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0AB" w:rsidRDefault="00F310AB" w:rsidP="004317E1">
      <w:pPr>
        <w:jc w:val="center"/>
        <w:rPr>
          <w:sz w:val="28"/>
          <w:szCs w:val="28"/>
        </w:rPr>
      </w:pPr>
    </w:p>
    <w:p w:rsidR="004317E1" w:rsidRPr="0071162E" w:rsidRDefault="004317E1" w:rsidP="004317E1">
      <w:pPr>
        <w:jc w:val="center"/>
        <w:rPr>
          <w:sz w:val="28"/>
          <w:szCs w:val="28"/>
        </w:rPr>
      </w:pPr>
      <w:r w:rsidRPr="0071162E">
        <w:rPr>
          <w:sz w:val="28"/>
          <w:szCs w:val="28"/>
        </w:rPr>
        <w:t>ИНФОРМАЦИЯ</w:t>
      </w:r>
    </w:p>
    <w:p w:rsidR="004317E1" w:rsidRPr="0071162E" w:rsidRDefault="004317E1" w:rsidP="004317E1">
      <w:pPr>
        <w:jc w:val="center"/>
        <w:rPr>
          <w:sz w:val="16"/>
          <w:szCs w:val="16"/>
        </w:rPr>
      </w:pPr>
    </w:p>
    <w:p w:rsidR="004317E1" w:rsidRPr="0071162E" w:rsidRDefault="004317E1" w:rsidP="004317E1">
      <w:pPr>
        <w:jc w:val="center"/>
        <w:rPr>
          <w:sz w:val="28"/>
          <w:szCs w:val="28"/>
        </w:rPr>
      </w:pPr>
      <w:r w:rsidRPr="0071162E">
        <w:rPr>
          <w:sz w:val="28"/>
          <w:szCs w:val="28"/>
        </w:rPr>
        <w:t xml:space="preserve">о характере обращений граждан, поступивших в адрес  </w:t>
      </w:r>
    </w:p>
    <w:p w:rsidR="004317E1" w:rsidRPr="0071162E" w:rsidRDefault="004317E1" w:rsidP="004317E1">
      <w:pPr>
        <w:jc w:val="center"/>
        <w:rPr>
          <w:sz w:val="28"/>
          <w:szCs w:val="28"/>
        </w:rPr>
      </w:pPr>
      <w:r w:rsidRPr="0071162E">
        <w:rPr>
          <w:sz w:val="28"/>
          <w:szCs w:val="28"/>
        </w:rPr>
        <w:t xml:space="preserve">администрации Новоалександровского </w:t>
      </w:r>
      <w:r w:rsidR="006C1723" w:rsidRPr="0071162E">
        <w:rPr>
          <w:sz w:val="28"/>
          <w:szCs w:val="28"/>
        </w:rPr>
        <w:t>городского округа</w:t>
      </w:r>
    </w:p>
    <w:p w:rsidR="00AC57A4" w:rsidRPr="00670221" w:rsidRDefault="00DD61CD" w:rsidP="0040661C">
      <w:pPr>
        <w:jc w:val="center"/>
        <w:rPr>
          <w:sz w:val="28"/>
          <w:szCs w:val="28"/>
        </w:rPr>
      </w:pPr>
      <w:r>
        <w:rPr>
          <w:sz w:val="28"/>
          <w:szCs w:val="28"/>
        </w:rPr>
        <w:t>и работе с ними в</w:t>
      </w:r>
      <w:r w:rsidR="007A5929" w:rsidRPr="0071162E">
        <w:rPr>
          <w:sz w:val="28"/>
          <w:szCs w:val="28"/>
        </w:rPr>
        <w:t xml:space="preserve"> </w:t>
      </w:r>
      <w:r w:rsidR="007A5929" w:rsidRPr="0071162E">
        <w:rPr>
          <w:sz w:val="28"/>
          <w:szCs w:val="28"/>
          <w:lang w:val="en-US"/>
        </w:rPr>
        <w:t>I</w:t>
      </w:r>
      <w:r w:rsidR="003047F1" w:rsidRPr="003047F1">
        <w:rPr>
          <w:sz w:val="28"/>
          <w:szCs w:val="28"/>
        </w:rPr>
        <w:t xml:space="preserve"> полугодии</w:t>
      </w:r>
      <w:r w:rsidR="00B31D19" w:rsidRPr="0071162E">
        <w:rPr>
          <w:sz w:val="28"/>
          <w:szCs w:val="28"/>
        </w:rPr>
        <w:t xml:space="preserve"> </w:t>
      </w:r>
      <w:r w:rsidR="00152519">
        <w:rPr>
          <w:sz w:val="28"/>
          <w:szCs w:val="28"/>
        </w:rPr>
        <w:t>202</w:t>
      </w:r>
      <w:r w:rsidR="00BB6109">
        <w:rPr>
          <w:sz w:val="28"/>
          <w:szCs w:val="28"/>
        </w:rPr>
        <w:t>3</w:t>
      </w:r>
      <w:r w:rsidR="0040661C">
        <w:rPr>
          <w:sz w:val="28"/>
          <w:szCs w:val="28"/>
        </w:rPr>
        <w:t xml:space="preserve"> </w:t>
      </w:r>
      <w:r w:rsidR="004317E1" w:rsidRPr="0071162E">
        <w:rPr>
          <w:sz w:val="28"/>
          <w:szCs w:val="28"/>
        </w:rPr>
        <w:t>года</w:t>
      </w:r>
    </w:p>
    <w:p w:rsidR="004317E1" w:rsidRPr="00C93A3B" w:rsidRDefault="004317E1" w:rsidP="004317E1">
      <w:pPr>
        <w:rPr>
          <w:sz w:val="16"/>
          <w:szCs w:val="16"/>
        </w:rPr>
      </w:pPr>
    </w:p>
    <w:p w:rsidR="003E7722" w:rsidRDefault="004317E1" w:rsidP="0052407F">
      <w:pPr>
        <w:ind w:firstLine="540"/>
        <w:jc w:val="both"/>
        <w:rPr>
          <w:b/>
          <w:sz w:val="28"/>
          <w:szCs w:val="28"/>
        </w:rPr>
      </w:pPr>
      <w:r w:rsidRPr="0052407F">
        <w:rPr>
          <w:sz w:val="28"/>
          <w:szCs w:val="28"/>
        </w:rPr>
        <w:t xml:space="preserve">В </w:t>
      </w:r>
      <w:r w:rsidR="007A5929">
        <w:rPr>
          <w:sz w:val="28"/>
          <w:szCs w:val="28"/>
          <w:lang w:val="en-US"/>
        </w:rPr>
        <w:t>I</w:t>
      </w:r>
      <w:r w:rsidRPr="0052407F">
        <w:rPr>
          <w:sz w:val="28"/>
          <w:szCs w:val="28"/>
        </w:rPr>
        <w:t xml:space="preserve"> </w:t>
      </w:r>
      <w:r w:rsidR="003047F1">
        <w:rPr>
          <w:sz w:val="28"/>
          <w:szCs w:val="28"/>
        </w:rPr>
        <w:t>полугодии</w:t>
      </w:r>
      <w:r w:rsidR="00BB6109">
        <w:rPr>
          <w:sz w:val="28"/>
          <w:szCs w:val="28"/>
        </w:rPr>
        <w:t xml:space="preserve"> 2023</w:t>
      </w:r>
      <w:r w:rsidRPr="0052407F">
        <w:rPr>
          <w:sz w:val="28"/>
          <w:szCs w:val="28"/>
        </w:rPr>
        <w:t xml:space="preserve"> года в адрес администрации Новоалекса</w:t>
      </w:r>
      <w:r w:rsidR="006C1723">
        <w:rPr>
          <w:sz w:val="28"/>
          <w:szCs w:val="28"/>
        </w:rPr>
        <w:t>ндровского городского округа</w:t>
      </w:r>
      <w:r w:rsidRPr="0052407F">
        <w:rPr>
          <w:sz w:val="28"/>
          <w:szCs w:val="28"/>
        </w:rPr>
        <w:t xml:space="preserve"> поступило</w:t>
      </w:r>
      <w:r w:rsidR="002E664D" w:rsidRPr="0052407F">
        <w:rPr>
          <w:b/>
          <w:sz w:val="28"/>
          <w:szCs w:val="28"/>
        </w:rPr>
        <w:t xml:space="preserve"> </w:t>
      </w:r>
      <w:r w:rsidR="00FA650B">
        <w:rPr>
          <w:sz w:val="28"/>
          <w:szCs w:val="28"/>
        </w:rPr>
        <w:t>2</w:t>
      </w:r>
      <w:r w:rsidR="00BB6109">
        <w:rPr>
          <w:sz w:val="28"/>
          <w:szCs w:val="28"/>
        </w:rPr>
        <w:t>7</w:t>
      </w:r>
      <w:r w:rsidR="00FA650B">
        <w:rPr>
          <w:sz w:val="28"/>
          <w:szCs w:val="28"/>
        </w:rPr>
        <w:t>9</w:t>
      </w:r>
      <w:r w:rsidR="00C06729">
        <w:rPr>
          <w:sz w:val="28"/>
          <w:szCs w:val="28"/>
        </w:rPr>
        <w:t xml:space="preserve"> обращений</w:t>
      </w:r>
      <w:r w:rsidRPr="0052407F">
        <w:rPr>
          <w:sz w:val="28"/>
          <w:szCs w:val="28"/>
        </w:rPr>
        <w:t xml:space="preserve"> граждан,</w:t>
      </w:r>
      <w:r w:rsidR="00565DF3" w:rsidRPr="0052407F">
        <w:rPr>
          <w:sz w:val="28"/>
          <w:szCs w:val="28"/>
        </w:rPr>
        <w:t xml:space="preserve"> что на</w:t>
      </w:r>
      <w:r w:rsidR="00952B4A" w:rsidRPr="0052407F">
        <w:rPr>
          <w:sz w:val="28"/>
          <w:szCs w:val="28"/>
        </w:rPr>
        <w:t xml:space="preserve"> </w:t>
      </w:r>
      <w:r w:rsidR="00BB6109">
        <w:rPr>
          <w:sz w:val="28"/>
          <w:szCs w:val="28"/>
        </w:rPr>
        <w:t>40</w:t>
      </w:r>
      <w:r w:rsidR="003E7722">
        <w:rPr>
          <w:sz w:val="28"/>
          <w:szCs w:val="28"/>
        </w:rPr>
        <w:t xml:space="preserve"> единиц</w:t>
      </w:r>
      <w:r w:rsidR="00FA650B">
        <w:rPr>
          <w:sz w:val="28"/>
          <w:szCs w:val="28"/>
        </w:rPr>
        <w:t xml:space="preserve"> </w:t>
      </w:r>
      <w:r w:rsidR="00BB6109">
        <w:rPr>
          <w:sz w:val="28"/>
          <w:szCs w:val="28"/>
        </w:rPr>
        <w:t>бол</w:t>
      </w:r>
      <w:r w:rsidR="003E7722">
        <w:rPr>
          <w:sz w:val="28"/>
          <w:szCs w:val="28"/>
        </w:rPr>
        <w:t xml:space="preserve">ьше, чем за </w:t>
      </w:r>
      <w:r w:rsidR="00BB6109">
        <w:rPr>
          <w:sz w:val="28"/>
          <w:szCs w:val="28"/>
        </w:rPr>
        <w:t>аналогичный период 2022</w:t>
      </w:r>
      <w:r w:rsidR="003E7722">
        <w:rPr>
          <w:sz w:val="28"/>
          <w:szCs w:val="28"/>
        </w:rPr>
        <w:t xml:space="preserve"> года</w:t>
      </w:r>
      <w:r w:rsidR="00FF32F6">
        <w:rPr>
          <w:sz w:val="28"/>
          <w:szCs w:val="28"/>
        </w:rPr>
        <w:t xml:space="preserve"> (</w:t>
      </w:r>
      <w:r w:rsidR="003047F1">
        <w:rPr>
          <w:sz w:val="28"/>
          <w:szCs w:val="28"/>
          <w:lang w:val="en-US"/>
        </w:rPr>
        <w:t>I</w:t>
      </w:r>
      <w:r w:rsidR="003047F1" w:rsidRPr="003047F1">
        <w:rPr>
          <w:sz w:val="28"/>
          <w:szCs w:val="28"/>
        </w:rPr>
        <w:t xml:space="preserve"> полугодие</w:t>
      </w:r>
      <w:r w:rsidR="00BB6109">
        <w:rPr>
          <w:sz w:val="28"/>
          <w:szCs w:val="28"/>
        </w:rPr>
        <w:t xml:space="preserve"> 2022</w:t>
      </w:r>
      <w:r w:rsidR="00FF32F6">
        <w:rPr>
          <w:sz w:val="28"/>
          <w:szCs w:val="28"/>
        </w:rPr>
        <w:t xml:space="preserve">г. – </w:t>
      </w:r>
      <w:r w:rsidR="00BB6109">
        <w:rPr>
          <w:sz w:val="28"/>
          <w:szCs w:val="28"/>
        </w:rPr>
        <w:t>239</w:t>
      </w:r>
      <w:r w:rsidR="00FA650B">
        <w:rPr>
          <w:sz w:val="28"/>
          <w:szCs w:val="28"/>
        </w:rPr>
        <w:t xml:space="preserve"> обращений</w:t>
      </w:r>
      <w:r w:rsidR="00FF32F6">
        <w:rPr>
          <w:sz w:val="28"/>
          <w:szCs w:val="28"/>
        </w:rPr>
        <w:t>)</w:t>
      </w:r>
      <w:r w:rsidRPr="0052407F">
        <w:rPr>
          <w:sz w:val="28"/>
          <w:szCs w:val="28"/>
        </w:rPr>
        <w:t>.</w:t>
      </w:r>
      <w:r w:rsidRPr="0052407F">
        <w:rPr>
          <w:b/>
          <w:sz w:val="28"/>
          <w:szCs w:val="28"/>
        </w:rPr>
        <w:t xml:space="preserve"> </w:t>
      </w:r>
    </w:p>
    <w:p w:rsidR="0052407F" w:rsidRDefault="004317E1" w:rsidP="0052407F">
      <w:pPr>
        <w:ind w:firstLine="540"/>
        <w:jc w:val="both"/>
        <w:rPr>
          <w:sz w:val="28"/>
          <w:szCs w:val="28"/>
        </w:rPr>
      </w:pPr>
      <w:r w:rsidRPr="0052407F">
        <w:rPr>
          <w:b/>
          <w:sz w:val="28"/>
          <w:szCs w:val="28"/>
        </w:rPr>
        <w:t xml:space="preserve"> </w:t>
      </w:r>
      <w:r w:rsidRPr="0052407F">
        <w:rPr>
          <w:sz w:val="28"/>
          <w:szCs w:val="28"/>
        </w:rPr>
        <w:t>В</w:t>
      </w:r>
      <w:r w:rsidR="00624A2F">
        <w:rPr>
          <w:sz w:val="28"/>
          <w:szCs w:val="28"/>
        </w:rPr>
        <w:t xml:space="preserve"> числе поступивших заявлений </w:t>
      </w:r>
      <w:r w:rsidR="00BB6109">
        <w:rPr>
          <w:sz w:val="28"/>
          <w:szCs w:val="28"/>
        </w:rPr>
        <w:t>167</w:t>
      </w:r>
      <w:r w:rsidR="003047F1">
        <w:rPr>
          <w:sz w:val="28"/>
          <w:szCs w:val="28"/>
        </w:rPr>
        <w:t xml:space="preserve"> обращений</w:t>
      </w:r>
      <w:r w:rsidRPr="0052407F">
        <w:rPr>
          <w:sz w:val="28"/>
          <w:szCs w:val="28"/>
        </w:rPr>
        <w:t xml:space="preserve"> (</w:t>
      </w:r>
      <w:r w:rsidR="00BB6109">
        <w:rPr>
          <w:sz w:val="28"/>
          <w:szCs w:val="28"/>
        </w:rPr>
        <w:t>59</w:t>
      </w:r>
      <w:r w:rsidR="006C1723">
        <w:rPr>
          <w:sz w:val="28"/>
          <w:szCs w:val="28"/>
        </w:rPr>
        <w:t>%) в адрес Главы</w:t>
      </w:r>
      <w:r w:rsidR="00952B4A" w:rsidRPr="0052407F">
        <w:rPr>
          <w:sz w:val="28"/>
          <w:szCs w:val="28"/>
        </w:rPr>
        <w:t xml:space="preserve"> Новоалексан</w:t>
      </w:r>
      <w:r w:rsidR="00801EC6">
        <w:rPr>
          <w:sz w:val="28"/>
          <w:szCs w:val="28"/>
        </w:rPr>
        <w:t xml:space="preserve">дровского </w:t>
      </w:r>
      <w:r w:rsidR="00D36366">
        <w:rPr>
          <w:sz w:val="28"/>
          <w:szCs w:val="28"/>
        </w:rPr>
        <w:t xml:space="preserve">городского округа. Из них </w:t>
      </w:r>
      <w:r w:rsidR="00BB6109">
        <w:rPr>
          <w:sz w:val="28"/>
          <w:szCs w:val="28"/>
        </w:rPr>
        <w:t>59</w:t>
      </w:r>
      <w:r w:rsidR="00D36366">
        <w:rPr>
          <w:sz w:val="28"/>
          <w:szCs w:val="28"/>
        </w:rPr>
        <w:t xml:space="preserve"> почтовых писем</w:t>
      </w:r>
      <w:r w:rsidR="006C1723">
        <w:rPr>
          <w:sz w:val="28"/>
          <w:szCs w:val="28"/>
        </w:rPr>
        <w:t xml:space="preserve">, </w:t>
      </w:r>
      <w:r w:rsidR="00BB6109">
        <w:rPr>
          <w:sz w:val="28"/>
          <w:szCs w:val="28"/>
        </w:rPr>
        <w:t>42</w:t>
      </w:r>
      <w:r w:rsidR="00FA650B">
        <w:rPr>
          <w:sz w:val="28"/>
          <w:szCs w:val="28"/>
        </w:rPr>
        <w:t xml:space="preserve"> электронных сообщений</w:t>
      </w:r>
      <w:r w:rsidR="003047F1">
        <w:rPr>
          <w:sz w:val="28"/>
          <w:szCs w:val="28"/>
        </w:rPr>
        <w:t xml:space="preserve">, </w:t>
      </w:r>
      <w:r w:rsidR="00FA650B">
        <w:rPr>
          <w:sz w:val="28"/>
          <w:szCs w:val="28"/>
        </w:rPr>
        <w:t>1</w:t>
      </w:r>
      <w:r w:rsidR="00BB6109">
        <w:rPr>
          <w:sz w:val="28"/>
          <w:szCs w:val="28"/>
        </w:rPr>
        <w:t>0</w:t>
      </w:r>
      <w:r w:rsidR="00480A5B">
        <w:rPr>
          <w:sz w:val="28"/>
          <w:szCs w:val="28"/>
        </w:rPr>
        <w:t xml:space="preserve"> звон</w:t>
      </w:r>
      <w:r w:rsidR="003047F1">
        <w:rPr>
          <w:sz w:val="28"/>
          <w:szCs w:val="28"/>
        </w:rPr>
        <w:t>ков</w:t>
      </w:r>
      <w:r w:rsidR="00480A5B">
        <w:rPr>
          <w:sz w:val="28"/>
          <w:szCs w:val="28"/>
        </w:rPr>
        <w:t>, поступивших</w:t>
      </w:r>
      <w:r w:rsidR="006C1723">
        <w:rPr>
          <w:sz w:val="28"/>
          <w:szCs w:val="28"/>
        </w:rPr>
        <w:t xml:space="preserve"> на «Телефон доверия</w:t>
      </w:r>
      <w:r w:rsidR="0071162E">
        <w:rPr>
          <w:sz w:val="28"/>
          <w:szCs w:val="28"/>
        </w:rPr>
        <w:t>»</w:t>
      </w:r>
      <w:r w:rsidR="006C1723">
        <w:rPr>
          <w:sz w:val="28"/>
          <w:szCs w:val="28"/>
        </w:rPr>
        <w:t xml:space="preserve"> Главы Новоалександровского городск</w:t>
      </w:r>
      <w:r w:rsidR="0071162E">
        <w:rPr>
          <w:sz w:val="28"/>
          <w:szCs w:val="28"/>
        </w:rPr>
        <w:t>ого округа Ставропольского края</w:t>
      </w:r>
      <w:r w:rsidR="00FA650B">
        <w:rPr>
          <w:sz w:val="28"/>
          <w:szCs w:val="28"/>
        </w:rPr>
        <w:t xml:space="preserve"> и</w:t>
      </w:r>
      <w:r w:rsidR="006C1723">
        <w:rPr>
          <w:sz w:val="28"/>
          <w:szCs w:val="28"/>
        </w:rPr>
        <w:t xml:space="preserve"> в ходе личного приема к Главе Новоалександровско</w:t>
      </w:r>
      <w:r w:rsidR="00D36366">
        <w:rPr>
          <w:sz w:val="28"/>
          <w:szCs w:val="28"/>
        </w:rPr>
        <w:t xml:space="preserve">го городского </w:t>
      </w:r>
      <w:r w:rsidR="00480A5B">
        <w:rPr>
          <w:sz w:val="28"/>
          <w:szCs w:val="28"/>
        </w:rPr>
        <w:t>округа обратил</w:t>
      </w:r>
      <w:r w:rsidR="00D36366">
        <w:rPr>
          <w:sz w:val="28"/>
          <w:szCs w:val="28"/>
        </w:rPr>
        <w:t xml:space="preserve">ось </w:t>
      </w:r>
      <w:r w:rsidR="00BB6109">
        <w:rPr>
          <w:sz w:val="28"/>
          <w:szCs w:val="28"/>
        </w:rPr>
        <w:t>5</w:t>
      </w:r>
      <w:r w:rsidR="00FA650B">
        <w:rPr>
          <w:sz w:val="28"/>
          <w:szCs w:val="28"/>
        </w:rPr>
        <w:t>6</w:t>
      </w:r>
      <w:r w:rsidR="006C1723">
        <w:rPr>
          <w:sz w:val="28"/>
          <w:szCs w:val="28"/>
        </w:rPr>
        <w:t xml:space="preserve"> человек.</w:t>
      </w:r>
    </w:p>
    <w:p w:rsidR="00801EC6" w:rsidRDefault="004317E1" w:rsidP="004317E1">
      <w:pPr>
        <w:ind w:firstLine="540"/>
        <w:jc w:val="both"/>
        <w:rPr>
          <w:b/>
          <w:sz w:val="28"/>
          <w:szCs w:val="28"/>
        </w:rPr>
      </w:pPr>
      <w:r w:rsidRPr="00801EC6">
        <w:rPr>
          <w:sz w:val="28"/>
          <w:szCs w:val="28"/>
        </w:rPr>
        <w:t>Из</w:t>
      </w:r>
      <w:r w:rsidR="000A7A16">
        <w:rPr>
          <w:sz w:val="28"/>
          <w:szCs w:val="28"/>
        </w:rPr>
        <w:t xml:space="preserve"> управления по работе с обращениями граждан</w:t>
      </w:r>
      <w:r w:rsidRPr="00801EC6">
        <w:rPr>
          <w:sz w:val="28"/>
          <w:szCs w:val="28"/>
        </w:rPr>
        <w:t xml:space="preserve"> </w:t>
      </w:r>
      <w:r w:rsidR="00245647">
        <w:rPr>
          <w:sz w:val="28"/>
          <w:szCs w:val="28"/>
        </w:rPr>
        <w:t xml:space="preserve">аппарата </w:t>
      </w:r>
      <w:r w:rsidRPr="00801EC6">
        <w:rPr>
          <w:sz w:val="28"/>
          <w:szCs w:val="28"/>
        </w:rPr>
        <w:t>Правительства Ставропольского края в администрацию Новоалекса</w:t>
      </w:r>
      <w:r w:rsidR="006C1723">
        <w:rPr>
          <w:sz w:val="28"/>
          <w:szCs w:val="28"/>
        </w:rPr>
        <w:t>ндровского городского округа</w:t>
      </w:r>
      <w:r w:rsidRPr="00801EC6">
        <w:rPr>
          <w:sz w:val="28"/>
          <w:szCs w:val="28"/>
        </w:rPr>
        <w:t xml:space="preserve"> для изучения и подго</w:t>
      </w:r>
      <w:r w:rsidR="000A7A16">
        <w:rPr>
          <w:sz w:val="28"/>
          <w:szCs w:val="28"/>
        </w:rPr>
        <w:t xml:space="preserve">товки ответа заявителю </w:t>
      </w:r>
      <w:r w:rsidRPr="00801EC6">
        <w:rPr>
          <w:sz w:val="28"/>
          <w:szCs w:val="28"/>
        </w:rPr>
        <w:t>поступило</w:t>
      </w:r>
      <w:r w:rsidRPr="0052407F">
        <w:rPr>
          <w:b/>
          <w:sz w:val="28"/>
          <w:szCs w:val="28"/>
        </w:rPr>
        <w:t xml:space="preserve"> </w:t>
      </w:r>
      <w:r w:rsidR="00BB6109">
        <w:rPr>
          <w:sz w:val="28"/>
          <w:szCs w:val="28"/>
        </w:rPr>
        <w:t>74</w:t>
      </w:r>
      <w:r w:rsidR="00FA650B">
        <w:rPr>
          <w:sz w:val="28"/>
          <w:szCs w:val="28"/>
        </w:rPr>
        <w:t xml:space="preserve"> обращений или </w:t>
      </w:r>
      <w:r w:rsidR="00BB6109">
        <w:rPr>
          <w:sz w:val="28"/>
          <w:szCs w:val="28"/>
        </w:rPr>
        <w:t>26</w:t>
      </w:r>
      <w:r w:rsidR="000A7A16">
        <w:rPr>
          <w:sz w:val="28"/>
          <w:szCs w:val="28"/>
        </w:rPr>
        <w:t>% от общего их количества (</w:t>
      </w:r>
      <w:r w:rsidR="00BB6109">
        <w:rPr>
          <w:sz w:val="28"/>
          <w:szCs w:val="28"/>
        </w:rPr>
        <w:t>31 электронное сообщение</w:t>
      </w:r>
      <w:r w:rsidR="00FA650B">
        <w:rPr>
          <w:sz w:val="28"/>
          <w:szCs w:val="28"/>
        </w:rPr>
        <w:t xml:space="preserve">, </w:t>
      </w:r>
      <w:r w:rsidR="00BB6109">
        <w:rPr>
          <w:sz w:val="28"/>
          <w:szCs w:val="28"/>
        </w:rPr>
        <w:t>15</w:t>
      </w:r>
      <w:r w:rsidR="00FA650B">
        <w:rPr>
          <w:sz w:val="28"/>
          <w:szCs w:val="28"/>
        </w:rPr>
        <w:t xml:space="preserve"> почтовых письма, </w:t>
      </w:r>
      <w:r w:rsidR="00BB6109">
        <w:rPr>
          <w:sz w:val="28"/>
          <w:szCs w:val="28"/>
        </w:rPr>
        <w:t>22</w:t>
      </w:r>
      <w:r w:rsidR="00D36366">
        <w:rPr>
          <w:sz w:val="28"/>
          <w:szCs w:val="28"/>
        </w:rPr>
        <w:t xml:space="preserve"> зв</w:t>
      </w:r>
      <w:r w:rsidR="00BB6109">
        <w:rPr>
          <w:sz w:val="28"/>
          <w:szCs w:val="28"/>
        </w:rPr>
        <w:t>онка</w:t>
      </w:r>
      <w:r w:rsidR="006300BE">
        <w:rPr>
          <w:sz w:val="28"/>
          <w:szCs w:val="28"/>
        </w:rPr>
        <w:t>, поступивших на «Телефон доверия Губернатора Ставропольского края</w:t>
      </w:r>
      <w:r w:rsidR="007F66A0">
        <w:rPr>
          <w:sz w:val="28"/>
          <w:szCs w:val="28"/>
        </w:rPr>
        <w:t>»</w:t>
      </w:r>
      <w:r w:rsidR="00BB6109">
        <w:rPr>
          <w:sz w:val="28"/>
          <w:szCs w:val="28"/>
        </w:rPr>
        <w:t xml:space="preserve"> </w:t>
      </w:r>
      <w:r w:rsidR="00FA650B">
        <w:rPr>
          <w:sz w:val="28"/>
          <w:szCs w:val="28"/>
        </w:rPr>
        <w:t>и 6 обращений</w:t>
      </w:r>
      <w:r w:rsidR="00D36366">
        <w:rPr>
          <w:sz w:val="28"/>
          <w:szCs w:val="28"/>
        </w:rPr>
        <w:t>, поступивших во время пров</w:t>
      </w:r>
      <w:r w:rsidR="00D34F4F">
        <w:rPr>
          <w:sz w:val="28"/>
          <w:szCs w:val="28"/>
        </w:rPr>
        <w:t>едения Прямых линий</w:t>
      </w:r>
      <w:r w:rsidR="00D36366">
        <w:rPr>
          <w:sz w:val="28"/>
          <w:szCs w:val="28"/>
        </w:rPr>
        <w:t xml:space="preserve"> с Губернатором Ставропольского края</w:t>
      </w:r>
      <w:r w:rsidR="006300BE">
        <w:rPr>
          <w:sz w:val="28"/>
          <w:szCs w:val="28"/>
        </w:rPr>
        <w:t>)</w:t>
      </w:r>
      <w:r w:rsidR="00952B4A" w:rsidRPr="00801EC6">
        <w:rPr>
          <w:sz w:val="28"/>
          <w:szCs w:val="28"/>
        </w:rPr>
        <w:t>.</w:t>
      </w:r>
    </w:p>
    <w:p w:rsidR="00BB6109" w:rsidRDefault="00BB6109" w:rsidP="00BB6109">
      <w:pPr>
        <w:ind w:firstLine="540"/>
        <w:jc w:val="both"/>
        <w:rPr>
          <w:sz w:val="28"/>
          <w:szCs w:val="28"/>
        </w:rPr>
      </w:pPr>
      <w:r>
        <w:rPr>
          <w:sz w:val="28"/>
          <w:szCs w:val="28"/>
        </w:rPr>
        <w:t xml:space="preserve">По поручению депутата Государственной Думы РФ А.Ф. Лавриненко для рассмотрения и подготовки ответа в администрацию Новоалександровского городского округа было направлено 1 заявление, </w:t>
      </w:r>
      <w:r w:rsidR="008B05D6">
        <w:rPr>
          <w:sz w:val="28"/>
          <w:szCs w:val="28"/>
        </w:rPr>
        <w:t xml:space="preserve">депутата Государственной Думы РФ Л.Э. Слуцкого – 1 заявление, </w:t>
      </w:r>
      <w:r>
        <w:rPr>
          <w:sz w:val="28"/>
          <w:szCs w:val="28"/>
        </w:rPr>
        <w:t>первого заместителя председателя Думы Ставропольского края Д.Н. Судавцова – 1 Заявление и по поручению представителя Губернатора Ставропольского края в муниципальном образовании Ставр</w:t>
      </w:r>
      <w:r w:rsidR="008B05D6">
        <w:rPr>
          <w:sz w:val="28"/>
          <w:szCs w:val="28"/>
        </w:rPr>
        <w:t>опольского края В.П. Шестака – 11 заявлений, по поручению депутата Думы Ставропольского края А.И. Жданова -1 заявление.</w:t>
      </w:r>
    </w:p>
    <w:p w:rsidR="008B05D6" w:rsidRDefault="008B05D6" w:rsidP="008B05D6">
      <w:pPr>
        <w:ind w:firstLine="567"/>
        <w:jc w:val="both"/>
        <w:rPr>
          <w:rFonts w:eastAsiaTheme="minorHAnsi"/>
          <w:sz w:val="28"/>
          <w:szCs w:val="28"/>
          <w:lang w:eastAsia="en-US"/>
        </w:rPr>
      </w:pPr>
      <w:r>
        <w:rPr>
          <w:rFonts w:eastAsiaTheme="minorHAnsi"/>
          <w:sz w:val="28"/>
          <w:szCs w:val="28"/>
          <w:lang w:eastAsia="en-US"/>
        </w:rPr>
        <w:t xml:space="preserve">Также в администрацию Новоалександровского городского округа на рассмотрение пересланы обращения из министерства имущественных отношений Ставропольского края (1 обращение), из министерства дорожного хозяйства и транспорта Ставропольского края (3 обращения), из министерства жилищно-коммунального хозяйства Ставропольского края (1 обращение), из министерства образования Ставропольского края (2 обращения), из министерства труда и социальной защиты населения Ставропольского края (3 обращения), из жилищной инспекции Ставропольского края (1 обращение), </w:t>
      </w:r>
      <w:r>
        <w:rPr>
          <w:sz w:val="28"/>
          <w:szCs w:val="28"/>
        </w:rPr>
        <w:t>из управления Роспотребнадзора в г. Изобильном (3 обращения),</w:t>
      </w:r>
      <w:r>
        <w:rPr>
          <w:rFonts w:eastAsiaTheme="minorHAnsi"/>
          <w:sz w:val="28"/>
          <w:szCs w:val="28"/>
          <w:lang w:eastAsia="en-US"/>
        </w:rPr>
        <w:t xml:space="preserve"> из администрации г. Ставрополя (1 обращение), из администрации Красногвардейского муниципального округа Ставропольского края (1 обращение),</w:t>
      </w:r>
      <w:r w:rsidRPr="008B05D6">
        <w:rPr>
          <w:rFonts w:eastAsiaTheme="minorHAnsi"/>
          <w:sz w:val="28"/>
          <w:szCs w:val="28"/>
          <w:lang w:eastAsia="en-US"/>
        </w:rPr>
        <w:t xml:space="preserve"> </w:t>
      </w:r>
      <w:r>
        <w:rPr>
          <w:rFonts w:eastAsiaTheme="minorHAnsi"/>
          <w:sz w:val="28"/>
          <w:szCs w:val="28"/>
          <w:lang w:eastAsia="en-US"/>
        </w:rPr>
        <w:t xml:space="preserve">из Управления Росимущества по Ставропольскому краю (1 обращение), из Пенсионного фонда Ставропольского края (1обращение), из администрации города Армавира Краснодарского края (1 обращение), из военного комиссариата Новоалександровского района (1 обращение), из прокуратуры Новоалександровского района (2 обращения) и из </w:t>
      </w:r>
      <w:r>
        <w:rPr>
          <w:rFonts w:eastAsiaTheme="minorHAnsi"/>
          <w:sz w:val="28"/>
          <w:szCs w:val="28"/>
          <w:lang w:eastAsia="en-US"/>
        </w:rPr>
        <w:lastRenderedPageBreak/>
        <w:t>Григорополисского территориального отдела администрации Новоалександровского городского округа (1 обращение).</w:t>
      </w:r>
    </w:p>
    <w:p w:rsidR="00E16E2C" w:rsidRPr="00E16E2C" w:rsidRDefault="00E16E2C" w:rsidP="00E16E2C">
      <w:pPr>
        <w:ind w:firstLine="540"/>
        <w:jc w:val="both"/>
        <w:rPr>
          <w:sz w:val="28"/>
          <w:szCs w:val="28"/>
        </w:rPr>
      </w:pPr>
      <w:r>
        <w:rPr>
          <w:sz w:val="28"/>
          <w:szCs w:val="28"/>
        </w:rPr>
        <w:t>Все поступившие за отчётный период обращения были проанализированы. В соответствии с содержащимися в них вопросами направлены:</w:t>
      </w:r>
    </w:p>
    <w:p w:rsidR="00E16E2C" w:rsidRDefault="00E16E2C" w:rsidP="00E16E2C">
      <w:pPr>
        <w:ind w:firstLine="540"/>
        <w:jc w:val="both"/>
        <w:rPr>
          <w:sz w:val="28"/>
          <w:szCs w:val="28"/>
        </w:rPr>
      </w:pPr>
      <w:r>
        <w:rPr>
          <w:sz w:val="28"/>
          <w:szCs w:val="28"/>
        </w:rPr>
        <w:t>66 обращений (23%) заместителю главы администрации Горовенко Людмиле Николаевне;</w:t>
      </w:r>
    </w:p>
    <w:p w:rsidR="00E16E2C" w:rsidRDefault="00E16E2C" w:rsidP="00E16E2C">
      <w:pPr>
        <w:ind w:firstLine="540"/>
        <w:jc w:val="both"/>
        <w:rPr>
          <w:sz w:val="28"/>
          <w:szCs w:val="28"/>
        </w:rPr>
      </w:pPr>
      <w:r>
        <w:rPr>
          <w:sz w:val="28"/>
          <w:szCs w:val="28"/>
        </w:rPr>
        <w:t xml:space="preserve"> 11 обращений (3%) заместителю главы администрации Дубинину Николаю Георгиевичу;</w:t>
      </w:r>
    </w:p>
    <w:p w:rsidR="00E16E2C" w:rsidRDefault="00E16E2C" w:rsidP="00E16E2C">
      <w:pPr>
        <w:ind w:firstLine="540"/>
        <w:jc w:val="both"/>
        <w:rPr>
          <w:b/>
          <w:sz w:val="28"/>
          <w:szCs w:val="28"/>
        </w:rPr>
      </w:pPr>
      <w:r>
        <w:rPr>
          <w:sz w:val="28"/>
          <w:szCs w:val="28"/>
        </w:rPr>
        <w:t>4 обращения (1%) заместителю главы администрации, начальнику финансового управления администрации Неровнову Игорь Владиславовичу;</w:t>
      </w:r>
      <w:r>
        <w:rPr>
          <w:b/>
          <w:sz w:val="28"/>
          <w:szCs w:val="28"/>
        </w:rPr>
        <w:t xml:space="preserve"> </w:t>
      </w:r>
    </w:p>
    <w:p w:rsidR="00E16E2C" w:rsidRDefault="00E16E2C" w:rsidP="00E16E2C">
      <w:pPr>
        <w:ind w:firstLine="540"/>
        <w:jc w:val="both"/>
        <w:rPr>
          <w:sz w:val="28"/>
          <w:szCs w:val="28"/>
        </w:rPr>
      </w:pPr>
      <w:r>
        <w:rPr>
          <w:sz w:val="28"/>
          <w:szCs w:val="28"/>
        </w:rPr>
        <w:t>150 обращений (53%) заместителю главы администрации Савельеву Евгению Александровичу;</w:t>
      </w:r>
    </w:p>
    <w:p w:rsidR="00E16E2C" w:rsidRDefault="00E16E2C" w:rsidP="00E16E2C">
      <w:pPr>
        <w:ind w:firstLine="540"/>
        <w:jc w:val="both"/>
        <w:rPr>
          <w:b/>
          <w:sz w:val="28"/>
          <w:szCs w:val="28"/>
        </w:rPr>
      </w:pPr>
      <w:r>
        <w:rPr>
          <w:sz w:val="28"/>
          <w:szCs w:val="28"/>
        </w:rPr>
        <w:t>7 обращений (2%) – заместителю главы администрации Соболеву Алексею Анатольевичу;</w:t>
      </w:r>
    </w:p>
    <w:p w:rsidR="00E16E2C" w:rsidRDefault="00E16E2C" w:rsidP="00E16E2C">
      <w:pPr>
        <w:ind w:firstLine="540"/>
        <w:jc w:val="both"/>
        <w:rPr>
          <w:sz w:val="28"/>
          <w:szCs w:val="28"/>
        </w:rPr>
      </w:pPr>
      <w:r>
        <w:rPr>
          <w:sz w:val="28"/>
          <w:szCs w:val="28"/>
        </w:rPr>
        <w:t xml:space="preserve">9 обращений (3%) заместителю главы администрации - начальнику отдела сельского хозяйства и охраны окружающей среды администрации – Токмаковой Ольге Николаевне; </w:t>
      </w:r>
    </w:p>
    <w:p w:rsidR="00901DDD" w:rsidRDefault="00E16E2C" w:rsidP="00E16E2C">
      <w:pPr>
        <w:ind w:firstLine="540"/>
        <w:jc w:val="both"/>
        <w:rPr>
          <w:sz w:val="28"/>
          <w:szCs w:val="28"/>
        </w:rPr>
      </w:pPr>
      <w:r>
        <w:rPr>
          <w:sz w:val="28"/>
          <w:szCs w:val="28"/>
        </w:rPr>
        <w:t>33 обращения (11</w:t>
      </w:r>
      <w:r w:rsidR="00901DDD">
        <w:rPr>
          <w:sz w:val="28"/>
          <w:szCs w:val="28"/>
        </w:rPr>
        <w:t xml:space="preserve">%) </w:t>
      </w:r>
      <w:r>
        <w:rPr>
          <w:sz w:val="28"/>
          <w:szCs w:val="28"/>
        </w:rPr>
        <w:t xml:space="preserve">направлены </w:t>
      </w:r>
      <w:r w:rsidR="00901DDD">
        <w:rPr>
          <w:sz w:val="28"/>
          <w:szCs w:val="28"/>
        </w:rPr>
        <w:t>в управление имущественных отношений администрации.</w:t>
      </w:r>
    </w:p>
    <w:p w:rsidR="001D3B06" w:rsidRPr="001A1FA3" w:rsidRDefault="001D3B06" w:rsidP="00901DDD">
      <w:pPr>
        <w:ind w:firstLine="540"/>
        <w:jc w:val="both"/>
        <w:rPr>
          <w:sz w:val="28"/>
          <w:szCs w:val="28"/>
        </w:rPr>
      </w:pPr>
      <w:r w:rsidRPr="00D473E6">
        <w:rPr>
          <w:sz w:val="28"/>
          <w:szCs w:val="28"/>
        </w:rPr>
        <w:t>География</w:t>
      </w:r>
      <w:r w:rsidRPr="001A1FA3">
        <w:rPr>
          <w:sz w:val="28"/>
          <w:szCs w:val="28"/>
        </w:rPr>
        <w:t xml:space="preserve"> поступивших заявлений свидетельствует о том, </w:t>
      </w:r>
      <w:r w:rsidR="00D96FF6" w:rsidRPr="001A1FA3">
        <w:rPr>
          <w:sz w:val="28"/>
          <w:szCs w:val="28"/>
        </w:rPr>
        <w:t>что состав заявителей представлен большинством населённых пунк</w:t>
      </w:r>
      <w:r w:rsidR="00F6423A">
        <w:rPr>
          <w:sz w:val="28"/>
          <w:szCs w:val="28"/>
        </w:rPr>
        <w:t>тов Новоалександровского городского округа</w:t>
      </w:r>
      <w:r w:rsidR="00095B93">
        <w:rPr>
          <w:sz w:val="28"/>
          <w:szCs w:val="28"/>
        </w:rPr>
        <w:t>. Установлено, что чаще остальных обращались жители г. Новоалександровск</w:t>
      </w:r>
      <w:r w:rsidR="00F6423A">
        <w:rPr>
          <w:sz w:val="28"/>
          <w:szCs w:val="28"/>
        </w:rPr>
        <w:t>а</w:t>
      </w:r>
      <w:r w:rsidR="00A86780">
        <w:rPr>
          <w:sz w:val="28"/>
          <w:szCs w:val="28"/>
        </w:rPr>
        <w:t xml:space="preserve"> (</w:t>
      </w:r>
      <w:r w:rsidR="005E3759">
        <w:rPr>
          <w:sz w:val="28"/>
          <w:szCs w:val="28"/>
        </w:rPr>
        <w:t>152</w:t>
      </w:r>
      <w:r w:rsidR="00377602">
        <w:rPr>
          <w:sz w:val="28"/>
          <w:szCs w:val="28"/>
        </w:rPr>
        <w:t xml:space="preserve"> корреспондентов</w:t>
      </w:r>
      <w:r w:rsidR="00A86780">
        <w:rPr>
          <w:sz w:val="28"/>
          <w:szCs w:val="28"/>
        </w:rPr>
        <w:t xml:space="preserve"> или </w:t>
      </w:r>
      <w:r w:rsidR="005E3759">
        <w:rPr>
          <w:sz w:val="28"/>
          <w:szCs w:val="28"/>
        </w:rPr>
        <w:t>54</w:t>
      </w:r>
      <w:r w:rsidR="00095B93">
        <w:rPr>
          <w:sz w:val="28"/>
          <w:szCs w:val="28"/>
        </w:rPr>
        <w:t xml:space="preserve">%), и </w:t>
      </w:r>
      <w:r w:rsidR="005E3759">
        <w:rPr>
          <w:sz w:val="28"/>
          <w:szCs w:val="28"/>
        </w:rPr>
        <w:t>п. Темижбекский</w:t>
      </w:r>
      <w:r w:rsidR="00D96FF6" w:rsidRPr="001A1FA3">
        <w:rPr>
          <w:sz w:val="28"/>
          <w:szCs w:val="28"/>
        </w:rPr>
        <w:t xml:space="preserve"> </w:t>
      </w:r>
      <w:r w:rsidR="000A48BD">
        <w:rPr>
          <w:sz w:val="28"/>
          <w:szCs w:val="28"/>
        </w:rPr>
        <w:t>(</w:t>
      </w:r>
      <w:r w:rsidR="005E3759">
        <w:rPr>
          <w:sz w:val="28"/>
          <w:szCs w:val="28"/>
        </w:rPr>
        <w:t>24</w:t>
      </w:r>
      <w:r w:rsidR="00BC19EE">
        <w:rPr>
          <w:sz w:val="28"/>
          <w:szCs w:val="28"/>
        </w:rPr>
        <w:t xml:space="preserve"> корреспондент</w:t>
      </w:r>
      <w:r w:rsidR="005E3759">
        <w:rPr>
          <w:sz w:val="28"/>
          <w:szCs w:val="28"/>
        </w:rPr>
        <w:t>а или 8</w:t>
      </w:r>
      <w:r w:rsidR="00095B93">
        <w:rPr>
          <w:sz w:val="28"/>
          <w:szCs w:val="28"/>
        </w:rPr>
        <w:t xml:space="preserve">%). </w:t>
      </w:r>
      <w:r w:rsidR="00105B17" w:rsidRPr="001A1FA3">
        <w:rPr>
          <w:sz w:val="28"/>
          <w:szCs w:val="28"/>
        </w:rPr>
        <w:t>(Приложение 1)</w:t>
      </w:r>
    </w:p>
    <w:p w:rsidR="00892089" w:rsidRDefault="004317E1" w:rsidP="00C34E5B">
      <w:pPr>
        <w:ind w:firstLine="540"/>
        <w:jc w:val="both"/>
        <w:rPr>
          <w:sz w:val="28"/>
          <w:szCs w:val="28"/>
        </w:rPr>
      </w:pPr>
      <w:r w:rsidRPr="00B505F2">
        <w:rPr>
          <w:sz w:val="28"/>
          <w:szCs w:val="28"/>
        </w:rPr>
        <w:t>В социальном</w:t>
      </w:r>
      <w:r w:rsidRPr="003B36A9">
        <w:rPr>
          <w:sz w:val="28"/>
          <w:szCs w:val="28"/>
        </w:rPr>
        <w:t xml:space="preserve"> сос</w:t>
      </w:r>
      <w:r w:rsidR="00C34E5B">
        <w:rPr>
          <w:sz w:val="28"/>
          <w:szCs w:val="28"/>
        </w:rPr>
        <w:t>таве заявителей</w:t>
      </w:r>
      <w:r w:rsidRPr="003B36A9">
        <w:rPr>
          <w:sz w:val="28"/>
          <w:szCs w:val="28"/>
        </w:rPr>
        <w:t xml:space="preserve"> </w:t>
      </w:r>
      <w:r w:rsidR="00D96FF6" w:rsidRPr="003B36A9">
        <w:rPr>
          <w:sz w:val="28"/>
          <w:szCs w:val="28"/>
        </w:rPr>
        <w:t>преоблада</w:t>
      </w:r>
      <w:r w:rsidR="00E13A3C">
        <w:rPr>
          <w:sz w:val="28"/>
          <w:szCs w:val="28"/>
        </w:rPr>
        <w:t>ют пенсионеры (</w:t>
      </w:r>
      <w:r w:rsidR="00B505F2">
        <w:rPr>
          <w:sz w:val="28"/>
          <w:szCs w:val="28"/>
        </w:rPr>
        <w:t>63 обращения</w:t>
      </w:r>
      <w:r w:rsidRPr="003B36A9">
        <w:rPr>
          <w:sz w:val="28"/>
          <w:szCs w:val="28"/>
        </w:rPr>
        <w:t xml:space="preserve"> или</w:t>
      </w:r>
      <w:r w:rsidR="00E13A3C">
        <w:rPr>
          <w:sz w:val="28"/>
          <w:szCs w:val="28"/>
        </w:rPr>
        <w:t xml:space="preserve"> </w:t>
      </w:r>
      <w:r w:rsidR="00B505F2">
        <w:rPr>
          <w:sz w:val="28"/>
          <w:szCs w:val="28"/>
        </w:rPr>
        <w:t>22</w:t>
      </w:r>
      <w:r w:rsidR="00C34E5B">
        <w:rPr>
          <w:sz w:val="28"/>
          <w:szCs w:val="28"/>
        </w:rPr>
        <w:t>%</w:t>
      </w:r>
      <w:r w:rsidR="00C115DC">
        <w:rPr>
          <w:sz w:val="28"/>
          <w:szCs w:val="28"/>
        </w:rPr>
        <w:t xml:space="preserve"> от общего их количества</w:t>
      </w:r>
      <w:r w:rsidR="00C34E5B">
        <w:rPr>
          <w:sz w:val="28"/>
          <w:szCs w:val="28"/>
        </w:rPr>
        <w:t>)</w:t>
      </w:r>
      <w:r w:rsidRPr="003B36A9">
        <w:rPr>
          <w:sz w:val="28"/>
          <w:szCs w:val="28"/>
        </w:rPr>
        <w:t xml:space="preserve">. </w:t>
      </w:r>
      <w:r w:rsidR="00C34E5B">
        <w:rPr>
          <w:sz w:val="28"/>
          <w:szCs w:val="28"/>
        </w:rPr>
        <w:t xml:space="preserve">Социальный состав некоторых корреспондентов выявить не удалось. </w:t>
      </w:r>
      <w:r w:rsidR="001D3B06" w:rsidRPr="003B36A9">
        <w:rPr>
          <w:sz w:val="28"/>
          <w:szCs w:val="28"/>
        </w:rPr>
        <w:t>(Приложение 2)</w:t>
      </w:r>
    </w:p>
    <w:p w:rsidR="00C34E5B" w:rsidRPr="00413F33" w:rsidRDefault="00C944EA" w:rsidP="00C34E5B">
      <w:pPr>
        <w:ind w:firstLine="540"/>
        <w:jc w:val="both"/>
        <w:rPr>
          <w:sz w:val="28"/>
          <w:szCs w:val="28"/>
        </w:rPr>
      </w:pPr>
      <w:r w:rsidRPr="000B62D0">
        <w:rPr>
          <w:color w:val="000000" w:themeColor="text1"/>
          <w:sz w:val="28"/>
          <w:szCs w:val="28"/>
        </w:rPr>
        <w:t>2</w:t>
      </w:r>
      <w:r w:rsidR="000B62D0">
        <w:rPr>
          <w:color w:val="000000" w:themeColor="text1"/>
          <w:sz w:val="28"/>
          <w:szCs w:val="28"/>
        </w:rPr>
        <w:t>2 заявителя</w:t>
      </w:r>
      <w:r w:rsidR="00C34E5B" w:rsidRPr="005E3EC0">
        <w:rPr>
          <w:color w:val="000000" w:themeColor="text1"/>
          <w:sz w:val="28"/>
          <w:szCs w:val="28"/>
        </w:rPr>
        <w:t xml:space="preserve"> (</w:t>
      </w:r>
      <w:r w:rsidR="000B62D0">
        <w:rPr>
          <w:color w:val="000000" w:themeColor="text1"/>
          <w:sz w:val="28"/>
          <w:szCs w:val="28"/>
        </w:rPr>
        <w:t>7</w:t>
      </w:r>
      <w:r w:rsidR="00C34E5B" w:rsidRPr="005E3EC0">
        <w:rPr>
          <w:color w:val="000000" w:themeColor="text1"/>
          <w:sz w:val="28"/>
          <w:szCs w:val="28"/>
        </w:rPr>
        <w:t>%) относятся к различны</w:t>
      </w:r>
      <w:r w:rsidR="00C34E5B">
        <w:rPr>
          <w:color w:val="000000" w:themeColor="text1"/>
          <w:sz w:val="28"/>
          <w:szCs w:val="28"/>
        </w:rPr>
        <w:t xml:space="preserve">м льготным категориям граждан. </w:t>
      </w:r>
      <w:r w:rsidR="00C34E5B" w:rsidRPr="00413F33">
        <w:rPr>
          <w:sz w:val="28"/>
          <w:szCs w:val="28"/>
        </w:rPr>
        <w:t>(Приложение 3)</w:t>
      </w:r>
    </w:p>
    <w:p w:rsidR="000B62D0" w:rsidRDefault="000B62D0" w:rsidP="000B62D0">
      <w:pPr>
        <w:ind w:right="283" w:firstLine="567"/>
        <w:jc w:val="both"/>
        <w:rPr>
          <w:sz w:val="28"/>
          <w:szCs w:val="28"/>
        </w:rPr>
      </w:pPr>
      <w:r>
        <w:rPr>
          <w:sz w:val="28"/>
          <w:szCs w:val="28"/>
        </w:rPr>
        <w:t>2</w:t>
      </w:r>
      <w:r w:rsidR="00996B41">
        <w:rPr>
          <w:sz w:val="28"/>
          <w:szCs w:val="28"/>
        </w:rPr>
        <w:t>8</w:t>
      </w:r>
      <w:r w:rsidR="00456899" w:rsidRPr="003B36A9">
        <w:rPr>
          <w:sz w:val="28"/>
          <w:szCs w:val="28"/>
        </w:rPr>
        <w:t xml:space="preserve"> </w:t>
      </w:r>
      <w:r w:rsidR="004317E1" w:rsidRPr="003B36A9">
        <w:rPr>
          <w:sz w:val="28"/>
          <w:szCs w:val="28"/>
        </w:rPr>
        <w:t>обращени</w:t>
      </w:r>
      <w:r w:rsidR="00BC6AA9">
        <w:rPr>
          <w:sz w:val="28"/>
          <w:szCs w:val="28"/>
        </w:rPr>
        <w:t>й</w:t>
      </w:r>
      <w:r w:rsidR="004317E1" w:rsidRPr="003B36A9">
        <w:rPr>
          <w:sz w:val="28"/>
          <w:szCs w:val="28"/>
        </w:rPr>
        <w:t xml:space="preserve"> (</w:t>
      </w:r>
      <w:r>
        <w:rPr>
          <w:sz w:val="28"/>
          <w:szCs w:val="28"/>
        </w:rPr>
        <w:t>10</w:t>
      </w:r>
      <w:r w:rsidR="004317E1" w:rsidRPr="003B36A9">
        <w:rPr>
          <w:sz w:val="28"/>
          <w:szCs w:val="28"/>
        </w:rPr>
        <w:t>%) являются коллективными и направлены гражданами, объединёнными едиными интересами, совместным проживанием, трудовой или общественной деятельностью.</w:t>
      </w:r>
      <w:r w:rsidRPr="000B62D0">
        <w:rPr>
          <w:sz w:val="28"/>
          <w:szCs w:val="28"/>
        </w:rPr>
        <w:t xml:space="preserve"> </w:t>
      </w:r>
    </w:p>
    <w:p w:rsidR="004317E1" w:rsidRPr="003B36A9" w:rsidRDefault="00FC6FF7" w:rsidP="001041F0">
      <w:pPr>
        <w:ind w:firstLine="567"/>
        <w:jc w:val="both"/>
        <w:rPr>
          <w:sz w:val="28"/>
          <w:szCs w:val="28"/>
        </w:rPr>
      </w:pPr>
      <w:r>
        <w:rPr>
          <w:sz w:val="28"/>
          <w:szCs w:val="28"/>
        </w:rPr>
        <w:t xml:space="preserve">Также, </w:t>
      </w:r>
      <w:r w:rsidR="00F479A7">
        <w:rPr>
          <w:sz w:val="28"/>
          <w:szCs w:val="28"/>
        </w:rPr>
        <w:t>в администрацию Новоалександровского городского округ</w:t>
      </w:r>
      <w:r w:rsidR="00996B41">
        <w:rPr>
          <w:sz w:val="28"/>
          <w:szCs w:val="28"/>
        </w:rPr>
        <w:t xml:space="preserve">а за отчетный период поступило </w:t>
      </w:r>
      <w:r w:rsidR="000B62D0">
        <w:rPr>
          <w:sz w:val="28"/>
          <w:szCs w:val="28"/>
        </w:rPr>
        <w:t>одно анонимное обращение</w:t>
      </w:r>
      <w:r w:rsidR="00996B41">
        <w:rPr>
          <w:sz w:val="28"/>
          <w:szCs w:val="28"/>
        </w:rPr>
        <w:t>.</w:t>
      </w:r>
    </w:p>
    <w:p w:rsidR="00C944EA" w:rsidRDefault="00F479A7" w:rsidP="004317E1">
      <w:pPr>
        <w:ind w:firstLine="540"/>
        <w:jc w:val="both"/>
        <w:rPr>
          <w:sz w:val="28"/>
          <w:szCs w:val="28"/>
        </w:rPr>
      </w:pPr>
      <w:r>
        <w:rPr>
          <w:sz w:val="28"/>
          <w:szCs w:val="28"/>
        </w:rPr>
        <w:t xml:space="preserve">Повторно обратилось </w:t>
      </w:r>
      <w:r w:rsidR="000B62D0">
        <w:rPr>
          <w:sz w:val="28"/>
          <w:szCs w:val="28"/>
        </w:rPr>
        <w:t>12 корреспондентов</w:t>
      </w:r>
      <w:r>
        <w:rPr>
          <w:sz w:val="28"/>
          <w:szCs w:val="28"/>
        </w:rPr>
        <w:t xml:space="preserve">, или </w:t>
      </w:r>
      <w:r w:rsidR="000B62D0">
        <w:rPr>
          <w:sz w:val="28"/>
          <w:szCs w:val="28"/>
        </w:rPr>
        <w:t>4</w:t>
      </w:r>
      <w:r w:rsidR="003D241A">
        <w:rPr>
          <w:sz w:val="28"/>
          <w:szCs w:val="28"/>
        </w:rPr>
        <w:t>%</w:t>
      </w:r>
      <w:r w:rsidR="00413F33" w:rsidRPr="00413F33">
        <w:rPr>
          <w:sz w:val="28"/>
          <w:szCs w:val="28"/>
        </w:rPr>
        <w:t xml:space="preserve"> от и</w:t>
      </w:r>
      <w:r w:rsidR="00DC5205">
        <w:rPr>
          <w:sz w:val="28"/>
          <w:szCs w:val="28"/>
        </w:rPr>
        <w:t>х общего количества</w:t>
      </w:r>
      <w:r w:rsidR="00413F33" w:rsidRPr="00413F33">
        <w:rPr>
          <w:sz w:val="28"/>
          <w:szCs w:val="28"/>
        </w:rPr>
        <w:t>.</w:t>
      </w:r>
      <w:r w:rsidR="004317E1" w:rsidRPr="00413F33">
        <w:rPr>
          <w:sz w:val="28"/>
          <w:szCs w:val="28"/>
        </w:rPr>
        <w:t xml:space="preserve"> Анализ данных писем показал, что в большинстве случаев их авторам уже давались квалифицированные разъяснения на поставленные вопросы.</w:t>
      </w:r>
    </w:p>
    <w:p w:rsidR="000B62D0" w:rsidRDefault="000B62D0" w:rsidP="000B62D0">
      <w:pPr>
        <w:ind w:firstLine="540"/>
        <w:jc w:val="both"/>
        <w:rPr>
          <w:sz w:val="28"/>
          <w:szCs w:val="28"/>
        </w:rPr>
      </w:pPr>
      <w:r>
        <w:rPr>
          <w:sz w:val="28"/>
          <w:szCs w:val="28"/>
        </w:rPr>
        <w:t>Анализ тематики поступивших обращений показывает, что на первом месте вопросы жилищно-коммунальной сферы и дорожного хозяйства. Среди них – ремонт и содержание детских площадок, ремонт дорог в ст. Григорополисской, с. Раздольном, п. Темижбекском, п. Рассвет, х. Воровском, п. Краснокубанском, х. Первомайском, п. Славенском, п. Ударном, п. Курганном, х. Верном, х. Фельдмаршальском, отсутствие маршрутного транспорта г. Новоалександровск – х. Красночервонный, г. Новоалександровск – п. Рассвет,</w:t>
      </w:r>
      <w:r w:rsidR="00814BEE">
        <w:rPr>
          <w:sz w:val="28"/>
          <w:szCs w:val="28"/>
        </w:rPr>
        <w:t xml:space="preserve"> г. Новоалександровск – с. Раздольное, г. Новоалександровск, п. Горьковский, г. Новоалександровск – п. Краснокубанксий, </w:t>
      </w:r>
      <w:r>
        <w:rPr>
          <w:sz w:val="28"/>
          <w:szCs w:val="28"/>
        </w:rPr>
        <w:t xml:space="preserve"> участие граждан в </w:t>
      </w:r>
      <w:r>
        <w:rPr>
          <w:sz w:val="28"/>
          <w:szCs w:val="28"/>
        </w:rPr>
        <w:lastRenderedPageBreak/>
        <w:t xml:space="preserve">Программе «Обеспечение жильем молодых семей», перенос сроков проведения капитального ремонта многоквартирных домов, отлов безнадзорных животных, просьбы спилить деревья, уборка мусора, и др. Таких обращений поступило </w:t>
      </w:r>
      <w:r w:rsidR="00814BEE">
        <w:rPr>
          <w:sz w:val="28"/>
          <w:szCs w:val="28"/>
        </w:rPr>
        <w:t>159 (56</w:t>
      </w:r>
      <w:r>
        <w:rPr>
          <w:sz w:val="28"/>
          <w:szCs w:val="28"/>
        </w:rPr>
        <w:t>%).</w:t>
      </w:r>
    </w:p>
    <w:p w:rsidR="000B62D0" w:rsidRDefault="000B62D0" w:rsidP="000B62D0">
      <w:pPr>
        <w:ind w:firstLine="540"/>
        <w:jc w:val="both"/>
        <w:rPr>
          <w:sz w:val="28"/>
          <w:szCs w:val="28"/>
        </w:rPr>
      </w:pPr>
      <w:r>
        <w:rPr>
          <w:sz w:val="28"/>
          <w:szCs w:val="28"/>
        </w:rPr>
        <w:t xml:space="preserve">Вопросы социального характера были подняты в </w:t>
      </w:r>
      <w:r w:rsidR="00814BEE">
        <w:rPr>
          <w:sz w:val="28"/>
          <w:szCs w:val="28"/>
        </w:rPr>
        <w:t>47</w:t>
      </w:r>
      <w:r>
        <w:rPr>
          <w:sz w:val="28"/>
          <w:szCs w:val="28"/>
        </w:rPr>
        <w:t xml:space="preserve"> обращениях (1</w:t>
      </w:r>
      <w:r w:rsidR="00814BEE">
        <w:rPr>
          <w:sz w:val="28"/>
          <w:szCs w:val="28"/>
        </w:rPr>
        <w:t>6</w:t>
      </w:r>
      <w:r>
        <w:rPr>
          <w:sz w:val="28"/>
          <w:szCs w:val="28"/>
        </w:rPr>
        <w:t xml:space="preserve">%) – в основном это вопросы оказания помощи </w:t>
      </w:r>
      <w:r w:rsidR="00814BEE">
        <w:rPr>
          <w:sz w:val="28"/>
          <w:szCs w:val="28"/>
        </w:rPr>
        <w:t>участникам СВО</w:t>
      </w:r>
      <w:r>
        <w:rPr>
          <w:sz w:val="28"/>
          <w:szCs w:val="28"/>
        </w:rPr>
        <w:t xml:space="preserve"> и </w:t>
      </w:r>
      <w:r w:rsidR="00814BEE">
        <w:rPr>
          <w:sz w:val="28"/>
          <w:szCs w:val="28"/>
        </w:rPr>
        <w:t>членам их семей</w:t>
      </w:r>
      <w:r>
        <w:rPr>
          <w:sz w:val="28"/>
          <w:szCs w:val="28"/>
        </w:rPr>
        <w:t>, начисление и выплата детских пособий</w:t>
      </w:r>
      <w:r w:rsidR="00814BEE">
        <w:rPr>
          <w:sz w:val="28"/>
          <w:szCs w:val="28"/>
        </w:rPr>
        <w:t>, начисление и перерасчет пенсий, оказание финансовой и материальной помощи малоимущим гражданам</w:t>
      </w:r>
      <w:r>
        <w:rPr>
          <w:sz w:val="28"/>
          <w:szCs w:val="28"/>
        </w:rPr>
        <w:t>.</w:t>
      </w:r>
    </w:p>
    <w:p w:rsidR="000B62D0" w:rsidRDefault="000B62D0" w:rsidP="000B62D0">
      <w:pPr>
        <w:ind w:firstLine="567"/>
        <w:jc w:val="both"/>
        <w:rPr>
          <w:sz w:val="28"/>
          <w:szCs w:val="28"/>
        </w:rPr>
      </w:pPr>
      <w:r>
        <w:rPr>
          <w:sz w:val="28"/>
          <w:szCs w:val="28"/>
        </w:rPr>
        <w:t xml:space="preserve">Вопросы землепользования были затронуты в </w:t>
      </w:r>
      <w:r w:rsidR="00814BEE">
        <w:rPr>
          <w:sz w:val="28"/>
          <w:szCs w:val="28"/>
        </w:rPr>
        <w:t>11</w:t>
      </w:r>
      <w:r>
        <w:rPr>
          <w:sz w:val="28"/>
          <w:szCs w:val="28"/>
        </w:rPr>
        <w:t xml:space="preserve"> обращениях (3%) </w:t>
      </w:r>
      <w:r w:rsidR="00814BEE">
        <w:rPr>
          <w:sz w:val="28"/>
          <w:szCs w:val="28"/>
        </w:rPr>
        <w:t>–</w:t>
      </w:r>
      <w:r>
        <w:rPr>
          <w:sz w:val="28"/>
          <w:szCs w:val="28"/>
        </w:rPr>
        <w:t xml:space="preserve"> </w:t>
      </w:r>
      <w:r w:rsidR="00814BEE">
        <w:rPr>
          <w:sz w:val="28"/>
          <w:szCs w:val="28"/>
        </w:rPr>
        <w:t xml:space="preserve">в основном </w:t>
      </w:r>
      <w:r>
        <w:rPr>
          <w:sz w:val="28"/>
          <w:szCs w:val="28"/>
        </w:rPr>
        <w:t>это</w:t>
      </w:r>
      <w:r w:rsidR="00814BEE">
        <w:rPr>
          <w:sz w:val="28"/>
          <w:szCs w:val="28"/>
        </w:rPr>
        <w:t xml:space="preserve"> заявления граждан о предоставлении</w:t>
      </w:r>
      <w:r>
        <w:rPr>
          <w:sz w:val="28"/>
          <w:szCs w:val="28"/>
        </w:rPr>
        <w:t xml:space="preserve"> земельных участков в аренду.</w:t>
      </w:r>
    </w:p>
    <w:p w:rsidR="000B62D0" w:rsidRDefault="000B62D0" w:rsidP="000B62D0">
      <w:pPr>
        <w:ind w:firstLine="426"/>
        <w:jc w:val="both"/>
        <w:rPr>
          <w:sz w:val="28"/>
          <w:szCs w:val="28"/>
        </w:rPr>
      </w:pPr>
      <w:r>
        <w:rPr>
          <w:sz w:val="28"/>
          <w:szCs w:val="28"/>
        </w:rPr>
        <w:t xml:space="preserve">Также в администрацию Новоалександровского городского округа поступило </w:t>
      </w:r>
      <w:r w:rsidR="00814BEE">
        <w:rPr>
          <w:sz w:val="28"/>
          <w:szCs w:val="28"/>
        </w:rPr>
        <w:t>6 обращений</w:t>
      </w:r>
      <w:r>
        <w:rPr>
          <w:sz w:val="28"/>
          <w:szCs w:val="28"/>
        </w:rPr>
        <w:t xml:space="preserve"> (2%) по вопросам сельского хозяйства – это предложение по озеленению города и использованию лесополос</w:t>
      </w:r>
      <w:r w:rsidR="00814BEE">
        <w:rPr>
          <w:sz w:val="28"/>
          <w:szCs w:val="28"/>
        </w:rPr>
        <w:t>, о создании санитарной службы по отлову змей</w:t>
      </w:r>
      <w:r>
        <w:rPr>
          <w:sz w:val="28"/>
          <w:szCs w:val="28"/>
        </w:rPr>
        <w:t xml:space="preserve"> и жалобы граждан на соседей, которые </w:t>
      </w:r>
      <w:r w:rsidR="00814BEE">
        <w:rPr>
          <w:sz w:val="28"/>
          <w:szCs w:val="28"/>
        </w:rPr>
        <w:t>содержат домашних животных</w:t>
      </w:r>
      <w:r>
        <w:rPr>
          <w:sz w:val="28"/>
          <w:szCs w:val="28"/>
        </w:rPr>
        <w:t xml:space="preserve"> на придомовых территориях.</w:t>
      </w:r>
    </w:p>
    <w:p w:rsidR="000B62D0" w:rsidRDefault="000B62D0" w:rsidP="000B62D0">
      <w:pPr>
        <w:ind w:firstLine="426"/>
        <w:jc w:val="both"/>
        <w:rPr>
          <w:sz w:val="28"/>
          <w:szCs w:val="28"/>
        </w:rPr>
      </w:pPr>
      <w:r>
        <w:rPr>
          <w:sz w:val="28"/>
          <w:szCs w:val="28"/>
        </w:rPr>
        <w:t xml:space="preserve"> В администрацию Новоалександровского городского округа поступали обращения и по многим другим проблемам. В основном это запросы информации</w:t>
      </w:r>
      <w:r w:rsidR="00814BEE">
        <w:rPr>
          <w:sz w:val="28"/>
          <w:szCs w:val="28"/>
        </w:rPr>
        <w:t>, предоставлении копий документов</w:t>
      </w:r>
      <w:r>
        <w:rPr>
          <w:sz w:val="28"/>
          <w:szCs w:val="28"/>
        </w:rPr>
        <w:t xml:space="preserve"> и </w:t>
      </w:r>
      <w:r w:rsidR="00814BEE">
        <w:rPr>
          <w:sz w:val="28"/>
          <w:szCs w:val="28"/>
        </w:rPr>
        <w:t>конфликты</w:t>
      </w:r>
      <w:r>
        <w:rPr>
          <w:sz w:val="28"/>
          <w:szCs w:val="28"/>
        </w:rPr>
        <w:t xml:space="preserve"> между соседями. (Приложение 4)</w:t>
      </w:r>
    </w:p>
    <w:p w:rsidR="004317E1" w:rsidRPr="00B53D9D" w:rsidRDefault="004317E1" w:rsidP="004317E1">
      <w:pPr>
        <w:ind w:firstLine="540"/>
        <w:jc w:val="both"/>
        <w:rPr>
          <w:sz w:val="28"/>
          <w:szCs w:val="28"/>
        </w:rPr>
      </w:pPr>
      <w:r w:rsidRPr="00B53D9D">
        <w:rPr>
          <w:sz w:val="28"/>
          <w:szCs w:val="28"/>
        </w:rPr>
        <w:t>Работа с обращениями граждан, поступающими в администрацию Новоалекса</w:t>
      </w:r>
      <w:r w:rsidR="00BC4CA3">
        <w:rPr>
          <w:sz w:val="28"/>
          <w:szCs w:val="28"/>
        </w:rPr>
        <w:t>ндровского городского округа</w:t>
      </w:r>
      <w:r w:rsidRPr="00B53D9D">
        <w:rPr>
          <w:sz w:val="28"/>
          <w:szCs w:val="28"/>
        </w:rPr>
        <w:t>, в том числе контроль за сроками и качеством их рассмотрения, продолжается.</w:t>
      </w:r>
    </w:p>
    <w:p w:rsidR="004317E1" w:rsidRDefault="004317E1" w:rsidP="004317E1">
      <w:pPr>
        <w:ind w:firstLine="540"/>
        <w:jc w:val="both"/>
        <w:rPr>
          <w:b/>
          <w:sz w:val="28"/>
          <w:szCs w:val="28"/>
        </w:rPr>
      </w:pPr>
    </w:p>
    <w:p w:rsidR="006D5FDB" w:rsidRDefault="006D5FDB" w:rsidP="005953DE">
      <w:pPr>
        <w:jc w:val="both"/>
        <w:rPr>
          <w:b/>
          <w:sz w:val="28"/>
          <w:szCs w:val="28"/>
        </w:rPr>
      </w:pPr>
    </w:p>
    <w:p w:rsidR="007F3EA0" w:rsidRDefault="007F3EA0" w:rsidP="005953DE">
      <w:pPr>
        <w:jc w:val="both"/>
        <w:rPr>
          <w:b/>
          <w:sz w:val="28"/>
          <w:szCs w:val="28"/>
        </w:rPr>
      </w:pPr>
    </w:p>
    <w:p w:rsidR="0040661C" w:rsidRDefault="0040661C" w:rsidP="005D1DE7">
      <w:pPr>
        <w:jc w:val="right"/>
        <w:rPr>
          <w:sz w:val="28"/>
          <w:szCs w:val="28"/>
        </w:rPr>
      </w:pPr>
    </w:p>
    <w:p w:rsidR="00066DAF" w:rsidRDefault="00066DAF" w:rsidP="005D1DE7">
      <w:pPr>
        <w:jc w:val="right"/>
        <w:rPr>
          <w:sz w:val="28"/>
          <w:szCs w:val="28"/>
        </w:rPr>
      </w:pPr>
    </w:p>
    <w:p w:rsidR="00066DAF" w:rsidRDefault="00066DAF" w:rsidP="005D1DE7">
      <w:pPr>
        <w:jc w:val="right"/>
        <w:rPr>
          <w:sz w:val="28"/>
          <w:szCs w:val="28"/>
        </w:rPr>
      </w:pPr>
    </w:p>
    <w:p w:rsidR="00066DAF" w:rsidRDefault="00066DAF" w:rsidP="005D1DE7">
      <w:pPr>
        <w:jc w:val="right"/>
        <w:rPr>
          <w:sz w:val="28"/>
          <w:szCs w:val="28"/>
        </w:rPr>
      </w:pPr>
    </w:p>
    <w:p w:rsidR="00066DAF" w:rsidRDefault="00066DAF" w:rsidP="005D1DE7">
      <w:pPr>
        <w:jc w:val="right"/>
        <w:rPr>
          <w:sz w:val="28"/>
          <w:szCs w:val="28"/>
        </w:rPr>
      </w:pPr>
    </w:p>
    <w:p w:rsidR="00066DAF" w:rsidRDefault="00066DAF" w:rsidP="005D1DE7">
      <w:pPr>
        <w:jc w:val="right"/>
        <w:rPr>
          <w:sz w:val="28"/>
          <w:szCs w:val="28"/>
        </w:rPr>
      </w:pPr>
    </w:p>
    <w:p w:rsidR="00066DAF" w:rsidRDefault="00066DAF" w:rsidP="005D1DE7">
      <w:pPr>
        <w:jc w:val="right"/>
        <w:rPr>
          <w:sz w:val="28"/>
          <w:szCs w:val="28"/>
        </w:rPr>
      </w:pPr>
    </w:p>
    <w:p w:rsidR="00066DAF" w:rsidRDefault="00066DAF" w:rsidP="005D1DE7">
      <w:pPr>
        <w:jc w:val="right"/>
        <w:rPr>
          <w:sz w:val="28"/>
          <w:szCs w:val="28"/>
        </w:rPr>
      </w:pPr>
    </w:p>
    <w:p w:rsidR="00066DAF" w:rsidRDefault="00066DAF" w:rsidP="005D1DE7">
      <w:pPr>
        <w:jc w:val="right"/>
        <w:rPr>
          <w:sz w:val="28"/>
          <w:szCs w:val="28"/>
        </w:rPr>
      </w:pPr>
    </w:p>
    <w:p w:rsidR="00066DAF" w:rsidRDefault="00066DAF" w:rsidP="005D1DE7">
      <w:pPr>
        <w:jc w:val="right"/>
        <w:rPr>
          <w:sz w:val="28"/>
          <w:szCs w:val="28"/>
        </w:rPr>
      </w:pPr>
    </w:p>
    <w:p w:rsidR="00066DAF" w:rsidRDefault="00066DAF" w:rsidP="005D1DE7">
      <w:pPr>
        <w:jc w:val="right"/>
        <w:rPr>
          <w:sz w:val="28"/>
          <w:szCs w:val="28"/>
        </w:rPr>
      </w:pPr>
    </w:p>
    <w:p w:rsidR="00066DAF" w:rsidRDefault="00066DAF" w:rsidP="005D1DE7">
      <w:pPr>
        <w:jc w:val="right"/>
        <w:rPr>
          <w:sz w:val="28"/>
          <w:szCs w:val="28"/>
        </w:rPr>
      </w:pPr>
    </w:p>
    <w:p w:rsidR="00066DAF" w:rsidRDefault="00066DAF" w:rsidP="005D1DE7">
      <w:pPr>
        <w:jc w:val="right"/>
      </w:pPr>
      <w:bookmarkStart w:id="0" w:name="_GoBack"/>
      <w:bookmarkEnd w:id="0"/>
    </w:p>
    <w:p w:rsidR="007F3EA0" w:rsidRDefault="007F3EA0" w:rsidP="005D1DE7">
      <w:pPr>
        <w:jc w:val="right"/>
      </w:pPr>
    </w:p>
    <w:p w:rsidR="007F3EA0" w:rsidRDefault="007F3EA0" w:rsidP="005D1DE7">
      <w:pPr>
        <w:jc w:val="right"/>
      </w:pPr>
    </w:p>
    <w:p w:rsidR="007F3EA0" w:rsidRDefault="007F3EA0" w:rsidP="005D1DE7">
      <w:pPr>
        <w:jc w:val="right"/>
      </w:pPr>
    </w:p>
    <w:p w:rsidR="007F3EA0" w:rsidRDefault="007F3EA0" w:rsidP="005D1DE7">
      <w:pPr>
        <w:jc w:val="right"/>
      </w:pPr>
    </w:p>
    <w:p w:rsidR="007F3EA0" w:rsidRDefault="007F3EA0" w:rsidP="005D1DE7">
      <w:pPr>
        <w:jc w:val="right"/>
      </w:pPr>
    </w:p>
    <w:p w:rsidR="007F3EA0" w:rsidRDefault="007F3EA0" w:rsidP="005D1DE7">
      <w:pPr>
        <w:jc w:val="right"/>
      </w:pPr>
    </w:p>
    <w:p w:rsidR="007F3EA0" w:rsidRDefault="007F3EA0" w:rsidP="005D1DE7">
      <w:pPr>
        <w:jc w:val="right"/>
      </w:pPr>
    </w:p>
    <w:p w:rsidR="007F3EA0" w:rsidRDefault="007F3EA0" w:rsidP="005D1DE7">
      <w:pPr>
        <w:jc w:val="right"/>
      </w:pPr>
    </w:p>
    <w:p w:rsidR="007F3EA0" w:rsidRDefault="007F3EA0" w:rsidP="005D1DE7">
      <w:pPr>
        <w:jc w:val="right"/>
      </w:pPr>
    </w:p>
    <w:p w:rsidR="007F3EA0" w:rsidRDefault="007F3EA0" w:rsidP="005D1DE7">
      <w:pPr>
        <w:jc w:val="right"/>
      </w:pPr>
    </w:p>
    <w:p w:rsidR="005D1DE7" w:rsidRPr="006D5FDB" w:rsidRDefault="005D1DE7" w:rsidP="00BC19EE">
      <w:pPr>
        <w:jc w:val="right"/>
      </w:pPr>
      <w:r w:rsidRPr="006D5FDB">
        <w:lastRenderedPageBreak/>
        <w:t>Приложение 1</w:t>
      </w:r>
    </w:p>
    <w:p w:rsidR="005D1DE7" w:rsidRDefault="005D1DE7" w:rsidP="00BC19EE">
      <w:pPr>
        <w:jc w:val="center"/>
        <w:rPr>
          <w:b/>
        </w:rPr>
      </w:pPr>
      <w:r w:rsidRPr="006D5FDB">
        <w:rPr>
          <w:b/>
        </w:rPr>
        <w:t xml:space="preserve">Количество поступивших в администрацию Новоалександровского </w:t>
      </w:r>
      <w:r w:rsidR="00BB5FA5" w:rsidRPr="006D5FDB">
        <w:rPr>
          <w:b/>
        </w:rPr>
        <w:t xml:space="preserve">городского округа </w:t>
      </w:r>
      <w:r w:rsidRPr="006D5FDB">
        <w:rPr>
          <w:b/>
        </w:rPr>
        <w:t xml:space="preserve">обращений граждан в </w:t>
      </w:r>
      <w:r w:rsidR="00947A61">
        <w:rPr>
          <w:b/>
          <w:lang w:val="en-US"/>
        </w:rPr>
        <w:t>I</w:t>
      </w:r>
      <w:r w:rsidR="00E51B3E" w:rsidRPr="00E51B3E">
        <w:rPr>
          <w:b/>
        </w:rPr>
        <w:t xml:space="preserve"> полугодии</w:t>
      </w:r>
      <w:r w:rsidR="00D473E6">
        <w:rPr>
          <w:b/>
        </w:rPr>
        <w:t xml:space="preserve"> 2023</w:t>
      </w:r>
      <w:r w:rsidR="000A48BD">
        <w:rPr>
          <w:b/>
        </w:rPr>
        <w:t xml:space="preserve"> </w:t>
      </w:r>
      <w:r w:rsidRPr="006D5FDB">
        <w:rPr>
          <w:b/>
        </w:rPr>
        <w:t>года в разрезе по территориям</w:t>
      </w:r>
    </w:p>
    <w:p w:rsidR="00BC19EE" w:rsidRPr="00BC19EE" w:rsidRDefault="00BC19EE" w:rsidP="00BC19EE">
      <w:pPr>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780"/>
        <w:gridCol w:w="1980"/>
        <w:gridCol w:w="1980"/>
        <w:gridCol w:w="1076"/>
      </w:tblGrid>
      <w:tr w:rsidR="005D1DE7" w:rsidRPr="006D5FDB" w:rsidTr="003F1ED4">
        <w:tc>
          <w:tcPr>
            <w:tcW w:w="648" w:type="dxa"/>
            <w:shd w:val="clear" w:color="auto" w:fill="auto"/>
          </w:tcPr>
          <w:p w:rsidR="005D1DE7" w:rsidRPr="006D5FDB" w:rsidRDefault="005D1DE7" w:rsidP="003F1ED4">
            <w:pPr>
              <w:jc w:val="center"/>
              <w:rPr>
                <w:b/>
              </w:rPr>
            </w:pPr>
            <w:r w:rsidRPr="006D5FDB">
              <w:rPr>
                <w:b/>
              </w:rPr>
              <w:t>№ п/п</w:t>
            </w:r>
          </w:p>
        </w:tc>
        <w:tc>
          <w:tcPr>
            <w:tcW w:w="3780" w:type="dxa"/>
            <w:shd w:val="clear" w:color="auto" w:fill="auto"/>
          </w:tcPr>
          <w:p w:rsidR="005D1DE7" w:rsidRPr="006D5FDB" w:rsidRDefault="005D1DE7" w:rsidP="003F1ED4">
            <w:pPr>
              <w:jc w:val="center"/>
              <w:rPr>
                <w:b/>
              </w:rPr>
            </w:pPr>
            <w:r w:rsidRPr="006D5FDB">
              <w:rPr>
                <w:b/>
              </w:rPr>
              <w:t>Наименование территории</w:t>
            </w:r>
          </w:p>
        </w:tc>
        <w:tc>
          <w:tcPr>
            <w:tcW w:w="1980" w:type="dxa"/>
          </w:tcPr>
          <w:p w:rsidR="005D1DE7" w:rsidRPr="006D5FDB" w:rsidRDefault="005D1DE7" w:rsidP="003F1ED4">
            <w:pPr>
              <w:jc w:val="center"/>
              <w:rPr>
                <w:b/>
              </w:rPr>
            </w:pPr>
            <w:r w:rsidRPr="006D5FDB">
              <w:rPr>
                <w:b/>
              </w:rPr>
              <w:t>Количество поступивших обращений</w:t>
            </w:r>
          </w:p>
          <w:p w:rsidR="005D1DE7" w:rsidRPr="006D5FDB" w:rsidRDefault="005D1DE7" w:rsidP="003F1ED4">
            <w:pPr>
              <w:jc w:val="center"/>
              <w:rPr>
                <w:b/>
              </w:rPr>
            </w:pPr>
            <w:r w:rsidRPr="006D5FDB">
              <w:rPr>
                <w:b/>
              </w:rPr>
              <w:t xml:space="preserve">в </w:t>
            </w:r>
            <w:r w:rsidR="00B53D9D" w:rsidRPr="006D5FDB">
              <w:rPr>
                <w:b/>
                <w:lang w:val="en-US"/>
              </w:rPr>
              <w:t>I</w:t>
            </w:r>
            <w:r w:rsidR="00E51B3E" w:rsidRPr="00DD61CD">
              <w:rPr>
                <w:b/>
              </w:rPr>
              <w:t xml:space="preserve"> полуго</w:t>
            </w:r>
            <w:r w:rsidR="00E51B3E">
              <w:rPr>
                <w:b/>
              </w:rPr>
              <w:t>дии</w:t>
            </w:r>
            <w:r w:rsidRPr="006D5FDB">
              <w:rPr>
                <w:b/>
              </w:rPr>
              <w:t xml:space="preserve"> </w:t>
            </w:r>
          </w:p>
          <w:p w:rsidR="005D1DE7" w:rsidRPr="006D5FDB" w:rsidRDefault="00D473E6" w:rsidP="00E97DAA">
            <w:pPr>
              <w:jc w:val="center"/>
              <w:rPr>
                <w:b/>
              </w:rPr>
            </w:pPr>
            <w:r>
              <w:rPr>
                <w:b/>
              </w:rPr>
              <w:t>2022</w:t>
            </w:r>
            <w:r w:rsidR="005D1DE7" w:rsidRPr="006D5FDB">
              <w:rPr>
                <w:b/>
              </w:rPr>
              <w:t xml:space="preserve"> г.</w:t>
            </w:r>
          </w:p>
        </w:tc>
        <w:tc>
          <w:tcPr>
            <w:tcW w:w="1980" w:type="dxa"/>
            <w:shd w:val="clear" w:color="auto" w:fill="auto"/>
          </w:tcPr>
          <w:p w:rsidR="005D1DE7" w:rsidRPr="006D5FDB" w:rsidRDefault="005D1DE7" w:rsidP="003F1ED4">
            <w:pPr>
              <w:jc w:val="center"/>
              <w:rPr>
                <w:b/>
              </w:rPr>
            </w:pPr>
            <w:r w:rsidRPr="006D5FDB">
              <w:rPr>
                <w:b/>
              </w:rPr>
              <w:t>Количество поступивших обращений</w:t>
            </w:r>
          </w:p>
          <w:p w:rsidR="005D1DE7" w:rsidRPr="006D5FDB" w:rsidRDefault="005D1DE7" w:rsidP="005D1DE7">
            <w:pPr>
              <w:jc w:val="center"/>
              <w:rPr>
                <w:b/>
              </w:rPr>
            </w:pPr>
            <w:r w:rsidRPr="006D5FDB">
              <w:rPr>
                <w:b/>
              </w:rPr>
              <w:t xml:space="preserve">в </w:t>
            </w:r>
            <w:r w:rsidR="00B53D9D" w:rsidRPr="006D5FDB">
              <w:rPr>
                <w:b/>
                <w:lang w:val="en-US"/>
              </w:rPr>
              <w:t>I</w:t>
            </w:r>
            <w:r w:rsidR="00E51B3E" w:rsidRPr="00DD61CD">
              <w:rPr>
                <w:b/>
              </w:rPr>
              <w:t xml:space="preserve"> полугодии</w:t>
            </w:r>
            <w:r w:rsidRPr="006D5FDB">
              <w:rPr>
                <w:b/>
              </w:rPr>
              <w:t xml:space="preserve"> </w:t>
            </w:r>
          </w:p>
          <w:p w:rsidR="005D1DE7" w:rsidRPr="006D5FDB" w:rsidRDefault="00D473E6" w:rsidP="00E97DAA">
            <w:pPr>
              <w:jc w:val="center"/>
              <w:rPr>
                <w:b/>
              </w:rPr>
            </w:pPr>
            <w:r>
              <w:rPr>
                <w:b/>
              </w:rPr>
              <w:t>2023</w:t>
            </w:r>
            <w:r w:rsidR="005D1DE7" w:rsidRPr="006D5FDB">
              <w:rPr>
                <w:b/>
              </w:rPr>
              <w:t xml:space="preserve"> г.</w:t>
            </w:r>
          </w:p>
        </w:tc>
        <w:tc>
          <w:tcPr>
            <w:tcW w:w="1076" w:type="dxa"/>
          </w:tcPr>
          <w:p w:rsidR="005D1DE7" w:rsidRPr="006D5FDB" w:rsidRDefault="005D1DE7" w:rsidP="003F1ED4">
            <w:pPr>
              <w:jc w:val="center"/>
              <w:rPr>
                <w:b/>
              </w:rPr>
            </w:pPr>
            <w:r w:rsidRPr="006D5FDB">
              <w:rPr>
                <w:b/>
              </w:rPr>
              <w:t>(+,-)</w:t>
            </w:r>
          </w:p>
        </w:tc>
      </w:tr>
      <w:tr w:rsidR="005D1DE7" w:rsidRPr="006D5FDB" w:rsidTr="003F1ED4">
        <w:tc>
          <w:tcPr>
            <w:tcW w:w="648" w:type="dxa"/>
            <w:shd w:val="clear" w:color="auto" w:fill="auto"/>
          </w:tcPr>
          <w:p w:rsidR="005D1DE7" w:rsidRPr="006D5FDB" w:rsidRDefault="005D1DE7" w:rsidP="003F1ED4">
            <w:pPr>
              <w:jc w:val="center"/>
            </w:pPr>
            <w:r w:rsidRPr="006D5FDB">
              <w:t>1</w:t>
            </w:r>
          </w:p>
        </w:tc>
        <w:tc>
          <w:tcPr>
            <w:tcW w:w="3780" w:type="dxa"/>
            <w:shd w:val="clear" w:color="auto" w:fill="auto"/>
          </w:tcPr>
          <w:p w:rsidR="005D1DE7" w:rsidRPr="006D5FDB" w:rsidRDefault="00D56E46" w:rsidP="003F1ED4">
            <w:pPr>
              <w:jc w:val="both"/>
            </w:pPr>
            <w:r>
              <w:t xml:space="preserve">ТО </w:t>
            </w:r>
            <w:r w:rsidR="005D1DE7" w:rsidRPr="006D5FDB">
              <w:t>г. Новоалександровск</w:t>
            </w:r>
            <w:r>
              <w:t>а</w:t>
            </w:r>
          </w:p>
        </w:tc>
        <w:tc>
          <w:tcPr>
            <w:tcW w:w="1980" w:type="dxa"/>
          </w:tcPr>
          <w:p w:rsidR="005D1DE7" w:rsidRPr="006D5FDB" w:rsidRDefault="00D473E6" w:rsidP="003F1ED4">
            <w:pPr>
              <w:jc w:val="center"/>
            </w:pPr>
            <w:r>
              <w:t>116</w:t>
            </w:r>
          </w:p>
        </w:tc>
        <w:tc>
          <w:tcPr>
            <w:tcW w:w="1980" w:type="dxa"/>
            <w:shd w:val="clear" w:color="auto" w:fill="auto"/>
          </w:tcPr>
          <w:p w:rsidR="005D1DE7" w:rsidRPr="006D5FDB" w:rsidRDefault="00D473E6" w:rsidP="003F1ED4">
            <w:pPr>
              <w:jc w:val="center"/>
            </w:pPr>
            <w:r>
              <w:t>152</w:t>
            </w:r>
          </w:p>
        </w:tc>
        <w:tc>
          <w:tcPr>
            <w:tcW w:w="1076" w:type="dxa"/>
          </w:tcPr>
          <w:p w:rsidR="005D1DE7" w:rsidRPr="006D5FDB" w:rsidRDefault="00D473E6" w:rsidP="00D473E6">
            <w:pPr>
              <w:jc w:val="center"/>
            </w:pPr>
            <w:r>
              <w:t>+36</w:t>
            </w:r>
          </w:p>
        </w:tc>
      </w:tr>
      <w:tr w:rsidR="005D1DE7" w:rsidRPr="006D5FDB" w:rsidTr="003F1ED4">
        <w:tc>
          <w:tcPr>
            <w:tcW w:w="648" w:type="dxa"/>
            <w:shd w:val="clear" w:color="auto" w:fill="auto"/>
          </w:tcPr>
          <w:p w:rsidR="005D1DE7" w:rsidRPr="006D5FDB" w:rsidRDefault="005D1DE7" w:rsidP="003F1ED4">
            <w:pPr>
              <w:jc w:val="center"/>
            </w:pPr>
            <w:r w:rsidRPr="006D5FDB">
              <w:t>2</w:t>
            </w:r>
          </w:p>
        </w:tc>
        <w:tc>
          <w:tcPr>
            <w:tcW w:w="3780" w:type="dxa"/>
            <w:shd w:val="clear" w:color="auto" w:fill="auto"/>
          </w:tcPr>
          <w:p w:rsidR="005D1DE7" w:rsidRPr="006D5FDB" w:rsidRDefault="005D1DE7" w:rsidP="00BB5FA5">
            <w:pPr>
              <w:jc w:val="both"/>
            </w:pPr>
            <w:r w:rsidRPr="006D5FDB">
              <w:t>Григорополисск</w:t>
            </w:r>
            <w:r w:rsidR="00D56E46">
              <w:t>ий ТО</w:t>
            </w:r>
          </w:p>
        </w:tc>
        <w:tc>
          <w:tcPr>
            <w:tcW w:w="1980" w:type="dxa"/>
          </w:tcPr>
          <w:p w:rsidR="005D1DE7" w:rsidRPr="006D5FDB" w:rsidRDefault="00D473E6" w:rsidP="003F1ED4">
            <w:pPr>
              <w:jc w:val="center"/>
            </w:pPr>
            <w:r>
              <w:t>37</w:t>
            </w:r>
          </w:p>
        </w:tc>
        <w:tc>
          <w:tcPr>
            <w:tcW w:w="1980" w:type="dxa"/>
            <w:shd w:val="clear" w:color="auto" w:fill="auto"/>
          </w:tcPr>
          <w:p w:rsidR="005D1DE7" w:rsidRPr="006D5FDB" w:rsidRDefault="00D473E6" w:rsidP="003F1ED4">
            <w:pPr>
              <w:jc w:val="center"/>
            </w:pPr>
            <w:r>
              <w:t>20</w:t>
            </w:r>
          </w:p>
        </w:tc>
        <w:tc>
          <w:tcPr>
            <w:tcW w:w="1076" w:type="dxa"/>
          </w:tcPr>
          <w:p w:rsidR="005D1DE7" w:rsidRPr="006D5FDB" w:rsidRDefault="00D473E6" w:rsidP="003067B7">
            <w:pPr>
              <w:jc w:val="center"/>
            </w:pPr>
            <w:r>
              <w:t>-17</w:t>
            </w:r>
          </w:p>
        </w:tc>
      </w:tr>
      <w:tr w:rsidR="005D1DE7" w:rsidRPr="006D5FDB" w:rsidTr="003F1ED4">
        <w:tc>
          <w:tcPr>
            <w:tcW w:w="648" w:type="dxa"/>
            <w:shd w:val="clear" w:color="auto" w:fill="auto"/>
          </w:tcPr>
          <w:p w:rsidR="005D1DE7" w:rsidRPr="006D5FDB" w:rsidRDefault="005D1DE7" w:rsidP="003F1ED4">
            <w:pPr>
              <w:jc w:val="center"/>
            </w:pPr>
            <w:r w:rsidRPr="006D5FDB">
              <w:t>3</w:t>
            </w:r>
          </w:p>
        </w:tc>
        <w:tc>
          <w:tcPr>
            <w:tcW w:w="3780" w:type="dxa"/>
            <w:shd w:val="clear" w:color="auto" w:fill="auto"/>
          </w:tcPr>
          <w:p w:rsidR="005D1DE7" w:rsidRPr="006D5FDB" w:rsidRDefault="00D56E46" w:rsidP="003F1ED4">
            <w:pPr>
              <w:jc w:val="both"/>
            </w:pPr>
            <w:r>
              <w:t>Расшеватский ТО</w:t>
            </w:r>
          </w:p>
        </w:tc>
        <w:tc>
          <w:tcPr>
            <w:tcW w:w="1980" w:type="dxa"/>
          </w:tcPr>
          <w:p w:rsidR="005D1DE7" w:rsidRPr="006D5FDB" w:rsidRDefault="00D473E6" w:rsidP="005F373C">
            <w:pPr>
              <w:jc w:val="center"/>
            </w:pPr>
            <w:r>
              <w:t>12</w:t>
            </w:r>
          </w:p>
        </w:tc>
        <w:tc>
          <w:tcPr>
            <w:tcW w:w="1980" w:type="dxa"/>
            <w:shd w:val="clear" w:color="auto" w:fill="auto"/>
          </w:tcPr>
          <w:p w:rsidR="005D1DE7" w:rsidRPr="006D5FDB" w:rsidRDefault="00D473E6" w:rsidP="003F1ED4">
            <w:pPr>
              <w:jc w:val="center"/>
            </w:pPr>
            <w:r>
              <w:t>9</w:t>
            </w:r>
          </w:p>
        </w:tc>
        <w:tc>
          <w:tcPr>
            <w:tcW w:w="1076" w:type="dxa"/>
          </w:tcPr>
          <w:p w:rsidR="005D1DE7" w:rsidRPr="006D5FDB" w:rsidRDefault="00D473E6" w:rsidP="003067B7">
            <w:pPr>
              <w:jc w:val="center"/>
            </w:pPr>
            <w:r>
              <w:t>-3</w:t>
            </w:r>
          </w:p>
        </w:tc>
      </w:tr>
      <w:tr w:rsidR="005D1DE7" w:rsidRPr="006D5FDB" w:rsidTr="003F1ED4">
        <w:tc>
          <w:tcPr>
            <w:tcW w:w="648" w:type="dxa"/>
            <w:shd w:val="clear" w:color="auto" w:fill="auto"/>
          </w:tcPr>
          <w:p w:rsidR="005D1DE7" w:rsidRPr="006D5FDB" w:rsidRDefault="005D1DE7" w:rsidP="003F1ED4">
            <w:pPr>
              <w:jc w:val="center"/>
            </w:pPr>
            <w:r w:rsidRPr="006D5FDB">
              <w:t>4</w:t>
            </w:r>
          </w:p>
        </w:tc>
        <w:tc>
          <w:tcPr>
            <w:tcW w:w="3780" w:type="dxa"/>
            <w:shd w:val="clear" w:color="auto" w:fill="auto"/>
          </w:tcPr>
          <w:p w:rsidR="005D1DE7" w:rsidRPr="006D5FDB" w:rsidRDefault="005D1DE7" w:rsidP="003F1ED4">
            <w:pPr>
              <w:jc w:val="both"/>
            </w:pPr>
            <w:r w:rsidRPr="006D5FDB">
              <w:t>Присадовый</w:t>
            </w:r>
            <w:r w:rsidR="00D56E46">
              <w:t xml:space="preserve"> ТО</w:t>
            </w:r>
          </w:p>
        </w:tc>
        <w:tc>
          <w:tcPr>
            <w:tcW w:w="1980" w:type="dxa"/>
          </w:tcPr>
          <w:p w:rsidR="005D1DE7" w:rsidRPr="006D5FDB" w:rsidRDefault="00D473E6" w:rsidP="003F1ED4">
            <w:pPr>
              <w:jc w:val="center"/>
            </w:pPr>
            <w:r>
              <w:t>4</w:t>
            </w:r>
          </w:p>
        </w:tc>
        <w:tc>
          <w:tcPr>
            <w:tcW w:w="1980" w:type="dxa"/>
            <w:shd w:val="clear" w:color="auto" w:fill="auto"/>
          </w:tcPr>
          <w:p w:rsidR="005D1DE7" w:rsidRPr="006D5FDB" w:rsidRDefault="00377602" w:rsidP="003F1ED4">
            <w:pPr>
              <w:jc w:val="center"/>
            </w:pPr>
            <w:r>
              <w:t>4</w:t>
            </w:r>
          </w:p>
        </w:tc>
        <w:tc>
          <w:tcPr>
            <w:tcW w:w="1076" w:type="dxa"/>
          </w:tcPr>
          <w:p w:rsidR="005D1DE7" w:rsidRPr="006D5FDB" w:rsidRDefault="00D473E6" w:rsidP="00A86780">
            <w:pPr>
              <w:jc w:val="center"/>
            </w:pPr>
            <w:r>
              <w:t>=</w:t>
            </w:r>
          </w:p>
        </w:tc>
      </w:tr>
      <w:tr w:rsidR="005D1DE7" w:rsidRPr="006D5FDB" w:rsidTr="003F1ED4">
        <w:tc>
          <w:tcPr>
            <w:tcW w:w="648" w:type="dxa"/>
            <w:shd w:val="clear" w:color="auto" w:fill="auto"/>
          </w:tcPr>
          <w:p w:rsidR="005D1DE7" w:rsidRPr="006D5FDB" w:rsidRDefault="005D1DE7" w:rsidP="003F1ED4">
            <w:pPr>
              <w:jc w:val="center"/>
            </w:pPr>
            <w:r w:rsidRPr="006D5FDB">
              <w:t>5</w:t>
            </w:r>
          </w:p>
        </w:tc>
        <w:tc>
          <w:tcPr>
            <w:tcW w:w="3780" w:type="dxa"/>
            <w:shd w:val="clear" w:color="auto" w:fill="auto"/>
          </w:tcPr>
          <w:p w:rsidR="005D1DE7" w:rsidRPr="006D5FDB" w:rsidRDefault="00D56E46" w:rsidP="003F1ED4">
            <w:pPr>
              <w:jc w:val="both"/>
            </w:pPr>
            <w:r>
              <w:t>Светлинский ТО</w:t>
            </w:r>
          </w:p>
        </w:tc>
        <w:tc>
          <w:tcPr>
            <w:tcW w:w="1980" w:type="dxa"/>
          </w:tcPr>
          <w:p w:rsidR="005D1DE7" w:rsidRPr="006D5FDB" w:rsidRDefault="00D473E6" w:rsidP="003F1ED4">
            <w:pPr>
              <w:jc w:val="center"/>
            </w:pPr>
            <w:r>
              <w:t>6</w:t>
            </w:r>
          </w:p>
        </w:tc>
        <w:tc>
          <w:tcPr>
            <w:tcW w:w="1980" w:type="dxa"/>
            <w:shd w:val="clear" w:color="auto" w:fill="auto"/>
          </w:tcPr>
          <w:p w:rsidR="005D1DE7" w:rsidRPr="006D5FDB" w:rsidRDefault="00D473E6" w:rsidP="003F1ED4">
            <w:pPr>
              <w:jc w:val="center"/>
            </w:pPr>
            <w:r>
              <w:t>5</w:t>
            </w:r>
          </w:p>
        </w:tc>
        <w:tc>
          <w:tcPr>
            <w:tcW w:w="1076" w:type="dxa"/>
          </w:tcPr>
          <w:p w:rsidR="005D1DE7" w:rsidRPr="006D5FDB" w:rsidRDefault="00D473E6" w:rsidP="003F1ED4">
            <w:pPr>
              <w:jc w:val="center"/>
            </w:pPr>
            <w:r>
              <w:t>-1</w:t>
            </w:r>
          </w:p>
        </w:tc>
      </w:tr>
      <w:tr w:rsidR="005D1DE7" w:rsidRPr="006D5FDB" w:rsidTr="003F1ED4">
        <w:tc>
          <w:tcPr>
            <w:tcW w:w="648" w:type="dxa"/>
            <w:shd w:val="clear" w:color="auto" w:fill="auto"/>
          </w:tcPr>
          <w:p w:rsidR="005D1DE7" w:rsidRPr="006D5FDB" w:rsidRDefault="005D1DE7" w:rsidP="003F1ED4">
            <w:pPr>
              <w:jc w:val="center"/>
            </w:pPr>
            <w:r w:rsidRPr="006D5FDB">
              <w:t>6</w:t>
            </w:r>
          </w:p>
        </w:tc>
        <w:tc>
          <w:tcPr>
            <w:tcW w:w="3780" w:type="dxa"/>
            <w:shd w:val="clear" w:color="auto" w:fill="auto"/>
          </w:tcPr>
          <w:p w:rsidR="005D1DE7" w:rsidRPr="006D5FDB" w:rsidRDefault="005D1DE7" w:rsidP="00BB5FA5">
            <w:pPr>
              <w:jc w:val="both"/>
            </w:pPr>
            <w:r w:rsidRPr="006D5FDB">
              <w:t>Раздольн</w:t>
            </w:r>
            <w:r w:rsidR="00D56E46">
              <w:t>енский ТО</w:t>
            </w:r>
          </w:p>
        </w:tc>
        <w:tc>
          <w:tcPr>
            <w:tcW w:w="1980" w:type="dxa"/>
          </w:tcPr>
          <w:p w:rsidR="005D1DE7" w:rsidRPr="006D5FDB" w:rsidRDefault="00D473E6" w:rsidP="003F1ED4">
            <w:pPr>
              <w:jc w:val="center"/>
            </w:pPr>
            <w:r>
              <w:t>10</w:t>
            </w:r>
          </w:p>
        </w:tc>
        <w:tc>
          <w:tcPr>
            <w:tcW w:w="1980" w:type="dxa"/>
            <w:shd w:val="clear" w:color="auto" w:fill="auto"/>
          </w:tcPr>
          <w:p w:rsidR="005D1DE7" w:rsidRPr="006D5FDB" w:rsidRDefault="00D473E6" w:rsidP="003F1ED4">
            <w:pPr>
              <w:jc w:val="center"/>
            </w:pPr>
            <w:r>
              <w:t>16</w:t>
            </w:r>
          </w:p>
        </w:tc>
        <w:tc>
          <w:tcPr>
            <w:tcW w:w="1076" w:type="dxa"/>
          </w:tcPr>
          <w:p w:rsidR="005D1DE7" w:rsidRPr="006D5FDB" w:rsidRDefault="00D473E6" w:rsidP="003F1ED4">
            <w:pPr>
              <w:jc w:val="center"/>
            </w:pPr>
            <w:r>
              <w:t>+6</w:t>
            </w:r>
          </w:p>
        </w:tc>
      </w:tr>
      <w:tr w:rsidR="005D1DE7" w:rsidRPr="006D5FDB" w:rsidTr="003F1ED4">
        <w:tc>
          <w:tcPr>
            <w:tcW w:w="648" w:type="dxa"/>
            <w:shd w:val="clear" w:color="auto" w:fill="auto"/>
          </w:tcPr>
          <w:p w:rsidR="005D1DE7" w:rsidRPr="006D5FDB" w:rsidRDefault="005D1DE7" w:rsidP="003F1ED4">
            <w:pPr>
              <w:jc w:val="center"/>
            </w:pPr>
            <w:r w:rsidRPr="006D5FDB">
              <w:t>7</w:t>
            </w:r>
          </w:p>
        </w:tc>
        <w:tc>
          <w:tcPr>
            <w:tcW w:w="3780" w:type="dxa"/>
            <w:shd w:val="clear" w:color="auto" w:fill="auto"/>
          </w:tcPr>
          <w:p w:rsidR="005D1DE7" w:rsidRPr="006D5FDB" w:rsidRDefault="005D1DE7" w:rsidP="00BB5FA5">
            <w:pPr>
              <w:jc w:val="both"/>
            </w:pPr>
            <w:r w:rsidRPr="006D5FDB">
              <w:t xml:space="preserve">Темижбекский </w:t>
            </w:r>
            <w:r w:rsidR="00D56E46">
              <w:t>ТО</w:t>
            </w:r>
          </w:p>
        </w:tc>
        <w:tc>
          <w:tcPr>
            <w:tcW w:w="1980" w:type="dxa"/>
          </w:tcPr>
          <w:p w:rsidR="005D1DE7" w:rsidRPr="006D5FDB" w:rsidRDefault="00D473E6" w:rsidP="003F1ED4">
            <w:pPr>
              <w:jc w:val="center"/>
            </w:pPr>
            <w:r>
              <w:t>13</w:t>
            </w:r>
          </w:p>
        </w:tc>
        <w:tc>
          <w:tcPr>
            <w:tcW w:w="1980" w:type="dxa"/>
            <w:shd w:val="clear" w:color="auto" w:fill="auto"/>
          </w:tcPr>
          <w:p w:rsidR="005D1DE7" w:rsidRPr="006D5FDB" w:rsidRDefault="00D473E6" w:rsidP="003F1ED4">
            <w:pPr>
              <w:jc w:val="center"/>
            </w:pPr>
            <w:r>
              <w:t>24</w:t>
            </w:r>
          </w:p>
        </w:tc>
        <w:tc>
          <w:tcPr>
            <w:tcW w:w="1076" w:type="dxa"/>
          </w:tcPr>
          <w:p w:rsidR="005D1DE7" w:rsidRPr="006D5FDB" w:rsidRDefault="00D473E6" w:rsidP="00D473E6">
            <w:pPr>
              <w:jc w:val="center"/>
            </w:pPr>
            <w:r>
              <w:t>+11</w:t>
            </w:r>
          </w:p>
        </w:tc>
      </w:tr>
      <w:tr w:rsidR="005D1DE7" w:rsidRPr="006D5FDB" w:rsidTr="003F1ED4">
        <w:tc>
          <w:tcPr>
            <w:tcW w:w="648" w:type="dxa"/>
            <w:shd w:val="clear" w:color="auto" w:fill="auto"/>
          </w:tcPr>
          <w:p w:rsidR="005D1DE7" w:rsidRPr="006D5FDB" w:rsidRDefault="005D1DE7" w:rsidP="003F1ED4">
            <w:pPr>
              <w:jc w:val="center"/>
            </w:pPr>
            <w:r w:rsidRPr="006D5FDB">
              <w:t>8</w:t>
            </w:r>
          </w:p>
        </w:tc>
        <w:tc>
          <w:tcPr>
            <w:tcW w:w="3780" w:type="dxa"/>
            <w:shd w:val="clear" w:color="auto" w:fill="auto"/>
          </w:tcPr>
          <w:p w:rsidR="005D1DE7" w:rsidRPr="006D5FDB" w:rsidRDefault="00D56E46" w:rsidP="003F1ED4">
            <w:pPr>
              <w:jc w:val="both"/>
            </w:pPr>
            <w:r>
              <w:t>Кармалиновский ТО</w:t>
            </w:r>
          </w:p>
        </w:tc>
        <w:tc>
          <w:tcPr>
            <w:tcW w:w="1980" w:type="dxa"/>
          </w:tcPr>
          <w:p w:rsidR="005D1DE7" w:rsidRPr="006D5FDB" w:rsidRDefault="00D473E6" w:rsidP="003F1ED4">
            <w:pPr>
              <w:jc w:val="center"/>
            </w:pPr>
            <w:r>
              <w:t>1</w:t>
            </w:r>
          </w:p>
        </w:tc>
        <w:tc>
          <w:tcPr>
            <w:tcW w:w="1980" w:type="dxa"/>
            <w:shd w:val="clear" w:color="auto" w:fill="auto"/>
          </w:tcPr>
          <w:p w:rsidR="005D1DE7" w:rsidRPr="006D5FDB" w:rsidRDefault="00D473E6" w:rsidP="003F1ED4">
            <w:pPr>
              <w:jc w:val="center"/>
            </w:pPr>
            <w:r>
              <w:t>4</w:t>
            </w:r>
          </w:p>
        </w:tc>
        <w:tc>
          <w:tcPr>
            <w:tcW w:w="1076" w:type="dxa"/>
          </w:tcPr>
          <w:p w:rsidR="005D1DE7" w:rsidRPr="006D5FDB" w:rsidRDefault="00D473E6" w:rsidP="003F1ED4">
            <w:pPr>
              <w:jc w:val="center"/>
            </w:pPr>
            <w:r>
              <w:t>+3</w:t>
            </w:r>
          </w:p>
        </w:tc>
      </w:tr>
      <w:tr w:rsidR="005D1DE7" w:rsidRPr="006D5FDB" w:rsidTr="003F1ED4">
        <w:tc>
          <w:tcPr>
            <w:tcW w:w="648" w:type="dxa"/>
            <w:shd w:val="clear" w:color="auto" w:fill="auto"/>
          </w:tcPr>
          <w:p w:rsidR="005D1DE7" w:rsidRPr="006D5FDB" w:rsidRDefault="005D1DE7" w:rsidP="003F1ED4">
            <w:pPr>
              <w:jc w:val="center"/>
            </w:pPr>
            <w:r w:rsidRPr="006D5FDB">
              <w:t>9</w:t>
            </w:r>
          </w:p>
        </w:tc>
        <w:tc>
          <w:tcPr>
            <w:tcW w:w="3780" w:type="dxa"/>
            <w:shd w:val="clear" w:color="auto" w:fill="auto"/>
          </w:tcPr>
          <w:p w:rsidR="005D1DE7" w:rsidRPr="006D5FDB" w:rsidRDefault="00BB5FA5" w:rsidP="003F1ED4">
            <w:pPr>
              <w:jc w:val="both"/>
            </w:pPr>
            <w:r w:rsidRPr="006D5FDB">
              <w:t>Красночервонный</w:t>
            </w:r>
            <w:r w:rsidR="00D56E46">
              <w:t xml:space="preserve"> ТО</w:t>
            </w:r>
          </w:p>
        </w:tc>
        <w:tc>
          <w:tcPr>
            <w:tcW w:w="1980" w:type="dxa"/>
          </w:tcPr>
          <w:p w:rsidR="005D1DE7" w:rsidRPr="006D5FDB" w:rsidRDefault="00D473E6" w:rsidP="003F1ED4">
            <w:pPr>
              <w:jc w:val="center"/>
            </w:pPr>
            <w:r>
              <w:t>5</w:t>
            </w:r>
          </w:p>
        </w:tc>
        <w:tc>
          <w:tcPr>
            <w:tcW w:w="1980" w:type="dxa"/>
            <w:shd w:val="clear" w:color="auto" w:fill="auto"/>
          </w:tcPr>
          <w:p w:rsidR="005D1DE7" w:rsidRPr="006D5FDB" w:rsidRDefault="00D473E6" w:rsidP="003F1ED4">
            <w:pPr>
              <w:jc w:val="center"/>
            </w:pPr>
            <w:r>
              <w:t>4</w:t>
            </w:r>
          </w:p>
        </w:tc>
        <w:tc>
          <w:tcPr>
            <w:tcW w:w="1076" w:type="dxa"/>
          </w:tcPr>
          <w:p w:rsidR="005D1DE7" w:rsidRPr="006D5FDB" w:rsidRDefault="00377602" w:rsidP="003F1ED4">
            <w:pPr>
              <w:jc w:val="center"/>
            </w:pPr>
            <w:r>
              <w:t>-1</w:t>
            </w:r>
          </w:p>
        </w:tc>
      </w:tr>
      <w:tr w:rsidR="005D1DE7" w:rsidRPr="006D5FDB" w:rsidTr="003F1ED4">
        <w:tc>
          <w:tcPr>
            <w:tcW w:w="648" w:type="dxa"/>
            <w:shd w:val="clear" w:color="auto" w:fill="auto"/>
          </w:tcPr>
          <w:p w:rsidR="005D1DE7" w:rsidRPr="006D5FDB" w:rsidRDefault="005D1DE7" w:rsidP="003F1ED4">
            <w:pPr>
              <w:jc w:val="center"/>
            </w:pPr>
            <w:r w:rsidRPr="006D5FDB">
              <w:t>10</w:t>
            </w:r>
          </w:p>
        </w:tc>
        <w:tc>
          <w:tcPr>
            <w:tcW w:w="3780" w:type="dxa"/>
            <w:shd w:val="clear" w:color="auto" w:fill="auto"/>
          </w:tcPr>
          <w:p w:rsidR="005D1DE7" w:rsidRPr="006D5FDB" w:rsidRDefault="00AF24A1" w:rsidP="00BB5FA5">
            <w:pPr>
              <w:jc w:val="both"/>
            </w:pPr>
            <w:r w:rsidRPr="006D5FDB">
              <w:t>Краснозорински</w:t>
            </w:r>
            <w:r w:rsidR="005D1DE7" w:rsidRPr="006D5FDB">
              <w:t xml:space="preserve">й </w:t>
            </w:r>
            <w:r w:rsidR="00D56E46">
              <w:t>ТО</w:t>
            </w:r>
          </w:p>
        </w:tc>
        <w:tc>
          <w:tcPr>
            <w:tcW w:w="1980" w:type="dxa"/>
          </w:tcPr>
          <w:p w:rsidR="005D1DE7" w:rsidRPr="006D5FDB" w:rsidRDefault="00D473E6" w:rsidP="003F1ED4">
            <w:pPr>
              <w:jc w:val="center"/>
            </w:pPr>
            <w:r>
              <w:t>6</w:t>
            </w:r>
          </w:p>
        </w:tc>
        <w:tc>
          <w:tcPr>
            <w:tcW w:w="1980" w:type="dxa"/>
            <w:shd w:val="clear" w:color="auto" w:fill="auto"/>
          </w:tcPr>
          <w:p w:rsidR="005D1DE7" w:rsidRPr="006D5FDB" w:rsidRDefault="00D473E6" w:rsidP="003F1ED4">
            <w:pPr>
              <w:jc w:val="center"/>
            </w:pPr>
            <w:r>
              <w:t>5</w:t>
            </w:r>
          </w:p>
        </w:tc>
        <w:tc>
          <w:tcPr>
            <w:tcW w:w="1076" w:type="dxa"/>
          </w:tcPr>
          <w:p w:rsidR="005D1DE7" w:rsidRPr="006D5FDB" w:rsidRDefault="00377602" w:rsidP="00D473E6">
            <w:pPr>
              <w:jc w:val="center"/>
            </w:pPr>
            <w:r>
              <w:t>-</w:t>
            </w:r>
            <w:r w:rsidR="00D473E6">
              <w:t>1</w:t>
            </w:r>
          </w:p>
        </w:tc>
      </w:tr>
      <w:tr w:rsidR="00AF24A1" w:rsidRPr="006D5FDB" w:rsidTr="003F1ED4">
        <w:tc>
          <w:tcPr>
            <w:tcW w:w="648" w:type="dxa"/>
            <w:shd w:val="clear" w:color="auto" w:fill="auto"/>
          </w:tcPr>
          <w:p w:rsidR="00AF24A1" w:rsidRPr="006D5FDB" w:rsidRDefault="00AF24A1" w:rsidP="003F1ED4">
            <w:pPr>
              <w:jc w:val="center"/>
            </w:pPr>
            <w:r w:rsidRPr="006D5FDB">
              <w:t>11</w:t>
            </w:r>
          </w:p>
        </w:tc>
        <w:tc>
          <w:tcPr>
            <w:tcW w:w="3780" w:type="dxa"/>
            <w:shd w:val="clear" w:color="auto" w:fill="auto"/>
          </w:tcPr>
          <w:p w:rsidR="00AF24A1" w:rsidRPr="006D5FDB" w:rsidRDefault="00AF24A1" w:rsidP="00BB5FA5">
            <w:pPr>
              <w:jc w:val="both"/>
            </w:pPr>
            <w:r w:rsidRPr="006D5FDB">
              <w:t>Раду</w:t>
            </w:r>
            <w:r w:rsidR="00D56E46">
              <w:t>жский ТО</w:t>
            </w:r>
          </w:p>
        </w:tc>
        <w:tc>
          <w:tcPr>
            <w:tcW w:w="1980" w:type="dxa"/>
          </w:tcPr>
          <w:p w:rsidR="00AF24A1" w:rsidRPr="006D5FDB" w:rsidRDefault="00D473E6" w:rsidP="003F1ED4">
            <w:pPr>
              <w:jc w:val="center"/>
            </w:pPr>
            <w:r>
              <w:t>5</w:t>
            </w:r>
          </w:p>
        </w:tc>
        <w:tc>
          <w:tcPr>
            <w:tcW w:w="1980" w:type="dxa"/>
            <w:shd w:val="clear" w:color="auto" w:fill="auto"/>
          </w:tcPr>
          <w:p w:rsidR="00AF24A1" w:rsidRPr="006D5FDB" w:rsidRDefault="00D473E6" w:rsidP="003F1ED4">
            <w:pPr>
              <w:jc w:val="center"/>
            </w:pPr>
            <w:r>
              <w:t>3</w:t>
            </w:r>
          </w:p>
        </w:tc>
        <w:tc>
          <w:tcPr>
            <w:tcW w:w="1076" w:type="dxa"/>
          </w:tcPr>
          <w:p w:rsidR="00AF24A1" w:rsidRPr="006D5FDB" w:rsidRDefault="00D473E6" w:rsidP="003F1ED4">
            <w:pPr>
              <w:jc w:val="center"/>
            </w:pPr>
            <w:r>
              <w:t>-2</w:t>
            </w:r>
          </w:p>
        </w:tc>
      </w:tr>
      <w:tr w:rsidR="00AF24A1" w:rsidRPr="006D5FDB" w:rsidTr="003F1ED4">
        <w:tc>
          <w:tcPr>
            <w:tcW w:w="648" w:type="dxa"/>
            <w:shd w:val="clear" w:color="auto" w:fill="auto"/>
          </w:tcPr>
          <w:p w:rsidR="00AF24A1" w:rsidRPr="006D5FDB" w:rsidRDefault="00AF24A1" w:rsidP="003F1ED4">
            <w:pPr>
              <w:jc w:val="center"/>
            </w:pPr>
            <w:r w:rsidRPr="006D5FDB">
              <w:t>12</w:t>
            </w:r>
          </w:p>
        </w:tc>
        <w:tc>
          <w:tcPr>
            <w:tcW w:w="3780" w:type="dxa"/>
            <w:shd w:val="clear" w:color="auto" w:fill="auto"/>
          </w:tcPr>
          <w:p w:rsidR="00AF24A1" w:rsidRPr="006D5FDB" w:rsidRDefault="00AF24A1" w:rsidP="00BB5FA5">
            <w:pPr>
              <w:jc w:val="both"/>
            </w:pPr>
            <w:r w:rsidRPr="006D5FDB">
              <w:t xml:space="preserve">Горьковский </w:t>
            </w:r>
            <w:r w:rsidR="00D56E46">
              <w:t>ТО</w:t>
            </w:r>
          </w:p>
        </w:tc>
        <w:tc>
          <w:tcPr>
            <w:tcW w:w="1980" w:type="dxa"/>
          </w:tcPr>
          <w:p w:rsidR="00AF24A1" w:rsidRPr="006D5FDB" w:rsidRDefault="00D473E6" w:rsidP="003F1ED4">
            <w:pPr>
              <w:jc w:val="center"/>
            </w:pPr>
            <w:r>
              <w:t>4</w:t>
            </w:r>
          </w:p>
        </w:tc>
        <w:tc>
          <w:tcPr>
            <w:tcW w:w="1980" w:type="dxa"/>
            <w:shd w:val="clear" w:color="auto" w:fill="auto"/>
          </w:tcPr>
          <w:p w:rsidR="00AF24A1" w:rsidRPr="006D5FDB" w:rsidRDefault="00D473E6" w:rsidP="003F1ED4">
            <w:pPr>
              <w:jc w:val="center"/>
            </w:pPr>
            <w:r>
              <w:t>12</w:t>
            </w:r>
          </w:p>
        </w:tc>
        <w:tc>
          <w:tcPr>
            <w:tcW w:w="1076" w:type="dxa"/>
          </w:tcPr>
          <w:p w:rsidR="00AF24A1" w:rsidRPr="006D5FDB" w:rsidRDefault="00D473E6" w:rsidP="003F1ED4">
            <w:pPr>
              <w:jc w:val="center"/>
            </w:pPr>
            <w:r>
              <w:t>+8</w:t>
            </w:r>
          </w:p>
        </w:tc>
      </w:tr>
      <w:tr w:rsidR="005D1DE7" w:rsidRPr="006D5FDB" w:rsidTr="00D473E6">
        <w:trPr>
          <w:trHeight w:val="329"/>
        </w:trPr>
        <w:tc>
          <w:tcPr>
            <w:tcW w:w="648" w:type="dxa"/>
            <w:shd w:val="clear" w:color="auto" w:fill="auto"/>
          </w:tcPr>
          <w:p w:rsidR="005D1DE7" w:rsidRPr="006D5FDB" w:rsidRDefault="00BB5FA5" w:rsidP="003F1ED4">
            <w:pPr>
              <w:jc w:val="center"/>
            </w:pPr>
            <w:r w:rsidRPr="006D5FDB">
              <w:t>13</w:t>
            </w:r>
          </w:p>
        </w:tc>
        <w:tc>
          <w:tcPr>
            <w:tcW w:w="3780" w:type="dxa"/>
            <w:shd w:val="clear" w:color="auto" w:fill="auto"/>
          </w:tcPr>
          <w:p w:rsidR="005D1DE7" w:rsidRPr="006D5FDB" w:rsidRDefault="005D1DE7" w:rsidP="003F1ED4">
            <w:pPr>
              <w:jc w:val="both"/>
            </w:pPr>
            <w:r w:rsidRPr="006D5FDB">
              <w:t>г. Ставрополь</w:t>
            </w:r>
          </w:p>
        </w:tc>
        <w:tc>
          <w:tcPr>
            <w:tcW w:w="1980" w:type="dxa"/>
          </w:tcPr>
          <w:p w:rsidR="005D1DE7" w:rsidRPr="006D5FDB" w:rsidRDefault="00D473E6" w:rsidP="003F1ED4">
            <w:pPr>
              <w:jc w:val="center"/>
            </w:pPr>
            <w:r>
              <w:t>5</w:t>
            </w:r>
          </w:p>
        </w:tc>
        <w:tc>
          <w:tcPr>
            <w:tcW w:w="1980" w:type="dxa"/>
            <w:shd w:val="clear" w:color="auto" w:fill="auto"/>
          </w:tcPr>
          <w:p w:rsidR="005D1DE7" w:rsidRPr="006D5FDB" w:rsidRDefault="00D473E6" w:rsidP="003F1ED4">
            <w:pPr>
              <w:jc w:val="center"/>
            </w:pPr>
            <w:r>
              <w:t>6</w:t>
            </w:r>
          </w:p>
        </w:tc>
        <w:tc>
          <w:tcPr>
            <w:tcW w:w="1076" w:type="dxa"/>
          </w:tcPr>
          <w:p w:rsidR="005D1DE7" w:rsidRPr="006D5FDB" w:rsidRDefault="00D473E6" w:rsidP="003F1ED4">
            <w:pPr>
              <w:jc w:val="center"/>
            </w:pPr>
            <w:r>
              <w:t>+1</w:t>
            </w:r>
          </w:p>
        </w:tc>
      </w:tr>
      <w:tr w:rsidR="005D1DE7" w:rsidRPr="006D5FDB" w:rsidTr="003F1ED4">
        <w:tc>
          <w:tcPr>
            <w:tcW w:w="648" w:type="dxa"/>
            <w:shd w:val="clear" w:color="auto" w:fill="auto"/>
          </w:tcPr>
          <w:p w:rsidR="005D1DE7" w:rsidRPr="006D5FDB" w:rsidRDefault="00BB5FA5" w:rsidP="003F1ED4">
            <w:pPr>
              <w:jc w:val="center"/>
            </w:pPr>
            <w:r w:rsidRPr="006D5FDB">
              <w:t>14</w:t>
            </w:r>
          </w:p>
        </w:tc>
        <w:tc>
          <w:tcPr>
            <w:tcW w:w="3780" w:type="dxa"/>
            <w:shd w:val="clear" w:color="auto" w:fill="auto"/>
          </w:tcPr>
          <w:p w:rsidR="005D1DE7" w:rsidRPr="006D5FDB" w:rsidRDefault="005D1DE7" w:rsidP="003F1ED4">
            <w:pPr>
              <w:jc w:val="both"/>
            </w:pPr>
            <w:r w:rsidRPr="006D5FDB">
              <w:t>Не установлено</w:t>
            </w:r>
          </w:p>
        </w:tc>
        <w:tc>
          <w:tcPr>
            <w:tcW w:w="1980" w:type="dxa"/>
          </w:tcPr>
          <w:p w:rsidR="005D1DE7" w:rsidRPr="006D5FDB" w:rsidRDefault="00D473E6" w:rsidP="003F1ED4">
            <w:pPr>
              <w:jc w:val="center"/>
            </w:pPr>
            <w:r>
              <w:t>2</w:t>
            </w:r>
          </w:p>
        </w:tc>
        <w:tc>
          <w:tcPr>
            <w:tcW w:w="1980" w:type="dxa"/>
            <w:shd w:val="clear" w:color="auto" w:fill="auto"/>
          </w:tcPr>
          <w:p w:rsidR="005D1DE7" w:rsidRPr="006D5FDB" w:rsidRDefault="00D473E6" w:rsidP="003F1ED4">
            <w:pPr>
              <w:jc w:val="center"/>
            </w:pPr>
            <w:r>
              <w:t>6</w:t>
            </w:r>
          </w:p>
        </w:tc>
        <w:tc>
          <w:tcPr>
            <w:tcW w:w="1076" w:type="dxa"/>
          </w:tcPr>
          <w:p w:rsidR="005D1DE7" w:rsidRPr="006D5FDB" w:rsidRDefault="00D473E6" w:rsidP="003F1ED4">
            <w:pPr>
              <w:jc w:val="center"/>
            </w:pPr>
            <w:r>
              <w:t>+4</w:t>
            </w:r>
          </w:p>
        </w:tc>
      </w:tr>
      <w:tr w:rsidR="005D1DE7" w:rsidRPr="006D5FDB" w:rsidTr="003F1ED4">
        <w:tc>
          <w:tcPr>
            <w:tcW w:w="648" w:type="dxa"/>
            <w:shd w:val="clear" w:color="auto" w:fill="auto"/>
          </w:tcPr>
          <w:p w:rsidR="005D1DE7" w:rsidRPr="006D5FDB" w:rsidRDefault="00BB5FA5" w:rsidP="003F1ED4">
            <w:pPr>
              <w:jc w:val="center"/>
            </w:pPr>
            <w:r w:rsidRPr="006D5FDB">
              <w:t>15</w:t>
            </w:r>
          </w:p>
        </w:tc>
        <w:tc>
          <w:tcPr>
            <w:tcW w:w="3780" w:type="dxa"/>
            <w:shd w:val="clear" w:color="auto" w:fill="auto"/>
          </w:tcPr>
          <w:p w:rsidR="005D1DE7" w:rsidRPr="006D5FDB" w:rsidRDefault="005D1DE7" w:rsidP="003F1ED4">
            <w:pPr>
              <w:jc w:val="both"/>
            </w:pPr>
            <w:r w:rsidRPr="006D5FDB">
              <w:t>Вне края</w:t>
            </w:r>
          </w:p>
        </w:tc>
        <w:tc>
          <w:tcPr>
            <w:tcW w:w="1980" w:type="dxa"/>
          </w:tcPr>
          <w:p w:rsidR="005D1DE7" w:rsidRPr="006D5FDB" w:rsidRDefault="00D473E6" w:rsidP="003F1ED4">
            <w:pPr>
              <w:jc w:val="center"/>
            </w:pPr>
            <w:r>
              <w:t>13</w:t>
            </w:r>
          </w:p>
        </w:tc>
        <w:tc>
          <w:tcPr>
            <w:tcW w:w="1980" w:type="dxa"/>
            <w:shd w:val="clear" w:color="auto" w:fill="auto"/>
          </w:tcPr>
          <w:p w:rsidR="005D1DE7" w:rsidRPr="006D5FDB" w:rsidRDefault="00D473E6" w:rsidP="003F1ED4">
            <w:pPr>
              <w:jc w:val="center"/>
            </w:pPr>
            <w:r>
              <w:t>9</w:t>
            </w:r>
          </w:p>
        </w:tc>
        <w:tc>
          <w:tcPr>
            <w:tcW w:w="1076" w:type="dxa"/>
          </w:tcPr>
          <w:p w:rsidR="005D1DE7" w:rsidRPr="006D5FDB" w:rsidRDefault="00D473E6" w:rsidP="003F1ED4">
            <w:pPr>
              <w:jc w:val="center"/>
            </w:pPr>
            <w:r>
              <w:t>-4</w:t>
            </w:r>
          </w:p>
        </w:tc>
      </w:tr>
      <w:tr w:rsidR="005D1DE7" w:rsidRPr="006D5FDB" w:rsidTr="003F1ED4">
        <w:tc>
          <w:tcPr>
            <w:tcW w:w="648" w:type="dxa"/>
            <w:shd w:val="clear" w:color="auto" w:fill="auto"/>
          </w:tcPr>
          <w:p w:rsidR="005D1DE7" w:rsidRPr="006D5FDB" w:rsidRDefault="005D1DE7" w:rsidP="003F1ED4">
            <w:pPr>
              <w:jc w:val="both"/>
            </w:pPr>
          </w:p>
        </w:tc>
        <w:tc>
          <w:tcPr>
            <w:tcW w:w="3780" w:type="dxa"/>
            <w:shd w:val="clear" w:color="auto" w:fill="auto"/>
          </w:tcPr>
          <w:p w:rsidR="005D1DE7" w:rsidRPr="006D5FDB" w:rsidRDefault="005D1DE7" w:rsidP="003F1ED4">
            <w:pPr>
              <w:jc w:val="both"/>
              <w:rPr>
                <w:b/>
              </w:rPr>
            </w:pPr>
            <w:r w:rsidRPr="006D5FDB">
              <w:rPr>
                <w:b/>
              </w:rPr>
              <w:t>ИТОГО:</w:t>
            </w:r>
          </w:p>
        </w:tc>
        <w:tc>
          <w:tcPr>
            <w:tcW w:w="1980" w:type="dxa"/>
          </w:tcPr>
          <w:p w:rsidR="005D1DE7" w:rsidRPr="006D5FDB" w:rsidRDefault="00D473E6" w:rsidP="003F1ED4">
            <w:pPr>
              <w:jc w:val="center"/>
              <w:rPr>
                <w:b/>
              </w:rPr>
            </w:pPr>
            <w:r>
              <w:rPr>
                <w:b/>
              </w:rPr>
              <w:t>239</w:t>
            </w:r>
          </w:p>
        </w:tc>
        <w:tc>
          <w:tcPr>
            <w:tcW w:w="1980" w:type="dxa"/>
            <w:shd w:val="clear" w:color="auto" w:fill="auto"/>
          </w:tcPr>
          <w:p w:rsidR="005D1DE7" w:rsidRPr="006D5FDB" w:rsidRDefault="00D473E6" w:rsidP="003F1ED4">
            <w:pPr>
              <w:jc w:val="center"/>
              <w:rPr>
                <w:b/>
              </w:rPr>
            </w:pPr>
            <w:r>
              <w:rPr>
                <w:b/>
              </w:rPr>
              <w:t>279</w:t>
            </w:r>
          </w:p>
        </w:tc>
        <w:tc>
          <w:tcPr>
            <w:tcW w:w="1076" w:type="dxa"/>
          </w:tcPr>
          <w:p w:rsidR="005D1DE7" w:rsidRPr="006D5FDB" w:rsidRDefault="00D473E6" w:rsidP="00D473E6">
            <w:pPr>
              <w:jc w:val="center"/>
              <w:rPr>
                <w:b/>
              </w:rPr>
            </w:pPr>
            <w:r>
              <w:rPr>
                <w:b/>
              </w:rPr>
              <w:t>+40</w:t>
            </w:r>
          </w:p>
        </w:tc>
      </w:tr>
    </w:tbl>
    <w:p w:rsidR="00A1196F" w:rsidRPr="006D5FDB" w:rsidRDefault="00A1196F"/>
    <w:p w:rsidR="00BF3516" w:rsidRPr="006D5FDB" w:rsidRDefault="00BF3516"/>
    <w:p w:rsidR="006923EB" w:rsidRDefault="006923EB" w:rsidP="00BF3516">
      <w:pPr>
        <w:jc w:val="right"/>
      </w:pPr>
    </w:p>
    <w:p w:rsidR="00BF3516" w:rsidRPr="00BC19EE" w:rsidRDefault="00BF3516" w:rsidP="00BC19EE">
      <w:pPr>
        <w:jc w:val="right"/>
      </w:pPr>
      <w:r w:rsidRPr="006D5FDB">
        <w:t>Приложение 2.</w:t>
      </w:r>
    </w:p>
    <w:p w:rsidR="00BF3516" w:rsidRPr="006D5FDB" w:rsidRDefault="00BF3516" w:rsidP="00BF3516">
      <w:pPr>
        <w:jc w:val="center"/>
        <w:rPr>
          <w:b/>
        </w:rPr>
      </w:pPr>
      <w:r w:rsidRPr="006D5FDB">
        <w:rPr>
          <w:b/>
        </w:rPr>
        <w:t xml:space="preserve">Социальное положение граждан, обратившихся с письменными и устными обращениями в </w:t>
      </w:r>
      <w:r w:rsidR="00B53D9D" w:rsidRPr="006D5FDB">
        <w:rPr>
          <w:b/>
          <w:lang w:val="en-US"/>
        </w:rPr>
        <w:t>I</w:t>
      </w:r>
      <w:r w:rsidR="003067B7" w:rsidRPr="003067B7">
        <w:rPr>
          <w:b/>
        </w:rPr>
        <w:t xml:space="preserve"> полугодии</w:t>
      </w:r>
      <w:r w:rsidR="00B505F2">
        <w:rPr>
          <w:b/>
        </w:rPr>
        <w:t xml:space="preserve"> 2023</w:t>
      </w:r>
      <w:r w:rsidRPr="006D5FDB">
        <w:rPr>
          <w:b/>
        </w:rPr>
        <w:t xml:space="preserve"> года</w:t>
      </w:r>
    </w:p>
    <w:p w:rsidR="00BF3516" w:rsidRPr="006D5FDB" w:rsidRDefault="00BF3516" w:rsidP="00BF3516">
      <w:pPr>
        <w:jc w:val="center"/>
        <w:rPr>
          <w:b/>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373"/>
        <w:gridCol w:w="1648"/>
        <w:gridCol w:w="1343"/>
        <w:gridCol w:w="1130"/>
      </w:tblGrid>
      <w:tr w:rsidR="00BF3516" w:rsidRPr="006D5FDB" w:rsidTr="00F62BB7">
        <w:trPr>
          <w:trHeight w:val="270"/>
        </w:trPr>
        <w:tc>
          <w:tcPr>
            <w:tcW w:w="0" w:type="auto"/>
            <w:vMerge w:val="restart"/>
            <w:shd w:val="clear" w:color="auto" w:fill="auto"/>
          </w:tcPr>
          <w:p w:rsidR="00BF3516" w:rsidRPr="006D5FDB" w:rsidRDefault="00BF3516" w:rsidP="003F1ED4">
            <w:pPr>
              <w:jc w:val="center"/>
              <w:rPr>
                <w:b/>
              </w:rPr>
            </w:pPr>
            <w:r w:rsidRPr="006D5FDB">
              <w:rPr>
                <w:b/>
              </w:rPr>
              <w:t>№ п/п</w:t>
            </w:r>
          </w:p>
        </w:tc>
        <w:tc>
          <w:tcPr>
            <w:tcW w:w="4373" w:type="dxa"/>
            <w:vMerge w:val="restart"/>
            <w:shd w:val="clear" w:color="auto" w:fill="auto"/>
          </w:tcPr>
          <w:p w:rsidR="00BF3516" w:rsidRPr="006D5FDB" w:rsidRDefault="00BF3516" w:rsidP="003F1ED4">
            <w:pPr>
              <w:jc w:val="center"/>
              <w:rPr>
                <w:b/>
              </w:rPr>
            </w:pPr>
            <w:r w:rsidRPr="006D5FDB">
              <w:rPr>
                <w:b/>
              </w:rPr>
              <w:t>Социальное положение</w:t>
            </w:r>
          </w:p>
        </w:tc>
        <w:tc>
          <w:tcPr>
            <w:tcW w:w="2991" w:type="dxa"/>
            <w:gridSpan w:val="2"/>
            <w:shd w:val="clear" w:color="auto" w:fill="auto"/>
          </w:tcPr>
          <w:p w:rsidR="00BF3516" w:rsidRPr="006D5FDB" w:rsidRDefault="00BF3516" w:rsidP="003F1ED4">
            <w:pPr>
              <w:jc w:val="center"/>
              <w:rPr>
                <w:b/>
              </w:rPr>
            </w:pPr>
            <w:r w:rsidRPr="006D5FDB">
              <w:rPr>
                <w:b/>
              </w:rPr>
              <w:t>Количество</w:t>
            </w:r>
          </w:p>
        </w:tc>
        <w:tc>
          <w:tcPr>
            <w:tcW w:w="1130" w:type="dxa"/>
            <w:vMerge w:val="restart"/>
            <w:shd w:val="clear" w:color="auto" w:fill="auto"/>
          </w:tcPr>
          <w:p w:rsidR="00BF3516" w:rsidRPr="006D5FDB" w:rsidRDefault="00BF3516" w:rsidP="003F1ED4">
            <w:pPr>
              <w:jc w:val="center"/>
              <w:rPr>
                <w:b/>
              </w:rPr>
            </w:pPr>
            <w:r w:rsidRPr="006D5FDB">
              <w:rPr>
                <w:b/>
              </w:rPr>
              <w:t>(+,-)</w:t>
            </w:r>
          </w:p>
        </w:tc>
      </w:tr>
      <w:tr w:rsidR="00BF3516" w:rsidRPr="006D5FDB" w:rsidTr="00F62BB7">
        <w:trPr>
          <w:trHeight w:val="285"/>
        </w:trPr>
        <w:tc>
          <w:tcPr>
            <w:tcW w:w="0" w:type="auto"/>
            <w:vMerge/>
            <w:shd w:val="clear" w:color="auto" w:fill="auto"/>
          </w:tcPr>
          <w:p w:rsidR="00BF3516" w:rsidRPr="006D5FDB" w:rsidRDefault="00BF3516" w:rsidP="003F1ED4">
            <w:pPr>
              <w:jc w:val="center"/>
            </w:pPr>
          </w:p>
        </w:tc>
        <w:tc>
          <w:tcPr>
            <w:tcW w:w="4373" w:type="dxa"/>
            <w:vMerge/>
            <w:shd w:val="clear" w:color="auto" w:fill="auto"/>
          </w:tcPr>
          <w:p w:rsidR="00BF3516" w:rsidRPr="006D5FDB" w:rsidRDefault="00BF3516" w:rsidP="003F1ED4">
            <w:pPr>
              <w:jc w:val="center"/>
            </w:pPr>
          </w:p>
        </w:tc>
        <w:tc>
          <w:tcPr>
            <w:tcW w:w="1648" w:type="dxa"/>
            <w:shd w:val="clear" w:color="auto" w:fill="auto"/>
          </w:tcPr>
          <w:p w:rsidR="00BF3516" w:rsidRPr="006D5FDB" w:rsidRDefault="00B505F2" w:rsidP="003F1ED4">
            <w:pPr>
              <w:jc w:val="center"/>
              <w:rPr>
                <w:b/>
              </w:rPr>
            </w:pPr>
            <w:r>
              <w:rPr>
                <w:b/>
              </w:rPr>
              <w:t>2022</w:t>
            </w:r>
            <w:r w:rsidR="00BF3516" w:rsidRPr="006D5FDB">
              <w:rPr>
                <w:b/>
              </w:rPr>
              <w:t>г.</w:t>
            </w:r>
          </w:p>
        </w:tc>
        <w:tc>
          <w:tcPr>
            <w:tcW w:w="1342" w:type="dxa"/>
            <w:shd w:val="clear" w:color="auto" w:fill="auto"/>
          </w:tcPr>
          <w:p w:rsidR="00BF3516" w:rsidRPr="006D5FDB" w:rsidRDefault="00B505F2" w:rsidP="003F1ED4">
            <w:pPr>
              <w:jc w:val="center"/>
              <w:rPr>
                <w:b/>
              </w:rPr>
            </w:pPr>
            <w:r>
              <w:rPr>
                <w:b/>
              </w:rPr>
              <w:t>2023</w:t>
            </w:r>
            <w:r w:rsidR="00BF3516" w:rsidRPr="006D5FDB">
              <w:rPr>
                <w:b/>
              </w:rPr>
              <w:t>г.</w:t>
            </w:r>
          </w:p>
        </w:tc>
        <w:tc>
          <w:tcPr>
            <w:tcW w:w="1130" w:type="dxa"/>
            <w:vMerge/>
            <w:shd w:val="clear" w:color="auto" w:fill="auto"/>
          </w:tcPr>
          <w:p w:rsidR="00BF3516" w:rsidRPr="006D5FDB" w:rsidRDefault="00BF3516" w:rsidP="003F1ED4">
            <w:pPr>
              <w:jc w:val="center"/>
            </w:pPr>
          </w:p>
        </w:tc>
      </w:tr>
      <w:tr w:rsidR="00BF3516" w:rsidRPr="006D5FDB" w:rsidTr="00F62BB7">
        <w:trPr>
          <w:trHeight w:val="270"/>
        </w:trPr>
        <w:tc>
          <w:tcPr>
            <w:tcW w:w="0" w:type="auto"/>
            <w:shd w:val="clear" w:color="auto" w:fill="auto"/>
          </w:tcPr>
          <w:p w:rsidR="00BF3516" w:rsidRPr="006D5FDB" w:rsidRDefault="00BF3516" w:rsidP="003F1ED4">
            <w:pPr>
              <w:jc w:val="center"/>
            </w:pPr>
            <w:r w:rsidRPr="006D5FDB">
              <w:t>1</w:t>
            </w:r>
          </w:p>
        </w:tc>
        <w:tc>
          <w:tcPr>
            <w:tcW w:w="4373" w:type="dxa"/>
            <w:shd w:val="clear" w:color="auto" w:fill="auto"/>
          </w:tcPr>
          <w:p w:rsidR="00BF3516" w:rsidRPr="006D5FDB" w:rsidRDefault="00BF3516" w:rsidP="003F1ED4">
            <w:r w:rsidRPr="006D5FDB">
              <w:t>Пенсионеры</w:t>
            </w:r>
          </w:p>
        </w:tc>
        <w:tc>
          <w:tcPr>
            <w:tcW w:w="1648" w:type="dxa"/>
            <w:shd w:val="clear" w:color="auto" w:fill="auto"/>
          </w:tcPr>
          <w:p w:rsidR="00BF3516" w:rsidRPr="006D5FDB" w:rsidRDefault="00B505F2" w:rsidP="003F1ED4">
            <w:pPr>
              <w:jc w:val="center"/>
            </w:pPr>
            <w:r>
              <w:t>38</w:t>
            </w:r>
          </w:p>
        </w:tc>
        <w:tc>
          <w:tcPr>
            <w:tcW w:w="1342" w:type="dxa"/>
            <w:shd w:val="clear" w:color="auto" w:fill="auto"/>
          </w:tcPr>
          <w:p w:rsidR="00BF3516" w:rsidRPr="006D5FDB" w:rsidRDefault="00B505F2" w:rsidP="003F1ED4">
            <w:pPr>
              <w:jc w:val="center"/>
            </w:pPr>
            <w:r>
              <w:t>63</w:t>
            </w:r>
          </w:p>
        </w:tc>
        <w:tc>
          <w:tcPr>
            <w:tcW w:w="1130" w:type="dxa"/>
            <w:shd w:val="clear" w:color="auto" w:fill="auto"/>
          </w:tcPr>
          <w:p w:rsidR="00BF3516" w:rsidRPr="006D5FDB" w:rsidRDefault="00B505F2" w:rsidP="003F1ED4">
            <w:pPr>
              <w:jc w:val="center"/>
            </w:pPr>
            <w:r>
              <w:t>+25</w:t>
            </w:r>
          </w:p>
        </w:tc>
      </w:tr>
      <w:tr w:rsidR="00BF3516" w:rsidRPr="006D5FDB" w:rsidTr="00F62BB7">
        <w:trPr>
          <w:trHeight w:val="285"/>
        </w:trPr>
        <w:tc>
          <w:tcPr>
            <w:tcW w:w="0" w:type="auto"/>
            <w:shd w:val="clear" w:color="auto" w:fill="auto"/>
          </w:tcPr>
          <w:p w:rsidR="00BF3516" w:rsidRPr="006D5FDB" w:rsidRDefault="00BF3516" w:rsidP="003F1ED4">
            <w:pPr>
              <w:jc w:val="center"/>
            </w:pPr>
            <w:r w:rsidRPr="006D5FDB">
              <w:t>2</w:t>
            </w:r>
          </w:p>
        </w:tc>
        <w:tc>
          <w:tcPr>
            <w:tcW w:w="4373" w:type="dxa"/>
            <w:shd w:val="clear" w:color="auto" w:fill="auto"/>
          </w:tcPr>
          <w:p w:rsidR="00BF3516" w:rsidRPr="006D5FDB" w:rsidRDefault="00BF3516" w:rsidP="003F1ED4">
            <w:r w:rsidRPr="006D5FDB">
              <w:t>Рабочие и служащие</w:t>
            </w:r>
          </w:p>
        </w:tc>
        <w:tc>
          <w:tcPr>
            <w:tcW w:w="1648" w:type="dxa"/>
            <w:shd w:val="clear" w:color="auto" w:fill="auto"/>
          </w:tcPr>
          <w:p w:rsidR="00BF3516" w:rsidRPr="006D5FDB" w:rsidRDefault="00B505F2" w:rsidP="003F1ED4">
            <w:pPr>
              <w:jc w:val="center"/>
            </w:pPr>
            <w:r>
              <w:t>3</w:t>
            </w:r>
          </w:p>
        </w:tc>
        <w:tc>
          <w:tcPr>
            <w:tcW w:w="1342" w:type="dxa"/>
            <w:shd w:val="clear" w:color="auto" w:fill="auto"/>
          </w:tcPr>
          <w:p w:rsidR="00BF3516" w:rsidRPr="006D5FDB" w:rsidRDefault="00B505F2" w:rsidP="003F1ED4">
            <w:pPr>
              <w:jc w:val="center"/>
            </w:pPr>
            <w:r>
              <w:t>11</w:t>
            </w:r>
          </w:p>
        </w:tc>
        <w:tc>
          <w:tcPr>
            <w:tcW w:w="1130" w:type="dxa"/>
            <w:shd w:val="clear" w:color="auto" w:fill="auto"/>
          </w:tcPr>
          <w:p w:rsidR="00BF3516" w:rsidRPr="006D5FDB" w:rsidRDefault="00B505F2" w:rsidP="003F1ED4">
            <w:pPr>
              <w:jc w:val="center"/>
            </w:pPr>
            <w:r>
              <w:t>+8</w:t>
            </w:r>
          </w:p>
        </w:tc>
      </w:tr>
      <w:tr w:rsidR="00BF3516" w:rsidRPr="006D5FDB" w:rsidTr="00F62BB7">
        <w:trPr>
          <w:trHeight w:val="270"/>
        </w:trPr>
        <w:tc>
          <w:tcPr>
            <w:tcW w:w="0" w:type="auto"/>
            <w:shd w:val="clear" w:color="auto" w:fill="auto"/>
          </w:tcPr>
          <w:p w:rsidR="00BF3516" w:rsidRPr="006D5FDB" w:rsidRDefault="00BF3516" w:rsidP="003F1ED4">
            <w:pPr>
              <w:jc w:val="center"/>
            </w:pPr>
            <w:r w:rsidRPr="006D5FDB">
              <w:t>3</w:t>
            </w:r>
          </w:p>
        </w:tc>
        <w:tc>
          <w:tcPr>
            <w:tcW w:w="4373" w:type="dxa"/>
            <w:shd w:val="clear" w:color="auto" w:fill="auto"/>
          </w:tcPr>
          <w:p w:rsidR="00BF3516" w:rsidRPr="006D5FDB" w:rsidRDefault="00BF3516" w:rsidP="003F1ED4">
            <w:r w:rsidRPr="006D5FDB">
              <w:t>Колхозники, рабочие с/х</w:t>
            </w:r>
          </w:p>
        </w:tc>
        <w:tc>
          <w:tcPr>
            <w:tcW w:w="1648" w:type="dxa"/>
            <w:shd w:val="clear" w:color="auto" w:fill="auto"/>
          </w:tcPr>
          <w:p w:rsidR="00BF3516" w:rsidRPr="006D5FDB" w:rsidRDefault="00B505F2" w:rsidP="003F1ED4">
            <w:pPr>
              <w:jc w:val="center"/>
            </w:pPr>
            <w:r>
              <w:t>-</w:t>
            </w:r>
          </w:p>
        </w:tc>
        <w:tc>
          <w:tcPr>
            <w:tcW w:w="1342" w:type="dxa"/>
            <w:shd w:val="clear" w:color="auto" w:fill="auto"/>
          </w:tcPr>
          <w:p w:rsidR="00BF3516" w:rsidRPr="006D5FDB" w:rsidRDefault="00B505F2" w:rsidP="003F1ED4">
            <w:pPr>
              <w:jc w:val="center"/>
            </w:pPr>
            <w:r>
              <w:t>2</w:t>
            </w:r>
          </w:p>
        </w:tc>
        <w:tc>
          <w:tcPr>
            <w:tcW w:w="1130" w:type="dxa"/>
            <w:shd w:val="clear" w:color="auto" w:fill="auto"/>
          </w:tcPr>
          <w:p w:rsidR="00BF3516" w:rsidRPr="006D5FDB" w:rsidRDefault="00B505F2" w:rsidP="003F1ED4">
            <w:pPr>
              <w:jc w:val="center"/>
            </w:pPr>
            <w:r>
              <w:t>+2</w:t>
            </w:r>
          </w:p>
        </w:tc>
      </w:tr>
      <w:tr w:rsidR="00BF3516" w:rsidRPr="006D5FDB" w:rsidTr="00F62BB7">
        <w:trPr>
          <w:trHeight w:val="270"/>
        </w:trPr>
        <w:tc>
          <w:tcPr>
            <w:tcW w:w="0" w:type="auto"/>
            <w:shd w:val="clear" w:color="auto" w:fill="auto"/>
          </w:tcPr>
          <w:p w:rsidR="00BF3516" w:rsidRPr="006D5FDB" w:rsidRDefault="00BF3516" w:rsidP="003F1ED4">
            <w:pPr>
              <w:jc w:val="center"/>
            </w:pPr>
            <w:r w:rsidRPr="006D5FDB">
              <w:t>4</w:t>
            </w:r>
          </w:p>
        </w:tc>
        <w:tc>
          <w:tcPr>
            <w:tcW w:w="4373" w:type="dxa"/>
            <w:shd w:val="clear" w:color="auto" w:fill="auto"/>
          </w:tcPr>
          <w:p w:rsidR="00BF3516" w:rsidRPr="006D5FDB" w:rsidRDefault="00BF3516" w:rsidP="003F1ED4">
            <w:r w:rsidRPr="006D5FDB">
              <w:t>Военнослужащие</w:t>
            </w:r>
          </w:p>
        </w:tc>
        <w:tc>
          <w:tcPr>
            <w:tcW w:w="1648" w:type="dxa"/>
            <w:shd w:val="clear" w:color="auto" w:fill="auto"/>
          </w:tcPr>
          <w:p w:rsidR="00BF3516" w:rsidRPr="006D5FDB" w:rsidRDefault="00B505F2" w:rsidP="003F1ED4">
            <w:pPr>
              <w:jc w:val="center"/>
            </w:pPr>
            <w:r>
              <w:t>-</w:t>
            </w:r>
          </w:p>
        </w:tc>
        <w:tc>
          <w:tcPr>
            <w:tcW w:w="1342" w:type="dxa"/>
            <w:shd w:val="clear" w:color="auto" w:fill="auto"/>
          </w:tcPr>
          <w:p w:rsidR="00BF3516" w:rsidRPr="006D5FDB" w:rsidRDefault="000D2319" w:rsidP="003F1ED4">
            <w:pPr>
              <w:jc w:val="center"/>
            </w:pPr>
            <w:r>
              <w:t>-</w:t>
            </w:r>
          </w:p>
        </w:tc>
        <w:tc>
          <w:tcPr>
            <w:tcW w:w="1130" w:type="dxa"/>
            <w:shd w:val="clear" w:color="auto" w:fill="auto"/>
          </w:tcPr>
          <w:p w:rsidR="00BF3516" w:rsidRPr="006D5FDB" w:rsidRDefault="00B505F2" w:rsidP="003F1ED4">
            <w:pPr>
              <w:jc w:val="center"/>
            </w:pPr>
            <w:r>
              <w:t>=</w:t>
            </w:r>
          </w:p>
        </w:tc>
      </w:tr>
      <w:tr w:rsidR="00BF3516" w:rsidRPr="006D5FDB" w:rsidTr="00F62BB7">
        <w:trPr>
          <w:trHeight w:val="270"/>
        </w:trPr>
        <w:tc>
          <w:tcPr>
            <w:tcW w:w="0" w:type="auto"/>
            <w:shd w:val="clear" w:color="auto" w:fill="auto"/>
          </w:tcPr>
          <w:p w:rsidR="00BF3516" w:rsidRPr="006D5FDB" w:rsidRDefault="00BF3516" w:rsidP="003F1ED4">
            <w:pPr>
              <w:jc w:val="center"/>
            </w:pPr>
            <w:r w:rsidRPr="006D5FDB">
              <w:t>5</w:t>
            </w:r>
          </w:p>
        </w:tc>
        <w:tc>
          <w:tcPr>
            <w:tcW w:w="4373" w:type="dxa"/>
            <w:shd w:val="clear" w:color="auto" w:fill="auto"/>
          </w:tcPr>
          <w:p w:rsidR="00BF3516" w:rsidRPr="006D5FDB" w:rsidRDefault="00BF3516" w:rsidP="003F1ED4">
            <w:r w:rsidRPr="006D5FDB">
              <w:t>Фермеры</w:t>
            </w:r>
          </w:p>
        </w:tc>
        <w:tc>
          <w:tcPr>
            <w:tcW w:w="1648" w:type="dxa"/>
            <w:shd w:val="clear" w:color="auto" w:fill="auto"/>
          </w:tcPr>
          <w:p w:rsidR="00BF3516" w:rsidRPr="006D5FDB" w:rsidRDefault="00E94A9B" w:rsidP="003F1ED4">
            <w:pPr>
              <w:jc w:val="center"/>
            </w:pPr>
            <w:r>
              <w:t>1</w:t>
            </w:r>
          </w:p>
        </w:tc>
        <w:tc>
          <w:tcPr>
            <w:tcW w:w="1342" w:type="dxa"/>
            <w:shd w:val="clear" w:color="auto" w:fill="auto"/>
          </w:tcPr>
          <w:p w:rsidR="00BF3516" w:rsidRPr="006D5FDB" w:rsidRDefault="00B505F2" w:rsidP="003F1ED4">
            <w:pPr>
              <w:jc w:val="center"/>
            </w:pPr>
            <w:r>
              <w:t>3</w:t>
            </w:r>
          </w:p>
        </w:tc>
        <w:tc>
          <w:tcPr>
            <w:tcW w:w="1130" w:type="dxa"/>
            <w:shd w:val="clear" w:color="auto" w:fill="auto"/>
          </w:tcPr>
          <w:p w:rsidR="00BF3516" w:rsidRPr="006D5FDB" w:rsidRDefault="00B505F2" w:rsidP="003F1ED4">
            <w:pPr>
              <w:jc w:val="center"/>
            </w:pPr>
            <w:r>
              <w:t>+2</w:t>
            </w:r>
          </w:p>
        </w:tc>
      </w:tr>
      <w:tr w:rsidR="00BF3516" w:rsidRPr="006D5FDB" w:rsidTr="00F62BB7">
        <w:trPr>
          <w:trHeight w:val="270"/>
        </w:trPr>
        <w:tc>
          <w:tcPr>
            <w:tcW w:w="0" w:type="auto"/>
            <w:shd w:val="clear" w:color="auto" w:fill="auto"/>
          </w:tcPr>
          <w:p w:rsidR="00BF3516" w:rsidRPr="006D5FDB" w:rsidRDefault="00BF3516" w:rsidP="003F1ED4">
            <w:pPr>
              <w:jc w:val="center"/>
            </w:pPr>
            <w:r w:rsidRPr="006D5FDB">
              <w:t>6</w:t>
            </w:r>
          </w:p>
        </w:tc>
        <w:tc>
          <w:tcPr>
            <w:tcW w:w="4373" w:type="dxa"/>
            <w:shd w:val="clear" w:color="auto" w:fill="auto"/>
          </w:tcPr>
          <w:p w:rsidR="00BF3516" w:rsidRPr="006D5FDB" w:rsidRDefault="00BF3516" w:rsidP="003F1ED4">
            <w:r w:rsidRPr="006D5FDB">
              <w:t>Предприниматели</w:t>
            </w:r>
          </w:p>
        </w:tc>
        <w:tc>
          <w:tcPr>
            <w:tcW w:w="1648" w:type="dxa"/>
            <w:shd w:val="clear" w:color="auto" w:fill="auto"/>
          </w:tcPr>
          <w:p w:rsidR="00BF3516" w:rsidRPr="006D5FDB" w:rsidRDefault="00B505F2" w:rsidP="003F1ED4">
            <w:pPr>
              <w:jc w:val="center"/>
            </w:pPr>
            <w:r>
              <w:t>2</w:t>
            </w:r>
          </w:p>
        </w:tc>
        <w:tc>
          <w:tcPr>
            <w:tcW w:w="1342" w:type="dxa"/>
            <w:shd w:val="clear" w:color="auto" w:fill="auto"/>
          </w:tcPr>
          <w:p w:rsidR="00BF3516" w:rsidRPr="006D5FDB" w:rsidRDefault="00B505F2" w:rsidP="003F1ED4">
            <w:pPr>
              <w:jc w:val="center"/>
            </w:pPr>
            <w:r>
              <w:t>4</w:t>
            </w:r>
          </w:p>
        </w:tc>
        <w:tc>
          <w:tcPr>
            <w:tcW w:w="1130" w:type="dxa"/>
            <w:shd w:val="clear" w:color="auto" w:fill="auto"/>
          </w:tcPr>
          <w:p w:rsidR="00BF3516" w:rsidRPr="006D5FDB" w:rsidRDefault="00521702" w:rsidP="00F6423A">
            <w:pPr>
              <w:jc w:val="center"/>
            </w:pPr>
            <w:r>
              <w:t>+2</w:t>
            </w:r>
          </w:p>
        </w:tc>
      </w:tr>
      <w:tr w:rsidR="00BF3516" w:rsidRPr="006D5FDB" w:rsidTr="00F62BB7">
        <w:trPr>
          <w:trHeight w:val="270"/>
        </w:trPr>
        <w:tc>
          <w:tcPr>
            <w:tcW w:w="0" w:type="auto"/>
            <w:shd w:val="clear" w:color="auto" w:fill="auto"/>
          </w:tcPr>
          <w:p w:rsidR="00BF3516" w:rsidRPr="006D5FDB" w:rsidRDefault="00BF3516" w:rsidP="003F1ED4">
            <w:pPr>
              <w:jc w:val="center"/>
            </w:pPr>
            <w:r w:rsidRPr="006D5FDB">
              <w:t>7</w:t>
            </w:r>
          </w:p>
        </w:tc>
        <w:tc>
          <w:tcPr>
            <w:tcW w:w="4373" w:type="dxa"/>
            <w:shd w:val="clear" w:color="auto" w:fill="auto"/>
          </w:tcPr>
          <w:p w:rsidR="00BF3516" w:rsidRPr="006D5FDB" w:rsidRDefault="00BF3516" w:rsidP="003F1ED4">
            <w:r w:rsidRPr="006D5FDB">
              <w:t>Домохозяйки</w:t>
            </w:r>
          </w:p>
        </w:tc>
        <w:tc>
          <w:tcPr>
            <w:tcW w:w="1648" w:type="dxa"/>
            <w:shd w:val="clear" w:color="auto" w:fill="auto"/>
          </w:tcPr>
          <w:p w:rsidR="00BF3516" w:rsidRPr="006D5FDB" w:rsidRDefault="00E94A9B" w:rsidP="003F1ED4">
            <w:pPr>
              <w:jc w:val="center"/>
            </w:pPr>
            <w:r>
              <w:t>-</w:t>
            </w:r>
          </w:p>
        </w:tc>
        <w:tc>
          <w:tcPr>
            <w:tcW w:w="1342" w:type="dxa"/>
            <w:shd w:val="clear" w:color="auto" w:fill="auto"/>
          </w:tcPr>
          <w:p w:rsidR="00BF3516" w:rsidRPr="006D5FDB" w:rsidRDefault="00B505F2" w:rsidP="003F1ED4">
            <w:pPr>
              <w:jc w:val="center"/>
            </w:pPr>
            <w:r>
              <w:t>1</w:t>
            </w:r>
          </w:p>
        </w:tc>
        <w:tc>
          <w:tcPr>
            <w:tcW w:w="1130" w:type="dxa"/>
            <w:shd w:val="clear" w:color="auto" w:fill="auto"/>
          </w:tcPr>
          <w:p w:rsidR="00BF3516" w:rsidRPr="006D5FDB" w:rsidRDefault="00B505F2" w:rsidP="003F1ED4">
            <w:pPr>
              <w:jc w:val="center"/>
            </w:pPr>
            <w:r>
              <w:t>+1</w:t>
            </w:r>
          </w:p>
        </w:tc>
      </w:tr>
      <w:tr w:rsidR="00BF3516" w:rsidRPr="006D5FDB" w:rsidTr="00F62BB7">
        <w:trPr>
          <w:trHeight w:val="270"/>
        </w:trPr>
        <w:tc>
          <w:tcPr>
            <w:tcW w:w="0" w:type="auto"/>
            <w:shd w:val="clear" w:color="auto" w:fill="auto"/>
          </w:tcPr>
          <w:p w:rsidR="00BF3516" w:rsidRPr="006D5FDB" w:rsidRDefault="00BF3516" w:rsidP="003F1ED4">
            <w:pPr>
              <w:jc w:val="center"/>
            </w:pPr>
            <w:r w:rsidRPr="006D5FDB">
              <w:t>8</w:t>
            </w:r>
          </w:p>
        </w:tc>
        <w:tc>
          <w:tcPr>
            <w:tcW w:w="4373" w:type="dxa"/>
            <w:shd w:val="clear" w:color="auto" w:fill="auto"/>
          </w:tcPr>
          <w:p w:rsidR="00BF3516" w:rsidRPr="006D5FDB" w:rsidRDefault="00BF3516" w:rsidP="003F1ED4">
            <w:r w:rsidRPr="006D5FDB">
              <w:t>Учащиеся, студенты</w:t>
            </w:r>
          </w:p>
        </w:tc>
        <w:tc>
          <w:tcPr>
            <w:tcW w:w="1648" w:type="dxa"/>
            <w:shd w:val="clear" w:color="auto" w:fill="auto"/>
          </w:tcPr>
          <w:p w:rsidR="00BF3516" w:rsidRPr="006D5FDB" w:rsidRDefault="0028422E" w:rsidP="003F1ED4">
            <w:pPr>
              <w:jc w:val="center"/>
            </w:pPr>
            <w:r>
              <w:t>-</w:t>
            </w:r>
          </w:p>
        </w:tc>
        <w:tc>
          <w:tcPr>
            <w:tcW w:w="1342" w:type="dxa"/>
            <w:shd w:val="clear" w:color="auto" w:fill="auto"/>
          </w:tcPr>
          <w:p w:rsidR="00BF3516" w:rsidRPr="006D5FDB" w:rsidRDefault="00E94A9B" w:rsidP="003F1ED4">
            <w:pPr>
              <w:jc w:val="center"/>
            </w:pPr>
            <w:r>
              <w:t>-</w:t>
            </w:r>
          </w:p>
        </w:tc>
        <w:tc>
          <w:tcPr>
            <w:tcW w:w="1130" w:type="dxa"/>
            <w:shd w:val="clear" w:color="auto" w:fill="auto"/>
          </w:tcPr>
          <w:p w:rsidR="00BF3516" w:rsidRPr="006D5FDB" w:rsidRDefault="00521702" w:rsidP="003F1ED4">
            <w:pPr>
              <w:jc w:val="center"/>
            </w:pPr>
            <w:r>
              <w:t>=</w:t>
            </w:r>
          </w:p>
        </w:tc>
      </w:tr>
      <w:tr w:rsidR="00BF3516" w:rsidRPr="006D5FDB" w:rsidTr="00F62BB7">
        <w:trPr>
          <w:trHeight w:val="270"/>
        </w:trPr>
        <w:tc>
          <w:tcPr>
            <w:tcW w:w="0" w:type="auto"/>
            <w:shd w:val="clear" w:color="auto" w:fill="auto"/>
          </w:tcPr>
          <w:p w:rsidR="00BF3516" w:rsidRPr="006D5FDB" w:rsidRDefault="00BF3516" w:rsidP="003F1ED4">
            <w:pPr>
              <w:jc w:val="center"/>
            </w:pPr>
            <w:r w:rsidRPr="006D5FDB">
              <w:t>9</w:t>
            </w:r>
          </w:p>
        </w:tc>
        <w:tc>
          <w:tcPr>
            <w:tcW w:w="4373" w:type="dxa"/>
            <w:shd w:val="clear" w:color="auto" w:fill="auto"/>
          </w:tcPr>
          <w:p w:rsidR="00BF3516" w:rsidRPr="006D5FDB" w:rsidRDefault="00BF3516" w:rsidP="003F1ED4">
            <w:r w:rsidRPr="006D5FDB">
              <w:t>Безработные</w:t>
            </w:r>
          </w:p>
        </w:tc>
        <w:tc>
          <w:tcPr>
            <w:tcW w:w="1648" w:type="dxa"/>
            <w:shd w:val="clear" w:color="auto" w:fill="auto"/>
          </w:tcPr>
          <w:p w:rsidR="00BF3516" w:rsidRPr="006D5FDB" w:rsidRDefault="0028422E" w:rsidP="003F1ED4">
            <w:pPr>
              <w:jc w:val="center"/>
            </w:pPr>
            <w:r>
              <w:t>5</w:t>
            </w:r>
          </w:p>
        </w:tc>
        <w:tc>
          <w:tcPr>
            <w:tcW w:w="1342" w:type="dxa"/>
            <w:shd w:val="clear" w:color="auto" w:fill="auto"/>
          </w:tcPr>
          <w:p w:rsidR="00BF3516" w:rsidRPr="006D5FDB" w:rsidRDefault="00B505F2" w:rsidP="003F1ED4">
            <w:pPr>
              <w:jc w:val="center"/>
            </w:pPr>
            <w:r>
              <w:t>3</w:t>
            </w:r>
          </w:p>
        </w:tc>
        <w:tc>
          <w:tcPr>
            <w:tcW w:w="1130" w:type="dxa"/>
            <w:shd w:val="clear" w:color="auto" w:fill="auto"/>
          </w:tcPr>
          <w:p w:rsidR="00BF3516" w:rsidRPr="006D5FDB" w:rsidRDefault="00B505F2" w:rsidP="003F1ED4">
            <w:pPr>
              <w:jc w:val="center"/>
            </w:pPr>
            <w:r>
              <w:t>-2</w:t>
            </w:r>
          </w:p>
        </w:tc>
      </w:tr>
      <w:tr w:rsidR="00BF3516" w:rsidRPr="006D5FDB" w:rsidTr="00B505F2">
        <w:trPr>
          <w:trHeight w:val="263"/>
        </w:trPr>
        <w:tc>
          <w:tcPr>
            <w:tcW w:w="0" w:type="auto"/>
            <w:shd w:val="clear" w:color="auto" w:fill="auto"/>
          </w:tcPr>
          <w:p w:rsidR="00BF3516" w:rsidRPr="006D5FDB" w:rsidRDefault="00BF3516" w:rsidP="003F1ED4">
            <w:pPr>
              <w:jc w:val="center"/>
            </w:pPr>
            <w:r w:rsidRPr="006D5FDB">
              <w:t>10</w:t>
            </w:r>
          </w:p>
        </w:tc>
        <w:tc>
          <w:tcPr>
            <w:tcW w:w="4373" w:type="dxa"/>
            <w:shd w:val="clear" w:color="auto" w:fill="auto"/>
          </w:tcPr>
          <w:p w:rsidR="00BF3516" w:rsidRPr="006D5FDB" w:rsidRDefault="00BF3516" w:rsidP="003F1ED4">
            <w:r w:rsidRPr="006D5FDB">
              <w:t>Творческая, научная интеллигенция</w:t>
            </w:r>
          </w:p>
        </w:tc>
        <w:tc>
          <w:tcPr>
            <w:tcW w:w="1648" w:type="dxa"/>
            <w:shd w:val="clear" w:color="auto" w:fill="auto"/>
          </w:tcPr>
          <w:p w:rsidR="00BF3516" w:rsidRPr="006D5FDB" w:rsidRDefault="00E94A9B" w:rsidP="003F1ED4">
            <w:pPr>
              <w:jc w:val="center"/>
            </w:pPr>
            <w:r>
              <w:t>-</w:t>
            </w:r>
          </w:p>
        </w:tc>
        <w:tc>
          <w:tcPr>
            <w:tcW w:w="1342" w:type="dxa"/>
            <w:shd w:val="clear" w:color="auto" w:fill="auto"/>
          </w:tcPr>
          <w:p w:rsidR="00BF3516" w:rsidRPr="006D5FDB" w:rsidRDefault="00DF2B5B" w:rsidP="003F1ED4">
            <w:pPr>
              <w:jc w:val="center"/>
            </w:pPr>
            <w:r>
              <w:t>-</w:t>
            </w:r>
          </w:p>
        </w:tc>
        <w:tc>
          <w:tcPr>
            <w:tcW w:w="1130" w:type="dxa"/>
            <w:shd w:val="clear" w:color="auto" w:fill="auto"/>
          </w:tcPr>
          <w:p w:rsidR="00BF3516" w:rsidRPr="006D5FDB" w:rsidRDefault="009C6D31" w:rsidP="003F1ED4">
            <w:pPr>
              <w:jc w:val="center"/>
            </w:pPr>
            <w:r>
              <w:t>=</w:t>
            </w:r>
          </w:p>
        </w:tc>
      </w:tr>
      <w:tr w:rsidR="00BF3516" w:rsidRPr="006D5FDB" w:rsidTr="00F62BB7">
        <w:trPr>
          <w:trHeight w:val="285"/>
        </w:trPr>
        <w:tc>
          <w:tcPr>
            <w:tcW w:w="0" w:type="auto"/>
            <w:shd w:val="clear" w:color="auto" w:fill="auto"/>
          </w:tcPr>
          <w:p w:rsidR="00BF3516" w:rsidRPr="006D5FDB" w:rsidRDefault="00BF3516" w:rsidP="003F1ED4">
            <w:pPr>
              <w:jc w:val="center"/>
            </w:pPr>
            <w:r w:rsidRPr="006D5FDB">
              <w:t>11</w:t>
            </w:r>
          </w:p>
        </w:tc>
        <w:tc>
          <w:tcPr>
            <w:tcW w:w="4373" w:type="dxa"/>
            <w:shd w:val="clear" w:color="auto" w:fill="auto"/>
          </w:tcPr>
          <w:p w:rsidR="00BF3516" w:rsidRPr="006D5FDB" w:rsidRDefault="00BF3516" w:rsidP="003F1ED4">
            <w:r w:rsidRPr="006D5FDB">
              <w:t>Не установлено, другие</w:t>
            </w:r>
          </w:p>
        </w:tc>
        <w:tc>
          <w:tcPr>
            <w:tcW w:w="1648" w:type="dxa"/>
            <w:shd w:val="clear" w:color="auto" w:fill="auto"/>
          </w:tcPr>
          <w:p w:rsidR="00BF3516" w:rsidRPr="006D5FDB" w:rsidRDefault="00B505F2" w:rsidP="003F1ED4">
            <w:pPr>
              <w:jc w:val="center"/>
            </w:pPr>
            <w:r>
              <w:t>189</w:t>
            </w:r>
          </w:p>
        </w:tc>
        <w:tc>
          <w:tcPr>
            <w:tcW w:w="1342" w:type="dxa"/>
            <w:shd w:val="clear" w:color="auto" w:fill="auto"/>
          </w:tcPr>
          <w:p w:rsidR="00BF3516" w:rsidRPr="006D5FDB" w:rsidRDefault="00B505F2" w:rsidP="003F1ED4">
            <w:pPr>
              <w:jc w:val="center"/>
            </w:pPr>
            <w:r>
              <w:t>192</w:t>
            </w:r>
          </w:p>
        </w:tc>
        <w:tc>
          <w:tcPr>
            <w:tcW w:w="1130" w:type="dxa"/>
            <w:shd w:val="clear" w:color="auto" w:fill="auto"/>
          </w:tcPr>
          <w:p w:rsidR="00BF3516" w:rsidRPr="006D5FDB" w:rsidRDefault="00B505F2" w:rsidP="003F1ED4">
            <w:pPr>
              <w:jc w:val="center"/>
            </w:pPr>
            <w:r>
              <w:t>+3</w:t>
            </w:r>
          </w:p>
        </w:tc>
      </w:tr>
      <w:tr w:rsidR="00BF3516" w:rsidRPr="006D5FDB" w:rsidTr="00F62BB7">
        <w:trPr>
          <w:trHeight w:val="270"/>
        </w:trPr>
        <w:tc>
          <w:tcPr>
            <w:tcW w:w="0" w:type="auto"/>
            <w:shd w:val="clear" w:color="auto" w:fill="auto"/>
          </w:tcPr>
          <w:p w:rsidR="00BF3516" w:rsidRPr="006D5FDB" w:rsidRDefault="00BF3516" w:rsidP="003F1ED4">
            <w:pPr>
              <w:jc w:val="center"/>
            </w:pPr>
          </w:p>
        </w:tc>
        <w:tc>
          <w:tcPr>
            <w:tcW w:w="4373" w:type="dxa"/>
            <w:shd w:val="clear" w:color="auto" w:fill="auto"/>
          </w:tcPr>
          <w:p w:rsidR="00BF3516" w:rsidRPr="006D5FDB" w:rsidRDefault="00BF3516" w:rsidP="003F1ED4">
            <w:pPr>
              <w:rPr>
                <w:b/>
              </w:rPr>
            </w:pPr>
            <w:r w:rsidRPr="006D5FDB">
              <w:rPr>
                <w:b/>
              </w:rPr>
              <w:t>ИТОГО:</w:t>
            </w:r>
          </w:p>
        </w:tc>
        <w:tc>
          <w:tcPr>
            <w:tcW w:w="1648" w:type="dxa"/>
            <w:shd w:val="clear" w:color="auto" w:fill="auto"/>
          </w:tcPr>
          <w:p w:rsidR="00BF3516" w:rsidRPr="006D5FDB" w:rsidRDefault="00B505F2" w:rsidP="003F1ED4">
            <w:pPr>
              <w:jc w:val="center"/>
              <w:rPr>
                <w:b/>
              </w:rPr>
            </w:pPr>
            <w:r>
              <w:rPr>
                <w:b/>
              </w:rPr>
              <w:t>239</w:t>
            </w:r>
          </w:p>
        </w:tc>
        <w:tc>
          <w:tcPr>
            <w:tcW w:w="1342" w:type="dxa"/>
            <w:shd w:val="clear" w:color="auto" w:fill="auto"/>
          </w:tcPr>
          <w:p w:rsidR="00BF3516" w:rsidRPr="006D5FDB" w:rsidRDefault="00B505F2" w:rsidP="00C06729">
            <w:pPr>
              <w:jc w:val="center"/>
              <w:rPr>
                <w:b/>
              </w:rPr>
            </w:pPr>
            <w:r>
              <w:rPr>
                <w:b/>
              </w:rPr>
              <w:t>279</w:t>
            </w:r>
          </w:p>
        </w:tc>
        <w:tc>
          <w:tcPr>
            <w:tcW w:w="1130" w:type="dxa"/>
            <w:shd w:val="clear" w:color="auto" w:fill="auto"/>
          </w:tcPr>
          <w:p w:rsidR="00BF3516" w:rsidRPr="006D5FDB" w:rsidRDefault="00B505F2" w:rsidP="003F1ED4">
            <w:pPr>
              <w:jc w:val="center"/>
              <w:rPr>
                <w:b/>
              </w:rPr>
            </w:pPr>
            <w:r>
              <w:rPr>
                <w:b/>
              </w:rPr>
              <w:t>+40</w:t>
            </w:r>
          </w:p>
        </w:tc>
      </w:tr>
    </w:tbl>
    <w:p w:rsidR="00BF3516" w:rsidRPr="006D5FDB" w:rsidRDefault="00BF3516" w:rsidP="00BF3516"/>
    <w:p w:rsidR="006D5FDB" w:rsidRDefault="006D5FDB" w:rsidP="00BF3516">
      <w:pPr>
        <w:jc w:val="right"/>
      </w:pPr>
    </w:p>
    <w:p w:rsidR="004776B7" w:rsidRDefault="004776B7" w:rsidP="00BF3516">
      <w:pPr>
        <w:jc w:val="right"/>
      </w:pPr>
    </w:p>
    <w:p w:rsidR="007F3EA0" w:rsidRDefault="007F3EA0" w:rsidP="00BF3516">
      <w:pPr>
        <w:jc w:val="right"/>
      </w:pPr>
    </w:p>
    <w:p w:rsidR="007F3EA0" w:rsidRDefault="007F3EA0" w:rsidP="00BF3516">
      <w:pPr>
        <w:jc w:val="right"/>
      </w:pPr>
    </w:p>
    <w:p w:rsidR="007F3EA0" w:rsidRDefault="007F3EA0" w:rsidP="00BF3516">
      <w:pPr>
        <w:jc w:val="right"/>
      </w:pPr>
    </w:p>
    <w:p w:rsidR="007F3EA0" w:rsidRDefault="007F3EA0" w:rsidP="00BF3516">
      <w:pPr>
        <w:jc w:val="right"/>
      </w:pPr>
    </w:p>
    <w:p w:rsidR="00814BEE" w:rsidRDefault="00814BEE" w:rsidP="00BF3516">
      <w:pPr>
        <w:jc w:val="right"/>
      </w:pPr>
    </w:p>
    <w:p w:rsidR="00BF3516" w:rsidRPr="006D5FDB" w:rsidRDefault="00BF3516" w:rsidP="00BF3516">
      <w:pPr>
        <w:jc w:val="right"/>
      </w:pPr>
      <w:r w:rsidRPr="006D5FDB">
        <w:lastRenderedPageBreak/>
        <w:t>Приложение 3.</w:t>
      </w:r>
    </w:p>
    <w:p w:rsidR="00BF3516" w:rsidRPr="006D5FDB" w:rsidRDefault="00BF3516" w:rsidP="00BF3516">
      <w:pPr>
        <w:jc w:val="right"/>
      </w:pPr>
    </w:p>
    <w:p w:rsidR="001A4E3A" w:rsidRDefault="001A4E3A" w:rsidP="00BF3516">
      <w:pPr>
        <w:jc w:val="center"/>
        <w:rPr>
          <w:b/>
        </w:rPr>
      </w:pPr>
    </w:p>
    <w:p w:rsidR="00BC19EE" w:rsidRDefault="00BF3516" w:rsidP="00BF3516">
      <w:pPr>
        <w:jc w:val="center"/>
        <w:rPr>
          <w:b/>
        </w:rPr>
      </w:pPr>
      <w:r w:rsidRPr="006D5FDB">
        <w:rPr>
          <w:b/>
        </w:rPr>
        <w:t xml:space="preserve">Льготный состав граждан, обратившихся с устными и письменными обращениями в </w:t>
      </w:r>
    </w:p>
    <w:p w:rsidR="00BF3516" w:rsidRPr="006D5FDB" w:rsidRDefault="00E13A3C" w:rsidP="00BF3516">
      <w:pPr>
        <w:jc w:val="center"/>
        <w:rPr>
          <w:b/>
        </w:rPr>
      </w:pPr>
      <w:r>
        <w:rPr>
          <w:b/>
          <w:lang w:val="en-US"/>
        </w:rPr>
        <w:t>I</w:t>
      </w:r>
      <w:r w:rsidR="00FA3BB5" w:rsidRPr="00FA3BB5">
        <w:rPr>
          <w:b/>
        </w:rPr>
        <w:t xml:space="preserve"> полугодии</w:t>
      </w:r>
      <w:r w:rsidR="00BF3516" w:rsidRPr="006D5FDB">
        <w:rPr>
          <w:b/>
        </w:rPr>
        <w:t xml:space="preserve"> </w:t>
      </w:r>
      <w:r w:rsidR="005F35D7">
        <w:rPr>
          <w:b/>
        </w:rPr>
        <w:t>2023</w:t>
      </w:r>
      <w:r w:rsidR="00BC19EE">
        <w:rPr>
          <w:b/>
        </w:rPr>
        <w:t xml:space="preserve"> </w:t>
      </w:r>
      <w:r w:rsidR="00BF3516" w:rsidRPr="006D5FDB">
        <w:rPr>
          <w:b/>
        </w:rPr>
        <w:t>года</w:t>
      </w:r>
    </w:p>
    <w:p w:rsidR="00BF3516" w:rsidRPr="006D5FDB" w:rsidRDefault="00BF3516" w:rsidP="00BF3516">
      <w:pPr>
        <w:jc w:val="center"/>
        <w:rPr>
          <w:b/>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760"/>
        <w:gridCol w:w="1230"/>
        <w:gridCol w:w="1080"/>
        <w:gridCol w:w="1080"/>
      </w:tblGrid>
      <w:tr w:rsidR="00BF3516" w:rsidRPr="006D5FDB" w:rsidTr="003F1ED4">
        <w:tc>
          <w:tcPr>
            <w:tcW w:w="648" w:type="dxa"/>
            <w:vMerge w:val="restart"/>
            <w:shd w:val="clear" w:color="auto" w:fill="auto"/>
          </w:tcPr>
          <w:p w:rsidR="00BF3516" w:rsidRPr="006D5FDB" w:rsidRDefault="00BF3516" w:rsidP="003F1ED4">
            <w:pPr>
              <w:jc w:val="center"/>
              <w:rPr>
                <w:b/>
              </w:rPr>
            </w:pPr>
            <w:r w:rsidRPr="006D5FDB">
              <w:rPr>
                <w:b/>
              </w:rPr>
              <w:t>№ п/п</w:t>
            </w:r>
          </w:p>
        </w:tc>
        <w:tc>
          <w:tcPr>
            <w:tcW w:w="5760" w:type="dxa"/>
            <w:vMerge w:val="restart"/>
            <w:shd w:val="clear" w:color="auto" w:fill="auto"/>
          </w:tcPr>
          <w:p w:rsidR="00BF3516" w:rsidRPr="006D5FDB" w:rsidRDefault="00BF3516" w:rsidP="003F1ED4">
            <w:pPr>
              <w:jc w:val="center"/>
              <w:rPr>
                <w:b/>
              </w:rPr>
            </w:pPr>
            <w:r w:rsidRPr="006D5FDB">
              <w:rPr>
                <w:b/>
              </w:rPr>
              <w:t>Категория граждан</w:t>
            </w:r>
          </w:p>
        </w:tc>
        <w:tc>
          <w:tcPr>
            <w:tcW w:w="2310" w:type="dxa"/>
            <w:gridSpan w:val="2"/>
            <w:shd w:val="clear" w:color="auto" w:fill="auto"/>
          </w:tcPr>
          <w:p w:rsidR="00BF3516" w:rsidRPr="006D5FDB" w:rsidRDefault="00BF3516" w:rsidP="003F1ED4">
            <w:pPr>
              <w:jc w:val="center"/>
              <w:rPr>
                <w:b/>
              </w:rPr>
            </w:pPr>
            <w:r w:rsidRPr="006D5FDB">
              <w:rPr>
                <w:b/>
              </w:rPr>
              <w:t>Количество</w:t>
            </w:r>
          </w:p>
        </w:tc>
        <w:tc>
          <w:tcPr>
            <w:tcW w:w="1080" w:type="dxa"/>
            <w:vMerge w:val="restart"/>
            <w:shd w:val="clear" w:color="auto" w:fill="auto"/>
          </w:tcPr>
          <w:p w:rsidR="00BF3516" w:rsidRPr="006D5FDB" w:rsidRDefault="00BF3516" w:rsidP="003F1ED4">
            <w:pPr>
              <w:jc w:val="center"/>
              <w:rPr>
                <w:b/>
              </w:rPr>
            </w:pPr>
            <w:r w:rsidRPr="006D5FDB">
              <w:rPr>
                <w:b/>
              </w:rPr>
              <w:t>(+,-)</w:t>
            </w:r>
          </w:p>
        </w:tc>
      </w:tr>
      <w:tr w:rsidR="00BF3516" w:rsidRPr="006D5FDB" w:rsidTr="003F1ED4">
        <w:tc>
          <w:tcPr>
            <w:tcW w:w="648" w:type="dxa"/>
            <w:vMerge/>
            <w:shd w:val="clear" w:color="auto" w:fill="auto"/>
          </w:tcPr>
          <w:p w:rsidR="00BF3516" w:rsidRPr="006D5FDB" w:rsidRDefault="00BF3516" w:rsidP="003F1ED4">
            <w:pPr>
              <w:jc w:val="both"/>
              <w:rPr>
                <w:b/>
              </w:rPr>
            </w:pPr>
          </w:p>
        </w:tc>
        <w:tc>
          <w:tcPr>
            <w:tcW w:w="5760" w:type="dxa"/>
            <w:vMerge/>
            <w:shd w:val="clear" w:color="auto" w:fill="auto"/>
          </w:tcPr>
          <w:p w:rsidR="00BF3516" w:rsidRPr="006D5FDB" w:rsidRDefault="00BF3516" w:rsidP="003F1ED4">
            <w:pPr>
              <w:jc w:val="both"/>
              <w:rPr>
                <w:b/>
              </w:rPr>
            </w:pPr>
          </w:p>
        </w:tc>
        <w:tc>
          <w:tcPr>
            <w:tcW w:w="1230" w:type="dxa"/>
            <w:shd w:val="clear" w:color="auto" w:fill="auto"/>
          </w:tcPr>
          <w:p w:rsidR="00BF3516" w:rsidRPr="006D5FDB" w:rsidRDefault="00F62BB7" w:rsidP="005F35D7">
            <w:pPr>
              <w:jc w:val="center"/>
              <w:rPr>
                <w:b/>
              </w:rPr>
            </w:pPr>
            <w:r>
              <w:rPr>
                <w:b/>
              </w:rPr>
              <w:t>202</w:t>
            </w:r>
            <w:r w:rsidR="005F35D7">
              <w:rPr>
                <w:b/>
              </w:rPr>
              <w:t>2</w:t>
            </w:r>
            <w:r w:rsidR="00BF3516" w:rsidRPr="006D5FDB">
              <w:rPr>
                <w:b/>
              </w:rPr>
              <w:t>г.</w:t>
            </w:r>
          </w:p>
        </w:tc>
        <w:tc>
          <w:tcPr>
            <w:tcW w:w="1080" w:type="dxa"/>
            <w:shd w:val="clear" w:color="auto" w:fill="auto"/>
          </w:tcPr>
          <w:p w:rsidR="00BF3516" w:rsidRPr="006D5FDB" w:rsidRDefault="00F62BB7" w:rsidP="0038659E">
            <w:pPr>
              <w:rPr>
                <w:b/>
              </w:rPr>
            </w:pPr>
            <w:r>
              <w:rPr>
                <w:b/>
              </w:rPr>
              <w:t>2</w:t>
            </w:r>
            <w:r w:rsidR="005F35D7">
              <w:rPr>
                <w:b/>
              </w:rPr>
              <w:t>023</w:t>
            </w:r>
            <w:r w:rsidR="00BF3516" w:rsidRPr="006D5FDB">
              <w:rPr>
                <w:b/>
              </w:rPr>
              <w:t>г</w:t>
            </w:r>
            <w:r w:rsidR="00DF2B5B">
              <w:rPr>
                <w:b/>
              </w:rPr>
              <w:t>.</w:t>
            </w:r>
          </w:p>
        </w:tc>
        <w:tc>
          <w:tcPr>
            <w:tcW w:w="1080" w:type="dxa"/>
            <w:vMerge/>
            <w:shd w:val="clear" w:color="auto" w:fill="auto"/>
          </w:tcPr>
          <w:p w:rsidR="00BF3516" w:rsidRPr="006D5FDB" w:rsidRDefault="00BF3516" w:rsidP="003F1ED4">
            <w:pPr>
              <w:jc w:val="center"/>
              <w:rPr>
                <w:b/>
              </w:rPr>
            </w:pPr>
          </w:p>
        </w:tc>
      </w:tr>
      <w:tr w:rsidR="00BF3516" w:rsidRPr="006D5FDB" w:rsidTr="003F1ED4">
        <w:tc>
          <w:tcPr>
            <w:tcW w:w="648" w:type="dxa"/>
            <w:shd w:val="clear" w:color="auto" w:fill="auto"/>
          </w:tcPr>
          <w:p w:rsidR="00BF3516" w:rsidRPr="006D5FDB" w:rsidRDefault="00BF3516" w:rsidP="003F1ED4">
            <w:pPr>
              <w:jc w:val="center"/>
            </w:pPr>
            <w:r w:rsidRPr="006D5FDB">
              <w:t>1</w:t>
            </w:r>
          </w:p>
        </w:tc>
        <w:tc>
          <w:tcPr>
            <w:tcW w:w="5760" w:type="dxa"/>
            <w:shd w:val="clear" w:color="auto" w:fill="auto"/>
          </w:tcPr>
          <w:p w:rsidR="00BF3516" w:rsidRPr="006D5FDB" w:rsidRDefault="00BF3516" w:rsidP="003F1ED4">
            <w:pPr>
              <w:tabs>
                <w:tab w:val="left" w:pos="4684"/>
              </w:tabs>
              <w:jc w:val="both"/>
            </w:pPr>
            <w:r w:rsidRPr="006D5FDB">
              <w:t>Участники Великой Отечественной войны</w:t>
            </w:r>
          </w:p>
        </w:tc>
        <w:tc>
          <w:tcPr>
            <w:tcW w:w="1230" w:type="dxa"/>
            <w:shd w:val="clear" w:color="auto" w:fill="auto"/>
          </w:tcPr>
          <w:p w:rsidR="00BF3516" w:rsidRPr="006D5FDB" w:rsidRDefault="005F35D7" w:rsidP="003F1ED4">
            <w:pPr>
              <w:jc w:val="center"/>
            </w:pPr>
            <w:r>
              <w:t>1</w:t>
            </w:r>
          </w:p>
        </w:tc>
        <w:tc>
          <w:tcPr>
            <w:tcW w:w="1080" w:type="dxa"/>
            <w:shd w:val="clear" w:color="auto" w:fill="auto"/>
          </w:tcPr>
          <w:p w:rsidR="00BF3516" w:rsidRPr="006D5FDB" w:rsidRDefault="005F35D7" w:rsidP="003F1ED4">
            <w:pPr>
              <w:jc w:val="center"/>
            </w:pPr>
            <w:r>
              <w:t>-</w:t>
            </w:r>
          </w:p>
        </w:tc>
        <w:tc>
          <w:tcPr>
            <w:tcW w:w="1080" w:type="dxa"/>
            <w:shd w:val="clear" w:color="auto" w:fill="auto"/>
          </w:tcPr>
          <w:p w:rsidR="00BF3516" w:rsidRPr="006D5FDB" w:rsidRDefault="005F35D7" w:rsidP="003F1ED4">
            <w:pPr>
              <w:jc w:val="center"/>
            </w:pPr>
            <w:r>
              <w:t>-1</w:t>
            </w:r>
          </w:p>
        </w:tc>
      </w:tr>
      <w:tr w:rsidR="00BF3516" w:rsidRPr="006D5FDB" w:rsidTr="003F1ED4">
        <w:tc>
          <w:tcPr>
            <w:tcW w:w="648" w:type="dxa"/>
            <w:shd w:val="clear" w:color="auto" w:fill="auto"/>
          </w:tcPr>
          <w:p w:rsidR="00BF3516" w:rsidRPr="006D5FDB" w:rsidRDefault="00BF3516" w:rsidP="003F1ED4">
            <w:pPr>
              <w:jc w:val="center"/>
            </w:pPr>
            <w:r w:rsidRPr="006D5FDB">
              <w:t>2</w:t>
            </w:r>
          </w:p>
        </w:tc>
        <w:tc>
          <w:tcPr>
            <w:tcW w:w="5760" w:type="dxa"/>
            <w:shd w:val="clear" w:color="auto" w:fill="auto"/>
          </w:tcPr>
          <w:p w:rsidR="00BF3516" w:rsidRPr="006D5FDB" w:rsidRDefault="00BF3516" w:rsidP="003F1ED4">
            <w:pPr>
              <w:jc w:val="both"/>
            </w:pPr>
            <w:r w:rsidRPr="006D5FDB">
              <w:t>Инвалиды Великой Отечественной войны</w:t>
            </w:r>
          </w:p>
        </w:tc>
        <w:tc>
          <w:tcPr>
            <w:tcW w:w="1230" w:type="dxa"/>
            <w:shd w:val="clear" w:color="auto" w:fill="auto"/>
          </w:tcPr>
          <w:p w:rsidR="00BF3516" w:rsidRPr="006D5FDB" w:rsidRDefault="00DF2B5B" w:rsidP="003F1ED4">
            <w:pPr>
              <w:jc w:val="center"/>
            </w:pPr>
            <w:r>
              <w:t>-</w:t>
            </w:r>
          </w:p>
        </w:tc>
        <w:tc>
          <w:tcPr>
            <w:tcW w:w="1080" w:type="dxa"/>
            <w:shd w:val="clear" w:color="auto" w:fill="auto"/>
          </w:tcPr>
          <w:p w:rsidR="00BF3516" w:rsidRPr="006D5FDB" w:rsidRDefault="000E323F" w:rsidP="003F1ED4">
            <w:pPr>
              <w:jc w:val="center"/>
            </w:pPr>
            <w:r>
              <w:t>-</w:t>
            </w:r>
          </w:p>
        </w:tc>
        <w:tc>
          <w:tcPr>
            <w:tcW w:w="1080" w:type="dxa"/>
            <w:shd w:val="clear" w:color="auto" w:fill="auto"/>
          </w:tcPr>
          <w:p w:rsidR="00BF3516" w:rsidRPr="006D5FDB" w:rsidRDefault="00EE3B2F" w:rsidP="003F1ED4">
            <w:pPr>
              <w:jc w:val="center"/>
            </w:pPr>
            <w:r>
              <w:t>=</w:t>
            </w:r>
          </w:p>
        </w:tc>
      </w:tr>
      <w:tr w:rsidR="00BF3516" w:rsidRPr="006D5FDB" w:rsidTr="003F1ED4">
        <w:tc>
          <w:tcPr>
            <w:tcW w:w="648" w:type="dxa"/>
            <w:shd w:val="clear" w:color="auto" w:fill="auto"/>
          </w:tcPr>
          <w:p w:rsidR="00BF3516" w:rsidRPr="006D5FDB" w:rsidRDefault="00BF3516" w:rsidP="003F1ED4">
            <w:pPr>
              <w:jc w:val="center"/>
            </w:pPr>
            <w:r w:rsidRPr="006D5FDB">
              <w:t>3</w:t>
            </w:r>
          </w:p>
        </w:tc>
        <w:tc>
          <w:tcPr>
            <w:tcW w:w="5760" w:type="dxa"/>
            <w:shd w:val="clear" w:color="auto" w:fill="auto"/>
          </w:tcPr>
          <w:p w:rsidR="00BF3516" w:rsidRPr="006D5FDB" w:rsidRDefault="00BF3516" w:rsidP="003F1ED4">
            <w:pPr>
              <w:jc w:val="both"/>
            </w:pPr>
            <w:r w:rsidRPr="006D5FDB">
              <w:t>Инвалиды</w:t>
            </w:r>
          </w:p>
        </w:tc>
        <w:tc>
          <w:tcPr>
            <w:tcW w:w="1230" w:type="dxa"/>
            <w:shd w:val="clear" w:color="auto" w:fill="auto"/>
          </w:tcPr>
          <w:p w:rsidR="00BF3516" w:rsidRPr="006D5FDB" w:rsidRDefault="005F35D7" w:rsidP="003F1ED4">
            <w:pPr>
              <w:jc w:val="center"/>
            </w:pPr>
            <w:r>
              <w:t>13</w:t>
            </w:r>
          </w:p>
        </w:tc>
        <w:tc>
          <w:tcPr>
            <w:tcW w:w="1080" w:type="dxa"/>
            <w:shd w:val="clear" w:color="auto" w:fill="auto"/>
          </w:tcPr>
          <w:p w:rsidR="00BF3516" w:rsidRPr="006D5FDB" w:rsidRDefault="00F62BB7" w:rsidP="005F35D7">
            <w:pPr>
              <w:jc w:val="center"/>
            </w:pPr>
            <w:r>
              <w:t>1</w:t>
            </w:r>
            <w:r w:rsidR="005F35D7">
              <w:t>6</w:t>
            </w:r>
          </w:p>
        </w:tc>
        <w:tc>
          <w:tcPr>
            <w:tcW w:w="1080" w:type="dxa"/>
            <w:shd w:val="clear" w:color="auto" w:fill="auto"/>
          </w:tcPr>
          <w:p w:rsidR="00BF3516" w:rsidRPr="006D5FDB" w:rsidRDefault="005F35D7" w:rsidP="003F1ED4">
            <w:pPr>
              <w:jc w:val="center"/>
            </w:pPr>
            <w:r>
              <w:t>+3</w:t>
            </w:r>
          </w:p>
        </w:tc>
      </w:tr>
      <w:tr w:rsidR="00BF3516" w:rsidRPr="006D5FDB" w:rsidTr="003F1ED4">
        <w:tc>
          <w:tcPr>
            <w:tcW w:w="648" w:type="dxa"/>
            <w:shd w:val="clear" w:color="auto" w:fill="auto"/>
          </w:tcPr>
          <w:p w:rsidR="00BF3516" w:rsidRPr="006D5FDB" w:rsidRDefault="00BF3516" w:rsidP="003F1ED4">
            <w:pPr>
              <w:jc w:val="center"/>
            </w:pPr>
            <w:r w:rsidRPr="006D5FDB">
              <w:t>4</w:t>
            </w:r>
          </w:p>
        </w:tc>
        <w:tc>
          <w:tcPr>
            <w:tcW w:w="5760" w:type="dxa"/>
            <w:shd w:val="clear" w:color="auto" w:fill="auto"/>
          </w:tcPr>
          <w:p w:rsidR="00BF3516" w:rsidRPr="006D5FDB" w:rsidRDefault="00BF3516" w:rsidP="003F1ED4">
            <w:pPr>
              <w:jc w:val="both"/>
            </w:pPr>
            <w:r w:rsidRPr="006D5FDB">
              <w:t>Инвалиды с детства</w:t>
            </w:r>
          </w:p>
        </w:tc>
        <w:tc>
          <w:tcPr>
            <w:tcW w:w="1230" w:type="dxa"/>
            <w:shd w:val="clear" w:color="auto" w:fill="auto"/>
          </w:tcPr>
          <w:p w:rsidR="00BF3516" w:rsidRPr="006D5FDB" w:rsidRDefault="00DF2B5B" w:rsidP="003F1ED4">
            <w:pPr>
              <w:jc w:val="center"/>
            </w:pPr>
            <w:r>
              <w:t>-</w:t>
            </w:r>
          </w:p>
        </w:tc>
        <w:tc>
          <w:tcPr>
            <w:tcW w:w="1080" w:type="dxa"/>
            <w:shd w:val="clear" w:color="auto" w:fill="auto"/>
          </w:tcPr>
          <w:p w:rsidR="00BF3516" w:rsidRPr="006D5FDB" w:rsidRDefault="000E323F" w:rsidP="003F1ED4">
            <w:pPr>
              <w:jc w:val="center"/>
            </w:pPr>
            <w:r>
              <w:t>-</w:t>
            </w:r>
          </w:p>
        </w:tc>
        <w:tc>
          <w:tcPr>
            <w:tcW w:w="1080" w:type="dxa"/>
            <w:shd w:val="clear" w:color="auto" w:fill="auto"/>
          </w:tcPr>
          <w:p w:rsidR="00BF3516" w:rsidRPr="006D5FDB" w:rsidRDefault="00EE3B2F" w:rsidP="003F1ED4">
            <w:pPr>
              <w:jc w:val="center"/>
            </w:pPr>
            <w:r>
              <w:t>=</w:t>
            </w:r>
          </w:p>
        </w:tc>
      </w:tr>
      <w:tr w:rsidR="00BF3516" w:rsidRPr="006D5FDB" w:rsidTr="003F1ED4">
        <w:tc>
          <w:tcPr>
            <w:tcW w:w="648" w:type="dxa"/>
            <w:shd w:val="clear" w:color="auto" w:fill="auto"/>
          </w:tcPr>
          <w:p w:rsidR="00BF3516" w:rsidRPr="006D5FDB" w:rsidRDefault="00BF3516" w:rsidP="003F1ED4">
            <w:pPr>
              <w:jc w:val="center"/>
            </w:pPr>
            <w:r w:rsidRPr="006D5FDB">
              <w:t>5</w:t>
            </w:r>
          </w:p>
        </w:tc>
        <w:tc>
          <w:tcPr>
            <w:tcW w:w="5760" w:type="dxa"/>
            <w:shd w:val="clear" w:color="auto" w:fill="auto"/>
          </w:tcPr>
          <w:p w:rsidR="00BF3516" w:rsidRPr="006D5FDB" w:rsidRDefault="005E3EC0" w:rsidP="003F1ED4">
            <w:pPr>
              <w:jc w:val="both"/>
            </w:pPr>
            <w:r w:rsidRPr="006D5FDB">
              <w:t>Ветераны боевых действий</w:t>
            </w:r>
          </w:p>
        </w:tc>
        <w:tc>
          <w:tcPr>
            <w:tcW w:w="1230" w:type="dxa"/>
            <w:shd w:val="clear" w:color="auto" w:fill="auto"/>
          </w:tcPr>
          <w:p w:rsidR="00BF3516" w:rsidRPr="006D5FDB" w:rsidRDefault="00DF2B5B" w:rsidP="003F1ED4">
            <w:pPr>
              <w:jc w:val="center"/>
            </w:pPr>
            <w:r>
              <w:t>-</w:t>
            </w:r>
          </w:p>
        </w:tc>
        <w:tc>
          <w:tcPr>
            <w:tcW w:w="1080" w:type="dxa"/>
            <w:shd w:val="clear" w:color="auto" w:fill="auto"/>
          </w:tcPr>
          <w:p w:rsidR="00BF3516" w:rsidRPr="006D5FDB" w:rsidRDefault="000E323F" w:rsidP="003F1ED4">
            <w:pPr>
              <w:jc w:val="center"/>
            </w:pPr>
            <w:r>
              <w:t>-</w:t>
            </w:r>
          </w:p>
        </w:tc>
        <w:tc>
          <w:tcPr>
            <w:tcW w:w="1080" w:type="dxa"/>
            <w:shd w:val="clear" w:color="auto" w:fill="auto"/>
          </w:tcPr>
          <w:p w:rsidR="00BF3516" w:rsidRPr="006D5FDB" w:rsidRDefault="00EE3B2F" w:rsidP="003F1ED4">
            <w:pPr>
              <w:jc w:val="center"/>
            </w:pPr>
            <w:r>
              <w:t>=</w:t>
            </w:r>
          </w:p>
        </w:tc>
      </w:tr>
      <w:tr w:rsidR="00BF3516" w:rsidRPr="006D5FDB" w:rsidTr="003F1ED4">
        <w:tc>
          <w:tcPr>
            <w:tcW w:w="648" w:type="dxa"/>
            <w:shd w:val="clear" w:color="auto" w:fill="auto"/>
          </w:tcPr>
          <w:p w:rsidR="00BF3516" w:rsidRPr="006D5FDB" w:rsidRDefault="00BF3516" w:rsidP="003F1ED4">
            <w:pPr>
              <w:jc w:val="center"/>
            </w:pPr>
            <w:r w:rsidRPr="006D5FDB">
              <w:t>6</w:t>
            </w:r>
          </w:p>
        </w:tc>
        <w:tc>
          <w:tcPr>
            <w:tcW w:w="5760" w:type="dxa"/>
            <w:shd w:val="clear" w:color="auto" w:fill="auto"/>
          </w:tcPr>
          <w:p w:rsidR="00BF3516" w:rsidRPr="006D5FDB" w:rsidRDefault="00BF3516" w:rsidP="003F1ED4">
            <w:pPr>
              <w:jc w:val="both"/>
            </w:pPr>
            <w:r w:rsidRPr="006D5FDB">
              <w:t>Матери-одиночки</w:t>
            </w:r>
          </w:p>
        </w:tc>
        <w:tc>
          <w:tcPr>
            <w:tcW w:w="1230" w:type="dxa"/>
            <w:shd w:val="clear" w:color="auto" w:fill="auto"/>
          </w:tcPr>
          <w:p w:rsidR="00BF3516" w:rsidRPr="006D5FDB" w:rsidRDefault="005F35D7" w:rsidP="003F1ED4">
            <w:pPr>
              <w:jc w:val="center"/>
            </w:pPr>
            <w:r>
              <w:t>4</w:t>
            </w:r>
          </w:p>
        </w:tc>
        <w:tc>
          <w:tcPr>
            <w:tcW w:w="1080" w:type="dxa"/>
            <w:shd w:val="clear" w:color="auto" w:fill="auto"/>
          </w:tcPr>
          <w:p w:rsidR="00BF3516" w:rsidRPr="006D5FDB" w:rsidRDefault="005F35D7" w:rsidP="003F1ED4">
            <w:pPr>
              <w:jc w:val="center"/>
            </w:pPr>
            <w:r>
              <w:t>1</w:t>
            </w:r>
          </w:p>
        </w:tc>
        <w:tc>
          <w:tcPr>
            <w:tcW w:w="1080" w:type="dxa"/>
            <w:shd w:val="clear" w:color="auto" w:fill="auto"/>
          </w:tcPr>
          <w:p w:rsidR="00BF3516" w:rsidRPr="006D5FDB" w:rsidRDefault="005F35D7" w:rsidP="003F1ED4">
            <w:pPr>
              <w:jc w:val="center"/>
            </w:pPr>
            <w:r>
              <w:t>-3</w:t>
            </w:r>
          </w:p>
        </w:tc>
      </w:tr>
      <w:tr w:rsidR="00BF3516" w:rsidRPr="006D5FDB" w:rsidTr="003F1ED4">
        <w:tc>
          <w:tcPr>
            <w:tcW w:w="648" w:type="dxa"/>
            <w:shd w:val="clear" w:color="auto" w:fill="auto"/>
          </w:tcPr>
          <w:p w:rsidR="00BF3516" w:rsidRPr="006D5FDB" w:rsidRDefault="00BF3516" w:rsidP="003F1ED4">
            <w:pPr>
              <w:jc w:val="center"/>
            </w:pPr>
            <w:r w:rsidRPr="006D5FDB">
              <w:t>7</w:t>
            </w:r>
          </w:p>
        </w:tc>
        <w:tc>
          <w:tcPr>
            <w:tcW w:w="5760" w:type="dxa"/>
            <w:shd w:val="clear" w:color="auto" w:fill="auto"/>
          </w:tcPr>
          <w:p w:rsidR="00BF3516" w:rsidRPr="006D5FDB" w:rsidRDefault="00BF3516" w:rsidP="003F1ED4">
            <w:pPr>
              <w:jc w:val="both"/>
            </w:pPr>
            <w:r w:rsidRPr="006D5FDB">
              <w:t>Многодетные семьи</w:t>
            </w:r>
          </w:p>
        </w:tc>
        <w:tc>
          <w:tcPr>
            <w:tcW w:w="1230" w:type="dxa"/>
            <w:shd w:val="clear" w:color="auto" w:fill="auto"/>
          </w:tcPr>
          <w:p w:rsidR="00BF3516" w:rsidRPr="006D5FDB" w:rsidRDefault="005F35D7" w:rsidP="00F62BB7">
            <w:pPr>
              <w:jc w:val="center"/>
            </w:pPr>
            <w:r>
              <w:t>8</w:t>
            </w:r>
          </w:p>
        </w:tc>
        <w:tc>
          <w:tcPr>
            <w:tcW w:w="1080" w:type="dxa"/>
            <w:shd w:val="clear" w:color="auto" w:fill="auto"/>
          </w:tcPr>
          <w:p w:rsidR="00BF3516" w:rsidRPr="006D5FDB" w:rsidRDefault="005F35D7" w:rsidP="003F1ED4">
            <w:pPr>
              <w:jc w:val="center"/>
            </w:pPr>
            <w:r>
              <w:t>5</w:t>
            </w:r>
          </w:p>
        </w:tc>
        <w:tc>
          <w:tcPr>
            <w:tcW w:w="1080" w:type="dxa"/>
            <w:shd w:val="clear" w:color="auto" w:fill="auto"/>
          </w:tcPr>
          <w:p w:rsidR="00BF3516" w:rsidRPr="006D5FDB" w:rsidRDefault="00F62BB7" w:rsidP="005F35D7">
            <w:pPr>
              <w:jc w:val="center"/>
            </w:pPr>
            <w:r>
              <w:t>-</w:t>
            </w:r>
            <w:r w:rsidR="005F35D7">
              <w:t>3</w:t>
            </w:r>
          </w:p>
        </w:tc>
      </w:tr>
      <w:tr w:rsidR="00BF3516" w:rsidRPr="006D5FDB" w:rsidTr="003F1ED4">
        <w:tc>
          <w:tcPr>
            <w:tcW w:w="648" w:type="dxa"/>
            <w:shd w:val="clear" w:color="auto" w:fill="auto"/>
          </w:tcPr>
          <w:p w:rsidR="00BF3516" w:rsidRPr="006D5FDB" w:rsidRDefault="00BF3516" w:rsidP="003F1ED4">
            <w:pPr>
              <w:jc w:val="center"/>
            </w:pPr>
            <w:r w:rsidRPr="006D5FDB">
              <w:t>8</w:t>
            </w:r>
          </w:p>
        </w:tc>
        <w:tc>
          <w:tcPr>
            <w:tcW w:w="5760" w:type="dxa"/>
            <w:shd w:val="clear" w:color="auto" w:fill="auto"/>
          </w:tcPr>
          <w:p w:rsidR="00BF3516" w:rsidRPr="006D5FDB" w:rsidRDefault="00BF3516" w:rsidP="003F1ED4">
            <w:pPr>
              <w:jc w:val="both"/>
            </w:pPr>
            <w:r w:rsidRPr="006D5FDB">
              <w:t>Ветераны труда</w:t>
            </w:r>
          </w:p>
        </w:tc>
        <w:tc>
          <w:tcPr>
            <w:tcW w:w="1230" w:type="dxa"/>
            <w:shd w:val="clear" w:color="auto" w:fill="auto"/>
          </w:tcPr>
          <w:p w:rsidR="00BF3516" w:rsidRPr="006D5FDB" w:rsidRDefault="00DF2B5B" w:rsidP="003F1ED4">
            <w:pPr>
              <w:jc w:val="center"/>
            </w:pPr>
            <w:r>
              <w:t>-</w:t>
            </w:r>
          </w:p>
        </w:tc>
        <w:tc>
          <w:tcPr>
            <w:tcW w:w="1080" w:type="dxa"/>
            <w:shd w:val="clear" w:color="auto" w:fill="auto"/>
          </w:tcPr>
          <w:p w:rsidR="00BF3516" w:rsidRPr="006D5FDB" w:rsidRDefault="0038659E" w:rsidP="003F1ED4">
            <w:pPr>
              <w:jc w:val="center"/>
            </w:pPr>
            <w:r>
              <w:t>-</w:t>
            </w:r>
          </w:p>
        </w:tc>
        <w:tc>
          <w:tcPr>
            <w:tcW w:w="1080" w:type="dxa"/>
            <w:shd w:val="clear" w:color="auto" w:fill="auto"/>
          </w:tcPr>
          <w:p w:rsidR="00BF3516" w:rsidRPr="006D5FDB" w:rsidRDefault="00EE3B2F" w:rsidP="003F1ED4">
            <w:pPr>
              <w:jc w:val="center"/>
            </w:pPr>
            <w:r>
              <w:t>=</w:t>
            </w:r>
          </w:p>
        </w:tc>
      </w:tr>
      <w:tr w:rsidR="00BF3516" w:rsidRPr="006D5FDB" w:rsidTr="003F1ED4">
        <w:tc>
          <w:tcPr>
            <w:tcW w:w="648" w:type="dxa"/>
            <w:shd w:val="clear" w:color="auto" w:fill="auto"/>
          </w:tcPr>
          <w:p w:rsidR="00BF3516" w:rsidRPr="006D5FDB" w:rsidRDefault="00BF3516" w:rsidP="003F1ED4">
            <w:pPr>
              <w:jc w:val="center"/>
            </w:pPr>
            <w:r w:rsidRPr="006D5FDB">
              <w:t>9</w:t>
            </w:r>
          </w:p>
        </w:tc>
        <w:tc>
          <w:tcPr>
            <w:tcW w:w="5760" w:type="dxa"/>
            <w:shd w:val="clear" w:color="auto" w:fill="auto"/>
          </w:tcPr>
          <w:p w:rsidR="00BF3516" w:rsidRPr="006D5FDB" w:rsidRDefault="00BF3516" w:rsidP="003F1ED4">
            <w:pPr>
              <w:jc w:val="both"/>
            </w:pPr>
            <w:r w:rsidRPr="006D5FDB">
              <w:t>Ликвидаторы аварии на Чернобыльской АЭС</w:t>
            </w:r>
          </w:p>
        </w:tc>
        <w:tc>
          <w:tcPr>
            <w:tcW w:w="1230" w:type="dxa"/>
            <w:shd w:val="clear" w:color="auto" w:fill="auto"/>
          </w:tcPr>
          <w:p w:rsidR="00BF3516" w:rsidRPr="006D5FDB" w:rsidRDefault="001703CB" w:rsidP="003F1ED4">
            <w:pPr>
              <w:jc w:val="center"/>
            </w:pPr>
            <w:r w:rsidRPr="006D5FDB">
              <w:t>-</w:t>
            </w:r>
          </w:p>
        </w:tc>
        <w:tc>
          <w:tcPr>
            <w:tcW w:w="1080" w:type="dxa"/>
            <w:shd w:val="clear" w:color="auto" w:fill="auto"/>
          </w:tcPr>
          <w:p w:rsidR="00BF3516" w:rsidRPr="006D5FDB" w:rsidRDefault="001703CB" w:rsidP="003F1ED4">
            <w:pPr>
              <w:jc w:val="center"/>
            </w:pPr>
            <w:r w:rsidRPr="006D5FDB">
              <w:t>-</w:t>
            </w:r>
          </w:p>
        </w:tc>
        <w:tc>
          <w:tcPr>
            <w:tcW w:w="1080" w:type="dxa"/>
            <w:shd w:val="clear" w:color="auto" w:fill="auto"/>
          </w:tcPr>
          <w:p w:rsidR="00BF3516" w:rsidRPr="006D5FDB" w:rsidRDefault="001703CB" w:rsidP="003F1ED4">
            <w:pPr>
              <w:jc w:val="center"/>
            </w:pPr>
            <w:r w:rsidRPr="006D5FDB">
              <w:t>=</w:t>
            </w:r>
          </w:p>
        </w:tc>
      </w:tr>
      <w:tr w:rsidR="00BF3516" w:rsidRPr="006D5FDB" w:rsidTr="003F1ED4">
        <w:tc>
          <w:tcPr>
            <w:tcW w:w="648" w:type="dxa"/>
            <w:shd w:val="clear" w:color="auto" w:fill="auto"/>
          </w:tcPr>
          <w:p w:rsidR="00BF3516" w:rsidRPr="006D5FDB" w:rsidRDefault="00BF3516" w:rsidP="003F1ED4">
            <w:pPr>
              <w:jc w:val="center"/>
            </w:pPr>
            <w:r w:rsidRPr="006D5FDB">
              <w:t>10</w:t>
            </w:r>
          </w:p>
        </w:tc>
        <w:tc>
          <w:tcPr>
            <w:tcW w:w="5760" w:type="dxa"/>
            <w:shd w:val="clear" w:color="auto" w:fill="auto"/>
          </w:tcPr>
          <w:p w:rsidR="00BF3516" w:rsidRPr="006D5FDB" w:rsidRDefault="00BF3516" w:rsidP="003F1ED4">
            <w:pPr>
              <w:jc w:val="both"/>
            </w:pPr>
            <w:r w:rsidRPr="006D5FDB">
              <w:t>Вдовы участников Великой Отечественной войны</w:t>
            </w:r>
          </w:p>
        </w:tc>
        <w:tc>
          <w:tcPr>
            <w:tcW w:w="1230" w:type="dxa"/>
            <w:shd w:val="clear" w:color="auto" w:fill="auto"/>
          </w:tcPr>
          <w:p w:rsidR="00BF3516" w:rsidRPr="006D5FDB" w:rsidRDefault="001703CB" w:rsidP="003F1ED4">
            <w:pPr>
              <w:jc w:val="center"/>
            </w:pPr>
            <w:r w:rsidRPr="006D5FDB">
              <w:t>-</w:t>
            </w:r>
          </w:p>
        </w:tc>
        <w:tc>
          <w:tcPr>
            <w:tcW w:w="1080" w:type="dxa"/>
            <w:shd w:val="clear" w:color="auto" w:fill="auto"/>
          </w:tcPr>
          <w:p w:rsidR="00BF3516" w:rsidRPr="006D5FDB" w:rsidRDefault="001703CB" w:rsidP="003F1ED4">
            <w:pPr>
              <w:jc w:val="center"/>
            </w:pPr>
            <w:r w:rsidRPr="006D5FDB">
              <w:t>-</w:t>
            </w:r>
          </w:p>
        </w:tc>
        <w:tc>
          <w:tcPr>
            <w:tcW w:w="1080" w:type="dxa"/>
            <w:shd w:val="clear" w:color="auto" w:fill="auto"/>
          </w:tcPr>
          <w:p w:rsidR="00BF3516" w:rsidRPr="006D5FDB" w:rsidRDefault="001703CB" w:rsidP="003F1ED4">
            <w:pPr>
              <w:jc w:val="center"/>
            </w:pPr>
            <w:r w:rsidRPr="006D5FDB">
              <w:t>=</w:t>
            </w:r>
          </w:p>
        </w:tc>
      </w:tr>
      <w:tr w:rsidR="00BF3516" w:rsidRPr="006D5FDB" w:rsidTr="000E323F">
        <w:trPr>
          <w:trHeight w:val="300"/>
        </w:trPr>
        <w:tc>
          <w:tcPr>
            <w:tcW w:w="648" w:type="dxa"/>
            <w:shd w:val="clear" w:color="auto" w:fill="auto"/>
          </w:tcPr>
          <w:p w:rsidR="00BF3516" w:rsidRPr="006D5FDB" w:rsidRDefault="00BF3516" w:rsidP="003F1ED4">
            <w:pPr>
              <w:jc w:val="center"/>
            </w:pPr>
            <w:r w:rsidRPr="006D5FDB">
              <w:t>11</w:t>
            </w:r>
          </w:p>
        </w:tc>
        <w:tc>
          <w:tcPr>
            <w:tcW w:w="5760" w:type="dxa"/>
            <w:shd w:val="clear" w:color="auto" w:fill="auto"/>
          </w:tcPr>
          <w:p w:rsidR="000E323F" w:rsidRPr="006D5FDB" w:rsidRDefault="00BF3516" w:rsidP="003F1ED4">
            <w:pPr>
              <w:jc w:val="both"/>
            </w:pPr>
            <w:r w:rsidRPr="006D5FDB">
              <w:t>Беженцы, вынужденные переселенцы</w:t>
            </w:r>
          </w:p>
        </w:tc>
        <w:tc>
          <w:tcPr>
            <w:tcW w:w="1230" w:type="dxa"/>
            <w:shd w:val="clear" w:color="auto" w:fill="auto"/>
          </w:tcPr>
          <w:p w:rsidR="00BF3516" w:rsidRPr="006D5FDB" w:rsidRDefault="001703CB" w:rsidP="003F1ED4">
            <w:pPr>
              <w:jc w:val="center"/>
            </w:pPr>
            <w:r w:rsidRPr="006D5FDB">
              <w:t>-</w:t>
            </w:r>
          </w:p>
        </w:tc>
        <w:tc>
          <w:tcPr>
            <w:tcW w:w="1080" w:type="dxa"/>
            <w:shd w:val="clear" w:color="auto" w:fill="auto"/>
          </w:tcPr>
          <w:p w:rsidR="00BF3516" w:rsidRPr="006D5FDB" w:rsidRDefault="001703CB" w:rsidP="003F1ED4">
            <w:pPr>
              <w:jc w:val="center"/>
            </w:pPr>
            <w:r w:rsidRPr="006D5FDB">
              <w:t>-</w:t>
            </w:r>
          </w:p>
        </w:tc>
        <w:tc>
          <w:tcPr>
            <w:tcW w:w="1080" w:type="dxa"/>
            <w:shd w:val="clear" w:color="auto" w:fill="auto"/>
          </w:tcPr>
          <w:p w:rsidR="00BF3516" w:rsidRPr="006D5FDB" w:rsidRDefault="001703CB" w:rsidP="003F1ED4">
            <w:pPr>
              <w:jc w:val="center"/>
            </w:pPr>
            <w:r w:rsidRPr="006D5FDB">
              <w:t>=</w:t>
            </w:r>
          </w:p>
        </w:tc>
      </w:tr>
      <w:tr w:rsidR="000E323F" w:rsidRPr="006D5FDB" w:rsidTr="003F1ED4">
        <w:trPr>
          <w:trHeight w:val="240"/>
        </w:trPr>
        <w:tc>
          <w:tcPr>
            <w:tcW w:w="648" w:type="dxa"/>
            <w:shd w:val="clear" w:color="auto" w:fill="auto"/>
          </w:tcPr>
          <w:p w:rsidR="000E323F" w:rsidRPr="006D5FDB" w:rsidRDefault="000E323F" w:rsidP="003F1ED4">
            <w:pPr>
              <w:jc w:val="center"/>
            </w:pPr>
            <w:r>
              <w:t>12</w:t>
            </w:r>
          </w:p>
        </w:tc>
        <w:tc>
          <w:tcPr>
            <w:tcW w:w="5760" w:type="dxa"/>
            <w:shd w:val="clear" w:color="auto" w:fill="auto"/>
          </w:tcPr>
          <w:p w:rsidR="000E323F" w:rsidRPr="006D5FDB" w:rsidRDefault="000E323F" w:rsidP="003F1ED4">
            <w:pPr>
              <w:jc w:val="both"/>
            </w:pPr>
            <w:r>
              <w:t xml:space="preserve">Сирота, оставшийся без попечения </w:t>
            </w:r>
          </w:p>
        </w:tc>
        <w:tc>
          <w:tcPr>
            <w:tcW w:w="1230" w:type="dxa"/>
            <w:shd w:val="clear" w:color="auto" w:fill="auto"/>
          </w:tcPr>
          <w:p w:rsidR="000E323F" w:rsidRPr="006D5FDB" w:rsidRDefault="005F35D7" w:rsidP="003F1ED4">
            <w:pPr>
              <w:jc w:val="center"/>
            </w:pPr>
            <w:r>
              <w:t>1</w:t>
            </w:r>
          </w:p>
        </w:tc>
        <w:tc>
          <w:tcPr>
            <w:tcW w:w="1080" w:type="dxa"/>
            <w:shd w:val="clear" w:color="auto" w:fill="auto"/>
          </w:tcPr>
          <w:p w:rsidR="000E323F" w:rsidRPr="006D5FDB" w:rsidRDefault="005F35D7" w:rsidP="003F1ED4">
            <w:pPr>
              <w:jc w:val="center"/>
            </w:pPr>
            <w:r>
              <w:t>-</w:t>
            </w:r>
          </w:p>
        </w:tc>
        <w:tc>
          <w:tcPr>
            <w:tcW w:w="1080" w:type="dxa"/>
            <w:shd w:val="clear" w:color="auto" w:fill="auto"/>
          </w:tcPr>
          <w:p w:rsidR="000E323F" w:rsidRPr="006D5FDB" w:rsidRDefault="005F35D7" w:rsidP="003F1ED4">
            <w:pPr>
              <w:jc w:val="center"/>
            </w:pPr>
            <w:r>
              <w:t>-</w:t>
            </w:r>
            <w:r w:rsidR="00F62BB7">
              <w:t>1</w:t>
            </w:r>
          </w:p>
        </w:tc>
      </w:tr>
      <w:tr w:rsidR="00BF3516" w:rsidRPr="006D5FDB" w:rsidTr="003F1ED4">
        <w:tc>
          <w:tcPr>
            <w:tcW w:w="648" w:type="dxa"/>
            <w:shd w:val="clear" w:color="auto" w:fill="auto"/>
          </w:tcPr>
          <w:p w:rsidR="00BF3516" w:rsidRPr="006D5FDB" w:rsidRDefault="00BF3516" w:rsidP="003F1ED4">
            <w:pPr>
              <w:jc w:val="center"/>
            </w:pPr>
          </w:p>
        </w:tc>
        <w:tc>
          <w:tcPr>
            <w:tcW w:w="5760" w:type="dxa"/>
            <w:shd w:val="clear" w:color="auto" w:fill="auto"/>
          </w:tcPr>
          <w:p w:rsidR="00BF3516" w:rsidRPr="006D5FDB" w:rsidRDefault="00BF3516" w:rsidP="003F1ED4">
            <w:pPr>
              <w:jc w:val="both"/>
              <w:rPr>
                <w:b/>
              </w:rPr>
            </w:pPr>
            <w:r w:rsidRPr="006D5FDB">
              <w:rPr>
                <w:b/>
              </w:rPr>
              <w:t>ИТОГО:</w:t>
            </w:r>
          </w:p>
        </w:tc>
        <w:tc>
          <w:tcPr>
            <w:tcW w:w="1230" w:type="dxa"/>
            <w:shd w:val="clear" w:color="auto" w:fill="auto"/>
          </w:tcPr>
          <w:p w:rsidR="00BF3516" w:rsidRPr="006D5FDB" w:rsidRDefault="005F35D7" w:rsidP="003F1ED4">
            <w:pPr>
              <w:jc w:val="center"/>
              <w:rPr>
                <w:b/>
              </w:rPr>
            </w:pPr>
            <w:r>
              <w:rPr>
                <w:b/>
              </w:rPr>
              <w:t>27</w:t>
            </w:r>
          </w:p>
        </w:tc>
        <w:tc>
          <w:tcPr>
            <w:tcW w:w="1080" w:type="dxa"/>
            <w:shd w:val="clear" w:color="auto" w:fill="auto"/>
          </w:tcPr>
          <w:p w:rsidR="00BF3516" w:rsidRPr="006D5FDB" w:rsidRDefault="00F62BB7" w:rsidP="005F35D7">
            <w:pPr>
              <w:jc w:val="center"/>
              <w:rPr>
                <w:b/>
              </w:rPr>
            </w:pPr>
            <w:r>
              <w:rPr>
                <w:b/>
              </w:rPr>
              <w:t>2</w:t>
            </w:r>
            <w:r w:rsidR="005F35D7">
              <w:rPr>
                <w:b/>
              </w:rPr>
              <w:t>2</w:t>
            </w:r>
          </w:p>
        </w:tc>
        <w:tc>
          <w:tcPr>
            <w:tcW w:w="1080" w:type="dxa"/>
            <w:shd w:val="clear" w:color="auto" w:fill="auto"/>
          </w:tcPr>
          <w:p w:rsidR="00BF3516" w:rsidRPr="006D5FDB" w:rsidRDefault="005F35D7" w:rsidP="003F1ED4">
            <w:pPr>
              <w:jc w:val="center"/>
              <w:rPr>
                <w:b/>
              </w:rPr>
            </w:pPr>
            <w:r>
              <w:rPr>
                <w:b/>
              </w:rPr>
              <w:t>-5</w:t>
            </w:r>
          </w:p>
        </w:tc>
      </w:tr>
    </w:tbl>
    <w:p w:rsidR="00BF3516" w:rsidRPr="006D5FDB" w:rsidRDefault="00BF3516"/>
    <w:p w:rsidR="006923EB" w:rsidRDefault="006923EB" w:rsidP="00BC4CA3">
      <w:pPr>
        <w:spacing w:line="276" w:lineRule="auto"/>
        <w:ind w:firstLine="567"/>
        <w:jc w:val="right"/>
        <w:rPr>
          <w:rFonts w:eastAsiaTheme="minorHAnsi"/>
          <w:lang w:eastAsia="en-US"/>
        </w:rPr>
      </w:pPr>
    </w:p>
    <w:p w:rsidR="006923EB" w:rsidRDefault="006923EB" w:rsidP="00BC4CA3">
      <w:pPr>
        <w:spacing w:line="276" w:lineRule="auto"/>
        <w:ind w:firstLine="567"/>
        <w:jc w:val="right"/>
        <w:rPr>
          <w:rFonts w:eastAsiaTheme="minorHAnsi"/>
          <w:lang w:eastAsia="en-US"/>
        </w:rPr>
      </w:pPr>
    </w:p>
    <w:p w:rsidR="00BC4CA3" w:rsidRPr="006D5FDB" w:rsidRDefault="00BC4CA3" w:rsidP="00BC4CA3">
      <w:pPr>
        <w:spacing w:line="276" w:lineRule="auto"/>
        <w:ind w:firstLine="567"/>
        <w:jc w:val="right"/>
        <w:rPr>
          <w:rFonts w:eastAsiaTheme="minorHAnsi"/>
          <w:lang w:eastAsia="en-US"/>
        </w:rPr>
      </w:pPr>
      <w:r w:rsidRPr="006D5FDB">
        <w:rPr>
          <w:rFonts w:eastAsiaTheme="minorHAnsi"/>
          <w:lang w:eastAsia="en-US"/>
        </w:rPr>
        <w:t>Приложение 4.</w:t>
      </w:r>
    </w:p>
    <w:p w:rsidR="00BC4CA3" w:rsidRPr="000B62D0" w:rsidRDefault="00BC4CA3" w:rsidP="000B62D0">
      <w:pPr>
        <w:spacing w:line="276" w:lineRule="auto"/>
        <w:ind w:firstLine="567"/>
        <w:jc w:val="center"/>
        <w:rPr>
          <w:rFonts w:eastAsiaTheme="minorHAnsi"/>
          <w:b/>
          <w:lang w:eastAsia="en-US"/>
        </w:rPr>
      </w:pPr>
      <w:r w:rsidRPr="006D5FDB">
        <w:rPr>
          <w:rFonts w:eastAsiaTheme="minorHAnsi"/>
          <w:b/>
          <w:lang w:eastAsia="en-US"/>
        </w:rPr>
        <w:t>Основные тематические группы вопросов устных и письменных обращений граждан</w:t>
      </w:r>
      <w:r w:rsidR="006D5FDB">
        <w:rPr>
          <w:rFonts w:eastAsiaTheme="minorHAnsi"/>
          <w:b/>
          <w:lang w:eastAsia="en-US"/>
        </w:rPr>
        <w:t xml:space="preserve"> в </w:t>
      </w:r>
      <w:r w:rsidR="006D5FDB">
        <w:rPr>
          <w:rFonts w:eastAsiaTheme="minorHAnsi"/>
          <w:b/>
          <w:lang w:val="en-US" w:eastAsia="en-US"/>
        </w:rPr>
        <w:t>I</w:t>
      </w:r>
      <w:r w:rsidR="006923EB" w:rsidRPr="006923EB">
        <w:rPr>
          <w:rFonts w:eastAsiaTheme="minorHAnsi"/>
          <w:b/>
          <w:lang w:eastAsia="en-US"/>
        </w:rPr>
        <w:t xml:space="preserve"> полугодии</w:t>
      </w:r>
      <w:r w:rsidR="000B62D0">
        <w:rPr>
          <w:rFonts w:eastAsiaTheme="minorHAnsi"/>
          <w:b/>
          <w:lang w:eastAsia="en-US"/>
        </w:rPr>
        <w:t xml:space="preserve"> 2023</w:t>
      </w:r>
      <w:r w:rsidR="006D5FDB">
        <w:rPr>
          <w:rFonts w:eastAsiaTheme="minorHAnsi"/>
          <w:b/>
          <w:lang w:eastAsia="en-US"/>
        </w:rPr>
        <w:t>г</w:t>
      </w:r>
      <w:r w:rsidRPr="006D5FDB">
        <w:rPr>
          <w:rFonts w:eastAsiaTheme="minorHAnsi"/>
          <w:lang w:eastAsia="en-US"/>
        </w:rPr>
        <w:t>.</w:t>
      </w:r>
    </w:p>
    <w:p w:rsidR="006923EB" w:rsidRPr="006D5FDB" w:rsidRDefault="006923EB" w:rsidP="00BC4CA3">
      <w:pPr>
        <w:spacing w:line="276" w:lineRule="auto"/>
        <w:ind w:firstLine="567"/>
        <w:jc w:val="center"/>
        <w:rPr>
          <w:rFonts w:eastAsiaTheme="minorHAnsi"/>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9"/>
        <w:gridCol w:w="2148"/>
        <w:gridCol w:w="2200"/>
        <w:gridCol w:w="958"/>
      </w:tblGrid>
      <w:tr w:rsidR="00BC4CA3" w:rsidRPr="006D5FDB" w:rsidTr="00DF2199">
        <w:trPr>
          <w:trHeight w:val="463"/>
        </w:trPr>
        <w:tc>
          <w:tcPr>
            <w:tcW w:w="4299" w:type="dxa"/>
            <w:vMerge w:val="restart"/>
          </w:tcPr>
          <w:p w:rsidR="00BC4CA3" w:rsidRPr="006D5FDB" w:rsidRDefault="00BC4CA3" w:rsidP="00DF2199">
            <w:pPr>
              <w:spacing w:line="276" w:lineRule="auto"/>
              <w:jc w:val="center"/>
              <w:rPr>
                <w:rFonts w:eastAsiaTheme="minorHAnsi"/>
                <w:b/>
                <w:lang w:eastAsia="en-US"/>
              </w:rPr>
            </w:pPr>
            <w:r w:rsidRPr="006D5FDB">
              <w:rPr>
                <w:rFonts w:eastAsiaTheme="minorHAnsi"/>
                <w:b/>
                <w:lang w:eastAsia="en-US"/>
              </w:rPr>
              <w:t>Тематические группы обращений граждан</w:t>
            </w:r>
          </w:p>
        </w:tc>
        <w:tc>
          <w:tcPr>
            <w:tcW w:w="4348" w:type="dxa"/>
            <w:gridSpan w:val="2"/>
          </w:tcPr>
          <w:p w:rsidR="00BC4CA3" w:rsidRPr="006D5FDB" w:rsidRDefault="00BC4CA3" w:rsidP="00DF2199">
            <w:pPr>
              <w:spacing w:line="276" w:lineRule="auto"/>
              <w:jc w:val="center"/>
              <w:rPr>
                <w:rFonts w:eastAsiaTheme="minorHAnsi"/>
                <w:b/>
                <w:lang w:eastAsia="en-US"/>
              </w:rPr>
            </w:pPr>
            <w:r w:rsidRPr="006D5FDB">
              <w:rPr>
                <w:rFonts w:eastAsiaTheme="minorHAnsi"/>
                <w:b/>
                <w:lang w:eastAsia="en-US"/>
              </w:rPr>
              <w:t>Количество обращений</w:t>
            </w:r>
          </w:p>
        </w:tc>
        <w:tc>
          <w:tcPr>
            <w:tcW w:w="958" w:type="dxa"/>
            <w:vMerge w:val="restart"/>
          </w:tcPr>
          <w:p w:rsidR="00BC4CA3" w:rsidRPr="006D5FDB" w:rsidRDefault="00BC4CA3" w:rsidP="00DF2199">
            <w:pPr>
              <w:spacing w:line="276" w:lineRule="auto"/>
              <w:rPr>
                <w:rFonts w:eastAsiaTheme="minorHAnsi"/>
                <w:b/>
                <w:lang w:eastAsia="en-US"/>
              </w:rPr>
            </w:pPr>
            <w:r w:rsidRPr="006D5FDB">
              <w:rPr>
                <w:rFonts w:eastAsiaTheme="minorHAnsi"/>
                <w:b/>
                <w:lang w:eastAsia="en-US"/>
              </w:rPr>
              <w:t xml:space="preserve"> (+,-)</w:t>
            </w:r>
          </w:p>
        </w:tc>
      </w:tr>
      <w:tr w:rsidR="00BC4CA3" w:rsidRPr="006D5FDB" w:rsidTr="00DF2199">
        <w:trPr>
          <w:trHeight w:val="686"/>
        </w:trPr>
        <w:tc>
          <w:tcPr>
            <w:tcW w:w="4299" w:type="dxa"/>
            <w:vMerge/>
          </w:tcPr>
          <w:p w:rsidR="00BC4CA3" w:rsidRPr="006D5FDB" w:rsidRDefault="00BC4CA3" w:rsidP="00DF2199">
            <w:pPr>
              <w:spacing w:line="276" w:lineRule="auto"/>
              <w:ind w:firstLine="567"/>
              <w:jc w:val="both"/>
              <w:rPr>
                <w:rFonts w:eastAsiaTheme="minorHAnsi"/>
                <w:lang w:eastAsia="en-US"/>
              </w:rPr>
            </w:pPr>
          </w:p>
        </w:tc>
        <w:tc>
          <w:tcPr>
            <w:tcW w:w="2148" w:type="dxa"/>
          </w:tcPr>
          <w:p w:rsidR="00BC4CA3" w:rsidRPr="006D5FDB" w:rsidRDefault="000B62D0" w:rsidP="00117DB6">
            <w:pPr>
              <w:spacing w:line="276" w:lineRule="auto"/>
              <w:jc w:val="center"/>
              <w:rPr>
                <w:rFonts w:eastAsiaTheme="minorHAnsi"/>
                <w:b/>
                <w:lang w:eastAsia="en-US"/>
              </w:rPr>
            </w:pPr>
            <w:r>
              <w:rPr>
                <w:rFonts w:eastAsiaTheme="minorHAnsi"/>
                <w:b/>
                <w:lang w:eastAsia="en-US"/>
              </w:rPr>
              <w:t>2022</w:t>
            </w:r>
            <w:r w:rsidR="00BC4CA3" w:rsidRPr="006D5FDB">
              <w:rPr>
                <w:rFonts w:eastAsiaTheme="minorHAnsi"/>
                <w:b/>
                <w:lang w:eastAsia="en-US"/>
              </w:rPr>
              <w:t>г.</w:t>
            </w:r>
          </w:p>
        </w:tc>
        <w:tc>
          <w:tcPr>
            <w:tcW w:w="2200" w:type="dxa"/>
          </w:tcPr>
          <w:p w:rsidR="00BC4CA3" w:rsidRPr="006D5FDB" w:rsidRDefault="000B62D0" w:rsidP="00DF2199">
            <w:pPr>
              <w:spacing w:line="276" w:lineRule="auto"/>
              <w:jc w:val="center"/>
              <w:rPr>
                <w:rFonts w:eastAsiaTheme="minorHAnsi"/>
                <w:b/>
                <w:lang w:eastAsia="en-US"/>
              </w:rPr>
            </w:pPr>
            <w:r>
              <w:rPr>
                <w:rFonts w:eastAsiaTheme="minorHAnsi"/>
                <w:b/>
                <w:lang w:eastAsia="en-US"/>
              </w:rPr>
              <w:t xml:space="preserve"> 2023</w:t>
            </w:r>
            <w:r w:rsidR="00BC4CA3" w:rsidRPr="006D5FDB">
              <w:rPr>
                <w:rFonts w:eastAsiaTheme="minorHAnsi"/>
                <w:b/>
                <w:lang w:eastAsia="en-US"/>
              </w:rPr>
              <w:t>г.</w:t>
            </w:r>
          </w:p>
        </w:tc>
        <w:tc>
          <w:tcPr>
            <w:tcW w:w="958" w:type="dxa"/>
            <w:vMerge/>
          </w:tcPr>
          <w:p w:rsidR="00BC4CA3" w:rsidRPr="006D5FDB" w:rsidRDefault="00BC4CA3" w:rsidP="00DF2199">
            <w:pPr>
              <w:spacing w:line="276" w:lineRule="auto"/>
              <w:ind w:firstLine="567"/>
              <w:jc w:val="both"/>
              <w:rPr>
                <w:rFonts w:eastAsiaTheme="minorHAnsi"/>
                <w:lang w:eastAsia="en-US"/>
              </w:rPr>
            </w:pPr>
          </w:p>
        </w:tc>
      </w:tr>
      <w:tr w:rsidR="00BC4CA3" w:rsidRPr="006D5FDB" w:rsidTr="00DF2199">
        <w:trPr>
          <w:trHeight w:val="375"/>
        </w:trPr>
        <w:tc>
          <w:tcPr>
            <w:tcW w:w="4299" w:type="dxa"/>
          </w:tcPr>
          <w:p w:rsidR="00BC4CA3" w:rsidRPr="006D5FDB" w:rsidRDefault="00BC4CA3" w:rsidP="00DF2199">
            <w:pPr>
              <w:spacing w:line="276" w:lineRule="auto"/>
              <w:jc w:val="both"/>
              <w:rPr>
                <w:rFonts w:eastAsiaTheme="minorHAnsi"/>
                <w:lang w:eastAsia="en-US"/>
              </w:rPr>
            </w:pPr>
            <w:r w:rsidRPr="006D5FDB">
              <w:rPr>
                <w:rFonts w:eastAsiaTheme="minorHAnsi"/>
                <w:lang w:eastAsia="en-US"/>
              </w:rPr>
              <w:t>ЖКХ и дорожное хозяйство</w:t>
            </w:r>
          </w:p>
        </w:tc>
        <w:tc>
          <w:tcPr>
            <w:tcW w:w="2148" w:type="dxa"/>
          </w:tcPr>
          <w:p w:rsidR="00BC4CA3" w:rsidRPr="006D5FDB" w:rsidRDefault="000B62D0" w:rsidP="00117DB6">
            <w:pPr>
              <w:spacing w:line="276" w:lineRule="auto"/>
              <w:ind w:firstLine="567"/>
              <w:jc w:val="center"/>
              <w:rPr>
                <w:rFonts w:eastAsiaTheme="minorHAnsi"/>
                <w:b/>
                <w:lang w:eastAsia="en-US"/>
              </w:rPr>
            </w:pPr>
            <w:r>
              <w:rPr>
                <w:rFonts w:eastAsiaTheme="minorHAnsi"/>
                <w:b/>
                <w:lang w:eastAsia="en-US"/>
              </w:rPr>
              <w:t>114</w:t>
            </w:r>
          </w:p>
        </w:tc>
        <w:tc>
          <w:tcPr>
            <w:tcW w:w="2200" w:type="dxa"/>
          </w:tcPr>
          <w:p w:rsidR="00BC4CA3" w:rsidRPr="006D5FDB" w:rsidRDefault="000B62D0" w:rsidP="00DF2199">
            <w:pPr>
              <w:spacing w:line="276" w:lineRule="auto"/>
              <w:ind w:firstLine="567"/>
              <w:jc w:val="center"/>
              <w:rPr>
                <w:rFonts w:eastAsiaTheme="minorHAnsi"/>
                <w:b/>
                <w:lang w:eastAsia="en-US"/>
              </w:rPr>
            </w:pPr>
            <w:r>
              <w:rPr>
                <w:rFonts w:eastAsiaTheme="minorHAnsi"/>
                <w:b/>
                <w:lang w:eastAsia="en-US"/>
              </w:rPr>
              <w:t>159</w:t>
            </w:r>
          </w:p>
        </w:tc>
        <w:tc>
          <w:tcPr>
            <w:tcW w:w="958" w:type="dxa"/>
          </w:tcPr>
          <w:p w:rsidR="00BC4CA3" w:rsidRPr="006D5FDB" w:rsidRDefault="000B62D0" w:rsidP="00DF2199">
            <w:pPr>
              <w:spacing w:line="276" w:lineRule="auto"/>
              <w:jc w:val="center"/>
              <w:rPr>
                <w:rFonts w:eastAsiaTheme="minorHAnsi"/>
                <w:b/>
                <w:lang w:eastAsia="en-US"/>
              </w:rPr>
            </w:pPr>
            <w:r>
              <w:rPr>
                <w:rFonts w:eastAsiaTheme="minorHAnsi"/>
                <w:b/>
                <w:lang w:eastAsia="en-US"/>
              </w:rPr>
              <w:t>+45</w:t>
            </w:r>
          </w:p>
        </w:tc>
      </w:tr>
      <w:tr w:rsidR="00BC4CA3" w:rsidRPr="006D5FDB" w:rsidTr="00DF2199">
        <w:trPr>
          <w:trHeight w:val="368"/>
        </w:trPr>
        <w:tc>
          <w:tcPr>
            <w:tcW w:w="4299" w:type="dxa"/>
          </w:tcPr>
          <w:p w:rsidR="00BC4CA3" w:rsidRPr="006D5FDB" w:rsidRDefault="00BC4CA3" w:rsidP="00DF2199">
            <w:pPr>
              <w:spacing w:line="276" w:lineRule="auto"/>
              <w:jc w:val="both"/>
              <w:rPr>
                <w:rFonts w:eastAsiaTheme="minorHAnsi"/>
                <w:lang w:eastAsia="en-US"/>
              </w:rPr>
            </w:pPr>
            <w:r w:rsidRPr="006D5FDB">
              <w:rPr>
                <w:rFonts w:eastAsiaTheme="minorHAnsi"/>
                <w:lang w:eastAsia="en-US"/>
              </w:rPr>
              <w:t>Социальное обеспечение граждан</w:t>
            </w:r>
          </w:p>
        </w:tc>
        <w:tc>
          <w:tcPr>
            <w:tcW w:w="2148" w:type="dxa"/>
          </w:tcPr>
          <w:p w:rsidR="00BC4CA3" w:rsidRPr="006D5FDB" w:rsidRDefault="000B62D0" w:rsidP="00117DB6">
            <w:pPr>
              <w:spacing w:line="276" w:lineRule="auto"/>
              <w:ind w:firstLine="567"/>
              <w:jc w:val="center"/>
              <w:rPr>
                <w:rFonts w:eastAsiaTheme="minorHAnsi"/>
                <w:b/>
                <w:lang w:eastAsia="en-US"/>
              </w:rPr>
            </w:pPr>
            <w:r>
              <w:rPr>
                <w:rFonts w:eastAsiaTheme="minorHAnsi"/>
                <w:b/>
                <w:lang w:eastAsia="en-US"/>
              </w:rPr>
              <w:t>50</w:t>
            </w:r>
          </w:p>
        </w:tc>
        <w:tc>
          <w:tcPr>
            <w:tcW w:w="2200" w:type="dxa"/>
          </w:tcPr>
          <w:p w:rsidR="00BC4CA3" w:rsidRPr="006D5FDB" w:rsidRDefault="000B62D0" w:rsidP="00DF2199">
            <w:pPr>
              <w:spacing w:line="276" w:lineRule="auto"/>
              <w:ind w:firstLine="567"/>
              <w:jc w:val="center"/>
              <w:rPr>
                <w:rFonts w:eastAsiaTheme="minorHAnsi"/>
                <w:b/>
                <w:lang w:eastAsia="en-US"/>
              </w:rPr>
            </w:pPr>
            <w:r>
              <w:rPr>
                <w:rFonts w:eastAsiaTheme="minorHAnsi"/>
                <w:b/>
                <w:lang w:eastAsia="en-US"/>
              </w:rPr>
              <w:t>47</w:t>
            </w:r>
          </w:p>
        </w:tc>
        <w:tc>
          <w:tcPr>
            <w:tcW w:w="958" w:type="dxa"/>
          </w:tcPr>
          <w:p w:rsidR="00BC4CA3" w:rsidRPr="006D5FDB" w:rsidRDefault="00CD17C6" w:rsidP="000B62D0">
            <w:pPr>
              <w:spacing w:line="276" w:lineRule="auto"/>
              <w:jc w:val="center"/>
              <w:rPr>
                <w:rFonts w:eastAsiaTheme="minorHAnsi"/>
                <w:b/>
                <w:lang w:eastAsia="en-US"/>
              </w:rPr>
            </w:pPr>
            <w:r>
              <w:rPr>
                <w:rFonts w:eastAsiaTheme="minorHAnsi"/>
                <w:b/>
                <w:lang w:eastAsia="en-US"/>
              </w:rPr>
              <w:t>-</w:t>
            </w:r>
            <w:r w:rsidR="000B62D0">
              <w:rPr>
                <w:rFonts w:eastAsiaTheme="minorHAnsi"/>
                <w:b/>
                <w:lang w:eastAsia="en-US"/>
              </w:rPr>
              <w:t>3</w:t>
            </w:r>
          </w:p>
        </w:tc>
      </w:tr>
      <w:tr w:rsidR="00BC4CA3" w:rsidRPr="006D5FDB" w:rsidTr="00DF2199">
        <w:trPr>
          <w:trHeight w:val="670"/>
        </w:trPr>
        <w:tc>
          <w:tcPr>
            <w:tcW w:w="4299" w:type="dxa"/>
          </w:tcPr>
          <w:p w:rsidR="00BC4CA3" w:rsidRPr="006D5FDB" w:rsidRDefault="00BC4CA3" w:rsidP="00DF2199">
            <w:pPr>
              <w:spacing w:line="276" w:lineRule="auto"/>
              <w:jc w:val="both"/>
              <w:rPr>
                <w:rFonts w:eastAsiaTheme="minorHAnsi"/>
                <w:lang w:eastAsia="en-US"/>
              </w:rPr>
            </w:pPr>
            <w:r w:rsidRPr="006D5FDB">
              <w:rPr>
                <w:rFonts w:eastAsiaTheme="minorHAnsi"/>
                <w:lang w:eastAsia="en-US"/>
              </w:rPr>
              <w:t>Земельные отношения, арендные отношения</w:t>
            </w:r>
          </w:p>
        </w:tc>
        <w:tc>
          <w:tcPr>
            <w:tcW w:w="2148" w:type="dxa"/>
          </w:tcPr>
          <w:p w:rsidR="00BC4CA3" w:rsidRPr="006D5FDB" w:rsidRDefault="000B62D0" w:rsidP="00117DB6">
            <w:pPr>
              <w:spacing w:line="276" w:lineRule="auto"/>
              <w:ind w:firstLine="567"/>
              <w:jc w:val="center"/>
              <w:rPr>
                <w:rFonts w:eastAsiaTheme="minorHAnsi"/>
                <w:b/>
                <w:lang w:eastAsia="en-US"/>
              </w:rPr>
            </w:pPr>
            <w:r>
              <w:rPr>
                <w:rFonts w:eastAsiaTheme="minorHAnsi"/>
                <w:b/>
                <w:lang w:eastAsia="en-US"/>
              </w:rPr>
              <w:t>19</w:t>
            </w:r>
          </w:p>
        </w:tc>
        <w:tc>
          <w:tcPr>
            <w:tcW w:w="2200" w:type="dxa"/>
          </w:tcPr>
          <w:p w:rsidR="00BC4CA3" w:rsidRPr="006D5FDB" w:rsidRDefault="00834553" w:rsidP="000B62D0">
            <w:pPr>
              <w:spacing w:line="276" w:lineRule="auto"/>
              <w:ind w:firstLine="567"/>
              <w:jc w:val="center"/>
              <w:rPr>
                <w:rFonts w:eastAsiaTheme="minorHAnsi"/>
                <w:b/>
                <w:lang w:eastAsia="en-US"/>
              </w:rPr>
            </w:pPr>
            <w:r>
              <w:rPr>
                <w:rFonts w:eastAsiaTheme="minorHAnsi"/>
                <w:b/>
                <w:lang w:eastAsia="en-US"/>
              </w:rPr>
              <w:t>1</w:t>
            </w:r>
            <w:r w:rsidR="000B62D0">
              <w:rPr>
                <w:rFonts w:eastAsiaTheme="minorHAnsi"/>
                <w:b/>
                <w:lang w:eastAsia="en-US"/>
              </w:rPr>
              <w:t>1</w:t>
            </w:r>
          </w:p>
        </w:tc>
        <w:tc>
          <w:tcPr>
            <w:tcW w:w="958" w:type="dxa"/>
          </w:tcPr>
          <w:p w:rsidR="00BC4CA3" w:rsidRPr="006D5FDB" w:rsidRDefault="000B62D0" w:rsidP="00834553">
            <w:pPr>
              <w:spacing w:line="276" w:lineRule="auto"/>
              <w:jc w:val="center"/>
              <w:rPr>
                <w:rFonts w:eastAsiaTheme="minorHAnsi"/>
                <w:b/>
                <w:lang w:eastAsia="en-US"/>
              </w:rPr>
            </w:pPr>
            <w:r>
              <w:rPr>
                <w:rFonts w:eastAsiaTheme="minorHAnsi"/>
                <w:b/>
                <w:lang w:eastAsia="en-US"/>
              </w:rPr>
              <w:t>-8</w:t>
            </w:r>
          </w:p>
        </w:tc>
      </w:tr>
      <w:tr w:rsidR="00BC4CA3" w:rsidRPr="006D5FDB" w:rsidTr="00DF2199">
        <w:trPr>
          <w:trHeight w:val="311"/>
        </w:trPr>
        <w:tc>
          <w:tcPr>
            <w:tcW w:w="4299" w:type="dxa"/>
          </w:tcPr>
          <w:p w:rsidR="00BC4CA3" w:rsidRPr="006D5FDB" w:rsidRDefault="00BC4CA3" w:rsidP="00DF2199">
            <w:pPr>
              <w:spacing w:line="276" w:lineRule="auto"/>
              <w:jc w:val="both"/>
              <w:rPr>
                <w:rFonts w:eastAsiaTheme="minorHAnsi"/>
                <w:lang w:eastAsia="en-US"/>
              </w:rPr>
            </w:pPr>
            <w:r w:rsidRPr="006D5FDB">
              <w:rPr>
                <w:rFonts w:eastAsiaTheme="minorHAnsi"/>
                <w:lang w:eastAsia="en-US"/>
              </w:rPr>
              <w:t>Сельское хозяйство</w:t>
            </w:r>
          </w:p>
        </w:tc>
        <w:tc>
          <w:tcPr>
            <w:tcW w:w="2148" w:type="dxa"/>
          </w:tcPr>
          <w:p w:rsidR="00BC4CA3" w:rsidRPr="006D5FDB" w:rsidRDefault="000B62D0" w:rsidP="00117DB6">
            <w:pPr>
              <w:spacing w:line="276" w:lineRule="auto"/>
              <w:ind w:firstLine="567"/>
              <w:jc w:val="center"/>
              <w:rPr>
                <w:rFonts w:eastAsiaTheme="minorHAnsi"/>
                <w:b/>
                <w:lang w:eastAsia="en-US"/>
              </w:rPr>
            </w:pPr>
            <w:r>
              <w:rPr>
                <w:rFonts w:eastAsiaTheme="minorHAnsi"/>
                <w:b/>
                <w:lang w:eastAsia="en-US"/>
              </w:rPr>
              <w:t>6</w:t>
            </w:r>
          </w:p>
        </w:tc>
        <w:tc>
          <w:tcPr>
            <w:tcW w:w="2200" w:type="dxa"/>
          </w:tcPr>
          <w:p w:rsidR="00BC4CA3" w:rsidRPr="006D5FDB" w:rsidRDefault="00834553" w:rsidP="00DF2199">
            <w:pPr>
              <w:spacing w:line="276" w:lineRule="auto"/>
              <w:ind w:firstLine="567"/>
              <w:jc w:val="center"/>
              <w:rPr>
                <w:rFonts w:eastAsiaTheme="minorHAnsi"/>
                <w:b/>
                <w:lang w:eastAsia="en-US"/>
              </w:rPr>
            </w:pPr>
            <w:r>
              <w:rPr>
                <w:rFonts w:eastAsiaTheme="minorHAnsi"/>
                <w:b/>
                <w:lang w:eastAsia="en-US"/>
              </w:rPr>
              <w:t>6</w:t>
            </w:r>
          </w:p>
        </w:tc>
        <w:tc>
          <w:tcPr>
            <w:tcW w:w="958" w:type="dxa"/>
          </w:tcPr>
          <w:p w:rsidR="00BC4CA3" w:rsidRPr="006D5FDB" w:rsidRDefault="000B62D0" w:rsidP="00DF2199">
            <w:pPr>
              <w:spacing w:line="276" w:lineRule="auto"/>
              <w:jc w:val="center"/>
              <w:rPr>
                <w:rFonts w:eastAsiaTheme="minorHAnsi"/>
                <w:b/>
                <w:lang w:eastAsia="en-US"/>
              </w:rPr>
            </w:pPr>
            <w:r>
              <w:rPr>
                <w:rFonts w:eastAsiaTheme="minorHAnsi"/>
                <w:b/>
                <w:lang w:eastAsia="en-US"/>
              </w:rPr>
              <w:t>=</w:t>
            </w:r>
          </w:p>
        </w:tc>
      </w:tr>
      <w:tr w:rsidR="00BC4CA3" w:rsidRPr="006D5FDB" w:rsidTr="00DF2199">
        <w:trPr>
          <w:trHeight w:val="287"/>
        </w:trPr>
        <w:tc>
          <w:tcPr>
            <w:tcW w:w="4299" w:type="dxa"/>
          </w:tcPr>
          <w:p w:rsidR="00BC4CA3" w:rsidRPr="006D5FDB" w:rsidRDefault="00BC4CA3" w:rsidP="00DF2199">
            <w:pPr>
              <w:spacing w:line="276" w:lineRule="auto"/>
              <w:jc w:val="both"/>
              <w:rPr>
                <w:rFonts w:eastAsiaTheme="minorHAnsi"/>
                <w:lang w:eastAsia="en-US"/>
              </w:rPr>
            </w:pPr>
            <w:r w:rsidRPr="006D5FDB">
              <w:rPr>
                <w:rFonts w:eastAsiaTheme="minorHAnsi"/>
                <w:lang w:eastAsia="en-US"/>
              </w:rPr>
              <w:t>Другие вопросы</w:t>
            </w:r>
          </w:p>
        </w:tc>
        <w:tc>
          <w:tcPr>
            <w:tcW w:w="2148" w:type="dxa"/>
          </w:tcPr>
          <w:p w:rsidR="00BC4CA3" w:rsidRPr="00117DB6" w:rsidRDefault="000B62D0" w:rsidP="00117DB6">
            <w:pPr>
              <w:spacing w:line="276" w:lineRule="auto"/>
              <w:ind w:firstLine="567"/>
              <w:jc w:val="center"/>
              <w:rPr>
                <w:rFonts w:eastAsiaTheme="minorHAnsi"/>
                <w:b/>
                <w:lang w:eastAsia="en-US"/>
              </w:rPr>
            </w:pPr>
            <w:r>
              <w:rPr>
                <w:rFonts w:eastAsiaTheme="minorHAnsi"/>
                <w:b/>
                <w:lang w:eastAsia="en-US"/>
              </w:rPr>
              <w:t>50</w:t>
            </w:r>
          </w:p>
        </w:tc>
        <w:tc>
          <w:tcPr>
            <w:tcW w:w="2200" w:type="dxa"/>
          </w:tcPr>
          <w:p w:rsidR="00BC4CA3" w:rsidRPr="00117DB6" w:rsidRDefault="000B62D0" w:rsidP="00DF2199">
            <w:pPr>
              <w:spacing w:line="276" w:lineRule="auto"/>
              <w:ind w:firstLine="567"/>
              <w:jc w:val="center"/>
              <w:rPr>
                <w:rFonts w:eastAsiaTheme="minorHAnsi"/>
                <w:b/>
                <w:lang w:eastAsia="en-US"/>
              </w:rPr>
            </w:pPr>
            <w:r>
              <w:rPr>
                <w:rFonts w:eastAsiaTheme="minorHAnsi"/>
                <w:b/>
                <w:lang w:eastAsia="en-US"/>
              </w:rPr>
              <w:t>56</w:t>
            </w:r>
          </w:p>
        </w:tc>
        <w:tc>
          <w:tcPr>
            <w:tcW w:w="958" w:type="dxa"/>
          </w:tcPr>
          <w:p w:rsidR="00BC4CA3" w:rsidRPr="006D5FDB" w:rsidRDefault="000B62D0" w:rsidP="00DF2199">
            <w:pPr>
              <w:spacing w:line="276" w:lineRule="auto"/>
              <w:jc w:val="center"/>
              <w:rPr>
                <w:rFonts w:eastAsiaTheme="minorHAnsi"/>
                <w:b/>
                <w:lang w:eastAsia="en-US"/>
              </w:rPr>
            </w:pPr>
            <w:r>
              <w:rPr>
                <w:rFonts w:eastAsiaTheme="minorHAnsi"/>
                <w:b/>
                <w:lang w:eastAsia="en-US"/>
              </w:rPr>
              <w:t>+6</w:t>
            </w:r>
          </w:p>
        </w:tc>
      </w:tr>
      <w:tr w:rsidR="00BC4CA3" w:rsidRPr="006D5FDB" w:rsidTr="00DF2199">
        <w:trPr>
          <w:trHeight w:val="283"/>
        </w:trPr>
        <w:tc>
          <w:tcPr>
            <w:tcW w:w="4299" w:type="dxa"/>
          </w:tcPr>
          <w:p w:rsidR="00BC4CA3" w:rsidRPr="006D5FDB" w:rsidRDefault="00BC4CA3" w:rsidP="00DF2199">
            <w:pPr>
              <w:spacing w:line="276" w:lineRule="auto"/>
              <w:jc w:val="both"/>
              <w:rPr>
                <w:rFonts w:eastAsiaTheme="minorHAnsi"/>
                <w:b/>
                <w:lang w:eastAsia="en-US"/>
              </w:rPr>
            </w:pPr>
            <w:r w:rsidRPr="006D5FDB">
              <w:rPr>
                <w:rFonts w:eastAsiaTheme="minorHAnsi"/>
                <w:b/>
                <w:lang w:eastAsia="en-US"/>
              </w:rPr>
              <w:t>ИТОГО</w:t>
            </w:r>
          </w:p>
        </w:tc>
        <w:tc>
          <w:tcPr>
            <w:tcW w:w="2148" w:type="dxa"/>
          </w:tcPr>
          <w:p w:rsidR="00BC4CA3" w:rsidRPr="006D5FDB" w:rsidRDefault="000B62D0" w:rsidP="00117DB6">
            <w:pPr>
              <w:spacing w:line="276" w:lineRule="auto"/>
              <w:ind w:firstLine="567"/>
              <w:jc w:val="center"/>
              <w:rPr>
                <w:rFonts w:eastAsiaTheme="minorHAnsi"/>
                <w:b/>
                <w:lang w:eastAsia="en-US"/>
              </w:rPr>
            </w:pPr>
            <w:r>
              <w:rPr>
                <w:rFonts w:eastAsiaTheme="minorHAnsi"/>
                <w:b/>
                <w:lang w:eastAsia="en-US"/>
              </w:rPr>
              <w:t>239</w:t>
            </w:r>
          </w:p>
        </w:tc>
        <w:tc>
          <w:tcPr>
            <w:tcW w:w="2200" w:type="dxa"/>
          </w:tcPr>
          <w:p w:rsidR="00BC4CA3" w:rsidRPr="006D5FDB" w:rsidRDefault="00834553" w:rsidP="000B62D0">
            <w:pPr>
              <w:spacing w:line="276" w:lineRule="auto"/>
              <w:ind w:firstLine="567"/>
              <w:jc w:val="center"/>
              <w:rPr>
                <w:rFonts w:eastAsiaTheme="minorHAnsi"/>
                <w:b/>
                <w:lang w:eastAsia="en-US"/>
              </w:rPr>
            </w:pPr>
            <w:r>
              <w:rPr>
                <w:rFonts w:eastAsiaTheme="minorHAnsi"/>
                <w:b/>
                <w:lang w:eastAsia="en-US"/>
              </w:rPr>
              <w:t>2</w:t>
            </w:r>
            <w:r w:rsidR="000B62D0">
              <w:rPr>
                <w:rFonts w:eastAsiaTheme="minorHAnsi"/>
                <w:b/>
                <w:lang w:eastAsia="en-US"/>
              </w:rPr>
              <w:t>7</w:t>
            </w:r>
            <w:r>
              <w:rPr>
                <w:rFonts w:eastAsiaTheme="minorHAnsi"/>
                <w:b/>
                <w:lang w:eastAsia="en-US"/>
              </w:rPr>
              <w:t>9</w:t>
            </w:r>
          </w:p>
        </w:tc>
        <w:tc>
          <w:tcPr>
            <w:tcW w:w="958" w:type="dxa"/>
          </w:tcPr>
          <w:p w:rsidR="00BC4CA3" w:rsidRPr="006D5FDB" w:rsidRDefault="000B62D0" w:rsidP="00CD17C6">
            <w:pPr>
              <w:spacing w:line="276" w:lineRule="auto"/>
              <w:jc w:val="center"/>
              <w:rPr>
                <w:rFonts w:eastAsiaTheme="minorHAnsi"/>
                <w:b/>
                <w:lang w:eastAsia="en-US"/>
              </w:rPr>
            </w:pPr>
            <w:r>
              <w:rPr>
                <w:rFonts w:eastAsiaTheme="minorHAnsi"/>
                <w:b/>
                <w:lang w:eastAsia="en-US"/>
              </w:rPr>
              <w:t>+40</w:t>
            </w:r>
          </w:p>
        </w:tc>
      </w:tr>
    </w:tbl>
    <w:p w:rsidR="00BC4CA3" w:rsidRPr="006D5FDB" w:rsidRDefault="00BC4CA3" w:rsidP="006D5FDB"/>
    <w:sectPr w:rsidR="00BC4CA3" w:rsidRPr="006D5FDB" w:rsidSect="00B53D9D">
      <w:pgSz w:w="11906" w:h="16838"/>
      <w:pgMar w:top="851" w:right="566"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2D1" w:rsidRDefault="005532D1" w:rsidP="00FF32F6">
      <w:r>
        <w:separator/>
      </w:r>
    </w:p>
  </w:endnote>
  <w:endnote w:type="continuationSeparator" w:id="0">
    <w:p w:rsidR="005532D1" w:rsidRDefault="005532D1" w:rsidP="00FF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2D1" w:rsidRDefault="005532D1" w:rsidP="00FF32F6">
      <w:r>
        <w:separator/>
      </w:r>
    </w:p>
  </w:footnote>
  <w:footnote w:type="continuationSeparator" w:id="0">
    <w:p w:rsidR="005532D1" w:rsidRDefault="005532D1" w:rsidP="00FF3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E1"/>
    <w:rsid w:val="00005583"/>
    <w:rsid w:val="00005F10"/>
    <w:rsid w:val="00010BC6"/>
    <w:rsid w:val="000242F8"/>
    <w:rsid w:val="000406EE"/>
    <w:rsid w:val="00040F73"/>
    <w:rsid w:val="000424C0"/>
    <w:rsid w:val="000431B5"/>
    <w:rsid w:val="00056333"/>
    <w:rsid w:val="00060B5C"/>
    <w:rsid w:val="00063939"/>
    <w:rsid w:val="0006507A"/>
    <w:rsid w:val="00066DAF"/>
    <w:rsid w:val="0006770F"/>
    <w:rsid w:val="0007326A"/>
    <w:rsid w:val="00094610"/>
    <w:rsid w:val="00095B93"/>
    <w:rsid w:val="00097681"/>
    <w:rsid w:val="000A48BD"/>
    <w:rsid w:val="000A7A16"/>
    <w:rsid w:val="000B62A5"/>
    <w:rsid w:val="000B62D0"/>
    <w:rsid w:val="000C63C8"/>
    <w:rsid w:val="000C77C9"/>
    <w:rsid w:val="000D2319"/>
    <w:rsid w:val="000D737C"/>
    <w:rsid w:val="000E151E"/>
    <w:rsid w:val="000E323F"/>
    <w:rsid w:val="001041F0"/>
    <w:rsid w:val="00105B17"/>
    <w:rsid w:val="00115DFB"/>
    <w:rsid w:val="00117DB6"/>
    <w:rsid w:val="00125A9D"/>
    <w:rsid w:val="001265F0"/>
    <w:rsid w:val="00140297"/>
    <w:rsid w:val="00146A87"/>
    <w:rsid w:val="00150798"/>
    <w:rsid w:val="001522AF"/>
    <w:rsid w:val="00152519"/>
    <w:rsid w:val="0016502B"/>
    <w:rsid w:val="001703CB"/>
    <w:rsid w:val="0017535E"/>
    <w:rsid w:val="00180668"/>
    <w:rsid w:val="00181DA8"/>
    <w:rsid w:val="001824D3"/>
    <w:rsid w:val="00184A19"/>
    <w:rsid w:val="00185820"/>
    <w:rsid w:val="001A071C"/>
    <w:rsid w:val="001A1981"/>
    <w:rsid w:val="001A1FA3"/>
    <w:rsid w:val="001A4E3A"/>
    <w:rsid w:val="001A6D27"/>
    <w:rsid w:val="001B4FF1"/>
    <w:rsid w:val="001D3B06"/>
    <w:rsid w:val="001D6F85"/>
    <w:rsid w:val="001D75EB"/>
    <w:rsid w:val="001E4C07"/>
    <w:rsid w:val="002030C2"/>
    <w:rsid w:val="00203918"/>
    <w:rsid w:val="00203DDE"/>
    <w:rsid w:val="002134E5"/>
    <w:rsid w:val="00216289"/>
    <w:rsid w:val="00223E27"/>
    <w:rsid w:val="00227E7A"/>
    <w:rsid w:val="0023163F"/>
    <w:rsid w:val="0023430A"/>
    <w:rsid w:val="00242DCA"/>
    <w:rsid w:val="00243234"/>
    <w:rsid w:val="00245647"/>
    <w:rsid w:val="002525E3"/>
    <w:rsid w:val="00254834"/>
    <w:rsid w:val="00254EE3"/>
    <w:rsid w:val="00257150"/>
    <w:rsid w:val="00261F0E"/>
    <w:rsid w:val="002646EE"/>
    <w:rsid w:val="00264C42"/>
    <w:rsid w:val="002661B8"/>
    <w:rsid w:val="00266FEE"/>
    <w:rsid w:val="00274EF5"/>
    <w:rsid w:val="00276330"/>
    <w:rsid w:val="0028422E"/>
    <w:rsid w:val="0028786E"/>
    <w:rsid w:val="00290144"/>
    <w:rsid w:val="00291F5D"/>
    <w:rsid w:val="002947F9"/>
    <w:rsid w:val="002A0F6A"/>
    <w:rsid w:val="002B06DA"/>
    <w:rsid w:val="002B2963"/>
    <w:rsid w:val="002C32F0"/>
    <w:rsid w:val="002C787A"/>
    <w:rsid w:val="002D3765"/>
    <w:rsid w:val="002D5B70"/>
    <w:rsid w:val="002E664D"/>
    <w:rsid w:val="002F1505"/>
    <w:rsid w:val="002F73AA"/>
    <w:rsid w:val="002F7CFD"/>
    <w:rsid w:val="0030468B"/>
    <w:rsid w:val="003047F1"/>
    <w:rsid w:val="003067B7"/>
    <w:rsid w:val="00315C37"/>
    <w:rsid w:val="00316FBA"/>
    <w:rsid w:val="00324C10"/>
    <w:rsid w:val="00332DE9"/>
    <w:rsid w:val="003343CD"/>
    <w:rsid w:val="00335852"/>
    <w:rsid w:val="00350618"/>
    <w:rsid w:val="00352A47"/>
    <w:rsid w:val="00353C42"/>
    <w:rsid w:val="003561C4"/>
    <w:rsid w:val="00356552"/>
    <w:rsid w:val="003607F4"/>
    <w:rsid w:val="00365192"/>
    <w:rsid w:val="00371968"/>
    <w:rsid w:val="00371F60"/>
    <w:rsid w:val="003720B3"/>
    <w:rsid w:val="00372395"/>
    <w:rsid w:val="003732E6"/>
    <w:rsid w:val="00376D25"/>
    <w:rsid w:val="00377602"/>
    <w:rsid w:val="00381A16"/>
    <w:rsid w:val="00383F97"/>
    <w:rsid w:val="0038659E"/>
    <w:rsid w:val="003913C3"/>
    <w:rsid w:val="0039284E"/>
    <w:rsid w:val="0039307E"/>
    <w:rsid w:val="00395413"/>
    <w:rsid w:val="003A1663"/>
    <w:rsid w:val="003A6ADC"/>
    <w:rsid w:val="003B36A9"/>
    <w:rsid w:val="003B6177"/>
    <w:rsid w:val="003B6F39"/>
    <w:rsid w:val="003B7CA8"/>
    <w:rsid w:val="003C7E30"/>
    <w:rsid w:val="003D241A"/>
    <w:rsid w:val="003D2D4D"/>
    <w:rsid w:val="003D4636"/>
    <w:rsid w:val="003E31DD"/>
    <w:rsid w:val="003E697E"/>
    <w:rsid w:val="003E7722"/>
    <w:rsid w:val="003F4A8C"/>
    <w:rsid w:val="003F5CDE"/>
    <w:rsid w:val="00400C36"/>
    <w:rsid w:val="00404F7F"/>
    <w:rsid w:val="004059AC"/>
    <w:rsid w:val="0040661C"/>
    <w:rsid w:val="00413F33"/>
    <w:rsid w:val="00426F9D"/>
    <w:rsid w:val="00430B77"/>
    <w:rsid w:val="004317E1"/>
    <w:rsid w:val="00431D4E"/>
    <w:rsid w:val="00437398"/>
    <w:rsid w:val="00452B06"/>
    <w:rsid w:val="004556E6"/>
    <w:rsid w:val="00456899"/>
    <w:rsid w:val="00460195"/>
    <w:rsid w:val="004776B7"/>
    <w:rsid w:val="00480A5B"/>
    <w:rsid w:val="004900D8"/>
    <w:rsid w:val="00494D18"/>
    <w:rsid w:val="004A022E"/>
    <w:rsid w:val="004A0621"/>
    <w:rsid w:val="004B3839"/>
    <w:rsid w:val="004D0367"/>
    <w:rsid w:val="004D117E"/>
    <w:rsid w:val="004D1312"/>
    <w:rsid w:val="004D3266"/>
    <w:rsid w:val="004E57E6"/>
    <w:rsid w:val="004E794B"/>
    <w:rsid w:val="004E7B3A"/>
    <w:rsid w:val="004F0696"/>
    <w:rsid w:val="004F0839"/>
    <w:rsid w:val="004F160B"/>
    <w:rsid w:val="004F2149"/>
    <w:rsid w:val="00501149"/>
    <w:rsid w:val="00502327"/>
    <w:rsid w:val="005054CB"/>
    <w:rsid w:val="00506726"/>
    <w:rsid w:val="00515D3E"/>
    <w:rsid w:val="00521702"/>
    <w:rsid w:val="005219C6"/>
    <w:rsid w:val="0052407F"/>
    <w:rsid w:val="00527A4D"/>
    <w:rsid w:val="005348B0"/>
    <w:rsid w:val="00540B43"/>
    <w:rsid w:val="00544EE6"/>
    <w:rsid w:val="00547077"/>
    <w:rsid w:val="00547C84"/>
    <w:rsid w:val="005532D1"/>
    <w:rsid w:val="0055635C"/>
    <w:rsid w:val="005628B9"/>
    <w:rsid w:val="00565DF3"/>
    <w:rsid w:val="00575FC3"/>
    <w:rsid w:val="00577F2F"/>
    <w:rsid w:val="005953DE"/>
    <w:rsid w:val="00596B62"/>
    <w:rsid w:val="005A2A31"/>
    <w:rsid w:val="005C117E"/>
    <w:rsid w:val="005C1ECB"/>
    <w:rsid w:val="005C5327"/>
    <w:rsid w:val="005D1DE7"/>
    <w:rsid w:val="005D4FB2"/>
    <w:rsid w:val="005E14AC"/>
    <w:rsid w:val="005E201E"/>
    <w:rsid w:val="005E3759"/>
    <w:rsid w:val="005E3EC0"/>
    <w:rsid w:val="005F35D7"/>
    <w:rsid w:val="005F373C"/>
    <w:rsid w:val="005F5EAF"/>
    <w:rsid w:val="005F7CCF"/>
    <w:rsid w:val="0060198C"/>
    <w:rsid w:val="006030B7"/>
    <w:rsid w:val="00607392"/>
    <w:rsid w:val="00614CD3"/>
    <w:rsid w:val="0061677F"/>
    <w:rsid w:val="00622B49"/>
    <w:rsid w:val="0062471C"/>
    <w:rsid w:val="00624A2F"/>
    <w:rsid w:val="00625A9B"/>
    <w:rsid w:val="00627389"/>
    <w:rsid w:val="006300BE"/>
    <w:rsid w:val="006304AC"/>
    <w:rsid w:val="00630FFC"/>
    <w:rsid w:val="00634306"/>
    <w:rsid w:val="00634CA8"/>
    <w:rsid w:val="006403C1"/>
    <w:rsid w:val="006508FD"/>
    <w:rsid w:val="006548D4"/>
    <w:rsid w:val="00665476"/>
    <w:rsid w:val="00670221"/>
    <w:rsid w:val="00675330"/>
    <w:rsid w:val="00677058"/>
    <w:rsid w:val="00683859"/>
    <w:rsid w:val="00691D9F"/>
    <w:rsid w:val="006923EB"/>
    <w:rsid w:val="006A2C24"/>
    <w:rsid w:val="006B55C1"/>
    <w:rsid w:val="006B6F45"/>
    <w:rsid w:val="006B6F8F"/>
    <w:rsid w:val="006C1723"/>
    <w:rsid w:val="006C2E31"/>
    <w:rsid w:val="006D2E52"/>
    <w:rsid w:val="006D3B2E"/>
    <w:rsid w:val="006D4944"/>
    <w:rsid w:val="006D5FDB"/>
    <w:rsid w:val="006D60EA"/>
    <w:rsid w:val="006E13A4"/>
    <w:rsid w:val="006E1676"/>
    <w:rsid w:val="006E5C04"/>
    <w:rsid w:val="006F2E0F"/>
    <w:rsid w:val="006F37FB"/>
    <w:rsid w:val="006F4B80"/>
    <w:rsid w:val="006F572B"/>
    <w:rsid w:val="006F5AC7"/>
    <w:rsid w:val="007031BA"/>
    <w:rsid w:val="00705050"/>
    <w:rsid w:val="007079F2"/>
    <w:rsid w:val="0071162E"/>
    <w:rsid w:val="00712241"/>
    <w:rsid w:val="0071450E"/>
    <w:rsid w:val="00720615"/>
    <w:rsid w:val="007328CB"/>
    <w:rsid w:val="00733BF0"/>
    <w:rsid w:val="00740F51"/>
    <w:rsid w:val="007469ED"/>
    <w:rsid w:val="007523D5"/>
    <w:rsid w:val="007525B3"/>
    <w:rsid w:val="00753A07"/>
    <w:rsid w:val="0075544E"/>
    <w:rsid w:val="007566FE"/>
    <w:rsid w:val="00764255"/>
    <w:rsid w:val="00764FA1"/>
    <w:rsid w:val="00774408"/>
    <w:rsid w:val="00786271"/>
    <w:rsid w:val="0079157D"/>
    <w:rsid w:val="0079496B"/>
    <w:rsid w:val="00796C1D"/>
    <w:rsid w:val="007A5929"/>
    <w:rsid w:val="007B7754"/>
    <w:rsid w:val="007D1646"/>
    <w:rsid w:val="007D3799"/>
    <w:rsid w:val="007D395B"/>
    <w:rsid w:val="007D7061"/>
    <w:rsid w:val="007E6A97"/>
    <w:rsid w:val="007E7D19"/>
    <w:rsid w:val="007F3EA0"/>
    <w:rsid w:val="007F5E8E"/>
    <w:rsid w:val="007F66A0"/>
    <w:rsid w:val="007F69D6"/>
    <w:rsid w:val="00801EC6"/>
    <w:rsid w:val="00814BAC"/>
    <w:rsid w:val="00814BEE"/>
    <w:rsid w:val="008161B6"/>
    <w:rsid w:val="008338B9"/>
    <w:rsid w:val="00834553"/>
    <w:rsid w:val="00836034"/>
    <w:rsid w:val="008366DF"/>
    <w:rsid w:val="0084525B"/>
    <w:rsid w:val="00847D6F"/>
    <w:rsid w:val="008517B0"/>
    <w:rsid w:val="00856150"/>
    <w:rsid w:val="00857C43"/>
    <w:rsid w:val="00860BFA"/>
    <w:rsid w:val="008622BF"/>
    <w:rsid w:val="00864F2B"/>
    <w:rsid w:val="00870FB7"/>
    <w:rsid w:val="00880AB2"/>
    <w:rsid w:val="0088581C"/>
    <w:rsid w:val="00892089"/>
    <w:rsid w:val="00895382"/>
    <w:rsid w:val="00895AB1"/>
    <w:rsid w:val="008A784C"/>
    <w:rsid w:val="008B05D6"/>
    <w:rsid w:val="008B253D"/>
    <w:rsid w:val="008B2724"/>
    <w:rsid w:val="008C02D3"/>
    <w:rsid w:val="008C23DF"/>
    <w:rsid w:val="008C285B"/>
    <w:rsid w:val="008C579D"/>
    <w:rsid w:val="008C6874"/>
    <w:rsid w:val="008C6AA7"/>
    <w:rsid w:val="008D2E45"/>
    <w:rsid w:val="008D4508"/>
    <w:rsid w:val="008E74B0"/>
    <w:rsid w:val="008F042A"/>
    <w:rsid w:val="008F2DAE"/>
    <w:rsid w:val="008F37F7"/>
    <w:rsid w:val="008F51B1"/>
    <w:rsid w:val="00901DDD"/>
    <w:rsid w:val="0090269B"/>
    <w:rsid w:val="00905035"/>
    <w:rsid w:val="00905A79"/>
    <w:rsid w:val="00906FCB"/>
    <w:rsid w:val="00923E4D"/>
    <w:rsid w:val="00926522"/>
    <w:rsid w:val="009279A7"/>
    <w:rsid w:val="00935E91"/>
    <w:rsid w:val="00935EB4"/>
    <w:rsid w:val="00941338"/>
    <w:rsid w:val="009441F9"/>
    <w:rsid w:val="00947A61"/>
    <w:rsid w:val="0095205A"/>
    <w:rsid w:val="00952B4A"/>
    <w:rsid w:val="009705E6"/>
    <w:rsid w:val="00974AEC"/>
    <w:rsid w:val="00976723"/>
    <w:rsid w:val="00986A1E"/>
    <w:rsid w:val="00993E3F"/>
    <w:rsid w:val="00996894"/>
    <w:rsid w:val="00996B41"/>
    <w:rsid w:val="009A0C66"/>
    <w:rsid w:val="009A3C5B"/>
    <w:rsid w:val="009C1E78"/>
    <w:rsid w:val="009C311A"/>
    <w:rsid w:val="009C3345"/>
    <w:rsid w:val="009C6D31"/>
    <w:rsid w:val="009D0F96"/>
    <w:rsid w:val="009D4224"/>
    <w:rsid w:val="009D4C9A"/>
    <w:rsid w:val="009E5DA6"/>
    <w:rsid w:val="009E695E"/>
    <w:rsid w:val="009F350C"/>
    <w:rsid w:val="009F3F32"/>
    <w:rsid w:val="009F61D6"/>
    <w:rsid w:val="00A00300"/>
    <w:rsid w:val="00A01DE6"/>
    <w:rsid w:val="00A04116"/>
    <w:rsid w:val="00A11218"/>
    <w:rsid w:val="00A1196F"/>
    <w:rsid w:val="00A12B54"/>
    <w:rsid w:val="00A24546"/>
    <w:rsid w:val="00A25BED"/>
    <w:rsid w:val="00A34242"/>
    <w:rsid w:val="00A53439"/>
    <w:rsid w:val="00A55EDF"/>
    <w:rsid w:val="00A67234"/>
    <w:rsid w:val="00A7389B"/>
    <w:rsid w:val="00A77A7E"/>
    <w:rsid w:val="00A83D8A"/>
    <w:rsid w:val="00A86780"/>
    <w:rsid w:val="00A91872"/>
    <w:rsid w:val="00A93929"/>
    <w:rsid w:val="00AA1A4D"/>
    <w:rsid w:val="00AA3D17"/>
    <w:rsid w:val="00AA566F"/>
    <w:rsid w:val="00AB3321"/>
    <w:rsid w:val="00AB7ADC"/>
    <w:rsid w:val="00AC4A38"/>
    <w:rsid w:val="00AC57A4"/>
    <w:rsid w:val="00AD15A9"/>
    <w:rsid w:val="00AE2E87"/>
    <w:rsid w:val="00AF220A"/>
    <w:rsid w:val="00AF24A1"/>
    <w:rsid w:val="00B032C1"/>
    <w:rsid w:val="00B0547E"/>
    <w:rsid w:val="00B062D9"/>
    <w:rsid w:val="00B179B3"/>
    <w:rsid w:val="00B21DB9"/>
    <w:rsid w:val="00B226A3"/>
    <w:rsid w:val="00B236EA"/>
    <w:rsid w:val="00B31D19"/>
    <w:rsid w:val="00B43DE2"/>
    <w:rsid w:val="00B505F2"/>
    <w:rsid w:val="00B50E62"/>
    <w:rsid w:val="00B53D9D"/>
    <w:rsid w:val="00B54AB8"/>
    <w:rsid w:val="00B63B88"/>
    <w:rsid w:val="00B744D5"/>
    <w:rsid w:val="00B752FE"/>
    <w:rsid w:val="00B80F95"/>
    <w:rsid w:val="00B833A9"/>
    <w:rsid w:val="00B83C76"/>
    <w:rsid w:val="00B84DD7"/>
    <w:rsid w:val="00B92031"/>
    <w:rsid w:val="00B9240F"/>
    <w:rsid w:val="00B972B0"/>
    <w:rsid w:val="00BA2D50"/>
    <w:rsid w:val="00BA3AC1"/>
    <w:rsid w:val="00BA5444"/>
    <w:rsid w:val="00BA69EB"/>
    <w:rsid w:val="00BB50F7"/>
    <w:rsid w:val="00BB5B6C"/>
    <w:rsid w:val="00BB5FA5"/>
    <w:rsid w:val="00BB6109"/>
    <w:rsid w:val="00BB6BF8"/>
    <w:rsid w:val="00BC19EE"/>
    <w:rsid w:val="00BC4CA3"/>
    <w:rsid w:val="00BC6AA9"/>
    <w:rsid w:val="00BD281A"/>
    <w:rsid w:val="00BE6314"/>
    <w:rsid w:val="00BF23C2"/>
    <w:rsid w:val="00BF3516"/>
    <w:rsid w:val="00BF5FCE"/>
    <w:rsid w:val="00BF61B3"/>
    <w:rsid w:val="00BF6A83"/>
    <w:rsid w:val="00C00684"/>
    <w:rsid w:val="00C06729"/>
    <w:rsid w:val="00C07BCE"/>
    <w:rsid w:val="00C115DC"/>
    <w:rsid w:val="00C15C80"/>
    <w:rsid w:val="00C27BFB"/>
    <w:rsid w:val="00C34E5B"/>
    <w:rsid w:val="00C3644F"/>
    <w:rsid w:val="00C366A1"/>
    <w:rsid w:val="00C37927"/>
    <w:rsid w:val="00C41202"/>
    <w:rsid w:val="00C42D73"/>
    <w:rsid w:val="00C52191"/>
    <w:rsid w:val="00C60926"/>
    <w:rsid w:val="00C72D38"/>
    <w:rsid w:val="00C7615D"/>
    <w:rsid w:val="00C81627"/>
    <w:rsid w:val="00C831AA"/>
    <w:rsid w:val="00C939AF"/>
    <w:rsid w:val="00C944EA"/>
    <w:rsid w:val="00CB1680"/>
    <w:rsid w:val="00CB7E93"/>
    <w:rsid w:val="00CB7FA5"/>
    <w:rsid w:val="00CC03EE"/>
    <w:rsid w:val="00CD17C6"/>
    <w:rsid w:val="00CE0296"/>
    <w:rsid w:val="00CE29B4"/>
    <w:rsid w:val="00CE2A3A"/>
    <w:rsid w:val="00CE2FDF"/>
    <w:rsid w:val="00CE469F"/>
    <w:rsid w:val="00CE6308"/>
    <w:rsid w:val="00D0006E"/>
    <w:rsid w:val="00D1448C"/>
    <w:rsid w:val="00D148ED"/>
    <w:rsid w:val="00D17F3E"/>
    <w:rsid w:val="00D240D5"/>
    <w:rsid w:val="00D34F4F"/>
    <w:rsid w:val="00D36366"/>
    <w:rsid w:val="00D473E6"/>
    <w:rsid w:val="00D50EC5"/>
    <w:rsid w:val="00D56E46"/>
    <w:rsid w:val="00D60B80"/>
    <w:rsid w:val="00D64522"/>
    <w:rsid w:val="00D6566E"/>
    <w:rsid w:val="00D66023"/>
    <w:rsid w:val="00D70389"/>
    <w:rsid w:val="00D7566A"/>
    <w:rsid w:val="00D801A4"/>
    <w:rsid w:val="00D949BB"/>
    <w:rsid w:val="00D956D8"/>
    <w:rsid w:val="00D96FF6"/>
    <w:rsid w:val="00D9798E"/>
    <w:rsid w:val="00DA191A"/>
    <w:rsid w:val="00DA3BFE"/>
    <w:rsid w:val="00DA62F8"/>
    <w:rsid w:val="00DC41C5"/>
    <w:rsid w:val="00DC5205"/>
    <w:rsid w:val="00DC5738"/>
    <w:rsid w:val="00DC79B9"/>
    <w:rsid w:val="00DD61CD"/>
    <w:rsid w:val="00DE11B2"/>
    <w:rsid w:val="00DE253B"/>
    <w:rsid w:val="00DE25BB"/>
    <w:rsid w:val="00DF2356"/>
    <w:rsid w:val="00DF2B5A"/>
    <w:rsid w:val="00DF2B5B"/>
    <w:rsid w:val="00DF3E13"/>
    <w:rsid w:val="00E07502"/>
    <w:rsid w:val="00E13A3C"/>
    <w:rsid w:val="00E16E2C"/>
    <w:rsid w:val="00E21D07"/>
    <w:rsid w:val="00E31298"/>
    <w:rsid w:val="00E35149"/>
    <w:rsid w:val="00E42A86"/>
    <w:rsid w:val="00E4395D"/>
    <w:rsid w:val="00E44250"/>
    <w:rsid w:val="00E4654C"/>
    <w:rsid w:val="00E51B3E"/>
    <w:rsid w:val="00E548E1"/>
    <w:rsid w:val="00E60B61"/>
    <w:rsid w:val="00E6339A"/>
    <w:rsid w:val="00E64D98"/>
    <w:rsid w:val="00E73D66"/>
    <w:rsid w:val="00E774DB"/>
    <w:rsid w:val="00E90311"/>
    <w:rsid w:val="00E9298C"/>
    <w:rsid w:val="00E94A9B"/>
    <w:rsid w:val="00E95199"/>
    <w:rsid w:val="00E97417"/>
    <w:rsid w:val="00E97DAA"/>
    <w:rsid w:val="00EA0DF5"/>
    <w:rsid w:val="00EA368A"/>
    <w:rsid w:val="00EA4737"/>
    <w:rsid w:val="00EA4B4D"/>
    <w:rsid w:val="00EB2EDD"/>
    <w:rsid w:val="00EB4E97"/>
    <w:rsid w:val="00EB5F4B"/>
    <w:rsid w:val="00EB6F65"/>
    <w:rsid w:val="00EC1C86"/>
    <w:rsid w:val="00ED3F01"/>
    <w:rsid w:val="00ED7C1F"/>
    <w:rsid w:val="00EE0069"/>
    <w:rsid w:val="00EE3B2F"/>
    <w:rsid w:val="00EF127B"/>
    <w:rsid w:val="00EF6DA0"/>
    <w:rsid w:val="00F01C75"/>
    <w:rsid w:val="00F072C5"/>
    <w:rsid w:val="00F10D02"/>
    <w:rsid w:val="00F268F2"/>
    <w:rsid w:val="00F310AB"/>
    <w:rsid w:val="00F35259"/>
    <w:rsid w:val="00F40166"/>
    <w:rsid w:val="00F479A7"/>
    <w:rsid w:val="00F51763"/>
    <w:rsid w:val="00F573FA"/>
    <w:rsid w:val="00F62BB7"/>
    <w:rsid w:val="00F631E6"/>
    <w:rsid w:val="00F6423A"/>
    <w:rsid w:val="00F750A5"/>
    <w:rsid w:val="00F80AB3"/>
    <w:rsid w:val="00F85FA2"/>
    <w:rsid w:val="00FA3BB5"/>
    <w:rsid w:val="00FA650B"/>
    <w:rsid w:val="00FA73CC"/>
    <w:rsid w:val="00FB259C"/>
    <w:rsid w:val="00FC26EA"/>
    <w:rsid w:val="00FC3D60"/>
    <w:rsid w:val="00FC6FF7"/>
    <w:rsid w:val="00FD01C3"/>
    <w:rsid w:val="00FD1DA0"/>
    <w:rsid w:val="00FE6EA3"/>
    <w:rsid w:val="00FE71D1"/>
    <w:rsid w:val="00FE7F15"/>
    <w:rsid w:val="00FF01C8"/>
    <w:rsid w:val="00FF32F6"/>
    <w:rsid w:val="00FF4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5200B-2A21-4C87-8D99-83460047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7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AEC"/>
    <w:rPr>
      <w:rFonts w:ascii="Tahoma" w:hAnsi="Tahoma" w:cs="Tahoma"/>
      <w:sz w:val="16"/>
      <w:szCs w:val="16"/>
    </w:rPr>
  </w:style>
  <w:style w:type="character" w:customStyle="1" w:styleId="a4">
    <w:name w:val="Текст выноски Знак"/>
    <w:basedOn w:val="a0"/>
    <w:link w:val="a3"/>
    <w:uiPriority w:val="99"/>
    <w:semiHidden/>
    <w:rsid w:val="00974AEC"/>
    <w:rPr>
      <w:rFonts w:ascii="Tahoma" w:eastAsia="Times New Roman" w:hAnsi="Tahoma" w:cs="Tahoma"/>
      <w:sz w:val="16"/>
      <w:szCs w:val="16"/>
      <w:lang w:eastAsia="ru-RU"/>
    </w:rPr>
  </w:style>
  <w:style w:type="paragraph" w:styleId="a5">
    <w:name w:val="endnote text"/>
    <w:basedOn w:val="a"/>
    <w:link w:val="a6"/>
    <w:uiPriority w:val="99"/>
    <w:semiHidden/>
    <w:unhideWhenUsed/>
    <w:rsid w:val="00FF32F6"/>
    <w:rPr>
      <w:sz w:val="20"/>
      <w:szCs w:val="20"/>
    </w:rPr>
  </w:style>
  <w:style w:type="character" w:customStyle="1" w:styleId="a6">
    <w:name w:val="Текст концевой сноски Знак"/>
    <w:basedOn w:val="a0"/>
    <w:link w:val="a5"/>
    <w:uiPriority w:val="99"/>
    <w:semiHidden/>
    <w:rsid w:val="00FF32F6"/>
    <w:rPr>
      <w:rFonts w:ascii="Times New Roman" w:eastAsia="Times New Roman" w:hAnsi="Times New Roman" w:cs="Times New Roman"/>
      <w:sz w:val="20"/>
      <w:szCs w:val="20"/>
      <w:lang w:eastAsia="ru-RU"/>
    </w:rPr>
  </w:style>
  <w:style w:type="character" w:styleId="a7">
    <w:name w:val="endnote reference"/>
    <w:basedOn w:val="a0"/>
    <w:uiPriority w:val="99"/>
    <w:semiHidden/>
    <w:unhideWhenUsed/>
    <w:rsid w:val="00FF3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08812">
      <w:bodyDiv w:val="1"/>
      <w:marLeft w:val="0"/>
      <w:marRight w:val="0"/>
      <w:marTop w:val="0"/>
      <w:marBottom w:val="0"/>
      <w:divBdr>
        <w:top w:val="none" w:sz="0" w:space="0" w:color="auto"/>
        <w:left w:val="none" w:sz="0" w:space="0" w:color="auto"/>
        <w:bottom w:val="none" w:sz="0" w:space="0" w:color="auto"/>
        <w:right w:val="none" w:sz="0" w:space="0" w:color="auto"/>
      </w:divBdr>
    </w:div>
    <w:div w:id="612515100">
      <w:bodyDiv w:val="1"/>
      <w:marLeft w:val="0"/>
      <w:marRight w:val="0"/>
      <w:marTop w:val="0"/>
      <w:marBottom w:val="0"/>
      <w:divBdr>
        <w:top w:val="none" w:sz="0" w:space="0" w:color="auto"/>
        <w:left w:val="none" w:sz="0" w:space="0" w:color="auto"/>
        <w:bottom w:val="none" w:sz="0" w:space="0" w:color="auto"/>
        <w:right w:val="none" w:sz="0" w:space="0" w:color="auto"/>
      </w:divBdr>
    </w:div>
    <w:div w:id="1205752752">
      <w:bodyDiv w:val="1"/>
      <w:marLeft w:val="0"/>
      <w:marRight w:val="0"/>
      <w:marTop w:val="0"/>
      <w:marBottom w:val="0"/>
      <w:divBdr>
        <w:top w:val="none" w:sz="0" w:space="0" w:color="auto"/>
        <w:left w:val="none" w:sz="0" w:space="0" w:color="auto"/>
        <w:bottom w:val="none" w:sz="0" w:space="0" w:color="auto"/>
        <w:right w:val="none" w:sz="0" w:space="0" w:color="auto"/>
      </w:divBdr>
    </w:div>
    <w:div w:id="1418819320">
      <w:bodyDiv w:val="1"/>
      <w:marLeft w:val="0"/>
      <w:marRight w:val="0"/>
      <w:marTop w:val="0"/>
      <w:marBottom w:val="0"/>
      <w:divBdr>
        <w:top w:val="none" w:sz="0" w:space="0" w:color="auto"/>
        <w:left w:val="none" w:sz="0" w:space="0" w:color="auto"/>
        <w:bottom w:val="none" w:sz="0" w:space="0" w:color="auto"/>
        <w:right w:val="none" w:sz="0" w:space="0" w:color="auto"/>
      </w:divBdr>
    </w:div>
    <w:div w:id="19053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371AF-1873-4C5E-8705-80232EFE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TotalTime>
  <Pages>5</Pages>
  <Words>1369</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АНМРСК</Company>
  <LinksUpToDate>false</LinksUpToDate>
  <CharactersWithSpaces>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dc:creator>
  <cp:keywords/>
  <dc:description/>
  <cp:lastModifiedBy>Галина Сакаева</cp:lastModifiedBy>
  <cp:revision>71</cp:revision>
  <cp:lastPrinted>2021-08-11T11:55:00Z</cp:lastPrinted>
  <dcterms:created xsi:type="dcterms:W3CDTF">2016-05-11T11:39:00Z</dcterms:created>
  <dcterms:modified xsi:type="dcterms:W3CDTF">2023-07-24T11:41:00Z</dcterms:modified>
</cp:coreProperties>
</file>