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DD" w:rsidRPr="00345EDD" w:rsidRDefault="00345EDD" w:rsidP="00345EDD">
      <w:pPr>
        <w:suppressAutoHyphens w:val="0"/>
        <w:jc w:val="center"/>
        <w:rPr>
          <w:szCs w:val="28"/>
        </w:rPr>
      </w:pPr>
      <w:r w:rsidRPr="00345EDD">
        <w:rPr>
          <w:noProof/>
          <w:sz w:val="24"/>
          <w:lang w:eastAsia="ru-RU"/>
        </w:rPr>
        <w:drawing>
          <wp:inline distT="0" distB="0" distL="0" distR="0" wp14:anchorId="11A92C71" wp14:editId="221A98E9">
            <wp:extent cx="629285" cy="6235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EDD" w:rsidRPr="00345EDD" w:rsidRDefault="00345EDD" w:rsidP="00345EDD">
      <w:pPr>
        <w:suppressAutoHyphens w:val="0"/>
        <w:jc w:val="center"/>
        <w:rPr>
          <w:rFonts w:eastAsia="Calibri"/>
          <w:szCs w:val="28"/>
          <w:lang w:eastAsia="en-US"/>
        </w:rPr>
      </w:pPr>
    </w:p>
    <w:p w:rsidR="00345EDD" w:rsidRPr="00345EDD" w:rsidRDefault="00345EDD" w:rsidP="00345EDD">
      <w:pPr>
        <w:suppressAutoHyphens w:val="0"/>
        <w:jc w:val="center"/>
        <w:rPr>
          <w:rFonts w:eastAsia="Calibri"/>
          <w:szCs w:val="28"/>
          <w:lang w:eastAsia="en-US"/>
        </w:rPr>
      </w:pPr>
      <w:r w:rsidRPr="00345EDD">
        <w:rPr>
          <w:rFonts w:eastAsia="Calibri"/>
          <w:szCs w:val="28"/>
          <w:lang w:eastAsia="en-US"/>
        </w:rPr>
        <w:t>СОВЕТ ДЕПУТАТОВ НОВОАЛЕКСАНДРОВСКОГО ГОРОДСКОГО ОКРУГА СТАВРОПОЛЬСКОГО КРАЯ ПЕРВОГО СОЗЫВА</w:t>
      </w:r>
    </w:p>
    <w:p w:rsidR="00345EDD" w:rsidRPr="00345EDD" w:rsidRDefault="00345EDD" w:rsidP="00345EDD">
      <w:pPr>
        <w:suppressAutoHyphens w:val="0"/>
        <w:jc w:val="center"/>
        <w:rPr>
          <w:rFonts w:eastAsia="Calibri"/>
          <w:szCs w:val="28"/>
        </w:rPr>
      </w:pPr>
    </w:p>
    <w:p w:rsidR="00345EDD" w:rsidRPr="00345EDD" w:rsidRDefault="00345EDD" w:rsidP="00345EDD">
      <w:pPr>
        <w:suppressAutoHyphens w:val="0"/>
        <w:jc w:val="center"/>
        <w:rPr>
          <w:rFonts w:eastAsia="Calibri"/>
          <w:szCs w:val="28"/>
        </w:rPr>
      </w:pPr>
      <w:r w:rsidRPr="00345EDD">
        <w:rPr>
          <w:rFonts w:eastAsia="Calibri"/>
          <w:szCs w:val="28"/>
        </w:rPr>
        <w:t>РЕШЕНИЕ</w:t>
      </w:r>
    </w:p>
    <w:p w:rsidR="00345EDD" w:rsidRPr="00345EDD" w:rsidRDefault="00345EDD" w:rsidP="00345EDD">
      <w:pPr>
        <w:suppressAutoHyphens w:val="0"/>
        <w:jc w:val="both"/>
        <w:rPr>
          <w:rFonts w:eastAsia="Calibri"/>
          <w:szCs w:val="28"/>
        </w:rPr>
      </w:pPr>
      <w:r w:rsidRPr="00345EDD">
        <w:rPr>
          <w:rFonts w:eastAsia="Calibri"/>
          <w:szCs w:val="28"/>
        </w:rPr>
        <w:t xml:space="preserve">23 апреля 2019 г.                                                                </w:t>
      </w:r>
      <w:r>
        <w:rPr>
          <w:rFonts w:eastAsia="Calibri"/>
          <w:szCs w:val="28"/>
        </w:rPr>
        <w:t xml:space="preserve">   </w:t>
      </w:r>
      <w:r w:rsidR="008A5C5D">
        <w:rPr>
          <w:rFonts w:eastAsia="Calibri"/>
          <w:szCs w:val="28"/>
        </w:rPr>
        <w:t xml:space="preserve">                     </w:t>
      </w:r>
      <w:bookmarkStart w:id="0" w:name="_GoBack"/>
      <w:bookmarkEnd w:id="0"/>
      <w:r w:rsidR="007B0547">
        <w:rPr>
          <w:rFonts w:eastAsia="Calibri"/>
          <w:szCs w:val="28"/>
        </w:rPr>
        <w:t>№ 26/312</w:t>
      </w:r>
    </w:p>
    <w:p w:rsidR="00345EDD" w:rsidRPr="00345EDD" w:rsidRDefault="00345EDD" w:rsidP="00345EDD">
      <w:pPr>
        <w:suppressAutoHyphens w:val="0"/>
        <w:jc w:val="center"/>
        <w:rPr>
          <w:rFonts w:eastAsia="Calibri"/>
          <w:szCs w:val="28"/>
        </w:rPr>
      </w:pPr>
      <w:r w:rsidRPr="00345EDD">
        <w:rPr>
          <w:rFonts w:eastAsia="Calibri"/>
          <w:szCs w:val="28"/>
        </w:rPr>
        <w:t>г. Новоалександровск</w:t>
      </w:r>
    </w:p>
    <w:p w:rsidR="00345EDD" w:rsidRPr="00345EDD" w:rsidRDefault="00345EDD" w:rsidP="00345EDD">
      <w:pPr>
        <w:suppressAutoHyphens w:val="0"/>
        <w:jc w:val="center"/>
        <w:rPr>
          <w:rFonts w:eastAsia="Calibri"/>
          <w:szCs w:val="28"/>
        </w:rPr>
      </w:pPr>
    </w:p>
    <w:p w:rsidR="007B0547" w:rsidRDefault="007B0547" w:rsidP="00533424">
      <w:pPr>
        <w:jc w:val="both"/>
        <w:rPr>
          <w:szCs w:val="28"/>
        </w:rPr>
      </w:pPr>
      <w:r>
        <w:t>Об о</w:t>
      </w:r>
      <w:r w:rsidRPr="00BC03BC">
        <w:t>тчет</w:t>
      </w:r>
      <w:r>
        <w:t>е</w:t>
      </w:r>
      <w:r w:rsidRPr="00BC03BC">
        <w:t xml:space="preserve"> председателя контрольно-счетного органа Новоалександровского </w:t>
      </w:r>
      <w:r>
        <w:t>городского округа</w:t>
      </w:r>
      <w:r w:rsidRPr="00BC03BC">
        <w:t xml:space="preserve"> Ставропольского края о деятельности контрольно-счетного органа Новоалександровского </w:t>
      </w:r>
      <w:r>
        <w:t>городского округа</w:t>
      </w:r>
      <w:r w:rsidRPr="00BC03BC">
        <w:t xml:space="preserve"> Ставропольского края за 201</w:t>
      </w:r>
      <w:r>
        <w:t>8</w:t>
      </w:r>
      <w:r w:rsidRPr="00BC03BC">
        <w:t xml:space="preserve"> год</w:t>
      </w:r>
    </w:p>
    <w:p w:rsidR="007E0669" w:rsidRDefault="007E0669" w:rsidP="007E0669">
      <w:pPr>
        <w:ind w:firstLine="708"/>
        <w:jc w:val="both"/>
        <w:rPr>
          <w:szCs w:val="28"/>
        </w:rPr>
      </w:pPr>
    </w:p>
    <w:p w:rsidR="00533424" w:rsidRDefault="00533424" w:rsidP="007E0669">
      <w:pPr>
        <w:ind w:firstLine="708"/>
        <w:jc w:val="both"/>
        <w:rPr>
          <w:szCs w:val="28"/>
        </w:rPr>
      </w:pPr>
    </w:p>
    <w:p w:rsidR="007B0547" w:rsidRDefault="007B0547" w:rsidP="007B0547">
      <w:pPr>
        <w:ind w:firstLine="684"/>
        <w:jc w:val="both"/>
      </w:pPr>
      <w:r>
        <w:t>Заслушав и обсудив отчет председателя контрольно-счетного органа Новоалександровского городского округа Ставропольского края о деятельности контрольно-счетного органа Новоалександровского городского округа Ставропольского края за 2018 год Совет депутатов Новоалександровского городского округа Ставропольского края</w:t>
      </w:r>
    </w:p>
    <w:p w:rsidR="007E0669" w:rsidRPr="00D21800" w:rsidRDefault="007E0669" w:rsidP="00345EDD">
      <w:pPr>
        <w:jc w:val="both"/>
        <w:rPr>
          <w:szCs w:val="28"/>
        </w:rPr>
      </w:pPr>
    </w:p>
    <w:p w:rsidR="007E0669" w:rsidRDefault="007E0669" w:rsidP="00345EDD">
      <w:pPr>
        <w:pStyle w:val="ConsTitle"/>
        <w:rPr>
          <w:rFonts w:ascii="Times New Roman" w:hAnsi="Times New Roman"/>
          <w:b w:val="0"/>
          <w:bCs w:val="0"/>
          <w:sz w:val="28"/>
        </w:rPr>
      </w:pPr>
      <w:r w:rsidRPr="007E0669">
        <w:rPr>
          <w:rFonts w:ascii="Times New Roman" w:hAnsi="Times New Roman"/>
          <w:b w:val="0"/>
          <w:bCs w:val="0"/>
          <w:sz w:val="28"/>
        </w:rPr>
        <w:t>РЕШИЛ:</w:t>
      </w:r>
    </w:p>
    <w:p w:rsidR="00345EDD" w:rsidRPr="007E0669" w:rsidRDefault="00345EDD" w:rsidP="00345EDD">
      <w:pPr>
        <w:pStyle w:val="ConsTitle"/>
        <w:rPr>
          <w:rFonts w:ascii="Times New Roman" w:hAnsi="Times New Roman"/>
          <w:b w:val="0"/>
          <w:bCs w:val="0"/>
          <w:sz w:val="28"/>
        </w:rPr>
      </w:pPr>
    </w:p>
    <w:p w:rsidR="007E0669" w:rsidRDefault="007E0669" w:rsidP="009A730D">
      <w:pPr>
        <w:ind w:firstLine="708"/>
        <w:jc w:val="both"/>
        <w:rPr>
          <w:szCs w:val="28"/>
        </w:rPr>
      </w:pPr>
      <w:r w:rsidRPr="0032317A">
        <w:rPr>
          <w:szCs w:val="28"/>
        </w:rPr>
        <w:t>1.</w:t>
      </w:r>
      <w:r w:rsidR="00345EDD">
        <w:rPr>
          <w:szCs w:val="28"/>
        </w:rPr>
        <w:t xml:space="preserve"> </w:t>
      </w:r>
      <w:r w:rsidR="008A57F9">
        <w:rPr>
          <w:szCs w:val="28"/>
        </w:rPr>
        <w:t xml:space="preserve">Принять к сведению </w:t>
      </w:r>
      <w:r w:rsidR="007B0547">
        <w:t>отчет председателя контрольно-счетного органа Новоалександровского городского округа Ставропольского края о деятельности контрольно-счетного органа Новоалександровского городского округа Ставропольского края за 2018 год</w:t>
      </w:r>
      <w:r>
        <w:rPr>
          <w:szCs w:val="28"/>
        </w:rPr>
        <w:t>,</w:t>
      </w:r>
      <w:r w:rsidR="008A57F9">
        <w:rPr>
          <w:szCs w:val="28"/>
        </w:rPr>
        <w:t xml:space="preserve"> </w:t>
      </w:r>
      <w:r>
        <w:rPr>
          <w:szCs w:val="28"/>
        </w:rPr>
        <w:t>согласно приложению</w:t>
      </w:r>
      <w:r w:rsidRPr="0032317A">
        <w:rPr>
          <w:szCs w:val="28"/>
        </w:rPr>
        <w:t>.</w:t>
      </w:r>
    </w:p>
    <w:p w:rsidR="00533424" w:rsidRDefault="00533424" w:rsidP="005C0EB3">
      <w:pPr>
        <w:pStyle w:val="a3"/>
        <w:ind w:firstLine="708"/>
        <w:jc w:val="both"/>
        <w:rPr>
          <w:szCs w:val="28"/>
        </w:rPr>
      </w:pPr>
    </w:p>
    <w:p w:rsidR="007E0669" w:rsidRDefault="008A57F9" w:rsidP="00533424">
      <w:pPr>
        <w:pStyle w:val="a3"/>
        <w:spacing w:after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7E0669">
        <w:rPr>
          <w:szCs w:val="28"/>
        </w:rPr>
        <w:t>.</w:t>
      </w:r>
      <w:r w:rsidR="00345EDD">
        <w:rPr>
          <w:szCs w:val="28"/>
        </w:rPr>
        <w:t xml:space="preserve"> </w:t>
      </w:r>
      <w:r w:rsidR="005C0EB3">
        <w:rPr>
          <w:szCs w:val="28"/>
        </w:rPr>
        <w:t xml:space="preserve">Разместить настоящее решение на официальном портале Новоалександровского городского округа </w:t>
      </w:r>
      <w:r w:rsidR="007E0669">
        <w:rPr>
          <w:szCs w:val="28"/>
        </w:rPr>
        <w:t>Ставр</w:t>
      </w:r>
      <w:r w:rsidR="005C0EB3">
        <w:rPr>
          <w:szCs w:val="28"/>
        </w:rPr>
        <w:t>опольского края</w:t>
      </w:r>
      <w:r w:rsidR="00AB4CB6">
        <w:rPr>
          <w:szCs w:val="28"/>
        </w:rPr>
        <w:t xml:space="preserve"> (</w:t>
      </w:r>
      <w:r w:rsidR="00AB4CB6">
        <w:rPr>
          <w:szCs w:val="28"/>
          <w:lang w:val="en-US"/>
        </w:rPr>
        <w:t>http</w:t>
      </w:r>
      <w:r w:rsidR="00AB4CB6">
        <w:rPr>
          <w:szCs w:val="28"/>
        </w:rPr>
        <w:t>://</w:t>
      </w:r>
      <w:r w:rsidR="00AB4CB6">
        <w:rPr>
          <w:szCs w:val="28"/>
          <w:lang w:val="en-US"/>
        </w:rPr>
        <w:t>newalexandrovsk</w:t>
      </w:r>
      <w:r w:rsidR="00AB4CB6" w:rsidRPr="00AB4CB6">
        <w:rPr>
          <w:szCs w:val="28"/>
        </w:rPr>
        <w:t>.</w:t>
      </w:r>
      <w:r w:rsidR="00AB4CB6">
        <w:rPr>
          <w:szCs w:val="28"/>
          <w:lang w:val="en-US"/>
        </w:rPr>
        <w:t>ru</w:t>
      </w:r>
      <w:r w:rsidR="00AB4CB6" w:rsidRPr="00AB4CB6">
        <w:rPr>
          <w:szCs w:val="28"/>
        </w:rPr>
        <w:t>)</w:t>
      </w:r>
      <w:r w:rsidR="007E0669">
        <w:rPr>
          <w:szCs w:val="28"/>
        </w:rPr>
        <w:t>.</w:t>
      </w:r>
    </w:p>
    <w:p w:rsidR="00533424" w:rsidRDefault="00533424" w:rsidP="00533424">
      <w:pPr>
        <w:widowControl w:val="0"/>
        <w:autoSpaceDE w:val="0"/>
        <w:autoSpaceDN w:val="0"/>
        <w:adjustRightInd w:val="0"/>
        <w:ind w:firstLine="709"/>
      </w:pPr>
    </w:p>
    <w:p w:rsidR="00F41094" w:rsidRDefault="008A57F9" w:rsidP="00533424">
      <w:pPr>
        <w:widowControl w:val="0"/>
        <w:autoSpaceDE w:val="0"/>
        <w:autoSpaceDN w:val="0"/>
        <w:adjustRightInd w:val="0"/>
        <w:ind w:firstLine="709"/>
        <w:rPr>
          <w:b/>
          <w:bCs/>
          <w:szCs w:val="28"/>
          <w:lang w:eastAsia="ru-RU"/>
        </w:rPr>
      </w:pPr>
      <w:r>
        <w:t>3</w:t>
      </w:r>
      <w:r w:rsidR="005C0EB3">
        <w:t>. Настоящее решение вступает в силу со дня его принятия.</w:t>
      </w:r>
    </w:p>
    <w:p w:rsidR="00F41094" w:rsidRDefault="00F41094" w:rsidP="00F41094">
      <w:pPr>
        <w:ind w:firstLine="708"/>
        <w:jc w:val="both"/>
      </w:pPr>
    </w:p>
    <w:p w:rsidR="00F41094" w:rsidRDefault="00F41094" w:rsidP="00F41094">
      <w:pPr>
        <w:jc w:val="both"/>
      </w:pPr>
    </w:p>
    <w:p w:rsidR="00F41094" w:rsidRDefault="00F41094" w:rsidP="00F41094">
      <w:pPr>
        <w:pStyle w:val="ConsPlusNormal"/>
        <w:spacing w:line="233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247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41094" w:rsidRDefault="00F41094" w:rsidP="00F41094">
      <w:pPr>
        <w:pStyle w:val="ConsPlusNormal"/>
        <w:spacing w:line="233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2470">
        <w:rPr>
          <w:rFonts w:ascii="Times New Roman" w:hAnsi="Times New Roman" w:cs="Times New Roman"/>
          <w:sz w:val="28"/>
          <w:szCs w:val="28"/>
        </w:rPr>
        <w:t>Новоалександровского городского</w:t>
      </w:r>
    </w:p>
    <w:p w:rsidR="00F41094" w:rsidRPr="00E22470" w:rsidRDefault="00F41094" w:rsidP="00F41094">
      <w:pPr>
        <w:pStyle w:val="ConsPlusNormal"/>
        <w:spacing w:line="233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247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Д. В. Страхов</w:t>
      </w:r>
    </w:p>
    <w:p w:rsidR="00F41094" w:rsidRDefault="00F41094" w:rsidP="00F41094">
      <w:pPr>
        <w:jc w:val="both"/>
        <w:rPr>
          <w:szCs w:val="28"/>
        </w:rPr>
      </w:pPr>
    </w:p>
    <w:p w:rsidR="00533424" w:rsidRDefault="00533424" w:rsidP="00533424">
      <w:pPr>
        <w:suppressAutoHyphens w:val="0"/>
        <w:ind w:left="5103"/>
        <w:jc w:val="right"/>
        <w:rPr>
          <w:szCs w:val="28"/>
        </w:rPr>
      </w:pPr>
    </w:p>
    <w:p w:rsidR="00533424" w:rsidRDefault="00533424" w:rsidP="00533424">
      <w:pPr>
        <w:suppressAutoHyphens w:val="0"/>
        <w:ind w:left="5103"/>
        <w:jc w:val="right"/>
        <w:rPr>
          <w:szCs w:val="28"/>
        </w:rPr>
      </w:pPr>
    </w:p>
    <w:p w:rsidR="00533424" w:rsidRDefault="00533424" w:rsidP="00533424">
      <w:pPr>
        <w:suppressAutoHyphens w:val="0"/>
        <w:ind w:left="5103"/>
        <w:jc w:val="right"/>
        <w:rPr>
          <w:szCs w:val="28"/>
        </w:rPr>
      </w:pPr>
    </w:p>
    <w:p w:rsidR="00A33998" w:rsidRPr="00533424" w:rsidRDefault="00A33998" w:rsidP="00A33998">
      <w:pPr>
        <w:suppressAutoHyphens w:val="0"/>
        <w:ind w:left="5103"/>
        <w:jc w:val="right"/>
        <w:rPr>
          <w:szCs w:val="28"/>
        </w:rPr>
      </w:pPr>
      <w:r w:rsidRPr="00533424">
        <w:rPr>
          <w:szCs w:val="28"/>
        </w:rPr>
        <w:t>Приложение к решению</w:t>
      </w:r>
    </w:p>
    <w:p w:rsidR="00A33998" w:rsidRPr="00533424" w:rsidRDefault="00A33998" w:rsidP="00A33998">
      <w:pPr>
        <w:suppressAutoHyphens w:val="0"/>
        <w:ind w:left="5103"/>
        <w:jc w:val="right"/>
        <w:rPr>
          <w:szCs w:val="28"/>
        </w:rPr>
      </w:pPr>
      <w:r w:rsidRPr="00533424">
        <w:rPr>
          <w:szCs w:val="28"/>
        </w:rPr>
        <w:t>Совета депутатов</w:t>
      </w:r>
    </w:p>
    <w:p w:rsidR="00A33998" w:rsidRPr="00533424" w:rsidRDefault="00A33998" w:rsidP="00A33998">
      <w:pPr>
        <w:suppressAutoHyphens w:val="0"/>
        <w:ind w:left="5103"/>
        <w:jc w:val="right"/>
        <w:rPr>
          <w:szCs w:val="28"/>
        </w:rPr>
      </w:pPr>
      <w:r w:rsidRPr="00533424">
        <w:rPr>
          <w:szCs w:val="28"/>
        </w:rPr>
        <w:t>Новоалександровского</w:t>
      </w:r>
    </w:p>
    <w:p w:rsidR="00A33998" w:rsidRPr="00533424" w:rsidRDefault="00A33998" w:rsidP="00A33998">
      <w:pPr>
        <w:suppressAutoHyphens w:val="0"/>
        <w:ind w:left="5103"/>
        <w:jc w:val="right"/>
        <w:rPr>
          <w:szCs w:val="28"/>
        </w:rPr>
      </w:pPr>
      <w:r w:rsidRPr="00533424">
        <w:rPr>
          <w:szCs w:val="28"/>
        </w:rPr>
        <w:t>городского округа</w:t>
      </w:r>
    </w:p>
    <w:p w:rsidR="00A33998" w:rsidRPr="00533424" w:rsidRDefault="00A33998" w:rsidP="00A33998">
      <w:pPr>
        <w:suppressAutoHyphens w:val="0"/>
        <w:ind w:left="5103"/>
        <w:jc w:val="right"/>
        <w:rPr>
          <w:szCs w:val="28"/>
        </w:rPr>
      </w:pPr>
      <w:r w:rsidRPr="00533424">
        <w:rPr>
          <w:szCs w:val="28"/>
        </w:rPr>
        <w:t>Ставропольского края</w:t>
      </w:r>
    </w:p>
    <w:p w:rsidR="00A33998" w:rsidRDefault="00A33998" w:rsidP="00A33998">
      <w:pPr>
        <w:suppressAutoHyphens w:val="0"/>
        <w:ind w:left="5103"/>
        <w:jc w:val="right"/>
        <w:rPr>
          <w:szCs w:val="28"/>
        </w:rPr>
      </w:pPr>
      <w:r>
        <w:rPr>
          <w:szCs w:val="28"/>
        </w:rPr>
        <w:t>от 23 апреля 2019 года № 26/312</w:t>
      </w:r>
    </w:p>
    <w:p w:rsidR="00A33998" w:rsidRDefault="00A33998" w:rsidP="00A33998">
      <w:pPr>
        <w:suppressAutoHyphens w:val="0"/>
        <w:ind w:left="5103"/>
        <w:jc w:val="right"/>
        <w:rPr>
          <w:szCs w:val="28"/>
        </w:rPr>
      </w:pPr>
    </w:p>
    <w:p w:rsidR="00A33998" w:rsidRPr="00533424" w:rsidRDefault="00A33998" w:rsidP="00A33998">
      <w:pPr>
        <w:suppressAutoHyphens w:val="0"/>
        <w:ind w:left="5103"/>
        <w:jc w:val="right"/>
        <w:rPr>
          <w:szCs w:val="28"/>
        </w:rPr>
      </w:pPr>
    </w:p>
    <w:p w:rsidR="00A33998" w:rsidRPr="00C70D62" w:rsidRDefault="00A33998" w:rsidP="00A33998">
      <w:pPr>
        <w:pStyle w:val="a9"/>
        <w:spacing w:after="0"/>
        <w:jc w:val="center"/>
        <w:rPr>
          <w:rFonts w:ascii="Times New Roman" w:hAnsi="Times New Roman"/>
          <w:sz w:val="28"/>
          <w:szCs w:val="28"/>
        </w:rPr>
      </w:pPr>
      <w:r w:rsidRPr="00C70D62">
        <w:rPr>
          <w:rFonts w:ascii="Times New Roman" w:hAnsi="Times New Roman"/>
          <w:sz w:val="28"/>
          <w:szCs w:val="28"/>
        </w:rPr>
        <w:t>ОТЧЕТ</w:t>
      </w:r>
    </w:p>
    <w:p w:rsidR="00A33998" w:rsidRPr="00C70D62" w:rsidRDefault="00A33998" w:rsidP="00A33998">
      <w:pPr>
        <w:pStyle w:val="a9"/>
        <w:spacing w:after="0"/>
        <w:jc w:val="center"/>
        <w:rPr>
          <w:rFonts w:ascii="Times New Roman" w:hAnsi="Times New Roman"/>
          <w:sz w:val="28"/>
          <w:szCs w:val="28"/>
        </w:rPr>
      </w:pPr>
      <w:r w:rsidRPr="00C70D62">
        <w:rPr>
          <w:rFonts w:ascii="Times New Roman" w:hAnsi="Times New Roman"/>
          <w:sz w:val="28"/>
          <w:szCs w:val="28"/>
        </w:rPr>
        <w:t xml:space="preserve">о работе контрольно-счетного органа Новоалександровского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C70D62">
        <w:rPr>
          <w:rFonts w:ascii="Times New Roman" w:hAnsi="Times New Roman"/>
          <w:sz w:val="28"/>
          <w:szCs w:val="28"/>
        </w:rPr>
        <w:t xml:space="preserve"> Ставропольского края за 201</w:t>
      </w:r>
      <w:r>
        <w:rPr>
          <w:rFonts w:ascii="Times New Roman" w:hAnsi="Times New Roman"/>
          <w:sz w:val="28"/>
          <w:szCs w:val="28"/>
        </w:rPr>
        <w:t>8</w:t>
      </w:r>
      <w:r w:rsidRPr="00C70D62">
        <w:rPr>
          <w:rFonts w:ascii="Times New Roman" w:hAnsi="Times New Roman"/>
          <w:sz w:val="28"/>
          <w:szCs w:val="28"/>
        </w:rPr>
        <w:t xml:space="preserve"> год</w:t>
      </w:r>
    </w:p>
    <w:p w:rsidR="00A33998" w:rsidRPr="00A33998" w:rsidRDefault="00A33998" w:rsidP="00A33998">
      <w:pPr>
        <w:pStyle w:val="a9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3998" w:rsidRPr="00C70D62" w:rsidRDefault="00A33998" w:rsidP="00A33998">
      <w:pPr>
        <w:pStyle w:val="a9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70D62">
        <w:rPr>
          <w:rFonts w:ascii="Times New Roman" w:hAnsi="Times New Roman"/>
          <w:sz w:val="28"/>
          <w:szCs w:val="28"/>
        </w:rPr>
        <w:t xml:space="preserve">Настоящий отчет о деятельности контрольно-счетного органа Новоалександровского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C70D62">
        <w:rPr>
          <w:rFonts w:ascii="Times New Roman" w:hAnsi="Times New Roman"/>
          <w:sz w:val="28"/>
          <w:szCs w:val="28"/>
        </w:rPr>
        <w:t xml:space="preserve"> Ставропольского края за 201</w:t>
      </w:r>
      <w:r>
        <w:rPr>
          <w:rFonts w:ascii="Times New Roman" w:hAnsi="Times New Roman"/>
          <w:sz w:val="28"/>
          <w:szCs w:val="28"/>
        </w:rPr>
        <w:t>8</w:t>
      </w:r>
      <w:r w:rsidRPr="00C70D62">
        <w:rPr>
          <w:rFonts w:ascii="Times New Roman" w:hAnsi="Times New Roman"/>
          <w:sz w:val="28"/>
          <w:szCs w:val="28"/>
        </w:rPr>
        <w:t xml:space="preserve"> год, о результатах проведенных контрольных мероприятий и вытекающих из них выводах, рекомендациях и предложениях (далее – отчет) подготовлен в соответствии с требованиями подпункта</w:t>
      </w:r>
      <w:r>
        <w:rPr>
          <w:rFonts w:ascii="Times New Roman" w:hAnsi="Times New Roman"/>
          <w:sz w:val="28"/>
          <w:szCs w:val="28"/>
        </w:rPr>
        <w:t xml:space="preserve"> 9 пункта 1 статьи 13</w:t>
      </w:r>
      <w:r w:rsidRPr="00C70D62">
        <w:rPr>
          <w:rFonts w:ascii="Times New Roman" w:hAnsi="Times New Roman"/>
          <w:sz w:val="28"/>
          <w:szCs w:val="28"/>
        </w:rPr>
        <w:t xml:space="preserve"> Положения о контрольно-счетном органе Новоалександровского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C70D62">
        <w:rPr>
          <w:rFonts w:ascii="Times New Roman" w:hAnsi="Times New Roman"/>
          <w:sz w:val="28"/>
          <w:szCs w:val="28"/>
        </w:rPr>
        <w:t xml:space="preserve">, утвержденного решением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C70D62">
        <w:rPr>
          <w:rFonts w:ascii="Times New Roman" w:hAnsi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/>
          <w:sz w:val="28"/>
          <w:szCs w:val="28"/>
        </w:rPr>
        <w:t xml:space="preserve">городского округа Ставропольского края </w:t>
      </w:r>
      <w:r w:rsidRPr="00C70D62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Pr="00C70D6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C70D6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7г.</w:t>
      </w:r>
      <w:r w:rsidRPr="00C70D6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C70D62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6</w:t>
      </w:r>
      <w:r w:rsidRPr="00C70D62">
        <w:rPr>
          <w:rFonts w:ascii="Times New Roman" w:hAnsi="Times New Roman"/>
          <w:sz w:val="28"/>
          <w:szCs w:val="28"/>
        </w:rPr>
        <w:t xml:space="preserve"> (далее – Положение о контрольно-счетном органе).</w:t>
      </w:r>
    </w:p>
    <w:p w:rsidR="00A33998" w:rsidRPr="00C70D62" w:rsidRDefault="00A33998" w:rsidP="00A33998">
      <w:pPr>
        <w:pStyle w:val="a9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3998" w:rsidRPr="00C70D62" w:rsidRDefault="00A33998" w:rsidP="00A33998">
      <w:pPr>
        <w:pStyle w:val="a9"/>
        <w:spacing w:after="0"/>
        <w:jc w:val="center"/>
        <w:rPr>
          <w:rFonts w:ascii="Times New Roman" w:hAnsi="Times New Roman"/>
          <w:sz w:val="28"/>
          <w:szCs w:val="28"/>
        </w:rPr>
      </w:pPr>
      <w:r w:rsidRPr="00C70D62">
        <w:rPr>
          <w:rFonts w:ascii="Times New Roman" w:hAnsi="Times New Roman"/>
          <w:sz w:val="28"/>
          <w:szCs w:val="28"/>
        </w:rPr>
        <w:t>Основные положения</w:t>
      </w:r>
    </w:p>
    <w:p w:rsidR="00A33998" w:rsidRPr="00C70D62" w:rsidRDefault="00A33998" w:rsidP="00A33998">
      <w:pPr>
        <w:pStyle w:val="a9"/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A33998" w:rsidRPr="00C70D62" w:rsidRDefault="00A33998" w:rsidP="00A33998">
      <w:pPr>
        <w:pStyle w:val="a9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70D62">
        <w:rPr>
          <w:rFonts w:ascii="Times New Roman" w:hAnsi="Times New Roman"/>
          <w:sz w:val="28"/>
          <w:szCs w:val="28"/>
        </w:rPr>
        <w:t xml:space="preserve">Контрольно-счетный орган Новоалександровского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C70D62">
        <w:rPr>
          <w:rFonts w:ascii="Times New Roman" w:hAnsi="Times New Roman"/>
          <w:sz w:val="28"/>
          <w:szCs w:val="28"/>
        </w:rPr>
        <w:t xml:space="preserve"> Ставропольского края (далее – контрольно-счетный орган) создан </w:t>
      </w:r>
      <w:r>
        <w:rPr>
          <w:rFonts w:ascii="Times New Roman" w:hAnsi="Times New Roman"/>
          <w:sz w:val="28"/>
          <w:szCs w:val="28"/>
        </w:rPr>
        <w:t>28</w:t>
      </w:r>
      <w:r w:rsidRPr="00C70D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C70D6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17</w:t>
      </w:r>
      <w:r w:rsidRPr="00C70D62">
        <w:rPr>
          <w:rFonts w:ascii="Times New Roman" w:hAnsi="Times New Roman"/>
          <w:sz w:val="28"/>
          <w:szCs w:val="28"/>
        </w:rPr>
        <w:t xml:space="preserve"> года в соответствии с нормами Бюджетного кодекса Российской Федерации, </w:t>
      </w:r>
      <w:r w:rsidRPr="00C70D62">
        <w:rPr>
          <w:rFonts w:ascii="Times New Roman" w:hAnsi="Times New Roman"/>
          <w:spacing w:val="-12"/>
          <w:sz w:val="28"/>
          <w:szCs w:val="28"/>
        </w:rPr>
        <w:t>статьей 38 Федерального закона № 131-ФЗ от 06.10.2003 «Об общих принципах организации местного самоуправления в Российской Федерации»</w:t>
      </w:r>
      <w:r w:rsidRPr="00C70D62">
        <w:rPr>
          <w:rFonts w:ascii="Times New Roman" w:hAnsi="Times New Roman"/>
          <w:sz w:val="28"/>
          <w:szCs w:val="28"/>
        </w:rPr>
        <w:t xml:space="preserve">, Федерального закона </w:t>
      </w:r>
      <w:r w:rsidRPr="00C70D62">
        <w:rPr>
          <w:rFonts w:ascii="Times New Roman" w:hAnsi="Times New Roman"/>
          <w:spacing w:val="-12"/>
          <w:sz w:val="28"/>
          <w:szCs w:val="28"/>
        </w:rPr>
        <w:t xml:space="preserve">№ 6-ФЗ от 07.02.2011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C70D62">
        <w:rPr>
          <w:rFonts w:ascii="Times New Roman" w:hAnsi="Times New Roman"/>
          <w:sz w:val="28"/>
          <w:szCs w:val="28"/>
        </w:rPr>
        <w:t xml:space="preserve">закона Ставропольского края о реестре должностей муниципальной службы в Ставропольском крае № 65-кз от 17.12.2007, Уставом Новоалександровского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C70D62">
        <w:rPr>
          <w:rFonts w:ascii="Times New Roman" w:hAnsi="Times New Roman"/>
          <w:sz w:val="28"/>
          <w:szCs w:val="28"/>
        </w:rPr>
        <w:t xml:space="preserve"> Ставропольского края.</w:t>
      </w:r>
    </w:p>
    <w:p w:rsidR="00A33998" w:rsidRPr="00C70D62" w:rsidRDefault="00A33998" w:rsidP="00A33998">
      <w:pPr>
        <w:pStyle w:val="a9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70D62">
        <w:rPr>
          <w:rFonts w:ascii="Times New Roman" w:hAnsi="Times New Roman"/>
          <w:sz w:val="28"/>
          <w:szCs w:val="28"/>
        </w:rPr>
        <w:t xml:space="preserve">Контрольно-счетный орган осуществлял контрольную и иную деятельность в соответствии с нормативными правовыми актами Российской Федерации, Ставропольского края, муниципальными правовыми актами Новоалександровского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C70D62">
        <w:rPr>
          <w:rFonts w:ascii="Times New Roman" w:hAnsi="Times New Roman"/>
          <w:sz w:val="28"/>
          <w:szCs w:val="28"/>
        </w:rPr>
        <w:t xml:space="preserve"> Ставропольского края, на основании плана работы контрольно-счетного органа.</w:t>
      </w:r>
    </w:p>
    <w:p w:rsidR="00A33998" w:rsidRPr="00C70D62" w:rsidRDefault="00A33998" w:rsidP="00A33998">
      <w:pPr>
        <w:pStyle w:val="a9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70D62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C70D62">
        <w:rPr>
          <w:rFonts w:ascii="Times New Roman" w:hAnsi="Times New Roman"/>
          <w:sz w:val="28"/>
          <w:szCs w:val="28"/>
        </w:rPr>
        <w:t xml:space="preserve"> году деятельность контрольно-счетного органа была направлена на укрепление финансовой дисциплины, соблюдение требований Бюджетного кодекса Российской Федерации.</w:t>
      </w:r>
    </w:p>
    <w:p w:rsidR="00A33998" w:rsidRPr="00C70D62" w:rsidRDefault="00A33998" w:rsidP="00A33998">
      <w:pPr>
        <w:pStyle w:val="a9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70D62">
        <w:rPr>
          <w:rFonts w:ascii="Times New Roman" w:hAnsi="Times New Roman"/>
          <w:sz w:val="28"/>
          <w:szCs w:val="28"/>
        </w:rPr>
        <w:lastRenderedPageBreak/>
        <w:t>Организация деятельности контрольно-счетного органа строится на основе принципов законности, объективности, независимости, гласности и последовательной реализации всех форм финансового контроля.</w:t>
      </w:r>
    </w:p>
    <w:p w:rsidR="00A33998" w:rsidRPr="00C70D62" w:rsidRDefault="00A33998" w:rsidP="00A33998">
      <w:pPr>
        <w:pStyle w:val="a9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70D62">
        <w:rPr>
          <w:rFonts w:ascii="Times New Roman" w:hAnsi="Times New Roman"/>
          <w:sz w:val="28"/>
          <w:szCs w:val="28"/>
        </w:rPr>
        <w:t xml:space="preserve">За отчетный период контрольно-счетным органом проведена внешняя проверка 13 годовых отчетов муниципальных образований поселений и годового отчета Новоалександровского муниципального района. </w:t>
      </w:r>
    </w:p>
    <w:p w:rsidR="00A33998" w:rsidRPr="00C70D62" w:rsidRDefault="00A33998" w:rsidP="00A33998">
      <w:pPr>
        <w:pStyle w:val="a9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70D62">
        <w:rPr>
          <w:rFonts w:ascii="Times New Roman" w:hAnsi="Times New Roman"/>
          <w:sz w:val="28"/>
          <w:szCs w:val="28"/>
        </w:rPr>
        <w:t>По результатам проверки направлены заключения на проекты решения «Об исполнении бюджета за 201</w:t>
      </w:r>
      <w:r>
        <w:rPr>
          <w:rFonts w:ascii="Times New Roman" w:hAnsi="Times New Roman"/>
          <w:sz w:val="28"/>
          <w:szCs w:val="28"/>
        </w:rPr>
        <w:t>7</w:t>
      </w:r>
      <w:r w:rsidRPr="00C70D62">
        <w:rPr>
          <w:rFonts w:ascii="Times New Roman" w:hAnsi="Times New Roman"/>
          <w:sz w:val="28"/>
          <w:szCs w:val="28"/>
        </w:rPr>
        <w:t xml:space="preserve"> год».</w:t>
      </w:r>
    </w:p>
    <w:p w:rsidR="00A33998" w:rsidRPr="00C70D62" w:rsidRDefault="00A33998" w:rsidP="00A33998">
      <w:pPr>
        <w:pStyle w:val="a9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70D62">
        <w:rPr>
          <w:rFonts w:ascii="Times New Roman" w:hAnsi="Times New Roman"/>
          <w:sz w:val="28"/>
          <w:szCs w:val="28"/>
        </w:rPr>
        <w:t xml:space="preserve">В отчетном году </w:t>
      </w:r>
      <w:r>
        <w:rPr>
          <w:rFonts w:ascii="Times New Roman" w:hAnsi="Times New Roman"/>
          <w:sz w:val="28"/>
          <w:szCs w:val="28"/>
        </w:rPr>
        <w:t>8</w:t>
      </w:r>
      <w:r w:rsidRPr="00C70D62">
        <w:rPr>
          <w:rFonts w:ascii="Times New Roman" w:hAnsi="Times New Roman"/>
          <w:sz w:val="28"/>
          <w:szCs w:val="28"/>
        </w:rPr>
        <w:t xml:space="preserve"> раз вносились изменения в бюджет Новоалександровского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C70D62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8</w:t>
      </w:r>
      <w:r w:rsidRPr="00C70D62">
        <w:rPr>
          <w:rFonts w:ascii="Times New Roman" w:hAnsi="Times New Roman"/>
          <w:sz w:val="28"/>
          <w:szCs w:val="28"/>
        </w:rPr>
        <w:t xml:space="preserve"> год, на каждое изменение контрольно-счетным органом в Совет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C70D62">
        <w:rPr>
          <w:rFonts w:ascii="Times New Roman" w:hAnsi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C70D62">
        <w:rPr>
          <w:rFonts w:ascii="Times New Roman" w:hAnsi="Times New Roman"/>
          <w:sz w:val="28"/>
          <w:szCs w:val="28"/>
        </w:rPr>
        <w:t xml:space="preserve"> представлялось экспертное заключение с обоснованием законности данных изменений.</w:t>
      </w:r>
    </w:p>
    <w:p w:rsidR="00A33998" w:rsidRPr="00C70D62" w:rsidRDefault="00A33998" w:rsidP="00A33998">
      <w:pPr>
        <w:pStyle w:val="pagettl"/>
        <w:spacing w:before="0" w:after="0"/>
        <w:ind w:firstLine="709"/>
        <w:jc w:val="both"/>
      </w:pPr>
      <w:bookmarkStart w:id="1" w:name="anchorpa2"/>
      <w:bookmarkEnd w:id="1"/>
    </w:p>
    <w:p w:rsidR="00A33998" w:rsidRPr="000D68F5" w:rsidRDefault="00A33998" w:rsidP="00A33998">
      <w:pPr>
        <w:jc w:val="center"/>
        <w:rPr>
          <w:szCs w:val="28"/>
        </w:rPr>
      </w:pPr>
      <w:r w:rsidRPr="000D68F5">
        <w:rPr>
          <w:szCs w:val="28"/>
        </w:rPr>
        <w:t>Экспертно–аналитическая работа</w:t>
      </w:r>
    </w:p>
    <w:p w:rsidR="00A33998" w:rsidRPr="000D68F5" w:rsidRDefault="00A33998" w:rsidP="00A33998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 w:rsidRPr="000D68F5">
        <w:rPr>
          <w:sz w:val="28"/>
          <w:szCs w:val="28"/>
        </w:rPr>
        <w:t>При реализации экспертно-аналитических мероприятий контрольно-счетный орган осуществлял проведение экспертизы проекта бюджета Новоалександровского городского округа на 2018 год, а также иных нормативных правовых актов городского округа.</w:t>
      </w:r>
    </w:p>
    <w:p w:rsidR="00A33998" w:rsidRPr="000D68F5" w:rsidRDefault="00A33998" w:rsidP="00A33998">
      <w:pPr>
        <w:ind w:firstLine="720"/>
        <w:jc w:val="both"/>
        <w:rPr>
          <w:bCs/>
          <w:color w:val="000000"/>
          <w:szCs w:val="28"/>
          <w:lang w:eastAsia="ru-RU"/>
        </w:rPr>
      </w:pPr>
      <w:r w:rsidRPr="000D68F5">
        <w:rPr>
          <w:bCs/>
          <w:color w:val="000000"/>
          <w:szCs w:val="28"/>
          <w:lang w:eastAsia="ru-RU"/>
        </w:rPr>
        <w:t>За отчетный период по результатам экспертно-аналитических мероприятий подготовлено 44 заключения, в том числе:</w:t>
      </w:r>
    </w:p>
    <w:p w:rsidR="00A33998" w:rsidRDefault="00A33998" w:rsidP="00A33998">
      <w:pPr>
        <w:ind w:firstLine="720"/>
        <w:jc w:val="both"/>
        <w:rPr>
          <w:bCs/>
          <w:color w:val="000000"/>
          <w:szCs w:val="28"/>
          <w:lang w:eastAsia="ru-RU"/>
        </w:rPr>
      </w:pPr>
      <w:r w:rsidRPr="000D68F5">
        <w:rPr>
          <w:bCs/>
          <w:color w:val="000000"/>
          <w:szCs w:val="28"/>
          <w:lang w:eastAsia="ru-RU"/>
        </w:rPr>
        <w:t>- на проекты муниципальных программ Новоалександровского городского округа Ставропольского края – 15.</w:t>
      </w:r>
    </w:p>
    <w:p w:rsidR="00A33998" w:rsidRDefault="00A33998" w:rsidP="00A33998">
      <w:pPr>
        <w:ind w:firstLine="720"/>
        <w:jc w:val="both"/>
      </w:pPr>
      <w:r>
        <w:t>Проведено 6 экспертно-аналитических мероприятия</w:t>
      </w:r>
      <w:r w:rsidRPr="00544F7F">
        <w:t xml:space="preserve"> </w:t>
      </w:r>
      <w:r>
        <w:t>- «</w:t>
      </w:r>
      <w:r w:rsidRPr="0067611C">
        <w:t xml:space="preserve">Общий анализ финансовой деятельности </w:t>
      </w:r>
      <w:r w:rsidRPr="00544F7F">
        <w:t xml:space="preserve">муниципальных унитарных предприятий Новоалександровского </w:t>
      </w:r>
      <w:r>
        <w:t>муниципального района за 2017 год», в том числе:</w:t>
      </w:r>
    </w:p>
    <w:p w:rsidR="00A33998" w:rsidRPr="00DD28DA" w:rsidRDefault="00A33998" w:rsidP="00A33998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DD28D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DD28DA">
        <w:rPr>
          <w:rFonts w:ascii="Times New Roman" w:hAnsi="Times New Roman"/>
          <w:sz w:val="28"/>
          <w:szCs w:val="28"/>
        </w:rPr>
        <w:t>Горьковское МУП ЖКХ;</w:t>
      </w:r>
    </w:p>
    <w:p w:rsidR="00A33998" w:rsidRPr="00DD28DA" w:rsidRDefault="00A33998" w:rsidP="00A33998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DD28DA">
        <w:rPr>
          <w:rFonts w:ascii="Times New Roman" w:hAnsi="Times New Roman"/>
          <w:sz w:val="28"/>
          <w:szCs w:val="28"/>
        </w:rPr>
        <w:t>- Григорополисское МУП КХ</w:t>
      </w:r>
      <w:r>
        <w:rPr>
          <w:rFonts w:ascii="Times New Roman" w:hAnsi="Times New Roman"/>
          <w:sz w:val="28"/>
          <w:szCs w:val="28"/>
        </w:rPr>
        <w:t>;</w:t>
      </w:r>
    </w:p>
    <w:p w:rsidR="00A33998" w:rsidRPr="00DD28DA" w:rsidRDefault="00A33998" w:rsidP="00A33998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D28DA">
        <w:rPr>
          <w:rFonts w:ascii="Times New Roman" w:hAnsi="Times New Roman"/>
          <w:sz w:val="28"/>
          <w:szCs w:val="28"/>
        </w:rPr>
        <w:t>Краснозоринского МКП ЖКХ</w:t>
      </w:r>
      <w:r>
        <w:rPr>
          <w:rFonts w:ascii="Times New Roman" w:hAnsi="Times New Roman"/>
          <w:sz w:val="28"/>
          <w:szCs w:val="28"/>
        </w:rPr>
        <w:t>;</w:t>
      </w:r>
    </w:p>
    <w:p w:rsidR="00A33998" w:rsidRPr="00DD28DA" w:rsidRDefault="00A33998" w:rsidP="00A33998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D28DA">
        <w:rPr>
          <w:rFonts w:ascii="Times New Roman" w:hAnsi="Times New Roman"/>
          <w:sz w:val="28"/>
          <w:szCs w:val="28"/>
        </w:rPr>
        <w:t>МУП «Водоканал» ст. Расшеватской</w:t>
      </w:r>
      <w:r>
        <w:rPr>
          <w:rFonts w:ascii="Times New Roman" w:hAnsi="Times New Roman"/>
          <w:sz w:val="28"/>
          <w:szCs w:val="28"/>
        </w:rPr>
        <w:t>;</w:t>
      </w:r>
    </w:p>
    <w:p w:rsidR="00A33998" w:rsidRPr="00DD28DA" w:rsidRDefault="00A33998" w:rsidP="00A33998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D28DA">
        <w:rPr>
          <w:rFonts w:ascii="Times New Roman" w:hAnsi="Times New Roman"/>
          <w:sz w:val="28"/>
          <w:szCs w:val="28"/>
        </w:rPr>
        <w:t>Светлинское МКП ЖКХ</w:t>
      </w:r>
      <w:r>
        <w:rPr>
          <w:rFonts w:ascii="Times New Roman" w:hAnsi="Times New Roman"/>
          <w:sz w:val="28"/>
          <w:szCs w:val="28"/>
        </w:rPr>
        <w:t>;</w:t>
      </w:r>
    </w:p>
    <w:p w:rsidR="00A33998" w:rsidRPr="00DD28DA" w:rsidRDefault="00A33998" w:rsidP="00A33998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D28DA">
        <w:rPr>
          <w:rFonts w:ascii="Times New Roman" w:hAnsi="Times New Roman"/>
          <w:sz w:val="28"/>
          <w:szCs w:val="28"/>
        </w:rPr>
        <w:t>Темижбекское МКП ЖКХ</w:t>
      </w:r>
      <w:r>
        <w:rPr>
          <w:rFonts w:ascii="Times New Roman" w:hAnsi="Times New Roman"/>
          <w:sz w:val="28"/>
          <w:szCs w:val="28"/>
        </w:rPr>
        <w:t>.</w:t>
      </w:r>
    </w:p>
    <w:p w:rsidR="00A33998" w:rsidRPr="00C70D62" w:rsidRDefault="00A33998" w:rsidP="00A33998">
      <w:pPr>
        <w:pStyle w:val="pagettl"/>
        <w:spacing w:before="0" w:after="0"/>
        <w:jc w:val="center"/>
        <w:rPr>
          <w:b/>
          <w:sz w:val="28"/>
          <w:szCs w:val="28"/>
          <w:u w:val="single"/>
        </w:rPr>
      </w:pPr>
    </w:p>
    <w:p w:rsidR="00A33998" w:rsidRPr="00C823BB" w:rsidRDefault="00A33998" w:rsidP="00A33998">
      <w:pPr>
        <w:pStyle w:val="pagettl"/>
        <w:spacing w:before="0" w:after="0"/>
        <w:jc w:val="center"/>
        <w:rPr>
          <w:sz w:val="28"/>
          <w:szCs w:val="28"/>
        </w:rPr>
      </w:pPr>
      <w:r w:rsidRPr="00C823BB">
        <w:rPr>
          <w:sz w:val="28"/>
          <w:szCs w:val="28"/>
        </w:rPr>
        <w:t>Контрольно-ревизионная деятельность</w:t>
      </w:r>
    </w:p>
    <w:p w:rsidR="00A33998" w:rsidRPr="00DD28DA" w:rsidRDefault="00A33998" w:rsidP="00A33998">
      <w:pPr>
        <w:ind w:firstLine="709"/>
        <w:jc w:val="both"/>
        <w:textAlignment w:val="baseline"/>
        <w:rPr>
          <w:szCs w:val="28"/>
        </w:rPr>
      </w:pPr>
      <w:r w:rsidRPr="00DD28DA">
        <w:rPr>
          <w:szCs w:val="28"/>
        </w:rPr>
        <w:t>В 2018 году всего проведено 5 мероприятий по аудиту в сфере закупок,</w:t>
      </w:r>
      <w:r w:rsidRPr="00DD28DA">
        <w:rPr>
          <w:szCs w:val="28"/>
          <w:lang w:eastAsia="en-US"/>
        </w:rPr>
        <w:t xml:space="preserve"> </w:t>
      </w:r>
      <w:r w:rsidRPr="00DD28DA">
        <w:rPr>
          <w:szCs w:val="28"/>
        </w:rPr>
        <w:t>товаров, работ, услуг для муниципальных нужд, выявлено нарушений – 8, на общую сумму – 1100,0 тыс. руб., в том числе:</w:t>
      </w:r>
    </w:p>
    <w:p w:rsidR="00A33998" w:rsidRPr="00DD28DA" w:rsidRDefault="00A33998" w:rsidP="00A33998">
      <w:pPr>
        <w:pStyle w:val="a9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DA">
        <w:rPr>
          <w:rFonts w:ascii="Times New Roman" w:hAnsi="Times New Roman"/>
          <w:sz w:val="28"/>
          <w:szCs w:val="28"/>
          <w:lang w:eastAsia="ru-RU"/>
        </w:rPr>
        <w:t>муниципальное казенное учреждение «Единая дежурно-диспетчерская служба Новоалександровского городского округа Ставропольского края» (ЕДДС НГО СК)</w:t>
      </w:r>
      <w:r w:rsidRPr="00DD28DA">
        <w:rPr>
          <w:rFonts w:ascii="Times New Roman" w:hAnsi="Times New Roman"/>
          <w:sz w:val="28"/>
          <w:szCs w:val="28"/>
        </w:rPr>
        <w:t>, выявлено нарушений – 2.</w:t>
      </w:r>
    </w:p>
    <w:p w:rsidR="00A33998" w:rsidRPr="00DD28DA" w:rsidRDefault="00A33998" w:rsidP="00A33998">
      <w:pPr>
        <w:pStyle w:val="a9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DA">
        <w:rPr>
          <w:rFonts w:ascii="Times New Roman" w:hAnsi="Times New Roman"/>
          <w:sz w:val="28"/>
          <w:szCs w:val="28"/>
          <w:lang w:eastAsia="ru-RU"/>
        </w:rPr>
        <w:t>муниципальное учреждение «Методологический информационно-диагностический центр системы образования администрации Новоалександровского городского округа Ставропольского края» (МИДЦ НГО СК)</w:t>
      </w:r>
      <w:r w:rsidRPr="00DD28DA">
        <w:rPr>
          <w:rFonts w:ascii="Times New Roman" w:hAnsi="Times New Roman"/>
          <w:sz w:val="28"/>
          <w:szCs w:val="28"/>
        </w:rPr>
        <w:t>, выявлено нарушений - 2.</w:t>
      </w:r>
    </w:p>
    <w:p w:rsidR="00A33998" w:rsidRPr="00DD28DA" w:rsidRDefault="00A33998" w:rsidP="00A33998">
      <w:pPr>
        <w:pStyle w:val="a9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DA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муниципальное казенное учреждение «Молодежный центр Новоалександровского городского округа», выявлено нарушений – 1.</w:t>
      </w:r>
    </w:p>
    <w:p w:rsidR="00A33998" w:rsidRPr="00DD28DA" w:rsidRDefault="00A33998" w:rsidP="00A33998">
      <w:pPr>
        <w:pStyle w:val="a9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DA">
        <w:rPr>
          <w:rFonts w:ascii="Times New Roman" w:hAnsi="Times New Roman"/>
          <w:sz w:val="28"/>
          <w:szCs w:val="28"/>
          <w:lang w:eastAsia="ru-RU"/>
        </w:rPr>
        <w:t>муниципальное учреждение «Спортивный комплекс «Горьковский» (МУСК Горьковский), выявлено нарушений – 1.</w:t>
      </w:r>
    </w:p>
    <w:p w:rsidR="00A33998" w:rsidRPr="00DD28DA" w:rsidRDefault="00A33998" w:rsidP="00A33998">
      <w:pPr>
        <w:pStyle w:val="a9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DA">
        <w:rPr>
          <w:rFonts w:ascii="Times New Roman" w:hAnsi="Times New Roman"/>
          <w:sz w:val="28"/>
          <w:szCs w:val="28"/>
          <w:lang w:eastAsia="ru-RU"/>
        </w:rPr>
        <w:t>муниципальное казенное учреждение культуры «Централизованная библиотечная система Новоалександровского городского округа» (МКУК ЦБС НГО), выявлено нарушений – 2.</w:t>
      </w:r>
    </w:p>
    <w:p w:rsidR="00A33998" w:rsidRPr="00DD28DA" w:rsidRDefault="00A33998" w:rsidP="00A33998">
      <w:pPr>
        <w:pStyle w:val="a9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998" w:rsidRPr="00DD28DA" w:rsidRDefault="00A33998" w:rsidP="00A33998">
      <w:pPr>
        <w:pStyle w:val="a9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8DA">
        <w:rPr>
          <w:rFonts w:ascii="Times New Roman" w:hAnsi="Times New Roman"/>
          <w:sz w:val="28"/>
          <w:szCs w:val="28"/>
          <w:lang w:eastAsia="ru-RU"/>
        </w:rPr>
        <w:t>По запросу прокуратуры Новоалександровского района проведено 2 проверки:</w:t>
      </w:r>
    </w:p>
    <w:p w:rsidR="00A33998" w:rsidRDefault="00A33998" w:rsidP="00A33998">
      <w:pPr>
        <w:pStyle w:val="a9"/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DD28D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D28DA">
        <w:rPr>
          <w:rFonts w:ascii="Times New Roman" w:hAnsi="Times New Roman"/>
          <w:sz w:val="28"/>
          <w:szCs w:val="28"/>
        </w:rPr>
        <w:t>Соблюдение бюджетного законодательства</w:t>
      </w:r>
      <w:r w:rsidRPr="00AB39FF">
        <w:rPr>
          <w:rFonts w:ascii="Times New Roman" w:hAnsi="Times New Roman"/>
          <w:sz w:val="28"/>
          <w:szCs w:val="28"/>
        </w:rPr>
        <w:t xml:space="preserve"> и законодательства в сфере закупок товаров, работ, услуг для обеспечения муниципальных нужд при использовании средств субсидии на проведение работ по замене оконных блоков</w:t>
      </w:r>
      <w:r>
        <w:rPr>
          <w:rFonts w:ascii="Times New Roman" w:hAnsi="Times New Roman"/>
          <w:sz w:val="28"/>
          <w:szCs w:val="28"/>
        </w:rPr>
        <w:t xml:space="preserve"> в ф</w:t>
      </w:r>
      <w:r w:rsidRPr="00AB39FF">
        <w:rPr>
          <w:rFonts w:ascii="Times New Roman" w:hAnsi="Times New Roman"/>
          <w:sz w:val="28"/>
          <w:szCs w:val="28"/>
          <w:lang w:eastAsia="ru-RU"/>
        </w:rPr>
        <w:t>илиал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B39FF">
        <w:rPr>
          <w:rFonts w:ascii="Times New Roman" w:hAnsi="Times New Roman"/>
          <w:sz w:val="28"/>
          <w:szCs w:val="28"/>
          <w:lang w:eastAsia="ru-RU"/>
        </w:rPr>
        <w:t xml:space="preserve"> муниципального общеобразовательного учреждения «Средняя общеобразовательная школа №6»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AB39FF">
        <w:rPr>
          <w:rFonts w:ascii="Times New Roman" w:hAnsi="Times New Roman"/>
          <w:sz w:val="28"/>
          <w:szCs w:val="28"/>
          <w:lang w:eastAsia="ru-RU"/>
        </w:rPr>
        <w:t>Ставропольский край, Новоалександровский район, станица Воскресенская, улица Школьная, 18</w:t>
      </w:r>
      <w:r>
        <w:rPr>
          <w:rFonts w:ascii="Times New Roman" w:hAnsi="Times New Roman"/>
          <w:sz w:val="28"/>
          <w:szCs w:val="28"/>
          <w:lang w:eastAsia="ru-RU"/>
        </w:rPr>
        <w:t>).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</w:t>
      </w:r>
    </w:p>
    <w:p w:rsidR="00A33998" w:rsidRDefault="00A33998" w:rsidP="00A33998">
      <w:pPr>
        <w:pStyle w:val="a9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63B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80A79">
        <w:rPr>
          <w:rFonts w:ascii="Times New Roman" w:hAnsi="Times New Roman"/>
          <w:sz w:val="28"/>
          <w:szCs w:val="28"/>
        </w:rPr>
        <w:t>Использование бюджетных средств, направленных на реализацию  м</w:t>
      </w:r>
      <w:r w:rsidRPr="00D80A79">
        <w:rPr>
          <w:rFonts w:ascii="Times New Roman" w:hAnsi="Times New Roman"/>
          <w:sz w:val="28"/>
          <w:szCs w:val="28"/>
          <w:lang w:eastAsia="ru-RU"/>
        </w:rPr>
        <w:t>униципальной программы «Формирование современной городской среды на территории Новоалександровского городского округа»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A79">
        <w:rPr>
          <w:rFonts w:ascii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D80A79">
        <w:rPr>
          <w:rFonts w:ascii="Times New Roman" w:hAnsi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33998" w:rsidRPr="000D7374" w:rsidRDefault="00A33998" w:rsidP="00A33998">
      <w:pPr>
        <w:pStyle w:val="a9"/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lang w:eastAsia="ru-RU"/>
        </w:rPr>
        <w:t>Общий объем проверенных средств составил 37 млн. руб.</w:t>
      </w:r>
    </w:p>
    <w:p w:rsidR="00A33998" w:rsidRPr="00C70D62" w:rsidRDefault="00A33998" w:rsidP="00A33998">
      <w:pPr>
        <w:rPr>
          <w:b/>
          <w:szCs w:val="28"/>
        </w:rPr>
      </w:pPr>
      <w:bookmarkStart w:id="2" w:name="anchorpa3"/>
      <w:bookmarkStart w:id="3" w:name="anchorpa4"/>
      <w:bookmarkEnd w:id="2"/>
      <w:bookmarkEnd w:id="3"/>
    </w:p>
    <w:p w:rsidR="00A33998" w:rsidRDefault="00A33998" w:rsidP="00A33998">
      <w:pPr>
        <w:pStyle w:val="pagettl"/>
        <w:spacing w:before="0" w:after="0"/>
        <w:jc w:val="center"/>
        <w:rPr>
          <w:sz w:val="28"/>
          <w:szCs w:val="28"/>
        </w:rPr>
      </w:pPr>
      <w:r w:rsidRPr="00C823BB">
        <w:rPr>
          <w:sz w:val="28"/>
          <w:szCs w:val="28"/>
        </w:rPr>
        <w:t>Общие выводы по результатам деятельности контрольно-счетного органа в 2018 году</w:t>
      </w:r>
    </w:p>
    <w:p w:rsidR="00A33998" w:rsidRPr="00C70D62" w:rsidRDefault="00A33998" w:rsidP="00A33998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0D62">
        <w:rPr>
          <w:rFonts w:ascii="Times New Roman" w:hAnsi="Times New Roman"/>
          <w:sz w:val="28"/>
          <w:szCs w:val="28"/>
        </w:rPr>
        <w:t>Запросы о проведении контрольных мероприятий от контрольно-счётн</w:t>
      </w:r>
      <w:r>
        <w:rPr>
          <w:rFonts w:ascii="Times New Roman" w:hAnsi="Times New Roman"/>
          <w:sz w:val="28"/>
          <w:szCs w:val="28"/>
        </w:rPr>
        <w:t>ой</w:t>
      </w:r>
      <w:r w:rsidRPr="00C70D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палаты Ставропольского края </w:t>
      </w:r>
      <w:r w:rsidRPr="00C70D62">
        <w:rPr>
          <w:rFonts w:ascii="Times New Roman" w:hAnsi="Times New Roman"/>
          <w:sz w:val="28"/>
          <w:szCs w:val="28"/>
        </w:rPr>
        <w:t>не поступали.</w:t>
      </w:r>
    </w:p>
    <w:p w:rsidR="00A33998" w:rsidRPr="00C70D62" w:rsidRDefault="00A33998" w:rsidP="00A33998">
      <w:pPr>
        <w:ind w:firstLine="708"/>
        <w:jc w:val="both"/>
        <w:rPr>
          <w:szCs w:val="28"/>
        </w:rPr>
      </w:pPr>
      <w:r w:rsidRPr="00C70D62">
        <w:rPr>
          <w:szCs w:val="28"/>
        </w:rPr>
        <w:t>В отчётном периоде контрольно-счетный орган в полном объёме выполнил мероприятия, предусмотренные планом работы</w:t>
      </w:r>
      <w:r w:rsidRPr="00C70D62">
        <w:rPr>
          <w:bCs/>
          <w:color w:val="000000"/>
          <w:lang w:eastAsia="ru-RU"/>
        </w:rPr>
        <w:t>.</w:t>
      </w:r>
    </w:p>
    <w:p w:rsidR="00345EDD" w:rsidRDefault="00533424" w:rsidP="00533424">
      <w:pPr>
        <w:jc w:val="center"/>
        <w:rPr>
          <w:szCs w:val="28"/>
        </w:rPr>
      </w:pPr>
      <w:r>
        <w:rPr>
          <w:szCs w:val="28"/>
        </w:rPr>
        <w:t>______________________________</w:t>
      </w:r>
    </w:p>
    <w:sectPr w:rsidR="00345EDD" w:rsidSect="0053342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583"/>
    <w:multiLevelType w:val="hybridMultilevel"/>
    <w:tmpl w:val="7A3CB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C1BAE"/>
    <w:multiLevelType w:val="hybridMultilevel"/>
    <w:tmpl w:val="C2AE4072"/>
    <w:lvl w:ilvl="0" w:tplc="56DEEDE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0051911"/>
    <w:multiLevelType w:val="hybridMultilevel"/>
    <w:tmpl w:val="5B7E8B00"/>
    <w:lvl w:ilvl="0" w:tplc="E76E101C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056B4B"/>
    <w:multiLevelType w:val="hybridMultilevel"/>
    <w:tmpl w:val="8C8A2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7"/>
    <w:rsid w:val="000665A0"/>
    <w:rsid w:val="00096834"/>
    <w:rsid w:val="000B2B74"/>
    <w:rsid w:val="000E6A5D"/>
    <w:rsid w:val="000F0210"/>
    <w:rsid w:val="00200136"/>
    <w:rsid w:val="0027058F"/>
    <w:rsid w:val="002C67F1"/>
    <w:rsid w:val="002F27D0"/>
    <w:rsid w:val="002F3EF3"/>
    <w:rsid w:val="00305147"/>
    <w:rsid w:val="00316664"/>
    <w:rsid w:val="00345EDD"/>
    <w:rsid w:val="0035678B"/>
    <w:rsid w:val="00361DF4"/>
    <w:rsid w:val="00385E9D"/>
    <w:rsid w:val="003913A6"/>
    <w:rsid w:val="00421F25"/>
    <w:rsid w:val="0043083B"/>
    <w:rsid w:val="004A5795"/>
    <w:rsid w:val="004B0F5F"/>
    <w:rsid w:val="00533424"/>
    <w:rsid w:val="00585BF0"/>
    <w:rsid w:val="00587A9D"/>
    <w:rsid w:val="005C0EB3"/>
    <w:rsid w:val="005C73A7"/>
    <w:rsid w:val="00643D15"/>
    <w:rsid w:val="00743162"/>
    <w:rsid w:val="007573D7"/>
    <w:rsid w:val="00790348"/>
    <w:rsid w:val="007B0547"/>
    <w:rsid w:val="007E0669"/>
    <w:rsid w:val="007F13FF"/>
    <w:rsid w:val="007F1809"/>
    <w:rsid w:val="008551C1"/>
    <w:rsid w:val="00863522"/>
    <w:rsid w:val="008A57F9"/>
    <w:rsid w:val="008A5C5D"/>
    <w:rsid w:val="008A6727"/>
    <w:rsid w:val="009227DA"/>
    <w:rsid w:val="0092745F"/>
    <w:rsid w:val="0097796E"/>
    <w:rsid w:val="00982237"/>
    <w:rsid w:val="00983FCC"/>
    <w:rsid w:val="009A730D"/>
    <w:rsid w:val="00A00052"/>
    <w:rsid w:val="00A33998"/>
    <w:rsid w:val="00A41EAF"/>
    <w:rsid w:val="00AB4CB6"/>
    <w:rsid w:val="00BA1F6C"/>
    <w:rsid w:val="00BB3E03"/>
    <w:rsid w:val="00BB59FA"/>
    <w:rsid w:val="00BE5CC2"/>
    <w:rsid w:val="00C07730"/>
    <w:rsid w:val="00C37182"/>
    <w:rsid w:val="00C44A38"/>
    <w:rsid w:val="00C47F0E"/>
    <w:rsid w:val="00CB1D2B"/>
    <w:rsid w:val="00CC3F26"/>
    <w:rsid w:val="00CC70E4"/>
    <w:rsid w:val="00D14DED"/>
    <w:rsid w:val="00D21800"/>
    <w:rsid w:val="00D53642"/>
    <w:rsid w:val="00D73D10"/>
    <w:rsid w:val="00D94040"/>
    <w:rsid w:val="00DE362C"/>
    <w:rsid w:val="00E13051"/>
    <w:rsid w:val="00E14245"/>
    <w:rsid w:val="00E56B15"/>
    <w:rsid w:val="00E61E6C"/>
    <w:rsid w:val="00E70D5B"/>
    <w:rsid w:val="00ED5D1D"/>
    <w:rsid w:val="00EF4241"/>
    <w:rsid w:val="00F25085"/>
    <w:rsid w:val="00F25AE3"/>
    <w:rsid w:val="00F41094"/>
    <w:rsid w:val="00FC79ED"/>
    <w:rsid w:val="00FD7BF7"/>
    <w:rsid w:val="00FD7F31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083B"/>
    <w:pPr>
      <w:spacing w:after="120"/>
    </w:pPr>
  </w:style>
  <w:style w:type="character" w:customStyle="1" w:styleId="a4">
    <w:name w:val="Основной текст Знак"/>
    <w:basedOn w:val="a0"/>
    <w:link w:val="a3"/>
    <w:rsid w:val="0043083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Title">
    <w:name w:val="ConsTitle"/>
    <w:rsid w:val="004308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rsid w:val="004308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43083B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Без интервала1"/>
    <w:rsid w:val="0043083B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customStyle="1" w:styleId="Standard">
    <w:name w:val="Standard"/>
    <w:rsid w:val="004308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customStyle="1" w:styleId="ConsPlusTitle">
    <w:name w:val="ConsPlusTitle"/>
    <w:rsid w:val="004308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43083B"/>
    <w:pPr>
      <w:suppressLineNumbers/>
      <w:suppressAutoHyphens w:val="0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D5D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D1D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983FCC"/>
    <w:pPr>
      <w:ind w:left="720"/>
      <w:contextualSpacing/>
    </w:pPr>
  </w:style>
  <w:style w:type="paragraph" w:customStyle="1" w:styleId="ConsPlusNormal">
    <w:name w:val="ConsPlusNormal"/>
    <w:rsid w:val="00CB1D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A33998"/>
    <w:pPr>
      <w:spacing w:after="84"/>
    </w:pPr>
    <w:rPr>
      <w:rFonts w:ascii="Verdana" w:hAnsi="Verdana"/>
      <w:color w:val="000000"/>
      <w:sz w:val="20"/>
      <w:szCs w:val="20"/>
    </w:rPr>
  </w:style>
  <w:style w:type="paragraph" w:customStyle="1" w:styleId="pagettl">
    <w:name w:val="pagettl"/>
    <w:basedOn w:val="a"/>
    <w:rsid w:val="00A33998"/>
    <w:pPr>
      <w:spacing w:before="280" w:after="280"/>
    </w:pPr>
    <w:rPr>
      <w:sz w:val="24"/>
    </w:rPr>
  </w:style>
  <w:style w:type="paragraph" w:customStyle="1" w:styleId="21">
    <w:name w:val="Основной текст с отступом 21"/>
    <w:basedOn w:val="a"/>
    <w:rsid w:val="00A33998"/>
    <w:pPr>
      <w:spacing w:after="120" w:line="480" w:lineRule="auto"/>
      <w:ind w:left="283"/>
    </w:pPr>
    <w:rPr>
      <w:sz w:val="24"/>
    </w:rPr>
  </w:style>
  <w:style w:type="paragraph" w:styleId="aa">
    <w:name w:val="No Spacing"/>
    <w:qFormat/>
    <w:rsid w:val="00A3399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083B"/>
    <w:pPr>
      <w:spacing w:after="120"/>
    </w:pPr>
  </w:style>
  <w:style w:type="character" w:customStyle="1" w:styleId="a4">
    <w:name w:val="Основной текст Знак"/>
    <w:basedOn w:val="a0"/>
    <w:link w:val="a3"/>
    <w:rsid w:val="0043083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Title">
    <w:name w:val="ConsTitle"/>
    <w:rsid w:val="004308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rsid w:val="004308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43083B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Без интервала1"/>
    <w:rsid w:val="0043083B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customStyle="1" w:styleId="Standard">
    <w:name w:val="Standard"/>
    <w:rsid w:val="004308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customStyle="1" w:styleId="ConsPlusTitle">
    <w:name w:val="ConsPlusTitle"/>
    <w:rsid w:val="004308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43083B"/>
    <w:pPr>
      <w:suppressLineNumbers/>
      <w:suppressAutoHyphens w:val="0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D5D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D1D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983FCC"/>
    <w:pPr>
      <w:ind w:left="720"/>
      <w:contextualSpacing/>
    </w:pPr>
  </w:style>
  <w:style w:type="paragraph" w:customStyle="1" w:styleId="ConsPlusNormal">
    <w:name w:val="ConsPlusNormal"/>
    <w:rsid w:val="00CB1D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A33998"/>
    <w:pPr>
      <w:spacing w:after="84"/>
    </w:pPr>
    <w:rPr>
      <w:rFonts w:ascii="Verdana" w:hAnsi="Verdana"/>
      <w:color w:val="000000"/>
      <w:sz w:val="20"/>
      <w:szCs w:val="20"/>
    </w:rPr>
  </w:style>
  <w:style w:type="paragraph" w:customStyle="1" w:styleId="pagettl">
    <w:name w:val="pagettl"/>
    <w:basedOn w:val="a"/>
    <w:rsid w:val="00A33998"/>
    <w:pPr>
      <w:spacing w:before="280" w:after="280"/>
    </w:pPr>
    <w:rPr>
      <w:sz w:val="24"/>
    </w:rPr>
  </w:style>
  <w:style w:type="paragraph" w:customStyle="1" w:styleId="21">
    <w:name w:val="Основной текст с отступом 21"/>
    <w:basedOn w:val="a"/>
    <w:rsid w:val="00A33998"/>
    <w:pPr>
      <w:spacing w:after="120" w:line="480" w:lineRule="auto"/>
      <w:ind w:left="283"/>
    </w:pPr>
    <w:rPr>
      <w:sz w:val="24"/>
    </w:rPr>
  </w:style>
  <w:style w:type="paragraph" w:styleId="aa">
    <w:name w:val="No Spacing"/>
    <w:qFormat/>
    <w:rsid w:val="00A3399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ACCAC-36D6-4F4E-B072-C6FDA316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Митрофанова</dc:creator>
  <cp:keywords/>
  <dc:description/>
  <cp:lastModifiedBy>КСО</cp:lastModifiedBy>
  <cp:revision>4</cp:revision>
  <cp:lastPrinted>2019-04-17T05:48:00Z</cp:lastPrinted>
  <dcterms:created xsi:type="dcterms:W3CDTF">2019-04-24T08:37:00Z</dcterms:created>
  <dcterms:modified xsi:type="dcterms:W3CDTF">2019-04-29T07:52:00Z</dcterms:modified>
</cp:coreProperties>
</file>