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CE9" w:rsidRPr="001812D5" w:rsidRDefault="00085CE9" w:rsidP="00085CE9">
      <w:pPr>
        <w:spacing w:after="140" w:line="276" w:lineRule="auto"/>
        <w:jc w:val="center"/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</w:pPr>
      <w:r w:rsidRPr="001812D5"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  <w:t>Результаты общественных обсуждений</w:t>
      </w:r>
    </w:p>
    <w:p w:rsidR="00085CE9" w:rsidRPr="001812D5" w:rsidRDefault="00085CE9" w:rsidP="00085CE9">
      <w:pPr>
        <w:spacing w:after="140" w:line="276" w:lineRule="auto"/>
        <w:ind w:firstLine="708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Проект </w:t>
      </w:r>
      <w:r w:rsidRPr="001812D5">
        <w:rPr>
          <w:bCs/>
          <w:color w:val="212121"/>
          <w:kern w:val="36"/>
          <w:sz w:val="28"/>
          <w:szCs w:val="28"/>
        </w:rPr>
        <w:t xml:space="preserve">постановления администрации </w:t>
      </w:r>
      <w:proofErr w:type="spellStart"/>
      <w:r w:rsidRPr="001812D5">
        <w:rPr>
          <w:bCs/>
          <w:color w:val="212121"/>
          <w:kern w:val="36"/>
          <w:sz w:val="28"/>
          <w:szCs w:val="28"/>
        </w:rPr>
        <w:t>Новоалександровского</w:t>
      </w:r>
      <w:proofErr w:type="spellEnd"/>
      <w:r w:rsidRPr="001812D5">
        <w:rPr>
          <w:bCs/>
          <w:color w:val="212121"/>
          <w:kern w:val="36"/>
          <w:sz w:val="28"/>
          <w:szCs w:val="28"/>
        </w:rPr>
        <w:t xml:space="preserve"> городского округа Ставропольского края </w:t>
      </w:r>
      <w:r w:rsidRPr="001812D5">
        <w:rPr>
          <w:color w:val="262525"/>
          <w:sz w:val="28"/>
          <w:szCs w:val="28"/>
          <w:shd w:val="clear" w:color="auto" w:fill="FFFFFF"/>
        </w:rPr>
        <w:t>«</w:t>
      </w:r>
      <w:r w:rsidRPr="001812D5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</w:t>
      </w:r>
      <w:proofErr w:type="spellStart"/>
      <w:r w:rsidRPr="001812D5">
        <w:rPr>
          <w:rFonts w:eastAsia="Calibri"/>
          <w:bCs/>
          <w:spacing w:val="4"/>
          <w:sz w:val="28"/>
          <w:szCs w:val="28"/>
        </w:rPr>
        <w:t>Новоалександровского</w:t>
      </w:r>
      <w:proofErr w:type="spellEnd"/>
      <w:r w:rsidRPr="001812D5">
        <w:rPr>
          <w:rFonts w:eastAsia="Calibri"/>
          <w:bCs/>
          <w:spacing w:val="4"/>
          <w:sz w:val="28"/>
          <w:szCs w:val="28"/>
        </w:rPr>
        <w:t xml:space="preserve"> городского округа Ставропольского края</w:t>
      </w:r>
      <w:r w:rsidRPr="001812D5">
        <w:rPr>
          <w:bCs/>
          <w:sz w:val="28"/>
          <w:szCs w:val="28"/>
        </w:rPr>
        <w:t xml:space="preserve"> на 2024 год</w:t>
      </w:r>
      <w:r w:rsidRPr="001812D5">
        <w:rPr>
          <w:color w:val="262525"/>
          <w:sz w:val="28"/>
          <w:szCs w:val="28"/>
          <w:shd w:val="clear" w:color="auto" w:fill="FFFFFF"/>
        </w:rPr>
        <w:t xml:space="preserve">» 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был размещен </w:t>
      </w:r>
      <w:r w:rsidRPr="001812D5">
        <w:rPr>
          <w:sz w:val="28"/>
          <w:szCs w:val="28"/>
        </w:rPr>
        <w:t xml:space="preserve">на официальном сайте  </w:t>
      </w:r>
      <w:proofErr w:type="spellStart"/>
      <w:r w:rsidRPr="001812D5">
        <w:rPr>
          <w:sz w:val="28"/>
          <w:szCs w:val="28"/>
        </w:rPr>
        <w:t>Новоалександровского</w:t>
      </w:r>
      <w:proofErr w:type="spellEnd"/>
      <w:r w:rsidRPr="001812D5">
        <w:rPr>
          <w:sz w:val="28"/>
          <w:szCs w:val="28"/>
        </w:rPr>
        <w:t xml:space="preserve"> муниципального округа Ставропольского края </w:t>
      </w:r>
      <w:hyperlink r:id="rId4" w:history="1">
        <w:r w:rsidRPr="001812D5">
          <w:rPr>
            <w:rStyle w:val="a3"/>
            <w:sz w:val="28"/>
            <w:szCs w:val="28"/>
          </w:rPr>
          <w:t>https://newalexandrovsk.gosuslugi.ru</w:t>
        </w:r>
      </w:hyperlink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 (</w:t>
      </w:r>
      <w:hyperlink r:id="rId5" w:history="1">
        <w:r w:rsidRPr="001812D5">
          <w:rPr>
            <w:rStyle w:val="a3"/>
            <w:rFonts w:eastAsia="NSimSun"/>
            <w:kern w:val="2"/>
            <w:sz w:val="28"/>
            <w:szCs w:val="28"/>
            <w:lang w:eastAsia="zh-CN" w:bidi="hi-IN"/>
          </w:rPr>
          <w:t>https://newalexandrovsk.gosuslugi.ru/o-munitsipalnom-obrazovanii/munitsipalnyy-kontrol/obschestvennye-obsuzhdeniya/dokumenty-omsu_8342.html</w:t>
        </w:r>
      </w:hyperlink>
      <w:r w:rsidRPr="001812D5">
        <w:rPr>
          <w:rFonts w:eastAsia="NSimSun"/>
          <w:kern w:val="2"/>
          <w:sz w:val="28"/>
          <w:szCs w:val="28"/>
          <w:lang w:eastAsia="zh-CN" w:bidi="hi-IN"/>
        </w:rPr>
        <w:t>) 26 сентября 2023 г. в целях общественного обсуждения, которое проводилось в период с 01 октября 2023г. по 01 ноября 2023г. Предложений в период общественного обсуждения в адрес разработчика программы на поступало.</w:t>
      </w:r>
    </w:p>
    <w:p w:rsidR="00085CE9" w:rsidRPr="001812D5" w:rsidRDefault="00085CE9" w:rsidP="00085CE9">
      <w:pPr>
        <w:spacing w:after="140" w:line="276" w:lineRule="auto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04 декабря 2023 г. проект </w:t>
      </w:r>
      <w:r w:rsidRPr="001812D5">
        <w:rPr>
          <w:bCs/>
          <w:color w:val="212121"/>
          <w:kern w:val="36"/>
          <w:sz w:val="28"/>
          <w:szCs w:val="28"/>
        </w:rPr>
        <w:t xml:space="preserve">постановления администрации </w:t>
      </w:r>
      <w:proofErr w:type="spellStart"/>
      <w:r w:rsidRPr="001812D5">
        <w:rPr>
          <w:bCs/>
          <w:color w:val="212121"/>
          <w:kern w:val="36"/>
          <w:sz w:val="28"/>
          <w:szCs w:val="28"/>
        </w:rPr>
        <w:t>Новоалександровского</w:t>
      </w:r>
      <w:proofErr w:type="spellEnd"/>
      <w:r w:rsidRPr="001812D5">
        <w:rPr>
          <w:bCs/>
          <w:color w:val="212121"/>
          <w:kern w:val="36"/>
          <w:sz w:val="28"/>
          <w:szCs w:val="28"/>
        </w:rPr>
        <w:t xml:space="preserve"> городского округа Ставропольского края </w:t>
      </w:r>
      <w:r w:rsidRPr="001812D5">
        <w:rPr>
          <w:color w:val="262525"/>
          <w:sz w:val="28"/>
          <w:szCs w:val="28"/>
          <w:shd w:val="clear" w:color="auto" w:fill="FFFFFF"/>
        </w:rPr>
        <w:t>«</w:t>
      </w:r>
      <w:r w:rsidRPr="001812D5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</w:t>
      </w:r>
      <w:proofErr w:type="spellStart"/>
      <w:r w:rsidRPr="001812D5">
        <w:rPr>
          <w:rFonts w:eastAsia="Calibri"/>
          <w:bCs/>
          <w:spacing w:val="4"/>
          <w:sz w:val="28"/>
          <w:szCs w:val="28"/>
        </w:rPr>
        <w:t>Новоалександровского</w:t>
      </w:r>
      <w:proofErr w:type="spellEnd"/>
      <w:r w:rsidRPr="001812D5">
        <w:rPr>
          <w:rFonts w:eastAsia="Calibri"/>
          <w:bCs/>
          <w:spacing w:val="4"/>
          <w:sz w:val="28"/>
          <w:szCs w:val="28"/>
        </w:rPr>
        <w:t xml:space="preserve"> городского округа Ставропольского края</w:t>
      </w:r>
      <w:r w:rsidRPr="001812D5">
        <w:rPr>
          <w:bCs/>
          <w:sz w:val="28"/>
          <w:szCs w:val="28"/>
        </w:rPr>
        <w:t xml:space="preserve"> на 2024 год</w:t>
      </w:r>
      <w:r w:rsidRPr="001812D5">
        <w:rPr>
          <w:color w:val="262525"/>
          <w:sz w:val="28"/>
          <w:szCs w:val="28"/>
          <w:shd w:val="clear" w:color="auto" w:fill="FFFFFF"/>
        </w:rPr>
        <w:t>»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 обсуждался на заседании общественного совета </w:t>
      </w:r>
      <w:proofErr w:type="spellStart"/>
      <w:r w:rsidRPr="001812D5">
        <w:rPr>
          <w:rFonts w:eastAsia="NSimSun"/>
          <w:kern w:val="2"/>
          <w:sz w:val="28"/>
          <w:szCs w:val="28"/>
          <w:lang w:eastAsia="zh-CN" w:bidi="hi-IN"/>
        </w:rPr>
        <w:t>Новоалександровского</w:t>
      </w:r>
      <w:proofErr w:type="spellEnd"/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 городского округа Ставропольского края. В ходе обсуждения предложений не поступало, проект </w:t>
      </w:r>
      <w:r w:rsidRPr="001812D5">
        <w:rPr>
          <w:bCs/>
          <w:color w:val="212121"/>
          <w:kern w:val="36"/>
          <w:sz w:val="28"/>
          <w:szCs w:val="28"/>
        </w:rPr>
        <w:t xml:space="preserve">постановления администрации </w:t>
      </w:r>
      <w:proofErr w:type="spellStart"/>
      <w:r w:rsidRPr="001812D5">
        <w:rPr>
          <w:bCs/>
          <w:color w:val="212121"/>
          <w:kern w:val="36"/>
          <w:sz w:val="28"/>
          <w:szCs w:val="28"/>
        </w:rPr>
        <w:t>Новоалександровского</w:t>
      </w:r>
      <w:proofErr w:type="spellEnd"/>
      <w:r w:rsidRPr="001812D5">
        <w:rPr>
          <w:bCs/>
          <w:color w:val="212121"/>
          <w:kern w:val="36"/>
          <w:sz w:val="28"/>
          <w:szCs w:val="28"/>
        </w:rPr>
        <w:t xml:space="preserve"> городского округа Ставропольского края </w:t>
      </w:r>
      <w:r w:rsidRPr="001812D5">
        <w:rPr>
          <w:color w:val="262525"/>
          <w:sz w:val="28"/>
          <w:szCs w:val="28"/>
          <w:shd w:val="clear" w:color="auto" w:fill="FFFFFF"/>
        </w:rPr>
        <w:t>«</w:t>
      </w:r>
      <w:r w:rsidRPr="001812D5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</w:t>
      </w:r>
      <w:proofErr w:type="spellStart"/>
      <w:r w:rsidRPr="001812D5">
        <w:rPr>
          <w:rFonts w:eastAsia="Calibri"/>
          <w:bCs/>
          <w:spacing w:val="4"/>
          <w:sz w:val="28"/>
          <w:szCs w:val="28"/>
        </w:rPr>
        <w:t>Новоалександровского</w:t>
      </w:r>
      <w:proofErr w:type="spellEnd"/>
      <w:r w:rsidRPr="001812D5">
        <w:rPr>
          <w:rFonts w:eastAsia="Calibri"/>
          <w:bCs/>
          <w:spacing w:val="4"/>
          <w:sz w:val="28"/>
          <w:szCs w:val="28"/>
        </w:rPr>
        <w:t xml:space="preserve"> городского округа Ставропольского края</w:t>
      </w:r>
      <w:r w:rsidRPr="001812D5">
        <w:rPr>
          <w:bCs/>
          <w:sz w:val="28"/>
          <w:szCs w:val="28"/>
        </w:rPr>
        <w:t xml:space="preserve"> на 2024 год</w:t>
      </w:r>
      <w:r w:rsidRPr="001812D5">
        <w:rPr>
          <w:color w:val="262525"/>
          <w:sz w:val="28"/>
          <w:szCs w:val="28"/>
          <w:shd w:val="clear" w:color="auto" w:fill="FFFFFF"/>
        </w:rPr>
        <w:t>»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>.</w:t>
      </w:r>
    </w:p>
    <w:p w:rsidR="00085CE9" w:rsidRPr="0036410A" w:rsidRDefault="00085CE9" w:rsidP="00085CE9">
      <w:pP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</w:pPr>
    </w:p>
    <w:p w:rsidR="00085CE9" w:rsidRDefault="00085CE9" w:rsidP="00085CE9">
      <w:pPr>
        <w:suppressAutoHyphens w:val="0"/>
        <w:jc w:val="both"/>
        <w:rPr>
          <w:sz w:val="28"/>
          <w:szCs w:val="28"/>
          <w:lang w:eastAsia="ru-RU"/>
        </w:rPr>
      </w:pPr>
    </w:p>
    <w:p w:rsidR="00085CE9" w:rsidRPr="008D5CE4" w:rsidRDefault="00085CE9" w:rsidP="00085CE9">
      <w:pPr>
        <w:suppressAutoHyphens w:val="0"/>
        <w:jc w:val="both"/>
        <w:rPr>
          <w:sz w:val="28"/>
          <w:szCs w:val="28"/>
          <w:lang w:eastAsia="ru-RU"/>
        </w:rPr>
      </w:pPr>
    </w:p>
    <w:p w:rsidR="006D0E29" w:rsidRPr="00085CE9" w:rsidRDefault="006D0E29" w:rsidP="00085CE9">
      <w:bookmarkStart w:id="0" w:name="_GoBack"/>
      <w:bookmarkEnd w:id="0"/>
    </w:p>
    <w:sectPr w:rsidR="006D0E29" w:rsidRPr="0008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85CE9"/>
    <w:rsid w:val="003C6E29"/>
    <w:rsid w:val="006D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98D08-54BD-4630-BFF4-7FC68C23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E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ewalexandrovsk.gosuslugi.ru/o-munitsipalnom-obrazovanii/munitsipalnyy-kontrol/obschestvennye-obsuzhdeniya/dokumenty-omsu_8342.html" TargetMode="External"/><Relationship Id="rId4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Зайцева</dc:creator>
  <cp:keywords/>
  <dc:description/>
  <cp:lastModifiedBy>Ольга Зайцева</cp:lastModifiedBy>
  <cp:revision>2</cp:revision>
  <dcterms:created xsi:type="dcterms:W3CDTF">2023-12-06T13:16:00Z</dcterms:created>
  <dcterms:modified xsi:type="dcterms:W3CDTF">2023-12-07T05:47:00Z</dcterms:modified>
</cp:coreProperties>
</file>