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13.12.2023г.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1628</w:t>
      </w:r>
      <w:bookmarkStart w:id="0" w:name="_GoBack"/>
      <w:bookmarkEnd w:id="0"/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</w:p>
    <w:p w:rsidR="009D3EA7" w:rsidRPr="00DD55D0" w:rsidRDefault="009D3EA7" w:rsidP="009D3EA7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профилактики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</w:t>
      </w:r>
    </w:p>
    <w:p w:rsidR="009D3EA7" w:rsidRDefault="009D3EA7" w:rsidP="009D3EA7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proofErr w:type="gram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в</w:t>
      </w:r>
      <w:proofErr w:type="gram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границах </w:t>
      </w:r>
      <w:proofErr w:type="spell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городского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округа </w:t>
      </w:r>
    </w:p>
    <w:p w:rsidR="009D3EA7" w:rsidRPr="00DD55D0" w:rsidRDefault="009D3EA7" w:rsidP="009D3EA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9D3EA7" w:rsidRPr="00DD55D0" w:rsidRDefault="009D3EA7" w:rsidP="009D3EA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границах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муниципального земельного контроля (</w:t>
      </w:r>
      <w:r w:rsidRPr="00DD55D0"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2. 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D55D0">
        <w:rPr>
          <w:rFonts w:ascii="Times New Roman" w:eastAsia="Times New Roman" w:hAnsi="Times New Roman" w:cs="Times New Roman"/>
          <w:color w:val="000000"/>
          <w:sz w:val="28"/>
        </w:rPr>
        <w:t xml:space="preserve">Положением по осуществлению муниципального земельного контроля в границах </w:t>
      </w:r>
      <w:proofErr w:type="spellStart"/>
      <w:r w:rsidRPr="00DD55D0">
        <w:rPr>
          <w:rFonts w:ascii="Times New Roman" w:eastAsia="Times New Roman" w:hAnsi="Times New Roman" w:cs="Times New Roman"/>
          <w:color w:val="000000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округа Ставропольского края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от 18 августа 2021 г. №51/492, администрация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земельного контроля. Ответственным за организацию и проведение муниципального земельного контроля является Управление имущественных отношений администрации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управление имущественных отношений).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При осуществлении муниципального земельного контроля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proofErr w:type="spellStart"/>
      <w:r w:rsidRPr="00DD55D0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края, а так же обладающие правом владения, пользования, распоряжения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proofErr w:type="spellStart"/>
      <w:r w:rsidRPr="00DD55D0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DD55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5. 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единиц,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2021 году составило 53 единицы;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Штатная численность должностных лиц Администраци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годах составляла 5 человек.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Основными отчетными показателями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</w:t>
      </w:r>
      <w:r>
        <w:rPr>
          <w:rFonts w:ascii="Times New Roman" w:eastAsia="Times New Roman" w:hAnsi="Times New Roman" w:cs="Times New Roman"/>
          <w:sz w:val="28"/>
          <w:szCs w:val="28"/>
        </w:rPr>
        <w:t>2020-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 являются: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проведенных проверок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2020 год – 37;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за 2020 год - 2; 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проведенных проверок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2021 год – 53;</w:t>
      </w:r>
    </w:p>
    <w:p w:rsidR="009D3EA7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 - 4; 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проведенных проверок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6. По результатам </w:t>
      </w:r>
      <w:r w:rsidRPr="00DD55D0"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9D3EA7" w:rsidRPr="00DD55D0" w:rsidRDefault="009D3EA7" w:rsidP="009D3EA7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незнание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9D3EA7" w:rsidRPr="00DD55D0" w:rsidRDefault="009D3EA7" w:rsidP="009D3EA7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9D3EA7" w:rsidRPr="00DD55D0" w:rsidRDefault="009D3EA7" w:rsidP="009D3E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отсутствия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9D3EA7" w:rsidRPr="00DD55D0" w:rsidRDefault="009D3EA7" w:rsidP="009D3EA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9D3EA7" w:rsidRPr="00DD55D0" w:rsidRDefault="009D3EA7" w:rsidP="009D3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7. Основными целями программы профилактики являются:</w:t>
      </w:r>
    </w:p>
    <w:p w:rsidR="009D3EA7" w:rsidRPr="00DD55D0" w:rsidRDefault="009D3EA7" w:rsidP="009D3E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7.1. Стимулирование добросовестного соблюдения обязательных требований всеми контролируемыми лицами; </w:t>
      </w:r>
    </w:p>
    <w:p w:rsidR="009D3EA7" w:rsidRPr="00DD55D0" w:rsidRDefault="009D3EA7" w:rsidP="009D3E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7.2.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D3EA7" w:rsidRPr="00DD55D0" w:rsidRDefault="009D3EA7" w:rsidP="009D3E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7.3.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D3EA7" w:rsidRPr="00DD55D0" w:rsidRDefault="009D3EA7" w:rsidP="009D3EA7">
      <w:pPr>
        <w:spacing w:after="0" w:line="24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8. Проведение профилактических мероприятий программы профилактики направлено на решение следующих задач: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8.1. Укрепление системы профилактики нарушений рисков причинения вреда (ущерба) охраняемым законом ценностям;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iCs/>
          <w:sz w:val="28"/>
          <w:szCs w:val="28"/>
        </w:rPr>
        <w:t xml:space="preserve">8.2. Повышение правосознания и правовой культуры </w:t>
      </w:r>
      <w:proofErr w:type="gramStart"/>
      <w:r w:rsidRPr="00DD55D0">
        <w:rPr>
          <w:rFonts w:ascii="Times New Roman" w:eastAsia="Times New Roman" w:hAnsi="Times New Roman" w:cs="Times New Roman"/>
          <w:iCs/>
          <w:sz w:val="28"/>
          <w:szCs w:val="28"/>
        </w:rPr>
        <w:t>руководителей  юридических</w:t>
      </w:r>
      <w:proofErr w:type="gramEnd"/>
      <w:r w:rsidRPr="00DD55D0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лиц, индивидуальных предпринимателей и граждан;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lastRenderedPageBreak/>
        <w:t>8.5.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D3EA7" w:rsidRPr="00DD55D0" w:rsidRDefault="009D3EA7" w:rsidP="009D3E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9D3EA7" w:rsidRPr="00DD55D0" w:rsidRDefault="009D3EA7" w:rsidP="009D3E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9. В рамках осуществления муниципального земельного контроля проводятся следующие профилактические мероприятия:</w:t>
      </w:r>
    </w:p>
    <w:p w:rsidR="009D3EA7" w:rsidRPr="00DD55D0" w:rsidRDefault="009D3EA7" w:rsidP="009D3EA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2342"/>
        <w:gridCol w:w="3118"/>
      </w:tblGrid>
      <w:tr w:rsidR="009D3EA7" w:rsidRPr="00DD55D0" w:rsidTr="00E57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Структурное подразделение Администрации округа, ответственное за реализацию</w:t>
            </w:r>
          </w:p>
        </w:tc>
      </w:tr>
      <w:tr w:rsidR="009D3EA7" w:rsidRPr="00DD55D0" w:rsidTr="00E57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вопросам соблюдения обязательных требований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9D3EA7" w:rsidRPr="00DD55D0" w:rsidTr="00E57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55D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DD55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 до 1 июля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DD55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9D3EA7" w:rsidRPr="00DD55D0" w:rsidTr="00E57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у Администрации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9D3EA7" w:rsidRPr="00DD55D0" w:rsidTr="00E578A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По мере обращения подконтрольных </w:t>
            </w: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субъектов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9D3EA7" w:rsidRPr="00DD55D0" w:rsidTr="00E578A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городскогоо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</w:tbl>
    <w:p w:rsidR="009D3EA7" w:rsidRPr="00DD55D0" w:rsidRDefault="009D3EA7" w:rsidP="009D3E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10.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11. Консультирование осуществляется в устной или письменной форме по следующим вопросам: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организация и осуществление муниципального земельного контроля;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порядок осуществления контрольных мероприятий, установленных </w:t>
      </w:r>
      <w:r w:rsidRPr="00DD55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положением по осуществлению муниципального земельного контроля в границах </w:t>
      </w:r>
      <w:proofErr w:type="spellStart"/>
      <w:r w:rsidRPr="00DD55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утвержденным решением 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 первого созыва от 18.08.2021 г. №51/492;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контрольных мероприятий.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12.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за время консультирования предоставить ответ на поставленные вопросы невозможно;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ответ на поставленные вопросы требует дополнительного запроса сведений.</w:t>
      </w:r>
    </w:p>
    <w:p w:rsidR="009D3EA7" w:rsidRPr="00DD55D0" w:rsidRDefault="009D3EA7" w:rsidP="009D3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DD55D0">
        <w:rPr>
          <w:rFonts w:ascii="Times New Roman" w:eastAsia="Calibri" w:hAnsi="Times New Roman" w:cs="Times New Roman"/>
          <w:iCs/>
          <w:sz w:val="28"/>
          <w:szCs w:val="28"/>
        </w:rPr>
        <w:t xml:space="preserve">Размещение 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сведений, касающихся осуществления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в границах </w:t>
      </w:r>
      <w:proofErr w:type="spell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округа Ставропольского края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215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3B3587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3B358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B358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r:id="rId4" w:history="1">
        <w:r w:rsidRPr="003B3587">
          <w:rPr>
            <w:rStyle w:val="a3"/>
            <w:rFonts w:ascii="Times New Roman" w:hAnsi="Times New Roman" w:cs="Times New Roman"/>
            <w:sz w:val="28"/>
            <w:szCs w:val="28"/>
          </w:rPr>
          <w:t>https://newalexandrovsk.gosuslugi.ru</w:t>
        </w:r>
      </w:hyperlink>
      <w:r w:rsidRPr="00D547CD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информации: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текстов нормативных правовых актов, регулирующих осуществление муниципального земельного контроля;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hyperlink r:id="rId5" w:history="1">
        <w:r w:rsidRPr="00DD55D0">
          <w:rPr>
            <w:rFonts w:ascii="Times New Roman" w:eastAsia="Calibri" w:hAnsi="Times New Roman" w:cs="Times New Roman"/>
            <w:sz w:val="28"/>
            <w:szCs w:val="28"/>
          </w:rPr>
          <w:t>перечн</w:t>
        </w:r>
      </w:hyperlink>
      <w:r w:rsidRPr="00DD55D0">
        <w:rPr>
          <w:rFonts w:ascii="Times New Roman" w:eastAsia="Calibri" w:hAnsi="Times New Roman" w:cs="Times New Roman"/>
          <w:sz w:val="28"/>
          <w:szCs w:val="28"/>
        </w:rPr>
        <w:t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) руководства по соблюдению обязательных требований, разработанные и утвержденные в соответствии с Федеральным </w:t>
      </w:r>
      <w:hyperlink r:id="rId6" w:history="1">
        <w:r w:rsidRPr="00DD55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«Об обязательных требованиях в Российской Федерации»;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перечень индикаторов риска нарушения обязательных требований;</w:t>
      </w:r>
    </w:p>
    <w:p w:rsidR="009D3EA7" w:rsidRPr="00DD55D0" w:rsidRDefault="009D3EA7" w:rsidP="009D3E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исчерпывающий перечень сведений, которые могут запрашиваться контрольным органом у контролируемого лица;</w:t>
      </w:r>
    </w:p>
    <w:p w:rsidR="009D3EA7" w:rsidRPr="00DD55D0" w:rsidRDefault="009D3EA7" w:rsidP="009D3E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сведения о способах получения консультаций по вопросам соблюдения обязательных требований.</w:t>
      </w:r>
    </w:p>
    <w:p w:rsidR="009D3EA7" w:rsidRPr="00DD55D0" w:rsidRDefault="009D3EA7" w:rsidP="009D3E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14. Показатели по профилактическим мероприятиям информирование, </w:t>
      </w:r>
      <w:r w:rsidRPr="00DD55D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практики,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выдача предостережения, </w:t>
      </w:r>
      <w:r w:rsidRPr="00DD55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</w:t>
      </w:r>
      <w:r w:rsidRPr="00DD55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3EA7" w:rsidRPr="00DD55D0" w:rsidRDefault="009D3EA7" w:rsidP="009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9D3EA7" w:rsidRPr="00DD55D0" w:rsidTr="00E578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3EA7" w:rsidRPr="00DD55D0" w:rsidTr="00E578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3EA7" w:rsidRPr="00DD55D0" w:rsidTr="00E578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9D3EA7" w:rsidRPr="00DD55D0" w:rsidTr="00E578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A7" w:rsidRPr="00DD55D0" w:rsidRDefault="009D3EA7" w:rsidP="00E578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20 мероприятий, проведенных контрольным органом</w:t>
            </w:r>
          </w:p>
        </w:tc>
      </w:tr>
    </w:tbl>
    <w:p w:rsidR="00A31E7C" w:rsidRDefault="00A31E7C"/>
    <w:sectPr w:rsidR="00A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7"/>
    <w:rsid w:val="009D3EA7"/>
    <w:rsid w:val="00A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9B4-AFC0-452D-A936-BB09BE83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Ольга Зайцева</cp:lastModifiedBy>
  <cp:revision>1</cp:revision>
  <dcterms:created xsi:type="dcterms:W3CDTF">2023-12-13T13:17:00Z</dcterms:created>
  <dcterms:modified xsi:type="dcterms:W3CDTF">2023-12-13T13:18:00Z</dcterms:modified>
</cp:coreProperties>
</file>