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C7B" w:rsidRDefault="00475C7B" w:rsidP="00475C7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CB0E4E" w:rsidRPr="00CB0E4E" w:rsidRDefault="00475C7B" w:rsidP="00CB0E4E">
      <w:pPr>
        <w:pStyle w:val="ConsPlusNormal"/>
        <w:ind w:firstLine="709"/>
        <w:jc w:val="both"/>
        <w:rPr>
          <w:szCs w:val="28"/>
        </w:rPr>
      </w:pPr>
      <w:proofErr w:type="gramStart"/>
      <w:r w:rsidRPr="00373A76">
        <w:rPr>
          <w:szCs w:val="28"/>
        </w:rPr>
        <w:t>к</w:t>
      </w:r>
      <w:proofErr w:type="gramEnd"/>
      <w:r w:rsidRPr="00373A76">
        <w:rPr>
          <w:szCs w:val="28"/>
        </w:rPr>
        <w:t xml:space="preserve"> проекту</w:t>
      </w:r>
      <w:r w:rsidRPr="00373A76">
        <w:rPr>
          <w:rFonts w:eastAsia="Calibri"/>
          <w:szCs w:val="28"/>
        </w:rPr>
        <w:t xml:space="preserve"> постановления администрации </w:t>
      </w:r>
      <w:proofErr w:type="spellStart"/>
      <w:r w:rsidRPr="00373A76">
        <w:rPr>
          <w:rFonts w:eastAsia="Calibri"/>
          <w:szCs w:val="28"/>
        </w:rPr>
        <w:t>Новоалександровского</w:t>
      </w:r>
      <w:proofErr w:type="spellEnd"/>
      <w:r w:rsidRPr="00373A76">
        <w:rPr>
          <w:rFonts w:eastAsia="Calibri"/>
          <w:szCs w:val="28"/>
        </w:rPr>
        <w:t xml:space="preserve"> муниципального округа Ставропольского края</w:t>
      </w:r>
      <w:r w:rsidRPr="00373A76">
        <w:rPr>
          <w:bCs/>
          <w:szCs w:val="28"/>
        </w:rPr>
        <w:t xml:space="preserve"> </w:t>
      </w:r>
      <w:r w:rsidR="00CB0E4E">
        <w:rPr>
          <w:bCs/>
          <w:szCs w:val="28"/>
        </w:rPr>
        <w:t>«</w:t>
      </w:r>
      <w:r w:rsidR="00CB0E4E" w:rsidRPr="00CB0E4E">
        <w:rPr>
          <w:szCs w:val="28"/>
        </w:rPr>
        <w:t xml:space="preserve">Об организации проектной деятельности на территории </w:t>
      </w:r>
      <w:proofErr w:type="spellStart"/>
      <w:r w:rsidR="00CB0E4E" w:rsidRPr="00CB0E4E">
        <w:rPr>
          <w:szCs w:val="28"/>
        </w:rPr>
        <w:t>Новоалександровского</w:t>
      </w:r>
      <w:proofErr w:type="spellEnd"/>
      <w:r w:rsidR="00CB0E4E" w:rsidRPr="00CB0E4E">
        <w:rPr>
          <w:szCs w:val="28"/>
        </w:rPr>
        <w:t xml:space="preserve"> муниципального округа Ставропольского края</w:t>
      </w:r>
      <w:r w:rsidR="00CB0E4E">
        <w:rPr>
          <w:szCs w:val="28"/>
        </w:rPr>
        <w:t>»</w:t>
      </w:r>
    </w:p>
    <w:p w:rsidR="00CF6304" w:rsidRPr="00CF6304" w:rsidRDefault="00CF6304" w:rsidP="00CF63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5C7B" w:rsidRDefault="00475C7B" w:rsidP="00CB0E4E">
      <w:pPr>
        <w:pStyle w:val="ConsPlusNormal"/>
        <w:ind w:firstLine="709"/>
        <w:jc w:val="both"/>
        <w:rPr>
          <w:szCs w:val="28"/>
        </w:rPr>
      </w:pPr>
      <w:r w:rsidRPr="00373A76">
        <w:rPr>
          <w:szCs w:val="28"/>
        </w:rPr>
        <w:t>Настоящий проект постановления</w:t>
      </w:r>
      <w:r w:rsidRPr="00373A76">
        <w:rPr>
          <w:rFonts w:eastAsia="Calibri"/>
          <w:szCs w:val="28"/>
        </w:rPr>
        <w:t xml:space="preserve"> администрации </w:t>
      </w:r>
      <w:proofErr w:type="spellStart"/>
      <w:r w:rsidRPr="00373A76">
        <w:rPr>
          <w:rFonts w:eastAsia="Calibri"/>
          <w:szCs w:val="28"/>
        </w:rPr>
        <w:t>Новоалександровского</w:t>
      </w:r>
      <w:proofErr w:type="spellEnd"/>
      <w:r w:rsidRPr="00373A76">
        <w:rPr>
          <w:rFonts w:eastAsia="Calibri"/>
          <w:szCs w:val="28"/>
        </w:rPr>
        <w:t xml:space="preserve"> муниципального округа Ставропольского края</w:t>
      </w:r>
      <w:r w:rsidRPr="00373A76">
        <w:rPr>
          <w:bCs/>
          <w:szCs w:val="28"/>
        </w:rPr>
        <w:t xml:space="preserve"> </w:t>
      </w:r>
      <w:r w:rsidR="00CB0E4E">
        <w:rPr>
          <w:bCs/>
          <w:szCs w:val="28"/>
        </w:rPr>
        <w:t xml:space="preserve">  «</w:t>
      </w:r>
      <w:r w:rsidR="00CB0E4E" w:rsidRPr="00CB0E4E">
        <w:rPr>
          <w:szCs w:val="28"/>
        </w:rPr>
        <w:t xml:space="preserve">Об организации проектной деятельности на территории </w:t>
      </w:r>
      <w:proofErr w:type="spellStart"/>
      <w:r w:rsidR="00CB0E4E" w:rsidRPr="00CB0E4E">
        <w:rPr>
          <w:szCs w:val="28"/>
        </w:rPr>
        <w:t>Новоалександровского</w:t>
      </w:r>
      <w:proofErr w:type="spellEnd"/>
      <w:r w:rsidR="00CB0E4E" w:rsidRPr="00CB0E4E">
        <w:rPr>
          <w:szCs w:val="28"/>
        </w:rPr>
        <w:t xml:space="preserve"> муниципального округа Ставропольского края</w:t>
      </w:r>
      <w:r w:rsidR="00CB0E4E">
        <w:rPr>
          <w:szCs w:val="28"/>
        </w:rPr>
        <w:t>»</w:t>
      </w:r>
      <w:r w:rsidR="00CB0E4E">
        <w:rPr>
          <w:bCs/>
          <w:szCs w:val="28"/>
        </w:rPr>
        <w:t xml:space="preserve"> </w:t>
      </w:r>
      <w:r w:rsidRPr="00373A76">
        <w:rPr>
          <w:bCs/>
          <w:szCs w:val="28"/>
        </w:rPr>
        <w:t>(далее Проект)</w:t>
      </w:r>
      <w:r>
        <w:rPr>
          <w:bCs/>
          <w:szCs w:val="28"/>
        </w:rPr>
        <w:t xml:space="preserve"> разработан в</w:t>
      </w:r>
      <w:r>
        <w:rPr>
          <w:szCs w:val="28"/>
        </w:rPr>
        <w:t xml:space="preserve"> соответствии </w:t>
      </w:r>
      <w:r w:rsidR="00CB0E4E" w:rsidRPr="00CB0E4E">
        <w:rPr>
          <w:szCs w:val="28"/>
          <w:lang w:bidi="ar-SA"/>
        </w:rPr>
        <w:t xml:space="preserve">с </w:t>
      </w:r>
      <w:hyperlink r:id="rId5" w:tooltip="Постановление Правительства РФ от 31.10.2018 N 1288 (ред. от 01.03.2023) &quot;Об организации проектной деятельности в Правительстве Российской Федерации&quot; (вместе с &quot;Положением об организации проектной деятельности в Правительстве Российской Федерации&quot;) {Консультан">
        <w:r w:rsidR="00CB0E4E" w:rsidRPr="00CB0E4E">
          <w:rPr>
            <w:szCs w:val="28"/>
            <w:lang w:bidi="ar-SA"/>
          </w:rPr>
          <w:t>постановлением</w:t>
        </w:r>
      </w:hyperlink>
      <w:r w:rsidR="00CB0E4E" w:rsidRPr="00CB0E4E">
        <w:rPr>
          <w:szCs w:val="28"/>
          <w:lang w:bidi="ar-SA"/>
        </w:rPr>
        <w:t xml:space="preserve"> Правительства Российской Федерации от 31 октября 2018 г. № 1288 «Об организации проектной деятельности в Правительстве Российской Федерации», постановлением Правительства Ставропольского края от 19 марта 2019 г. № 112-п «Об организации проектной деятельности в Ставропольском крае», методическими рекомендациями по подготовке муниципальных проектов, разработанными управлением по обеспечению проектной деятельности аппарата Правительства Ставропольского края, осуществляющего функции регионального проектного офиса</w:t>
      </w:r>
    </w:p>
    <w:p w:rsidR="00CF6304" w:rsidRDefault="00CF6304" w:rsidP="00475C7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5C7B" w:rsidRDefault="00CB0E4E" w:rsidP="00CB0E4E">
      <w:pPr>
        <w:suppressAutoHyphens/>
        <w:spacing w:after="200" w:line="240" w:lineRule="auto"/>
        <w:ind w:right="-2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0E4E">
        <w:rPr>
          <w:rFonts w:ascii="Times New Roman" w:hAnsi="Times New Roman" w:cs="Times New Roman"/>
          <w:sz w:val="28"/>
          <w:szCs w:val="28"/>
        </w:rPr>
        <w:t>Действующ</w:t>
      </w:r>
      <w:r>
        <w:rPr>
          <w:rFonts w:ascii="Times New Roman" w:hAnsi="Times New Roman" w:cs="Times New Roman"/>
          <w:sz w:val="28"/>
          <w:szCs w:val="28"/>
        </w:rPr>
        <w:t>ее</w:t>
      </w:r>
      <w:r w:rsidRPr="00CB0E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bidi="en-US"/>
        </w:rPr>
        <w:t>п</w:t>
      </w:r>
      <w:r w:rsidRPr="00CB0E4E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остановление администрации </w:t>
      </w:r>
      <w:proofErr w:type="spellStart"/>
      <w:r w:rsidRPr="00CB0E4E">
        <w:rPr>
          <w:rFonts w:ascii="Times New Roman" w:eastAsia="Calibri" w:hAnsi="Times New Roman" w:cs="Times New Roman"/>
          <w:sz w:val="28"/>
          <w:szCs w:val="28"/>
          <w:lang w:bidi="en-US"/>
        </w:rPr>
        <w:t>Новоалександровского</w:t>
      </w:r>
      <w:proofErr w:type="spellEnd"/>
      <w:r w:rsidRPr="00CB0E4E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городского округа Ставропольского края от 14 мая 2018 г № 718 «Об утверждении Порядка инициирования, подготовки и реализации муниципальных проектов (программ) на территории </w:t>
      </w:r>
      <w:proofErr w:type="spellStart"/>
      <w:r w:rsidRPr="00CB0E4E">
        <w:rPr>
          <w:rFonts w:ascii="Times New Roman" w:eastAsia="Calibri" w:hAnsi="Times New Roman" w:cs="Times New Roman"/>
          <w:sz w:val="28"/>
          <w:szCs w:val="28"/>
          <w:lang w:bidi="en-US"/>
        </w:rPr>
        <w:t>Новоалександровского</w:t>
      </w:r>
      <w:proofErr w:type="spellEnd"/>
      <w:r w:rsidRPr="00CB0E4E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городского</w:t>
      </w:r>
      <w:r w:rsidRPr="00CB0E4E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округа Ставропольского края» и </w:t>
      </w:r>
      <w:r>
        <w:rPr>
          <w:rFonts w:ascii="Times New Roman" w:eastAsia="Calibri" w:hAnsi="Times New Roman" w:cs="Times New Roman"/>
          <w:sz w:val="28"/>
          <w:szCs w:val="28"/>
          <w:lang w:bidi="en-US"/>
        </w:rPr>
        <w:t>п</w:t>
      </w:r>
      <w:r w:rsidRPr="00CB0E4E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остановление администрации </w:t>
      </w:r>
      <w:proofErr w:type="spellStart"/>
      <w:r w:rsidRPr="00CB0E4E">
        <w:rPr>
          <w:rFonts w:ascii="Times New Roman" w:eastAsia="Calibri" w:hAnsi="Times New Roman" w:cs="Times New Roman"/>
          <w:sz w:val="28"/>
          <w:szCs w:val="28"/>
          <w:lang w:bidi="en-US"/>
        </w:rPr>
        <w:t>Новоалександровского</w:t>
      </w:r>
      <w:proofErr w:type="spellEnd"/>
      <w:r w:rsidRPr="00CB0E4E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городского округа Ставропольского края  от 14 мая 2018 г № 719 «</w:t>
      </w:r>
      <w:r w:rsidRPr="00CB0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муниципальном координационном совете  по проектной деятельности и муниципальном проектном офисе администрации </w:t>
      </w:r>
      <w:proofErr w:type="spellStart"/>
      <w:r w:rsidRPr="00CB0E4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CB0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5C7B" w:rsidRPr="00373A76">
        <w:rPr>
          <w:rFonts w:ascii="Times New Roman" w:hAnsi="Times New Roman" w:cs="Times New Roman"/>
          <w:sz w:val="28"/>
          <w:szCs w:val="28"/>
        </w:rPr>
        <w:t>буд</w:t>
      </w:r>
      <w:r>
        <w:rPr>
          <w:rFonts w:ascii="Times New Roman" w:hAnsi="Times New Roman" w:cs="Times New Roman"/>
          <w:sz w:val="28"/>
          <w:szCs w:val="28"/>
        </w:rPr>
        <w:t>ут признаны</w:t>
      </w:r>
      <w:r w:rsidR="00475C7B" w:rsidRPr="00373A76">
        <w:rPr>
          <w:rFonts w:ascii="Times New Roman" w:hAnsi="Times New Roman" w:cs="Times New Roman"/>
          <w:sz w:val="28"/>
          <w:szCs w:val="28"/>
        </w:rPr>
        <w:t xml:space="preserve"> утратившим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75C7B" w:rsidRPr="00373A76">
        <w:rPr>
          <w:rFonts w:ascii="Times New Roman" w:hAnsi="Times New Roman" w:cs="Times New Roman"/>
          <w:sz w:val="28"/>
          <w:szCs w:val="28"/>
        </w:rPr>
        <w:t xml:space="preserve"> силу.</w:t>
      </w:r>
      <w:bookmarkStart w:id="0" w:name="_GoBack"/>
      <w:bookmarkEnd w:id="0"/>
    </w:p>
    <w:p w:rsidR="00475C7B" w:rsidRDefault="00475C7B" w:rsidP="00475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5C7B" w:rsidRDefault="00475C7B" w:rsidP="00475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2761" w:rsidRDefault="00D42761"/>
    <w:sectPr w:rsidR="00D42761" w:rsidSect="007A15CF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B3151"/>
    <w:multiLevelType w:val="multilevel"/>
    <w:tmpl w:val="48FEB41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4CB"/>
    <w:rsid w:val="00332A8E"/>
    <w:rsid w:val="00475C7B"/>
    <w:rsid w:val="00476C1E"/>
    <w:rsid w:val="005B0352"/>
    <w:rsid w:val="00CB0E4E"/>
    <w:rsid w:val="00CF6304"/>
    <w:rsid w:val="00D42761"/>
    <w:rsid w:val="00E7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F0AEE4-264C-4D5E-9092-A4525B7A3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2A8E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qFormat/>
    <w:rsid w:val="00CB0E4E"/>
    <w:pPr>
      <w:widowControl w:val="0"/>
      <w:suppressAutoHyphens/>
      <w:autoSpaceDE w:val="0"/>
      <w:spacing w:after="0" w:line="240" w:lineRule="auto"/>
    </w:pPr>
    <w:rPr>
      <w:rFonts w:ascii="Times New Roman" w:eastAsia="DejaVu Sans" w:hAnsi="Times New Roman" w:cs="Times New Roman"/>
      <w:sz w:val="28"/>
      <w:szCs w:val="20"/>
      <w:lang w:eastAsia="zh-CN" w:bidi="mr-IN"/>
    </w:rPr>
  </w:style>
  <w:style w:type="character" w:customStyle="1" w:styleId="ConsPlusNormal0">
    <w:name w:val="ConsPlusNormal Знак"/>
    <w:link w:val="ConsPlusNormal"/>
    <w:locked/>
    <w:rsid w:val="00CB0E4E"/>
    <w:rPr>
      <w:rFonts w:ascii="Times New Roman" w:eastAsia="DejaVu Sans" w:hAnsi="Times New Roman" w:cs="Times New Roman"/>
      <w:sz w:val="28"/>
      <w:szCs w:val="20"/>
      <w:lang w:eastAsia="zh-CN" w:bidi="mr-IN"/>
    </w:rPr>
  </w:style>
  <w:style w:type="paragraph" w:styleId="a5">
    <w:name w:val="List Paragraph"/>
    <w:basedOn w:val="a"/>
    <w:uiPriority w:val="34"/>
    <w:qFormat/>
    <w:rsid w:val="00CB0E4E"/>
    <w:pPr>
      <w:suppressAutoHyphens/>
      <w:spacing w:after="0" w:line="240" w:lineRule="auto"/>
      <w:ind w:left="720"/>
      <w:contextualSpacing/>
    </w:pPr>
    <w:rPr>
      <w:rFonts w:ascii="Times New Roman" w:eastAsia="DejaVu Sans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ABF5617A33A8759EABFF6FD5FD655542EE1436823289B82F408F4065A04FC7310B720D977D914809E7C921DCFW1yF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Селезнева</dc:creator>
  <cp:keywords/>
  <dc:description/>
  <cp:lastModifiedBy>Екатерина Селюкова</cp:lastModifiedBy>
  <cp:revision>5</cp:revision>
  <cp:lastPrinted>2024-02-28T12:02:00Z</cp:lastPrinted>
  <dcterms:created xsi:type="dcterms:W3CDTF">2024-02-28T10:51:00Z</dcterms:created>
  <dcterms:modified xsi:type="dcterms:W3CDTF">2024-03-05T11:23:00Z</dcterms:modified>
</cp:coreProperties>
</file>