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E91" w:rsidRPr="007E1D72" w:rsidRDefault="00B326AA" w:rsidP="00323E91">
      <w:pPr>
        <w:tabs>
          <w:tab w:val="left" w:pos="-142"/>
        </w:tabs>
        <w:ind w:left="-142" w:right="-142"/>
        <w:jc w:val="right"/>
        <w:rPr>
          <w:sz w:val="28"/>
          <w:szCs w:val="28"/>
        </w:rPr>
      </w:pPr>
      <w:r w:rsidRPr="007E1D72">
        <w:rPr>
          <w:sz w:val="28"/>
          <w:szCs w:val="28"/>
        </w:rPr>
        <w:t>проект</w:t>
      </w:r>
    </w:p>
    <w:p w:rsidR="00323E91" w:rsidRPr="000715EC" w:rsidRDefault="00323E91" w:rsidP="00323E91">
      <w:pPr>
        <w:jc w:val="center"/>
        <w:rPr>
          <w:b/>
        </w:rPr>
      </w:pPr>
      <w:r w:rsidRPr="000715EC">
        <w:rPr>
          <w:b/>
        </w:rPr>
        <w:t>АДМИНИСТРАЦИЯ НОВОАЛЕКСАНДРОВСКОГО</w:t>
      </w:r>
    </w:p>
    <w:p w:rsidR="00323E91" w:rsidRPr="000715EC" w:rsidRDefault="00A93C1A" w:rsidP="00323E91">
      <w:pPr>
        <w:jc w:val="center"/>
        <w:rPr>
          <w:b/>
        </w:rPr>
      </w:pPr>
      <w:r>
        <w:rPr>
          <w:b/>
        </w:rPr>
        <w:t>МУНИЦИПАЛЬНОГО</w:t>
      </w:r>
      <w:r w:rsidR="00323E91" w:rsidRPr="000715EC">
        <w:rPr>
          <w:b/>
        </w:rPr>
        <w:t xml:space="preserve"> ОКРУГА СТАВРОПОЛЬСКОГО КРАЯ</w:t>
      </w:r>
    </w:p>
    <w:p w:rsidR="00323E91" w:rsidRPr="001E4834" w:rsidRDefault="00323E91" w:rsidP="00323E91">
      <w:pPr>
        <w:jc w:val="center"/>
        <w:rPr>
          <w:b/>
          <w:sz w:val="28"/>
          <w:szCs w:val="28"/>
        </w:rPr>
      </w:pPr>
    </w:p>
    <w:p w:rsidR="00E74B80" w:rsidRDefault="00323E91" w:rsidP="00E74B80">
      <w:pPr>
        <w:jc w:val="center"/>
        <w:rPr>
          <w:b/>
          <w:sz w:val="36"/>
          <w:szCs w:val="36"/>
        </w:rPr>
      </w:pPr>
      <w:r w:rsidRPr="001E4834">
        <w:rPr>
          <w:b/>
          <w:sz w:val="28"/>
          <w:szCs w:val="28"/>
        </w:rPr>
        <w:tab/>
      </w:r>
      <w:r w:rsidRPr="000715EC">
        <w:rPr>
          <w:b/>
          <w:sz w:val="36"/>
          <w:szCs w:val="36"/>
        </w:rPr>
        <w:t>ПОСТАНОВЛЕНИЕ</w:t>
      </w:r>
    </w:p>
    <w:p w:rsidR="00E74B80" w:rsidRDefault="00B54384" w:rsidP="00C743F6">
      <w:pPr>
        <w:rPr>
          <w:sz w:val="28"/>
          <w:szCs w:val="28"/>
        </w:rPr>
      </w:pPr>
      <w:r>
        <w:rPr>
          <w:sz w:val="28"/>
          <w:szCs w:val="28"/>
        </w:rPr>
        <w:t>________                                                                                                     ___________</w:t>
      </w:r>
    </w:p>
    <w:p w:rsidR="00323E91" w:rsidRPr="000715EC" w:rsidRDefault="00323E91" w:rsidP="00323E91">
      <w:pPr>
        <w:jc w:val="center"/>
        <w:rPr>
          <w:sz w:val="28"/>
          <w:szCs w:val="28"/>
        </w:rPr>
      </w:pPr>
      <w:r w:rsidRPr="000715EC">
        <w:rPr>
          <w:sz w:val="28"/>
          <w:szCs w:val="28"/>
        </w:rPr>
        <w:t>г. Новоалександровск</w:t>
      </w:r>
      <w:r w:rsidRPr="000715EC">
        <w:rPr>
          <w:sz w:val="28"/>
          <w:szCs w:val="28"/>
        </w:rPr>
        <w:tab/>
      </w:r>
    </w:p>
    <w:p w:rsidR="00323E91" w:rsidRPr="0056424B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pStyle w:val="1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0715EC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 xml:space="preserve"> внесении изменений в</w:t>
      </w:r>
      <w:r w:rsidR="00BC2D9E">
        <w:rPr>
          <w:rFonts w:ascii="Times New Roman" w:eastAsia="Times New Roman" w:hAnsi="Times New Roman"/>
          <w:sz w:val="28"/>
          <w:szCs w:val="28"/>
          <w:lang w:val="ru-RU"/>
        </w:rPr>
        <w:t xml:space="preserve"> приложение </w:t>
      </w:r>
      <w:r w:rsidR="00A93C1A">
        <w:rPr>
          <w:rFonts w:ascii="Times New Roman" w:eastAsia="Times New Roman" w:hAnsi="Times New Roman"/>
          <w:sz w:val="28"/>
          <w:szCs w:val="28"/>
          <w:lang w:val="ru-RU"/>
        </w:rPr>
        <w:t>1</w:t>
      </w:r>
      <w:r w:rsidR="00BC2D9E">
        <w:rPr>
          <w:rFonts w:ascii="Times New Roman" w:eastAsia="Times New Roman" w:hAnsi="Times New Roman"/>
          <w:sz w:val="28"/>
          <w:szCs w:val="28"/>
          <w:lang w:val="ru-RU"/>
        </w:rPr>
        <w:t xml:space="preserve"> к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 xml:space="preserve"> постановлени</w:t>
      </w:r>
      <w:r w:rsidR="00BC2D9E">
        <w:rPr>
          <w:rFonts w:ascii="Times New Roman" w:eastAsia="Times New Roman" w:hAnsi="Times New Roman"/>
          <w:sz w:val="28"/>
          <w:szCs w:val="28"/>
          <w:lang w:val="ru-RU"/>
        </w:rPr>
        <w:t>ю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 xml:space="preserve"> администрации Новоалександровского городского округа Ставропольского края от </w:t>
      </w:r>
      <w:r w:rsidR="00B54384">
        <w:rPr>
          <w:rFonts w:ascii="Times New Roman" w:eastAsia="Times New Roman" w:hAnsi="Times New Roman"/>
          <w:sz w:val="28"/>
          <w:szCs w:val="28"/>
          <w:lang w:val="ru-RU"/>
        </w:rPr>
        <w:t>23 мая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 xml:space="preserve"> 202</w:t>
      </w:r>
      <w:r w:rsidR="00B54384">
        <w:rPr>
          <w:rFonts w:ascii="Times New Roman" w:eastAsia="Times New Roman" w:hAnsi="Times New Roman"/>
          <w:sz w:val="28"/>
          <w:szCs w:val="28"/>
          <w:lang w:val="ru-RU"/>
        </w:rPr>
        <w:t>3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 xml:space="preserve"> года №</w:t>
      </w:r>
      <w:r w:rsidR="00B54384">
        <w:rPr>
          <w:rFonts w:ascii="Times New Roman" w:eastAsia="Times New Roman" w:hAnsi="Times New Roman"/>
          <w:sz w:val="28"/>
          <w:szCs w:val="28"/>
          <w:lang w:val="ru-RU"/>
        </w:rPr>
        <w:t xml:space="preserve"> 631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 xml:space="preserve"> «</w:t>
      </w:r>
      <w:r w:rsidR="00B54384" w:rsidRPr="00B54384">
        <w:rPr>
          <w:rFonts w:ascii="Times New Roman" w:eastAsia="Times New Roman" w:hAnsi="Times New Roman"/>
          <w:sz w:val="28"/>
          <w:szCs w:val="28"/>
          <w:lang w:val="ru-RU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Новоалександровского городского округа Ставропольского края</w:t>
      </w:r>
      <w:r w:rsidR="00E74B80">
        <w:rPr>
          <w:rFonts w:ascii="Times New Roman" w:eastAsia="Times New Roman" w:hAnsi="Times New Roman"/>
          <w:sz w:val="28"/>
          <w:szCs w:val="28"/>
          <w:lang w:val="ru-RU"/>
        </w:rPr>
        <w:t>»</w:t>
      </w:r>
    </w:p>
    <w:p w:rsidR="00323E91" w:rsidRDefault="00323E91" w:rsidP="00323E91">
      <w:pPr>
        <w:pStyle w:val="1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323E91" w:rsidRPr="0056424B" w:rsidRDefault="00B54384" w:rsidP="00B54384">
      <w:pPr>
        <w:ind w:firstLine="567"/>
        <w:jc w:val="both"/>
        <w:rPr>
          <w:sz w:val="28"/>
          <w:szCs w:val="28"/>
        </w:rPr>
      </w:pPr>
      <w:r w:rsidRPr="00B54384">
        <w:rPr>
          <w:rFonts w:eastAsia="Arial"/>
          <w:sz w:val="28"/>
          <w:szCs w:val="28"/>
        </w:rPr>
        <w:t xml:space="preserve">В соответствии с частью 3 статьи 28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постановлением Правительства Российской Федерации 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 в социальной сфере» администрация Новоалександровского </w:t>
      </w:r>
      <w:r w:rsidR="00A21E42">
        <w:rPr>
          <w:rFonts w:eastAsia="Arial"/>
          <w:sz w:val="28"/>
          <w:szCs w:val="28"/>
        </w:rPr>
        <w:t>муниципального</w:t>
      </w:r>
      <w:r w:rsidRPr="00B54384">
        <w:rPr>
          <w:rFonts w:eastAsia="Arial"/>
          <w:sz w:val="28"/>
          <w:szCs w:val="28"/>
        </w:rPr>
        <w:t xml:space="preserve"> округа Ставропольского края</w:t>
      </w:r>
    </w:p>
    <w:p w:rsidR="00B54384" w:rsidRDefault="00B54384" w:rsidP="00323E91">
      <w:pPr>
        <w:jc w:val="both"/>
        <w:rPr>
          <w:sz w:val="28"/>
          <w:szCs w:val="28"/>
        </w:rPr>
      </w:pPr>
    </w:p>
    <w:p w:rsidR="00323E91" w:rsidRPr="0056424B" w:rsidRDefault="00323E91" w:rsidP="00323E91">
      <w:pPr>
        <w:jc w:val="both"/>
        <w:rPr>
          <w:sz w:val="28"/>
          <w:szCs w:val="28"/>
        </w:rPr>
      </w:pPr>
      <w:r w:rsidRPr="0056424B">
        <w:rPr>
          <w:sz w:val="28"/>
          <w:szCs w:val="28"/>
        </w:rPr>
        <w:t>ПОСТАНОВЛЯЕТ:</w:t>
      </w:r>
    </w:p>
    <w:p w:rsidR="00323E91" w:rsidRPr="0056424B" w:rsidRDefault="00323E91" w:rsidP="00323E91">
      <w:pPr>
        <w:jc w:val="both"/>
        <w:rPr>
          <w:sz w:val="28"/>
          <w:szCs w:val="28"/>
        </w:rPr>
      </w:pPr>
    </w:p>
    <w:p w:rsidR="00323E91" w:rsidRPr="0056424B" w:rsidRDefault="00323E91" w:rsidP="007E1D72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1. </w:t>
      </w:r>
      <w:r w:rsidR="001A2137">
        <w:rPr>
          <w:sz w:val="28"/>
          <w:szCs w:val="28"/>
        </w:rPr>
        <w:t>Внести в</w:t>
      </w:r>
      <w:r w:rsidRPr="0056424B">
        <w:rPr>
          <w:sz w:val="28"/>
          <w:szCs w:val="28"/>
        </w:rPr>
        <w:t xml:space="preserve"> </w:t>
      </w:r>
      <w:r w:rsidR="00BC2D9E">
        <w:rPr>
          <w:sz w:val="28"/>
          <w:szCs w:val="28"/>
        </w:rPr>
        <w:t xml:space="preserve">приложение </w:t>
      </w:r>
      <w:r w:rsidR="00A21E42">
        <w:rPr>
          <w:sz w:val="28"/>
          <w:szCs w:val="28"/>
        </w:rPr>
        <w:t>1</w:t>
      </w:r>
      <w:r w:rsidR="00BC2D9E">
        <w:rPr>
          <w:sz w:val="28"/>
          <w:szCs w:val="28"/>
        </w:rPr>
        <w:t xml:space="preserve"> к </w:t>
      </w:r>
      <w:r w:rsidR="001A2137" w:rsidRPr="001A2137">
        <w:rPr>
          <w:sz w:val="28"/>
          <w:szCs w:val="28"/>
        </w:rPr>
        <w:t>постановлени</w:t>
      </w:r>
      <w:r w:rsidR="00BC2D9E">
        <w:rPr>
          <w:sz w:val="28"/>
          <w:szCs w:val="28"/>
        </w:rPr>
        <w:t>ю</w:t>
      </w:r>
      <w:r w:rsidR="001A2137" w:rsidRPr="001A2137">
        <w:rPr>
          <w:sz w:val="28"/>
          <w:szCs w:val="28"/>
        </w:rPr>
        <w:t xml:space="preserve"> администрации Новоалександровского городского округа Ставропольского края </w:t>
      </w:r>
      <w:r w:rsidR="00B54384">
        <w:rPr>
          <w:sz w:val="28"/>
          <w:szCs w:val="28"/>
        </w:rPr>
        <w:t>от 23 мая 2023 года № 631 «</w:t>
      </w:r>
      <w:r w:rsidR="00B54384" w:rsidRPr="00B54384">
        <w:rPr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Новоалександровского городского округа Ставропольского края</w:t>
      </w:r>
      <w:r w:rsidR="00B54384">
        <w:rPr>
          <w:sz w:val="28"/>
          <w:szCs w:val="28"/>
        </w:rPr>
        <w:t xml:space="preserve">» </w:t>
      </w:r>
      <w:r w:rsidR="00BC2D9E">
        <w:rPr>
          <w:sz w:val="28"/>
          <w:szCs w:val="28"/>
        </w:rPr>
        <w:t>следующие изменения</w:t>
      </w:r>
      <w:r w:rsidR="001A2137">
        <w:rPr>
          <w:sz w:val="28"/>
          <w:szCs w:val="28"/>
        </w:rPr>
        <w:t>:</w:t>
      </w:r>
    </w:p>
    <w:p w:rsidR="00475A3C" w:rsidRDefault="007E1D72" w:rsidP="00A21E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1E42">
        <w:rPr>
          <w:sz w:val="28"/>
          <w:szCs w:val="28"/>
        </w:rPr>
        <w:t>таблицу</w:t>
      </w:r>
      <w:r w:rsidR="00A21E42" w:rsidRPr="00A21E42">
        <w:t xml:space="preserve"> </w:t>
      </w:r>
      <w:r w:rsidR="00A21E42">
        <w:t>«</w:t>
      </w:r>
      <w:r w:rsidR="00A21E42">
        <w:rPr>
          <w:sz w:val="28"/>
          <w:szCs w:val="28"/>
        </w:rPr>
        <w:t xml:space="preserve">ПЕРЕЧЕНЬ </w:t>
      </w:r>
      <w:r w:rsidR="00A21E42" w:rsidRPr="00A21E42">
        <w:rPr>
          <w:sz w:val="28"/>
          <w:szCs w:val="28"/>
        </w:rPr>
        <w:t>муниципальных услуг, в отношении которых осуществляется апробация предусмотренного пунктом 1 части 2 статьи 9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  <w:r w:rsidR="00A21E42">
        <w:rPr>
          <w:sz w:val="28"/>
          <w:szCs w:val="28"/>
        </w:rPr>
        <w:t>» дополнить следующим содержанием:</w:t>
      </w:r>
    </w:p>
    <w:p w:rsidR="00A21E42" w:rsidRDefault="00A21E42" w:rsidP="00A21E42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991"/>
        <w:gridCol w:w="3643"/>
        <w:gridCol w:w="2963"/>
      </w:tblGrid>
      <w:tr w:rsidR="00A21E42" w:rsidRPr="00A21E42" w:rsidTr="00A21E42">
        <w:tc>
          <w:tcPr>
            <w:tcW w:w="594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91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t>Наименование муниципальной услуги в социальной сфере</w:t>
            </w:r>
          </w:p>
        </w:tc>
        <w:tc>
          <w:tcPr>
            <w:tcW w:w="2995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t xml:space="preserve">Уникальный номер реестровой записи общероссийского базового (отраслевого) перечня (классификатора) государственных и </w:t>
            </w:r>
            <w:r w:rsidRPr="00A21E42">
              <w:rPr>
                <w:color w:val="000000"/>
                <w:sz w:val="28"/>
                <w:szCs w:val="28"/>
                <w:lang w:eastAsia="ru-RU"/>
              </w:rPr>
              <w:lastRenderedPageBreak/>
              <w:t>муниципальных услуг, оказываемых физическим лицам</w:t>
            </w:r>
          </w:p>
        </w:tc>
        <w:tc>
          <w:tcPr>
            <w:tcW w:w="2963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Наименование органа местного самоуправления, осуществляющего организацию оказания муниципальной </w:t>
            </w:r>
            <w:r w:rsidRPr="00A21E42">
              <w:rPr>
                <w:color w:val="000000"/>
                <w:sz w:val="28"/>
                <w:szCs w:val="28"/>
                <w:lang w:eastAsia="ru-RU"/>
              </w:rPr>
              <w:lastRenderedPageBreak/>
              <w:t>услуги в социальной сфере</w:t>
            </w:r>
          </w:p>
        </w:tc>
      </w:tr>
      <w:tr w:rsidR="00A21E42" w:rsidRPr="00A21E42" w:rsidTr="00A21E42">
        <w:tc>
          <w:tcPr>
            <w:tcW w:w="594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spacing w:line="36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991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spacing w:line="36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5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spacing w:line="36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63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spacing w:line="36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21E42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21E42" w:rsidRPr="00A21E42" w:rsidTr="00A21E42">
        <w:tc>
          <w:tcPr>
            <w:tcW w:w="594" w:type="dxa"/>
            <w:shd w:val="clear" w:color="auto" w:fill="auto"/>
          </w:tcPr>
          <w:p w:rsidR="00A21E42" w:rsidRP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A21E42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  <w:lang w:eastAsia="en-US"/>
              </w:rPr>
            </w:pPr>
            <w:r w:rsidRPr="00A21E42">
              <w:rPr>
                <w:sz w:val="28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804200О.99.</w:t>
            </w:r>
            <w:proofErr w:type="gramStart"/>
            <w:r w:rsidRPr="00A21E42">
              <w:rPr>
                <w:sz w:val="28"/>
                <w:szCs w:val="28"/>
              </w:rPr>
              <w:t>0.ББ</w:t>
            </w:r>
            <w:proofErr w:type="gramEnd"/>
            <w:r w:rsidRPr="00A21E42">
              <w:rPr>
                <w:sz w:val="28"/>
                <w:szCs w:val="28"/>
              </w:rPr>
              <w:t>52АЖ72000</w:t>
            </w: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A21E42" w:rsidRPr="00A21E42" w:rsidTr="00A21E42">
        <w:tc>
          <w:tcPr>
            <w:tcW w:w="594" w:type="dxa"/>
            <w:shd w:val="clear" w:color="auto" w:fill="auto"/>
          </w:tcPr>
          <w:p w:rsid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854100О.99.</w:t>
            </w:r>
            <w:proofErr w:type="gramStart"/>
            <w:r w:rsidRPr="00A21E42">
              <w:rPr>
                <w:sz w:val="28"/>
                <w:szCs w:val="28"/>
              </w:rPr>
              <w:t>0.ББ</w:t>
            </w:r>
            <w:proofErr w:type="gramEnd"/>
            <w:r w:rsidRPr="00A21E42">
              <w:rPr>
                <w:sz w:val="28"/>
                <w:szCs w:val="28"/>
              </w:rPr>
              <w:t>52БР20000</w:t>
            </w: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A21E42" w:rsidRPr="00A21E42" w:rsidTr="00A21E42">
        <w:tc>
          <w:tcPr>
            <w:tcW w:w="594" w:type="dxa"/>
            <w:shd w:val="clear" w:color="auto" w:fill="auto"/>
          </w:tcPr>
          <w:p w:rsid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804200О.99.</w:t>
            </w:r>
            <w:proofErr w:type="gramStart"/>
            <w:r w:rsidRPr="00A21E42">
              <w:rPr>
                <w:sz w:val="28"/>
                <w:szCs w:val="28"/>
              </w:rPr>
              <w:t>0.ББ</w:t>
            </w:r>
            <w:proofErr w:type="gramEnd"/>
            <w:r w:rsidRPr="00A21E42">
              <w:rPr>
                <w:sz w:val="28"/>
                <w:szCs w:val="28"/>
              </w:rPr>
              <w:t>52АЗ20000</w:t>
            </w: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A21E42" w:rsidRPr="00A21E42" w:rsidTr="00A21E42">
        <w:tc>
          <w:tcPr>
            <w:tcW w:w="594" w:type="dxa"/>
            <w:shd w:val="clear" w:color="auto" w:fill="auto"/>
          </w:tcPr>
          <w:p w:rsid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804200О.99.</w:t>
            </w:r>
            <w:proofErr w:type="gramStart"/>
            <w:r w:rsidRPr="00A21E42">
              <w:rPr>
                <w:sz w:val="28"/>
                <w:szCs w:val="28"/>
              </w:rPr>
              <w:t>0.ББ</w:t>
            </w:r>
            <w:proofErr w:type="gramEnd"/>
            <w:r w:rsidRPr="00A21E42">
              <w:rPr>
                <w:sz w:val="28"/>
                <w:szCs w:val="28"/>
              </w:rPr>
              <w:t>52АЗ44000</w:t>
            </w: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A21E42" w:rsidRPr="00A21E42" w:rsidTr="00A21E42">
        <w:tc>
          <w:tcPr>
            <w:tcW w:w="594" w:type="dxa"/>
            <w:shd w:val="clear" w:color="auto" w:fill="auto"/>
          </w:tcPr>
          <w:p w:rsidR="00A21E42" w:rsidRDefault="00A21E42" w:rsidP="00A21E4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804200О.99.</w:t>
            </w:r>
            <w:proofErr w:type="gramStart"/>
            <w:r w:rsidRPr="00A21E42">
              <w:rPr>
                <w:sz w:val="28"/>
                <w:szCs w:val="28"/>
              </w:rPr>
              <w:t>0.ББ</w:t>
            </w:r>
            <w:proofErr w:type="gramEnd"/>
            <w:r w:rsidRPr="00A21E42">
              <w:rPr>
                <w:sz w:val="28"/>
                <w:szCs w:val="28"/>
              </w:rPr>
              <w:t>52АА00000</w:t>
            </w: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  <w:p w:rsidR="00A21E42" w:rsidRPr="00A21E42" w:rsidRDefault="00A21E42" w:rsidP="00A21E42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42" w:rsidRPr="00A21E42" w:rsidRDefault="00A21E42" w:rsidP="00A21E42">
            <w:pPr>
              <w:rPr>
                <w:sz w:val="28"/>
                <w:szCs w:val="28"/>
              </w:rPr>
            </w:pPr>
            <w:r w:rsidRPr="00A21E42">
              <w:rPr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</w:tbl>
    <w:p w:rsidR="000A77E1" w:rsidRDefault="000A77E1" w:rsidP="00A21E42">
      <w:pPr>
        <w:jc w:val="both"/>
        <w:rPr>
          <w:sz w:val="28"/>
          <w:szCs w:val="28"/>
        </w:rPr>
      </w:pPr>
    </w:p>
    <w:p w:rsidR="007E1D72" w:rsidRPr="007E1D72" w:rsidRDefault="007E1D72" w:rsidP="007E1D72">
      <w:pPr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E1D72">
        <w:rPr>
          <w:sz w:val="28"/>
          <w:szCs w:val="28"/>
        </w:rPr>
        <w:t>. 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(https://newalexandrovsk.gosuslugi.ru).</w:t>
      </w:r>
    </w:p>
    <w:p w:rsidR="007E1D72" w:rsidRPr="007E1D72" w:rsidRDefault="007E1D72" w:rsidP="007E1D72">
      <w:pPr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1D72">
        <w:rPr>
          <w:sz w:val="28"/>
          <w:szCs w:val="28"/>
        </w:rPr>
        <w:t>. Контроль за выполнением данного постановления возложить на заместителя главы администрации Новоалександровского муниципального округа Ставропольского края Н.Н. Красову.</w:t>
      </w:r>
    </w:p>
    <w:p w:rsidR="007E1D72" w:rsidRPr="007E1D72" w:rsidRDefault="007E1D72" w:rsidP="007E1D72">
      <w:pPr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E1D72">
        <w:rPr>
          <w:sz w:val="28"/>
          <w:szCs w:val="28"/>
        </w:rPr>
        <w:t>. Настоящее постановление вступает в силу со дня его официального опубликования, распространяется на правоотношения, возникшие с 01 января 2024 года.</w:t>
      </w:r>
    </w:p>
    <w:p w:rsidR="007E1D72" w:rsidRPr="007E1D72" w:rsidRDefault="007E1D72" w:rsidP="007E1D72">
      <w:pPr>
        <w:autoSpaceDN w:val="0"/>
        <w:jc w:val="both"/>
        <w:rPr>
          <w:sz w:val="28"/>
          <w:szCs w:val="28"/>
        </w:rPr>
      </w:pPr>
    </w:p>
    <w:p w:rsidR="007E1D72" w:rsidRDefault="007E1D72" w:rsidP="007E1D72">
      <w:pPr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7E1D72">
        <w:rPr>
          <w:sz w:val="28"/>
          <w:szCs w:val="28"/>
        </w:rPr>
        <w:t xml:space="preserve">Новоалександровского </w:t>
      </w:r>
    </w:p>
    <w:p w:rsidR="007E1D72" w:rsidRDefault="007E1D72" w:rsidP="007E1D72">
      <w:pPr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7E1D72">
        <w:rPr>
          <w:sz w:val="28"/>
          <w:szCs w:val="28"/>
        </w:rPr>
        <w:t xml:space="preserve">округа </w:t>
      </w:r>
    </w:p>
    <w:p w:rsidR="00C12871" w:rsidRDefault="007E1D72" w:rsidP="007E1D72">
      <w:pPr>
        <w:autoSpaceDN w:val="0"/>
        <w:jc w:val="both"/>
        <w:rPr>
          <w:sz w:val="28"/>
          <w:szCs w:val="28"/>
        </w:rPr>
      </w:pPr>
      <w:r w:rsidRPr="007E1D72">
        <w:rPr>
          <w:sz w:val="28"/>
          <w:szCs w:val="28"/>
        </w:rPr>
        <w:t xml:space="preserve">Ставропольского края                                                      </w:t>
      </w:r>
      <w:r>
        <w:rPr>
          <w:sz w:val="28"/>
          <w:szCs w:val="28"/>
        </w:rPr>
        <w:t xml:space="preserve">       </w:t>
      </w:r>
      <w:r w:rsidRPr="007E1D72">
        <w:rPr>
          <w:sz w:val="28"/>
          <w:szCs w:val="28"/>
        </w:rPr>
        <w:t xml:space="preserve">    Э.А. Колтунов</w:t>
      </w:r>
    </w:p>
    <w:p w:rsidR="00B326AA" w:rsidRDefault="00B326AA" w:rsidP="00323E91">
      <w:pPr>
        <w:autoSpaceDN w:val="0"/>
        <w:jc w:val="both"/>
        <w:rPr>
          <w:sz w:val="28"/>
          <w:szCs w:val="28"/>
          <w:lang w:eastAsia="ru-RU"/>
        </w:rPr>
      </w:pPr>
    </w:p>
    <w:p w:rsidR="00C12871" w:rsidRDefault="00C12871" w:rsidP="00323E91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</w:r>
      <w:r w:rsidRPr="007E1D72">
        <w:rPr>
          <w:sz w:val="28"/>
          <w:lang w:eastAsia="ru-RU"/>
        </w:rPr>
        <w:tab/>
        <w:t xml:space="preserve">                     Н.Н. Красова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СОГЛАСОВАНО: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Заместитель главы администрации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Новоалександровского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муниципального округа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Ставропольского края                                                                               Н.Г. Дубинин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Заместитель главы администрации –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начальник финансового управления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администрации Новоалександровского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муниципального округа Ставропольского края                                     И.В. Неровнов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Начальник общего отдела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администрации Новоалександровского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муниципального округа Ставропольского края                                     Е.В. Красюкова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Начальник правового отдела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администрации Новоалександровского</w:t>
      </w:r>
    </w:p>
    <w:p w:rsid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муниципального округа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Ставропольского края</w:t>
      </w:r>
      <w:r w:rsidRPr="007E1D72">
        <w:rPr>
          <w:sz w:val="28"/>
          <w:lang w:eastAsia="ru-RU"/>
        </w:rPr>
        <w:tab/>
        <w:t xml:space="preserve">                                 </w:t>
      </w:r>
      <w:r>
        <w:rPr>
          <w:sz w:val="28"/>
          <w:lang w:eastAsia="ru-RU"/>
        </w:rPr>
        <w:t xml:space="preserve">                                               </w:t>
      </w:r>
      <w:r w:rsidRPr="007E1D72">
        <w:rPr>
          <w:sz w:val="28"/>
          <w:lang w:eastAsia="ru-RU"/>
        </w:rPr>
        <w:t>В.Е. Гмирин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Проект постановления подготовил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начальник управления образования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 xml:space="preserve">администрации Новоалександровского </w:t>
      </w:r>
    </w:p>
    <w:p w:rsidR="007E1D72" w:rsidRPr="007E1D72" w:rsidRDefault="007E1D72" w:rsidP="007E1D72">
      <w:pPr>
        <w:autoSpaceDN w:val="0"/>
        <w:jc w:val="both"/>
        <w:rPr>
          <w:sz w:val="28"/>
          <w:lang w:eastAsia="ru-RU"/>
        </w:rPr>
      </w:pPr>
      <w:r w:rsidRPr="007E1D72">
        <w:rPr>
          <w:sz w:val="28"/>
          <w:lang w:eastAsia="ru-RU"/>
        </w:rPr>
        <w:t>муниципального округа Ставропольского края                                    Н.В. Бороденко</w:t>
      </w:r>
    </w:p>
    <w:p w:rsidR="00B326AA" w:rsidRDefault="00B326AA" w:rsidP="00323E91">
      <w:pPr>
        <w:autoSpaceDN w:val="0"/>
        <w:jc w:val="both"/>
        <w:rPr>
          <w:sz w:val="28"/>
          <w:lang w:eastAsia="ru-RU"/>
        </w:rPr>
      </w:pPr>
    </w:p>
    <w:p w:rsidR="00B326AA" w:rsidRDefault="00B326AA" w:rsidP="00323E91">
      <w:pPr>
        <w:autoSpaceDN w:val="0"/>
        <w:jc w:val="both"/>
        <w:rPr>
          <w:sz w:val="28"/>
          <w:lang w:eastAsia="ru-RU"/>
        </w:rPr>
      </w:pPr>
    </w:p>
    <w:p w:rsidR="00B326AA" w:rsidRDefault="00B326AA" w:rsidP="00323E91">
      <w:pPr>
        <w:autoSpaceDN w:val="0"/>
        <w:jc w:val="both"/>
        <w:rPr>
          <w:sz w:val="28"/>
          <w:lang w:eastAsia="ru-RU"/>
        </w:rPr>
      </w:pPr>
      <w:bookmarkStart w:id="0" w:name="_GoBack"/>
      <w:bookmarkEnd w:id="0"/>
    </w:p>
    <w:sectPr w:rsidR="00B326AA" w:rsidSect="007E1D72">
      <w:pgSz w:w="11906" w:h="16838"/>
      <w:pgMar w:top="993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87DFA"/>
    <w:multiLevelType w:val="multilevel"/>
    <w:tmpl w:val="C638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0FB223F"/>
    <w:multiLevelType w:val="hybridMultilevel"/>
    <w:tmpl w:val="B64AAAA2"/>
    <w:lvl w:ilvl="0" w:tplc="0278EDA6">
      <w:start w:val="231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86E51"/>
    <w:multiLevelType w:val="hybridMultilevel"/>
    <w:tmpl w:val="25EAE6B4"/>
    <w:lvl w:ilvl="0" w:tplc="6E204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D4B"/>
    <w:rsid w:val="00014F02"/>
    <w:rsid w:val="000548D8"/>
    <w:rsid w:val="00077823"/>
    <w:rsid w:val="000A77E1"/>
    <w:rsid w:val="00133539"/>
    <w:rsid w:val="00174D4B"/>
    <w:rsid w:val="001A2137"/>
    <w:rsid w:val="001D428E"/>
    <w:rsid w:val="001D7590"/>
    <w:rsid w:val="00262267"/>
    <w:rsid w:val="00286C4F"/>
    <w:rsid w:val="002B3229"/>
    <w:rsid w:val="002D28A7"/>
    <w:rsid w:val="002D3D52"/>
    <w:rsid w:val="002F4E3A"/>
    <w:rsid w:val="00306EAC"/>
    <w:rsid w:val="00320C6A"/>
    <w:rsid w:val="00323E91"/>
    <w:rsid w:val="003624B4"/>
    <w:rsid w:val="003C293C"/>
    <w:rsid w:val="003E29AF"/>
    <w:rsid w:val="00410A35"/>
    <w:rsid w:val="00475A3C"/>
    <w:rsid w:val="004E0C7C"/>
    <w:rsid w:val="005245ED"/>
    <w:rsid w:val="0053723B"/>
    <w:rsid w:val="0054178D"/>
    <w:rsid w:val="00543822"/>
    <w:rsid w:val="00557AE7"/>
    <w:rsid w:val="00593133"/>
    <w:rsid w:val="005A0382"/>
    <w:rsid w:val="005C15A9"/>
    <w:rsid w:val="005C23F6"/>
    <w:rsid w:val="005E564D"/>
    <w:rsid w:val="005E5F8C"/>
    <w:rsid w:val="0062538B"/>
    <w:rsid w:val="0065731C"/>
    <w:rsid w:val="00666FDD"/>
    <w:rsid w:val="00677D7D"/>
    <w:rsid w:val="006966E2"/>
    <w:rsid w:val="00702B63"/>
    <w:rsid w:val="00710247"/>
    <w:rsid w:val="00746267"/>
    <w:rsid w:val="0075366E"/>
    <w:rsid w:val="00776C21"/>
    <w:rsid w:val="00793EC2"/>
    <w:rsid w:val="007A2700"/>
    <w:rsid w:val="007A5BF0"/>
    <w:rsid w:val="007E1D72"/>
    <w:rsid w:val="007F2F7B"/>
    <w:rsid w:val="008016BB"/>
    <w:rsid w:val="008118D2"/>
    <w:rsid w:val="00813301"/>
    <w:rsid w:val="00833C63"/>
    <w:rsid w:val="008434A1"/>
    <w:rsid w:val="008509D6"/>
    <w:rsid w:val="008655A4"/>
    <w:rsid w:val="008708C1"/>
    <w:rsid w:val="008A3555"/>
    <w:rsid w:val="008A5429"/>
    <w:rsid w:val="008D64A5"/>
    <w:rsid w:val="00960DB2"/>
    <w:rsid w:val="00975721"/>
    <w:rsid w:val="009A422C"/>
    <w:rsid w:val="009D61C6"/>
    <w:rsid w:val="00A21E42"/>
    <w:rsid w:val="00A53B38"/>
    <w:rsid w:val="00A70ADE"/>
    <w:rsid w:val="00A93C1A"/>
    <w:rsid w:val="00AC112C"/>
    <w:rsid w:val="00AC2704"/>
    <w:rsid w:val="00AC47E2"/>
    <w:rsid w:val="00B06DC7"/>
    <w:rsid w:val="00B167B4"/>
    <w:rsid w:val="00B326AA"/>
    <w:rsid w:val="00B54384"/>
    <w:rsid w:val="00BC2D9E"/>
    <w:rsid w:val="00BF4FC4"/>
    <w:rsid w:val="00C10697"/>
    <w:rsid w:val="00C12871"/>
    <w:rsid w:val="00C566DB"/>
    <w:rsid w:val="00C71ADE"/>
    <w:rsid w:val="00C743F6"/>
    <w:rsid w:val="00C940CC"/>
    <w:rsid w:val="00CB7393"/>
    <w:rsid w:val="00D35398"/>
    <w:rsid w:val="00D548E6"/>
    <w:rsid w:val="00D60740"/>
    <w:rsid w:val="00D72A23"/>
    <w:rsid w:val="00D82100"/>
    <w:rsid w:val="00D85007"/>
    <w:rsid w:val="00DD0379"/>
    <w:rsid w:val="00DD78C4"/>
    <w:rsid w:val="00DE48F7"/>
    <w:rsid w:val="00E21D48"/>
    <w:rsid w:val="00E268FE"/>
    <w:rsid w:val="00E63B42"/>
    <w:rsid w:val="00E65438"/>
    <w:rsid w:val="00E708DE"/>
    <w:rsid w:val="00E74B80"/>
    <w:rsid w:val="00EE1331"/>
    <w:rsid w:val="00F20173"/>
    <w:rsid w:val="00F34EAA"/>
    <w:rsid w:val="00F557C4"/>
    <w:rsid w:val="00F94B14"/>
    <w:rsid w:val="00FA142C"/>
    <w:rsid w:val="00FC12DE"/>
    <w:rsid w:val="00FC6609"/>
    <w:rsid w:val="00FD7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8DA3C"/>
  <w15:docId w15:val="{CDF46064-80A1-4F0B-9356-D38D9B86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E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3E91"/>
    <w:pPr>
      <w:suppressAutoHyphens/>
      <w:spacing w:after="0" w:line="240" w:lineRule="auto"/>
    </w:pPr>
    <w:rPr>
      <w:rFonts w:ascii="MS Sans Serif" w:eastAsia="Arial" w:hAnsi="MS Sans Serif" w:cs="Times New Roman"/>
      <w:sz w:val="20"/>
      <w:szCs w:val="20"/>
      <w:lang w:val="en-US" w:eastAsia="ar-SA"/>
    </w:rPr>
  </w:style>
  <w:style w:type="table" w:styleId="a3">
    <w:name w:val="Table Grid"/>
    <w:basedOn w:val="a1"/>
    <w:uiPriority w:val="39"/>
    <w:rsid w:val="0069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54178D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6573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09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09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7B21-D504-4B1F-8FFD-3FF9399F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Инна</dc:creator>
  <cp:keywords/>
  <dc:description/>
  <cp:lastModifiedBy>Инна Викторовна Мальцева</cp:lastModifiedBy>
  <cp:revision>65</cp:revision>
  <cp:lastPrinted>2024-03-19T07:32:00Z</cp:lastPrinted>
  <dcterms:created xsi:type="dcterms:W3CDTF">2021-01-28T10:57:00Z</dcterms:created>
  <dcterms:modified xsi:type="dcterms:W3CDTF">2024-03-19T07:33:00Z</dcterms:modified>
</cp:coreProperties>
</file>