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529" w:rsidRPr="00396F2A" w:rsidRDefault="002B2529" w:rsidP="002B2529">
      <w:pPr>
        <w:spacing w:line="240" w:lineRule="atLeast"/>
        <w:jc w:val="center"/>
        <w:rPr>
          <w:b/>
          <w:szCs w:val="24"/>
        </w:rPr>
      </w:pPr>
      <w:r w:rsidRPr="00396F2A">
        <w:rPr>
          <w:b/>
          <w:szCs w:val="24"/>
        </w:rPr>
        <w:t>ПОЯСНИТЕЛЬНАЯ ЗАПИСКА</w:t>
      </w:r>
    </w:p>
    <w:p w:rsidR="002B2529" w:rsidRPr="00396F2A" w:rsidRDefault="002B2529" w:rsidP="002B2529">
      <w:pPr>
        <w:spacing w:line="240" w:lineRule="atLeast"/>
        <w:jc w:val="center"/>
        <w:rPr>
          <w:b/>
          <w:szCs w:val="24"/>
        </w:rPr>
      </w:pPr>
    </w:p>
    <w:p w:rsidR="00E86A36" w:rsidRPr="0038000D" w:rsidRDefault="002B2529" w:rsidP="0038000D">
      <w:pPr>
        <w:pStyle w:val="consplusnormal"/>
        <w:spacing w:before="0" w:beforeAutospacing="0" w:after="0" w:afterAutospacing="0"/>
        <w:ind w:firstLine="709"/>
        <w:jc w:val="both"/>
        <w:rPr>
          <w:sz w:val="28"/>
        </w:rPr>
      </w:pPr>
      <w:r w:rsidRPr="0038000D">
        <w:rPr>
          <w:rFonts w:eastAsia="Arial"/>
          <w:kern w:val="2"/>
          <w:sz w:val="28"/>
        </w:rPr>
        <w:t xml:space="preserve">к проекту постановления администрации Новоалександровского </w:t>
      </w:r>
      <w:r w:rsidR="00860B23" w:rsidRPr="0038000D">
        <w:rPr>
          <w:rFonts w:eastAsia="Arial"/>
          <w:kern w:val="2"/>
          <w:sz w:val="28"/>
        </w:rPr>
        <w:t>муниципального</w:t>
      </w:r>
      <w:r w:rsidRPr="0038000D">
        <w:rPr>
          <w:rFonts w:eastAsia="Arial"/>
          <w:kern w:val="2"/>
          <w:sz w:val="28"/>
        </w:rPr>
        <w:t xml:space="preserve"> округа Ставропольского края</w:t>
      </w:r>
      <w:r w:rsidRPr="0038000D">
        <w:rPr>
          <w:rFonts w:eastAsia="Arial"/>
          <w:b/>
          <w:kern w:val="2"/>
          <w:sz w:val="28"/>
        </w:rPr>
        <w:t xml:space="preserve"> </w:t>
      </w:r>
      <w:r w:rsidR="00860B23" w:rsidRPr="0038000D">
        <w:rPr>
          <w:b/>
          <w:color w:val="00000A"/>
          <w:sz w:val="28"/>
          <w:szCs w:val="26"/>
          <w:lang w:bidi="hi-IN"/>
        </w:rPr>
        <w:t>«</w:t>
      </w:r>
      <w:r w:rsidR="0038000D" w:rsidRPr="00906010">
        <w:rPr>
          <w:sz w:val="28"/>
        </w:rPr>
        <w:t xml:space="preserve">Об осуществлении ведомственного контроля за соблюдением трудового законодательства и иных нормативных правовых актов, содержащих нормы трудового права, в организациях, подведомственных администрации Новоалександровского </w:t>
      </w:r>
      <w:r w:rsidR="0038000D">
        <w:rPr>
          <w:sz w:val="28"/>
        </w:rPr>
        <w:t>муниципального</w:t>
      </w:r>
      <w:r w:rsidR="0038000D" w:rsidRPr="00906010">
        <w:rPr>
          <w:sz w:val="28"/>
        </w:rPr>
        <w:t xml:space="preserve"> округа Ставропольского края</w:t>
      </w:r>
      <w:r w:rsidR="00860B23" w:rsidRPr="0038000D">
        <w:rPr>
          <w:sz w:val="28"/>
        </w:rPr>
        <w:t>»</w:t>
      </w:r>
    </w:p>
    <w:p w:rsidR="00860B23" w:rsidRPr="0038000D" w:rsidRDefault="00860B23" w:rsidP="00E86A36">
      <w:pPr>
        <w:jc w:val="both"/>
        <w:rPr>
          <w:b/>
          <w:sz w:val="32"/>
          <w:szCs w:val="24"/>
        </w:rPr>
      </w:pPr>
    </w:p>
    <w:p w:rsidR="0038000D" w:rsidRPr="00906010" w:rsidRDefault="00860B23" w:rsidP="0038000D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8000D">
        <w:rPr>
          <w:sz w:val="28"/>
          <w:szCs w:val="28"/>
        </w:rPr>
        <w:t xml:space="preserve">Проект постановления администрации </w:t>
      </w:r>
      <w:r w:rsidRPr="0038000D">
        <w:rPr>
          <w:rFonts w:eastAsia="Arial"/>
          <w:kern w:val="2"/>
          <w:sz w:val="28"/>
          <w:szCs w:val="28"/>
        </w:rPr>
        <w:t xml:space="preserve">Новоалександровского </w:t>
      </w:r>
      <w:r w:rsidRPr="0038000D">
        <w:rPr>
          <w:color w:val="00000A"/>
          <w:sz w:val="28"/>
          <w:szCs w:val="28"/>
        </w:rPr>
        <w:t>муниципального</w:t>
      </w:r>
      <w:r w:rsidRPr="0038000D">
        <w:rPr>
          <w:rFonts w:eastAsia="Arial"/>
          <w:kern w:val="2"/>
          <w:sz w:val="28"/>
          <w:szCs w:val="28"/>
        </w:rPr>
        <w:t xml:space="preserve"> округа Ставропольского края</w:t>
      </w:r>
      <w:r w:rsidRPr="0038000D">
        <w:rPr>
          <w:sz w:val="28"/>
          <w:szCs w:val="28"/>
        </w:rPr>
        <w:t xml:space="preserve"> </w:t>
      </w:r>
      <w:r w:rsidR="0038000D" w:rsidRPr="0038000D">
        <w:rPr>
          <w:b/>
          <w:color w:val="00000A"/>
          <w:sz w:val="28"/>
          <w:szCs w:val="28"/>
          <w:lang w:bidi="hi-IN"/>
        </w:rPr>
        <w:t>«</w:t>
      </w:r>
      <w:r w:rsidR="0038000D" w:rsidRPr="0038000D">
        <w:rPr>
          <w:sz w:val="28"/>
          <w:szCs w:val="28"/>
        </w:rPr>
        <w:t>Об осуществлении ведомственного контроля за соблюдением трудового законодательства и иных нормативных правовых актов, содержащих нормы трудового права, в организациях, подведомственных администрации Новоалександровского муниципального округа Ставропольского края»</w:t>
      </w:r>
      <w:r w:rsidRPr="0038000D">
        <w:rPr>
          <w:sz w:val="28"/>
          <w:szCs w:val="28"/>
        </w:rPr>
        <w:t xml:space="preserve"> разработан </w:t>
      </w:r>
      <w:r w:rsidR="0038000D">
        <w:rPr>
          <w:sz w:val="28"/>
          <w:szCs w:val="28"/>
        </w:rPr>
        <w:t>в</w:t>
      </w:r>
      <w:r w:rsidR="0038000D" w:rsidRPr="00906010">
        <w:rPr>
          <w:sz w:val="28"/>
          <w:szCs w:val="28"/>
        </w:rPr>
        <w:t xml:space="preserve"> соответствии </w:t>
      </w:r>
      <w:r w:rsidR="0038000D" w:rsidRPr="008D6D3A">
        <w:rPr>
          <w:sz w:val="28"/>
          <w:szCs w:val="28"/>
        </w:rPr>
        <w:t xml:space="preserve">со статьей 353.1 </w:t>
      </w:r>
      <w:r w:rsidR="0038000D" w:rsidRPr="0038000D">
        <w:rPr>
          <w:rStyle w:val="1"/>
          <w:color w:val="000000" w:themeColor="text1"/>
          <w:sz w:val="28"/>
        </w:rPr>
        <w:t>Трудового кодекса</w:t>
      </w:r>
      <w:r w:rsidR="0038000D" w:rsidRPr="0038000D">
        <w:rPr>
          <w:sz w:val="32"/>
          <w:szCs w:val="28"/>
        </w:rPr>
        <w:t xml:space="preserve"> </w:t>
      </w:r>
      <w:r w:rsidR="0038000D" w:rsidRPr="008D6D3A">
        <w:rPr>
          <w:sz w:val="28"/>
          <w:szCs w:val="28"/>
        </w:rPr>
        <w:t>Российской Федерации</w:t>
      </w:r>
      <w:r w:rsidR="0038000D">
        <w:rPr>
          <w:sz w:val="28"/>
          <w:szCs w:val="28"/>
        </w:rPr>
        <w:t xml:space="preserve">, </w:t>
      </w:r>
      <w:r w:rsidR="0038000D" w:rsidRPr="00906010">
        <w:rPr>
          <w:sz w:val="28"/>
          <w:szCs w:val="28"/>
        </w:rPr>
        <w:t>с частью 14 статьи 3 Закона Ставропольского края «О ведомственном контроле за соблюдением трудового законодательства и иных нормативных правовых актов, содержащих нормы трудового права, в организациях, подведомственных органам исполнительной власти Ставропольского края, органам местного самоуправления муниципальных образований Ставропольского края»</w:t>
      </w:r>
      <w:r w:rsidR="0038000D">
        <w:rPr>
          <w:sz w:val="28"/>
          <w:szCs w:val="28"/>
        </w:rPr>
        <w:t>,</w:t>
      </w:r>
      <w:r w:rsidR="0038000D" w:rsidRPr="00E203F5">
        <w:rPr>
          <w:color w:val="000000"/>
          <w:spacing w:val="2"/>
        </w:rPr>
        <w:t xml:space="preserve"> </w:t>
      </w:r>
      <w:r w:rsidR="0038000D">
        <w:rPr>
          <w:color w:val="000000"/>
          <w:spacing w:val="2"/>
        </w:rPr>
        <w:t>З</w:t>
      </w:r>
      <w:r w:rsidR="0038000D" w:rsidRPr="00E203F5">
        <w:rPr>
          <w:color w:val="000000"/>
          <w:spacing w:val="2"/>
          <w:sz w:val="28"/>
        </w:rPr>
        <w:t>акон</w:t>
      </w:r>
      <w:r w:rsidR="0038000D">
        <w:rPr>
          <w:color w:val="000000"/>
          <w:spacing w:val="2"/>
          <w:sz w:val="28"/>
        </w:rPr>
        <w:t>ом</w:t>
      </w:r>
      <w:r w:rsidR="0038000D" w:rsidRPr="00E203F5">
        <w:rPr>
          <w:color w:val="000000"/>
          <w:spacing w:val="2"/>
          <w:sz w:val="28"/>
        </w:rPr>
        <w:t xml:space="preserve"> Ставропольского края от 30 мая 2023 г. № 50-кз «О наделении Новоалександровского городского округа Ставропольского края статусом муниципального округа</w:t>
      </w:r>
      <w:r w:rsidR="0038000D">
        <w:rPr>
          <w:sz w:val="28"/>
          <w:szCs w:val="28"/>
        </w:rPr>
        <w:t>.</w:t>
      </w:r>
      <w:r w:rsidR="0038000D" w:rsidRPr="00906010">
        <w:rPr>
          <w:sz w:val="28"/>
          <w:szCs w:val="28"/>
        </w:rPr>
        <w:t xml:space="preserve"> </w:t>
      </w:r>
    </w:p>
    <w:p w:rsidR="00860B23" w:rsidRDefault="00860B23" w:rsidP="002B2529">
      <w:pPr>
        <w:suppressAutoHyphens/>
        <w:spacing w:line="240" w:lineRule="atLeast"/>
        <w:jc w:val="both"/>
        <w:rPr>
          <w:b/>
          <w:bCs/>
          <w:szCs w:val="24"/>
        </w:rPr>
      </w:pPr>
      <w:bookmarkStart w:id="0" w:name="_GoBack"/>
      <w:bookmarkEnd w:id="0"/>
    </w:p>
    <w:sectPr w:rsidR="00860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828"/>
    <w:rsid w:val="002158BB"/>
    <w:rsid w:val="00280828"/>
    <w:rsid w:val="002B2529"/>
    <w:rsid w:val="0038000D"/>
    <w:rsid w:val="003C0740"/>
    <w:rsid w:val="004757A5"/>
    <w:rsid w:val="005D4C8E"/>
    <w:rsid w:val="0060434D"/>
    <w:rsid w:val="0062445E"/>
    <w:rsid w:val="006F6A8B"/>
    <w:rsid w:val="0081118B"/>
    <w:rsid w:val="00860B23"/>
    <w:rsid w:val="008A587D"/>
    <w:rsid w:val="00964C0F"/>
    <w:rsid w:val="00AB1CBD"/>
    <w:rsid w:val="00AB35F3"/>
    <w:rsid w:val="00B63425"/>
    <w:rsid w:val="00D003FC"/>
    <w:rsid w:val="00DD0715"/>
    <w:rsid w:val="00E86A36"/>
    <w:rsid w:val="00FD2150"/>
    <w:rsid w:val="00FE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19C770-705E-40AA-B9DD-BDDF87A1D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52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2529"/>
    <w:pPr>
      <w:spacing w:before="100" w:beforeAutospacing="1" w:after="119"/>
    </w:pPr>
    <w:rPr>
      <w:sz w:val="24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FD2150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FD215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No Spacing"/>
    <w:uiPriority w:val="1"/>
    <w:qFormat/>
    <w:rsid w:val="002158B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F6A8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6A8B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consplusnormal">
    <w:name w:val="consplusnormal"/>
    <w:basedOn w:val="a"/>
    <w:rsid w:val="0038000D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">
    <w:name w:val="Гиперссылка1"/>
    <w:basedOn w:val="a0"/>
    <w:rsid w:val="00380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Савочкина</cp:lastModifiedBy>
  <cp:revision>12</cp:revision>
  <cp:lastPrinted>2024-03-05T07:43:00Z</cp:lastPrinted>
  <dcterms:created xsi:type="dcterms:W3CDTF">2020-10-20T06:02:00Z</dcterms:created>
  <dcterms:modified xsi:type="dcterms:W3CDTF">2024-03-06T06:12:00Z</dcterms:modified>
</cp:coreProperties>
</file>