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69" w:rsidRPr="000346B3" w:rsidRDefault="008F0369" w:rsidP="008F03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6B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07AED" w:rsidRPr="00C460EE" w:rsidRDefault="00EE76E1" w:rsidP="00C75AE2">
      <w:pPr>
        <w:spacing w:after="0" w:line="240" w:lineRule="exac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346B3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Новоалександровского муниципального округа Ставропольского края </w:t>
      </w:r>
      <w:r w:rsidR="00E00267" w:rsidRPr="000346B3">
        <w:rPr>
          <w:rFonts w:ascii="Times New Roman" w:hAnsi="Times New Roman" w:cs="Times New Roman"/>
          <w:sz w:val="28"/>
          <w:szCs w:val="28"/>
        </w:rPr>
        <w:t>«</w:t>
      </w:r>
      <w:r w:rsidR="00923778" w:rsidRPr="00923778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постановление администрации Новоалександровского муниципального округа Ставропольского края от 12 февраля 2024 г. № 220 «Об оплате труда работников не замещающих должности муниципальной службы и исполняющих обязанности по техническому обеспечению деятельности в администрации Новоалександровского муниципального округа Ставропольского края, отраслевых (функциональных) и территориальных органах администрации Новоалександровского муниципального округа Ставропольского края, наделенных прав</w:t>
      </w:r>
      <w:r w:rsidR="00923778">
        <w:rPr>
          <w:rFonts w:ascii="Times New Roman" w:eastAsia="Calibri" w:hAnsi="Times New Roman" w:cs="Times New Roman"/>
          <w:bCs/>
          <w:sz w:val="28"/>
          <w:szCs w:val="28"/>
        </w:rPr>
        <w:t>ами юридического лица</w:t>
      </w:r>
      <w:r w:rsidR="00607AED" w:rsidRPr="00C460EE">
        <w:rPr>
          <w:rFonts w:ascii="Times New Roman" w:hAnsi="Times New Roman" w:cs="Times New Roman"/>
          <w:b/>
          <w:sz w:val="26"/>
          <w:szCs w:val="26"/>
        </w:rPr>
        <w:t>»</w:t>
      </w:r>
    </w:p>
    <w:p w:rsidR="00B67383" w:rsidRPr="00EE76E1" w:rsidRDefault="00B67383" w:rsidP="008F0369">
      <w:pPr>
        <w:spacing w:after="0" w:line="240" w:lineRule="auto"/>
        <w:rPr>
          <w:rFonts w:ascii="Times New Roman" w:hAnsi="Times New Roman" w:cs="Times New Roman"/>
          <w:sz w:val="14"/>
          <w:szCs w:val="26"/>
        </w:rPr>
      </w:pPr>
    </w:p>
    <w:p w:rsidR="000346B3" w:rsidRDefault="000346B3" w:rsidP="000346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6A9" w:rsidRPr="008416A9" w:rsidRDefault="008F0369" w:rsidP="008416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0346B3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</w:t>
      </w:r>
      <w:r w:rsidR="00CA32B5" w:rsidRPr="000346B3">
        <w:rPr>
          <w:rFonts w:ascii="Times New Roman" w:hAnsi="Times New Roman" w:cs="Times New Roman"/>
          <w:sz w:val="28"/>
          <w:szCs w:val="28"/>
        </w:rPr>
        <w:t>муниципального</w:t>
      </w:r>
      <w:r w:rsidRPr="000346B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923778" w:rsidRPr="000346B3">
        <w:rPr>
          <w:rFonts w:ascii="Times New Roman" w:hAnsi="Times New Roman" w:cs="Times New Roman"/>
          <w:sz w:val="28"/>
          <w:szCs w:val="28"/>
        </w:rPr>
        <w:t>«</w:t>
      </w:r>
      <w:r w:rsidR="00923778" w:rsidRPr="00923778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постановление администрации Новоалександровского муниципального округа Ставропольского края от 12 февраля 2024 г. № 220 «Об оплате труда работников не замещающих должности муниципальной службы и исполняющих обязанности по техническому обеспечению деятельности в администрации Новоалександровского муниципального округа Ставропольского края, отраслевых (функциональных) и территориальных органах администрации Новоалександровского муниципального округа Ставропольского края, наделенных прав</w:t>
      </w:r>
      <w:r w:rsidR="00923778">
        <w:rPr>
          <w:rFonts w:ascii="Times New Roman" w:eastAsia="Calibri" w:hAnsi="Times New Roman" w:cs="Times New Roman"/>
          <w:bCs/>
          <w:sz w:val="28"/>
          <w:szCs w:val="28"/>
        </w:rPr>
        <w:t>ами юридического лица</w:t>
      </w:r>
      <w:r w:rsidR="00923778" w:rsidRPr="00C460EE">
        <w:rPr>
          <w:rFonts w:ascii="Times New Roman" w:hAnsi="Times New Roman" w:cs="Times New Roman"/>
          <w:b/>
          <w:sz w:val="26"/>
          <w:szCs w:val="26"/>
        </w:rPr>
        <w:t>»</w:t>
      </w:r>
      <w:r w:rsidR="00F5506A" w:rsidRPr="00F5506A">
        <w:rPr>
          <w:rFonts w:ascii="Times New Roman" w:hAnsi="Times New Roman" w:cs="Times New Roman"/>
          <w:sz w:val="26"/>
          <w:szCs w:val="26"/>
        </w:rPr>
        <w:t xml:space="preserve"> </w:t>
      </w:r>
      <w:r w:rsidR="008416A9" w:rsidRPr="008416A9">
        <w:rPr>
          <w:rFonts w:ascii="Times New Roman" w:eastAsia="Calibri" w:hAnsi="Times New Roman" w:cs="Times New Roman"/>
          <w:sz w:val="28"/>
          <w:szCs w:val="28"/>
        </w:rPr>
        <w:t xml:space="preserve">разработан </w:t>
      </w:r>
      <w:r w:rsidR="008416A9" w:rsidRPr="00841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8416A9" w:rsidRPr="008416A9">
        <w:rPr>
          <w:rFonts w:ascii="Times New Roman" w:eastAsia="Calibri" w:hAnsi="Times New Roman" w:cs="Times New Roman"/>
          <w:sz w:val="28"/>
          <w:szCs w:val="28"/>
        </w:rPr>
        <w:t xml:space="preserve">Трудовым </w:t>
      </w:r>
      <w:hyperlink r:id="rId4" w:history="1">
        <w:r w:rsidR="008416A9" w:rsidRPr="008416A9">
          <w:rPr>
            <w:rFonts w:ascii="Times New Roman" w:eastAsia="Calibri" w:hAnsi="Times New Roman" w:cs="Times New Roman"/>
            <w:sz w:val="28"/>
            <w:szCs w:val="28"/>
          </w:rPr>
          <w:t>кодексом</w:t>
        </w:r>
      </w:hyperlink>
      <w:r w:rsidR="008416A9" w:rsidRPr="008416A9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Федеральным </w:t>
      </w:r>
      <w:hyperlink r:id="rId5" w:history="1">
        <w:r w:rsidR="008416A9" w:rsidRPr="008416A9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="008416A9" w:rsidRPr="008416A9">
        <w:rPr>
          <w:rFonts w:ascii="Times New Roman" w:eastAsia="Calibri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6" w:history="1">
        <w:r w:rsidR="008416A9" w:rsidRPr="008416A9">
          <w:rPr>
            <w:rFonts w:ascii="Times New Roman" w:eastAsia="Calibri" w:hAnsi="Times New Roman" w:cs="Times New Roman"/>
            <w:sz w:val="28"/>
            <w:szCs w:val="28"/>
          </w:rPr>
          <w:t>постановлением</w:t>
        </w:r>
      </w:hyperlink>
      <w:r w:rsidR="008416A9" w:rsidRPr="008416A9">
        <w:rPr>
          <w:rFonts w:ascii="Times New Roman" w:eastAsia="Calibri" w:hAnsi="Times New Roman" w:cs="Times New Roman"/>
          <w:sz w:val="28"/>
          <w:szCs w:val="28"/>
        </w:rPr>
        <w:t xml:space="preserve"> Губернатора Ставропольского края от 18 ноября 2005 г. № 680 «Об оплате труда работников государственных органов Ставропольского края, замещающих должности, не являющиеся должностями государственной гражданской службы Ставропольского края», </w:t>
      </w:r>
      <w:hyperlink r:id="rId7" w:history="1">
        <w:r w:rsidR="008416A9" w:rsidRPr="008416A9">
          <w:rPr>
            <w:rFonts w:ascii="Times New Roman" w:eastAsia="Calibri" w:hAnsi="Times New Roman" w:cs="Times New Roman"/>
            <w:sz w:val="28"/>
            <w:szCs w:val="28"/>
          </w:rPr>
          <w:t>Уставом</w:t>
        </w:r>
      </w:hyperlink>
      <w:r w:rsidR="008416A9" w:rsidRPr="008416A9">
        <w:rPr>
          <w:rFonts w:ascii="Times New Roman" w:eastAsia="Calibri" w:hAnsi="Times New Roman" w:cs="Times New Roman"/>
          <w:sz w:val="28"/>
          <w:szCs w:val="28"/>
        </w:rPr>
        <w:t xml:space="preserve"> Новоалександровского муниципального округа Ставропольского края.</w:t>
      </w:r>
    </w:p>
    <w:p w:rsidR="00D87841" w:rsidRDefault="00923778" w:rsidP="008416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подготовлен </w:t>
      </w:r>
      <w:r w:rsidR="005056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увеличением минимального разме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 оплаты труда с 01 января 2025</w:t>
      </w:r>
      <w:r w:rsidR="0050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bookmarkStart w:id="0" w:name="_GoBack"/>
      <w:bookmarkEnd w:id="0"/>
    </w:p>
    <w:sectPr w:rsidR="00D87841" w:rsidSect="00CA32B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945"/>
    <w:rsid w:val="000037CC"/>
    <w:rsid w:val="000346B3"/>
    <w:rsid w:val="000B1FD3"/>
    <w:rsid w:val="000E162C"/>
    <w:rsid w:val="000F5E15"/>
    <w:rsid w:val="00144059"/>
    <w:rsid w:val="00280E6D"/>
    <w:rsid w:val="002866FC"/>
    <w:rsid w:val="002F1C65"/>
    <w:rsid w:val="00443B24"/>
    <w:rsid w:val="004E67DA"/>
    <w:rsid w:val="00505678"/>
    <w:rsid w:val="00505C75"/>
    <w:rsid w:val="00574419"/>
    <w:rsid w:val="005B0614"/>
    <w:rsid w:val="00607AED"/>
    <w:rsid w:val="00626202"/>
    <w:rsid w:val="0073785B"/>
    <w:rsid w:val="008416A9"/>
    <w:rsid w:val="008B63B7"/>
    <w:rsid w:val="008F0369"/>
    <w:rsid w:val="00923778"/>
    <w:rsid w:val="00976945"/>
    <w:rsid w:val="009869AF"/>
    <w:rsid w:val="00A473A7"/>
    <w:rsid w:val="00AE5CA1"/>
    <w:rsid w:val="00B67383"/>
    <w:rsid w:val="00B80847"/>
    <w:rsid w:val="00B917DE"/>
    <w:rsid w:val="00C460EE"/>
    <w:rsid w:val="00C75AE2"/>
    <w:rsid w:val="00CA32B5"/>
    <w:rsid w:val="00CF4DF2"/>
    <w:rsid w:val="00D0604D"/>
    <w:rsid w:val="00D16D7A"/>
    <w:rsid w:val="00D36D90"/>
    <w:rsid w:val="00D87841"/>
    <w:rsid w:val="00E00267"/>
    <w:rsid w:val="00EB5752"/>
    <w:rsid w:val="00EE76E1"/>
    <w:rsid w:val="00F5506A"/>
    <w:rsid w:val="00FD07FB"/>
    <w:rsid w:val="00FD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F4C23-8985-46D6-BC7B-CAEEE5C7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62C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A32B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A3A32DC6C55FE64478F74BF5A72C70659862446A3C94BEBC2F4FF163ADE25F5CF060620472D51CF162574fCRA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3A32DC6C55FE64478F74BF5A72C70659862446A7C041E0C3F4FF163ADE25F5CF060620472D51CF162670fCRFO" TargetMode="External"/><Relationship Id="rId5" Type="http://schemas.openxmlformats.org/officeDocument/2006/relationships/hyperlink" Target="consultantplus://offline/ref=9A3A32DC6C55FE64478F6AB24C1E990C5F8E7C4DA5CB48BF98ABA44B6DfDR7O" TargetMode="External"/><Relationship Id="rId4" Type="http://schemas.openxmlformats.org/officeDocument/2006/relationships/hyperlink" Target="consultantplus://offline/ref=9A3A32DC6C55FE64478F6AB24C1E990C5F8E7D4CA6C148BF98ABA44B6DfDR7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Воробцова</dc:creator>
  <cp:lastModifiedBy>Людмила Савочкина</cp:lastModifiedBy>
  <cp:revision>11</cp:revision>
  <cp:lastPrinted>2025-03-04T11:29:00Z</cp:lastPrinted>
  <dcterms:created xsi:type="dcterms:W3CDTF">2023-11-30T11:20:00Z</dcterms:created>
  <dcterms:modified xsi:type="dcterms:W3CDTF">2025-03-04T11:55:00Z</dcterms:modified>
</cp:coreProperties>
</file>