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  <w:r w:rsidRPr="00396F2A">
        <w:rPr>
          <w:b/>
          <w:szCs w:val="24"/>
        </w:rPr>
        <w:t>ПОЯСНИТЕЛЬНАЯ ЗАПИСКА</w:t>
      </w:r>
    </w:p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</w:p>
    <w:p w:rsidR="00E86A36" w:rsidRPr="0038000D" w:rsidRDefault="002B2529" w:rsidP="0038000D">
      <w:pPr>
        <w:pStyle w:val="consplusnormal"/>
        <w:spacing w:before="0" w:beforeAutospacing="0" w:after="0" w:afterAutospacing="0"/>
        <w:ind w:firstLine="709"/>
        <w:jc w:val="both"/>
        <w:rPr>
          <w:sz w:val="28"/>
        </w:rPr>
      </w:pPr>
      <w:r w:rsidRPr="0038000D">
        <w:rPr>
          <w:rFonts w:eastAsia="Arial"/>
          <w:kern w:val="2"/>
          <w:sz w:val="28"/>
        </w:rPr>
        <w:t xml:space="preserve">к проекту постановления администрации Новоалександровского </w:t>
      </w:r>
      <w:r w:rsidR="00860B23" w:rsidRPr="0038000D">
        <w:rPr>
          <w:rFonts w:eastAsia="Arial"/>
          <w:kern w:val="2"/>
          <w:sz w:val="28"/>
        </w:rPr>
        <w:t>муниципального</w:t>
      </w:r>
      <w:r w:rsidRPr="0038000D">
        <w:rPr>
          <w:rFonts w:eastAsia="Arial"/>
          <w:kern w:val="2"/>
          <w:sz w:val="28"/>
        </w:rPr>
        <w:t xml:space="preserve"> округа Ставропольского края</w:t>
      </w:r>
      <w:r w:rsidRPr="0038000D">
        <w:rPr>
          <w:rFonts w:eastAsia="Arial"/>
          <w:b/>
          <w:kern w:val="2"/>
          <w:sz w:val="28"/>
        </w:rPr>
        <w:t xml:space="preserve"> </w:t>
      </w:r>
      <w:r w:rsidR="00860B23" w:rsidRPr="0038000D">
        <w:rPr>
          <w:b/>
          <w:color w:val="00000A"/>
          <w:sz w:val="28"/>
          <w:szCs w:val="26"/>
          <w:lang w:bidi="hi-IN"/>
        </w:rPr>
        <w:t>«</w:t>
      </w:r>
      <w:r w:rsidR="00AB2D8C" w:rsidRPr="00906010">
        <w:rPr>
          <w:sz w:val="28"/>
        </w:rPr>
        <w:t xml:space="preserve">Об </w:t>
      </w:r>
      <w:r w:rsidR="00AB2D8C">
        <w:rPr>
          <w:sz w:val="28"/>
        </w:rPr>
        <w:t>утверждении Порядка проведения плановых и внеплановых проверок</w:t>
      </w:r>
      <w:r w:rsidR="00AB2D8C" w:rsidRPr="00906010">
        <w:rPr>
          <w:sz w:val="28"/>
        </w:rPr>
        <w:t xml:space="preserve">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 w:rsidR="00AB2D8C">
        <w:rPr>
          <w:sz w:val="28"/>
        </w:rPr>
        <w:t>муниципального</w:t>
      </w:r>
      <w:r w:rsidR="00AB2D8C" w:rsidRPr="00906010">
        <w:rPr>
          <w:sz w:val="28"/>
        </w:rPr>
        <w:t xml:space="preserve"> округа Ставропольского края</w:t>
      </w:r>
      <w:r w:rsidR="00860B23" w:rsidRPr="0038000D">
        <w:rPr>
          <w:sz w:val="28"/>
        </w:rPr>
        <w:t>»</w:t>
      </w:r>
    </w:p>
    <w:p w:rsidR="00860B23" w:rsidRPr="0038000D" w:rsidRDefault="00860B23" w:rsidP="00E86A36">
      <w:pPr>
        <w:jc w:val="both"/>
        <w:rPr>
          <w:b/>
          <w:sz w:val="32"/>
          <w:szCs w:val="24"/>
        </w:rPr>
      </w:pPr>
    </w:p>
    <w:p w:rsidR="0038000D" w:rsidRPr="00906010" w:rsidRDefault="00860B23" w:rsidP="0038000D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000D">
        <w:rPr>
          <w:sz w:val="28"/>
          <w:szCs w:val="28"/>
        </w:rPr>
        <w:t xml:space="preserve">Проект постановления администрации </w:t>
      </w:r>
      <w:r w:rsidRPr="0038000D">
        <w:rPr>
          <w:rFonts w:eastAsia="Arial"/>
          <w:kern w:val="2"/>
          <w:sz w:val="28"/>
          <w:szCs w:val="28"/>
        </w:rPr>
        <w:t xml:space="preserve">Новоалександровского </w:t>
      </w:r>
      <w:r w:rsidRPr="0038000D">
        <w:rPr>
          <w:color w:val="00000A"/>
          <w:sz w:val="28"/>
          <w:szCs w:val="28"/>
        </w:rPr>
        <w:t>муниципального</w:t>
      </w:r>
      <w:r w:rsidRPr="0038000D">
        <w:rPr>
          <w:rFonts w:eastAsia="Arial"/>
          <w:kern w:val="2"/>
          <w:sz w:val="28"/>
          <w:szCs w:val="28"/>
        </w:rPr>
        <w:t xml:space="preserve"> округа Ставропольского края</w:t>
      </w:r>
      <w:r w:rsidRPr="0038000D">
        <w:rPr>
          <w:sz w:val="28"/>
          <w:szCs w:val="28"/>
        </w:rPr>
        <w:t xml:space="preserve"> </w:t>
      </w:r>
      <w:r w:rsidR="0038000D" w:rsidRPr="0038000D">
        <w:rPr>
          <w:b/>
          <w:color w:val="00000A"/>
          <w:sz w:val="28"/>
          <w:szCs w:val="28"/>
          <w:lang w:bidi="hi-IN"/>
        </w:rPr>
        <w:t>«</w:t>
      </w:r>
      <w:r w:rsidR="00AB2D8C" w:rsidRPr="00906010">
        <w:rPr>
          <w:sz w:val="28"/>
        </w:rPr>
        <w:t xml:space="preserve">Об </w:t>
      </w:r>
      <w:r w:rsidR="00AB2D8C">
        <w:rPr>
          <w:sz w:val="28"/>
        </w:rPr>
        <w:t>утверждении Порядка проведения плановых и внеплановых проверок</w:t>
      </w:r>
      <w:r w:rsidR="00AB2D8C" w:rsidRPr="00906010">
        <w:rPr>
          <w:sz w:val="28"/>
        </w:rPr>
        <w:t xml:space="preserve">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 w:rsidR="00AB2D8C">
        <w:rPr>
          <w:sz w:val="28"/>
        </w:rPr>
        <w:t>муниципального</w:t>
      </w:r>
      <w:r w:rsidR="00AB2D8C" w:rsidRPr="00906010">
        <w:rPr>
          <w:sz w:val="28"/>
        </w:rPr>
        <w:t xml:space="preserve"> округа Ставропольского края</w:t>
      </w:r>
      <w:r w:rsidR="0038000D" w:rsidRPr="0038000D">
        <w:rPr>
          <w:sz w:val="28"/>
          <w:szCs w:val="28"/>
        </w:rPr>
        <w:t>»</w:t>
      </w:r>
      <w:r w:rsidRPr="0038000D">
        <w:rPr>
          <w:sz w:val="28"/>
          <w:szCs w:val="28"/>
        </w:rPr>
        <w:t xml:space="preserve"> разработан </w:t>
      </w:r>
      <w:r w:rsidR="0038000D">
        <w:rPr>
          <w:sz w:val="28"/>
          <w:szCs w:val="28"/>
        </w:rPr>
        <w:t>в</w:t>
      </w:r>
      <w:r w:rsidR="0038000D" w:rsidRPr="00906010">
        <w:rPr>
          <w:sz w:val="28"/>
          <w:szCs w:val="28"/>
        </w:rPr>
        <w:t xml:space="preserve"> соответствии </w:t>
      </w:r>
      <w:r w:rsidR="0038000D" w:rsidRPr="008D6D3A">
        <w:rPr>
          <w:sz w:val="28"/>
          <w:szCs w:val="28"/>
        </w:rPr>
        <w:t xml:space="preserve">со статьей 353.1 </w:t>
      </w:r>
      <w:r w:rsidR="0038000D" w:rsidRPr="0038000D">
        <w:rPr>
          <w:rStyle w:val="1"/>
          <w:color w:val="000000" w:themeColor="text1"/>
          <w:sz w:val="28"/>
        </w:rPr>
        <w:t>Трудового кодекса</w:t>
      </w:r>
      <w:r w:rsidR="0038000D" w:rsidRPr="0038000D">
        <w:rPr>
          <w:sz w:val="32"/>
          <w:szCs w:val="28"/>
        </w:rPr>
        <w:t xml:space="preserve"> </w:t>
      </w:r>
      <w:r w:rsidR="0038000D" w:rsidRPr="008D6D3A">
        <w:rPr>
          <w:sz w:val="28"/>
          <w:szCs w:val="28"/>
        </w:rPr>
        <w:t>Российской Федерации</w:t>
      </w:r>
      <w:r w:rsidR="0038000D">
        <w:rPr>
          <w:sz w:val="28"/>
          <w:szCs w:val="28"/>
        </w:rPr>
        <w:t xml:space="preserve">, </w:t>
      </w:r>
      <w:r w:rsidR="0038000D" w:rsidRPr="00906010">
        <w:rPr>
          <w:sz w:val="28"/>
          <w:szCs w:val="28"/>
        </w:rPr>
        <w:t>с частью 14 статьи 3 Закона Ставропольского края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</w:t>
      </w:r>
      <w:r w:rsidR="0038000D">
        <w:rPr>
          <w:sz w:val="28"/>
          <w:szCs w:val="28"/>
        </w:rPr>
        <w:t>,</w:t>
      </w:r>
      <w:r w:rsidR="0038000D" w:rsidRPr="00E203F5">
        <w:rPr>
          <w:color w:val="000000"/>
          <w:spacing w:val="2"/>
        </w:rPr>
        <w:t xml:space="preserve"> </w:t>
      </w:r>
      <w:r w:rsidR="0038000D">
        <w:rPr>
          <w:color w:val="000000"/>
          <w:spacing w:val="2"/>
        </w:rPr>
        <w:t>З</w:t>
      </w:r>
      <w:r w:rsidR="0038000D" w:rsidRPr="00E203F5">
        <w:rPr>
          <w:color w:val="000000"/>
          <w:spacing w:val="2"/>
          <w:sz w:val="28"/>
        </w:rPr>
        <w:t>акон</w:t>
      </w:r>
      <w:r w:rsidR="0038000D">
        <w:rPr>
          <w:color w:val="000000"/>
          <w:spacing w:val="2"/>
          <w:sz w:val="28"/>
        </w:rPr>
        <w:t>ом</w:t>
      </w:r>
      <w:r w:rsidR="0038000D" w:rsidRPr="00E203F5">
        <w:rPr>
          <w:color w:val="000000"/>
          <w:spacing w:val="2"/>
          <w:sz w:val="28"/>
        </w:rPr>
        <w:t xml:space="preserve"> Ставропольского края от 30 мая 2023 г. № 50-кз «О наделении Новоалександровского городского округа Ставропольского края статусом муниципального округа</w:t>
      </w:r>
      <w:r w:rsidR="0038000D">
        <w:rPr>
          <w:sz w:val="28"/>
          <w:szCs w:val="28"/>
        </w:rPr>
        <w:t>.</w:t>
      </w:r>
      <w:r w:rsidR="0038000D" w:rsidRPr="00906010">
        <w:rPr>
          <w:sz w:val="28"/>
          <w:szCs w:val="28"/>
        </w:rPr>
        <w:t xml:space="preserve"> </w:t>
      </w:r>
      <w:bookmarkStart w:id="0" w:name="_GoBack"/>
      <w:bookmarkEnd w:id="0"/>
    </w:p>
    <w:sectPr w:rsidR="0038000D" w:rsidRPr="00906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28"/>
    <w:rsid w:val="002158BB"/>
    <w:rsid w:val="00280828"/>
    <w:rsid w:val="002B2529"/>
    <w:rsid w:val="00313047"/>
    <w:rsid w:val="0038000D"/>
    <w:rsid w:val="003C0740"/>
    <w:rsid w:val="004757A5"/>
    <w:rsid w:val="005D4C8E"/>
    <w:rsid w:val="0060434D"/>
    <w:rsid w:val="0062445E"/>
    <w:rsid w:val="006F6A8B"/>
    <w:rsid w:val="0081118B"/>
    <w:rsid w:val="00860B23"/>
    <w:rsid w:val="008A587D"/>
    <w:rsid w:val="00964C0F"/>
    <w:rsid w:val="00AB1CBD"/>
    <w:rsid w:val="00AB2D8C"/>
    <w:rsid w:val="00AB35F3"/>
    <w:rsid w:val="00B63425"/>
    <w:rsid w:val="00D003FC"/>
    <w:rsid w:val="00E86A36"/>
    <w:rsid w:val="00FD2150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9C770-705E-40AA-B9DD-BDDF87A1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5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529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FD215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FD215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215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6A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6A8B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basedOn w:val="a"/>
    <w:rsid w:val="0038000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">
    <w:name w:val="Гиперссылка1"/>
    <w:basedOn w:val="a0"/>
    <w:rsid w:val="0038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13</cp:revision>
  <cp:lastPrinted>2024-03-19T05:51:00Z</cp:lastPrinted>
  <dcterms:created xsi:type="dcterms:W3CDTF">2020-10-20T06:02:00Z</dcterms:created>
  <dcterms:modified xsi:type="dcterms:W3CDTF">2024-03-19T12:37:00Z</dcterms:modified>
</cp:coreProperties>
</file>