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10" w:rsidRPr="00906010" w:rsidRDefault="00906010" w:rsidP="00BF326E">
      <w:pPr>
        <w:spacing w:after="0"/>
        <w:jc w:val="right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Проект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АДМИНИСТРАЦИЯ</w:t>
      </w:r>
      <w:r w:rsidRPr="00906010">
        <w:rPr>
          <w:b/>
          <w:color w:val="auto"/>
          <w:sz w:val="32"/>
          <w:szCs w:val="28"/>
        </w:rPr>
        <w:t xml:space="preserve"> </w:t>
      </w:r>
      <w:r w:rsidRPr="00906010">
        <w:rPr>
          <w:b/>
          <w:color w:val="auto"/>
          <w:sz w:val="28"/>
          <w:szCs w:val="28"/>
        </w:rPr>
        <w:t xml:space="preserve">НОВОАЛЕКСАНДРОВСКОГО 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32"/>
          <w:szCs w:val="28"/>
        </w:rPr>
      </w:pPr>
      <w:r w:rsidRPr="00906010">
        <w:rPr>
          <w:b/>
          <w:color w:val="auto"/>
          <w:sz w:val="28"/>
          <w:szCs w:val="28"/>
        </w:rPr>
        <w:t>МУНИЦИПАЛЬНОГО ОКРУГА СТАВРОПОЛЬСКОГО КРАЯ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ПОСТАНОВЛЕНИЕ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</w:p>
    <w:p w:rsidR="00906010" w:rsidRDefault="00906010" w:rsidP="00BF326E">
      <w:pPr>
        <w:spacing w:after="0"/>
        <w:jc w:val="center"/>
        <w:rPr>
          <w:color w:val="auto"/>
          <w:sz w:val="28"/>
          <w:szCs w:val="28"/>
        </w:rPr>
      </w:pPr>
      <w:r w:rsidRPr="00906010">
        <w:rPr>
          <w:color w:val="auto"/>
          <w:sz w:val="28"/>
          <w:szCs w:val="28"/>
        </w:rPr>
        <w:t>г. Новоалександровск</w:t>
      </w:r>
    </w:p>
    <w:p w:rsidR="00EF77CB" w:rsidRPr="00906010" w:rsidRDefault="00EF77CB" w:rsidP="00BF326E">
      <w:pPr>
        <w:spacing w:after="0"/>
        <w:jc w:val="center"/>
        <w:rPr>
          <w:color w:val="auto"/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</w:rPr>
      </w:pPr>
      <w:r w:rsidRPr="00906010">
        <w:rPr>
          <w:sz w:val="28"/>
        </w:rPr>
        <w:t xml:space="preserve">Об </w:t>
      </w:r>
      <w:r w:rsidR="00853927">
        <w:rPr>
          <w:sz w:val="28"/>
        </w:rPr>
        <w:t>утверждении Порядка проведения плановых и внеплановых проверок</w:t>
      </w:r>
      <w:r w:rsidRPr="00906010">
        <w:rPr>
          <w:sz w:val="28"/>
        </w:rPr>
        <w:t xml:space="preserve">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>
        <w:rPr>
          <w:sz w:val="28"/>
        </w:rPr>
        <w:t>муниципального</w:t>
      </w:r>
      <w:r w:rsidRPr="00906010">
        <w:rPr>
          <w:sz w:val="28"/>
        </w:rPr>
        <w:t xml:space="preserve"> округа Ставропольского края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соответствии </w:t>
      </w:r>
      <w:r w:rsidR="008438AA" w:rsidRPr="008D6D3A">
        <w:rPr>
          <w:sz w:val="28"/>
          <w:szCs w:val="28"/>
        </w:rPr>
        <w:t xml:space="preserve">со статьей 353.1 </w:t>
      </w:r>
      <w:r w:rsidR="008438AA" w:rsidRPr="007B7F01">
        <w:rPr>
          <w:rStyle w:val="1"/>
          <w:color w:val="000000" w:themeColor="text1"/>
          <w:sz w:val="28"/>
          <w:szCs w:val="28"/>
        </w:rPr>
        <w:t>Трудового кодекса</w:t>
      </w:r>
      <w:r w:rsidR="008438AA" w:rsidRPr="008D6D3A">
        <w:rPr>
          <w:sz w:val="28"/>
          <w:szCs w:val="28"/>
        </w:rPr>
        <w:t xml:space="preserve"> Российской Федерации</w:t>
      </w:r>
      <w:r w:rsidR="008438AA">
        <w:rPr>
          <w:sz w:val="28"/>
          <w:szCs w:val="28"/>
        </w:rPr>
        <w:t xml:space="preserve">, </w:t>
      </w:r>
      <w:r w:rsidRPr="00906010">
        <w:rPr>
          <w:sz w:val="28"/>
          <w:szCs w:val="28"/>
        </w:rPr>
        <w:t>с частью 14 статьи 3 Закона Ставропольского края</w:t>
      </w:r>
      <w:r w:rsidR="00853927">
        <w:rPr>
          <w:sz w:val="28"/>
          <w:szCs w:val="28"/>
        </w:rPr>
        <w:t xml:space="preserve"> от 04 февраля 2016 № 5-кз</w:t>
      </w:r>
      <w:r w:rsidRPr="00906010">
        <w:rPr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</w:t>
      </w:r>
      <w:r w:rsidR="00E203F5">
        <w:rPr>
          <w:color w:val="000000"/>
          <w:spacing w:val="2"/>
          <w:sz w:val="28"/>
        </w:rPr>
        <w:t>,</w:t>
      </w:r>
      <w:r w:rsidRPr="0090601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Новоалександровского муниципального округа Ставропольского края</w:t>
      </w:r>
      <w:r w:rsidRPr="00906010">
        <w:rPr>
          <w:sz w:val="28"/>
          <w:szCs w:val="28"/>
        </w:rPr>
        <w:t xml:space="preserve"> </w:t>
      </w:r>
    </w:p>
    <w:p w:rsid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54453" w:rsidRPr="00906010" w:rsidRDefault="00554453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ПОСТАНОВЛЯЕТ: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1. Утвердить прилагаемый Порядок </w:t>
      </w:r>
      <w:r w:rsidR="00853927">
        <w:rPr>
          <w:sz w:val="28"/>
        </w:rPr>
        <w:t>проведения плановых и внеплановых проверок</w:t>
      </w:r>
      <w:r w:rsidRPr="00906010">
        <w:rPr>
          <w:sz w:val="28"/>
        </w:rPr>
        <w:t xml:space="preserve">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>
        <w:rPr>
          <w:sz w:val="28"/>
        </w:rPr>
        <w:t>муниципального</w:t>
      </w:r>
      <w:r w:rsidRPr="00906010">
        <w:rPr>
          <w:sz w:val="28"/>
        </w:rPr>
        <w:t xml:space="preserve"> округа Ставропольского края</w:t>
      </w:r>
      <w:r>
        <w:rPr>
          <w:sz w:val="28"/>
        </w:rPr>
        <w:t xml:space="preserve"> (далее – Порядок)</w:t>
      </w:r>
      <w:r w:rsidRPr="00906010">
        <w:rPr>
          <w:sz w:val="28"/>
          <w:szCs w:val="28"/>
        </w:rPr>
        <w:t>.</w:t>
      </w: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906010" w:rsidP="00BF326E">
      <w:pPr>
        <w:pStyle w:val="ConsPlusNormal0"/>
        <w:ind w:firstLine="709"/>
        <w:jc w:val="both"/>
      </w:pPr>
      <w:r>
        <w:rPr>
          <w:color w:val="000000"/>
        </w:rPr>
        <w:t>2.</w:t>
      </w:r>
      <w:r>
        <w:t xml:space="preserve"> Отделу </w:t>
      </w:r>
      <w:r w:rsidRPr="005A0467">
        <w:t>по противодействию коррупции, муниципальной службы, работы с кадрами и наград</w:t>
      </w:r>
      <w:r>
        <w:t xml:space="preserve"> администрации </w:t>
      </w:r>
      <w:r w:rsidRPr="00905D71">
        <w:rPr>
          <w:szCs w:val="28"/>
        </w:rPr>
        <w:t xml:space="preserve">Новоалександровского </w:t>
      </w:r>
      <w:r w:rsidR="008438AA">
        <w:rPr>
          <w:szCs w:val="28"/>
        </w:rPr>
        <w:t>муниципального</w:t>
      </w:r>
      <w:r w:rsidRPr="00905D71">
        <w:rPr>
          <w:szCs w:val="28"/>
        </w:rPr>
        <w:t xml:space="preserve"> округа Ставропольского края</w:t>
      </w:r>
      <w:r>
        <w:t xml:space="preserve"> довести </w:t>
      </w:r>
      <w:r w:rsidRPr="00906010">
        <w:t>Порядок</w:t>
      </w:r>
      <w:r w:rsidRPr="003C7069">
        <w:t xml:space="preserve"> </w:t>
      </w:r>
      <w:r>
        <w:t>до све</w:t>
      </w:r>
      <w:r w:rsidR="008438AA">
        <w:t>дения руководителей организаций</w:t>
      </w:r>
      <w:r>
        <w:t xml:space="preserve"> подведомственных администрации</w:t>
      </w:r>
      <w:r w:rsidR="008438AA" w:rsidRPr="008438AA">
        <w:rPr>
          <w:szCs w:val="28"/>
        </w:rPr>
        <w:t xml:space="preserve"> </w:t>
      </w:r>
      <w:r w:rsidR="008438AA">
        <w:rPr>
          <w:szCs w:val="28"/>
        </w:rPr>
        <w:t>Новоалександровского муниципального округа Ставропольского края</w:t>
      </w:r>
      <w:r>
        <w:t>.</w:t>
      </w:r>
    </w:p>
    <w:p w:rsidR="00853927" w:rsidRDefault="00853927" w:rsidP="00BF326E">
      <w:pPr>
        <w:pStyle w:val="ConsPlusNormal0"/>
        <w:ind w:firstLine="709"/>
        <w:jc w:val="both"/>
      </w:pPr>
    </w:p>
    <w:p w:rsidR="00853927" w:rsidRDefault="00853927" w:rsidP="00BF326E">
      <w:pPr>
        <w:pStyle w:val="ConsPlusNormal0"/>
        <w:ind w:firstLine="709"/>
        <w:jc w:val="both"/>
      </w:pPr>
      <w:r>
        <w:t>3. Руководителя</w:t>
      </w:r>
      <w:r w:rsidR="007D44FD">
        <w:t>м</w:t>
      </w:r>
      <w:r w:rsidRPr="00853927">
        <w:rPr>
          <w:szCs w:val="28"/>
        </w:rPr>
        <w:t xml:space="preserve"> </w:t>
      </w:r>
      <w:r>
        <w:rPr>
          <w:szCs w:val="28"/>
        </w:rPr>
        <w:t>отраслевых (функциональных) и территориальных органов</w:t>
      </w:r>
      <w:r w:rsidRPr="008D6D3A">
        <w:rPr>
          <w:szCs w:val="28"/>
        </w:rPr>
        <w:t xml:space="preserve"> администрации </w:t>
      </w:r>
      <w:r>
        <w:rPr>
          <w:szCs w:val="28"/>
        </w:rPr>
        <w:t>Новоалександровского</w:t>
      </w:r>
      <w:r w:rsidRPr="008D6D3A">
        <w:rPr>
          <w:szCs w:val="28"/>
        </w:rPr>
        <w:t xml:space="preserve"> муниципального округа Ставропольского края</w:t>
      </w:r>
      <w:r>
        <w:rPr>
          <w:szCs w:val="28"/>
        </w:rPr>
        <w:t xml:space="preserve"> довести </w:t>
      </w:r>
      <w:r w:rsidRPr="00906010">
        <w:t>Порядок</w:t>
      </w:r>
      <w:r w:rsidRPr="003C7069">
        <w:t xml:space="preserve"> </w:t>
      </w:r>
      <w:r>
        <w:rPr>
          <w:szCs w:val="28"/>
        </w:rPr>
        <w:t>до сведения руководителей подведомственных организаций.</w:t>
      </w:r>
    </w:p>
    <w:p w:rsidR="001F29CD" w:rsidRDefault="001F29CD" w:rsidP="00BF326E">
      <w:pPr>
        <w:pStyle w:val="ConsPlusNormal0"/>
        <w:ind w:firstLine="540"/>
        <w:jc w:val="both"/>
      </w:pPr>
    </w:p>
    <w:p w:rsidR="001F29CD" w:rsidRPr="001F29CD" w:rsidRDefault="00853927" w:rsidP="00BF326E">
      <w:pPr>
        <w:spacing w:after="0"/>
        <w:ind w:firstLine="708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>
        <w:rPr>
          <w:color w:val="auto"/>
          <w:sz w:val="28"/>
          <w:szCs w:val="22"/>
        </w:rPr>
        <w:lastRenderedPageBreak/>
        <w:t>4</w:t>
      </w:r>
      <w:r w:rsidR="001F29CD" w:rsidRPr="001F29CD">
        <w:rPr>
          <w:color w:val="auto"/>
          <w:sz w:val="28"/>
          <w:szCs w:val="22"/>
        </w:rPr>
        <w:t xml:space="preserve">. </w:t>
      </w:r>
      <w:r w:rsidR="001F29CD"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http://</w:t>
      </w:r>
      <w:proofErr w:type="spellStart"/>
      <w:r w:rsidR="001F29CD"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newalexandrovsk</w:t>
      </w:r>
      <w:proofErr w:type="spellEnd"/>
      <w:r w:rsidR="001F29CD"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  <w:proofErr w:type="spellStart"/>
      <w:r w:rsidR="001F29CD"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gosuslugi</w:t>
      </w:r>
      <w:proofErr w:type="spellEnd"/>
      <w:r w:rsidR="001F29CD"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  <w:proofErr w:type="spellStart"/>
      <w:r w:rsidR="001F29CD"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ru</w:t>
      </w:r>
      <w:proofErr w:type="spellEnd"/>
      <w:r w:rsidR="001F29CD"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853927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06010" w:rsidRPr="00906010">
        <w:rPr>
          <w:sz w:val="28"/>
          <w:szCs w:val="28"/>
        </w:rPr>
        <w:t xml:space="preserve">. Контроль за выполнением настоящего постановления возложить на заместителя </w:t>
      </w:r>
      <w:r w:rsidR="00906010">
        <w:rPr>
          <w:sz w:val="28"/>
          <w:szCs w:val="28"/>
        </w:rPr>
        <w:t xml:space="preserve">главы администрации Новоалександровского муниципального округа Ставропольского края </w:t>
      </w:r>
      <w:proofErr w:type="spellStart"/>
      <w:r w:rsidR="00906010">
        <w:rPr>
          <w:sz w:val="28"/>
          <w:szCs w:val="28"/>
        </w:rPr>
        <w:t>Красову</w:t>
      </w:r>
      <w:proofErr w:type="spellEnd"/>
      <w:r w:rsidR="00906010">
        <w:rPr>
          <w:sz w:val="28"/>
          <w:szCs w:val="28"/>
        </w:rPr>
        <w:t xml:space="preserve"> Н.Н.</w:t>
      </w: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853927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06010" w:rsidRPr="00906010">
        <w:rPr>
          <w:sz w:val="28"/>
          <w:szCs w:val="28"/>
        </w:rPr>
        <w:t xml:space="preserve">. Настоящее постановление вступает в силу </w:t>
      </w:r>
      <w:r w:rsidR="001F29CD">
        <w:rPr>
          <w:sz w:val="28"/>
          <w:szCs w:val="28"/>
        </w:rPr>
        <w:t>со дня его</w:t>
      </w:r>
      <w:r w:rsidR="00906010" w:rsidRPr="00906010">
        <w:rPr>
          <w:sz w:val="28"/>
          <w:szCs w:val="28"/>
        </w:rPr>
        <w:t xml:space="preserve"> официального опубликования.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1F29CD" w:rsidRDefault="001F29CD" w:rsidP="00BF326E">
      <w:pPr>
        <w:spacing w:after="0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>Глава</w:t>
      </w:r>
    </w:p>
    <w:p w:rsidR="001F29CD" w:rsidRPr="001F29CD" w:rsidRDefault="001F29CD" w:rsidP="00BF326E">
      <w:pPr>
        <w:spacing w:after="0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 xml:space="preserve">Новоалександровского </w:t>
      </w:r>
      <w:r w:rsidRPr="001F29CD">
        <w:rPr>
          <w:rFonts w:eastAsia="Times New Roman"/>
          <w:color w:val="auto"/>
          <w:sz w:val="28"/>
          <w:szCs w:val="20"/>
          <w:lang w:eastAsia="ru-RU"/>
        </w:rPr>
        <w:t>муниципального</w:t>
      </w:r>
      <w:r w:rsidRPr="001F29CD">
        <w:rPr>
          <w:color w:val="auto"/>
          <w:sz w:val="28"/>
          <w:szCs w:val="26"/>
          <w:lang w:eastAsia="ru-RU"/>
        </w:rPr>
        <w:t xml:space="preserve">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>Ставропольского края</w:t>
      </w:r>
      <w:r w:rsidRPr="001F29CD">
        <w:rPr>
          <w:color w:val="auto"/>
          <w:sz w:val="28"/>
          <w:szCs w:val="26"/>
          <w:lang w:eastAsia="ru-RU"/>
        </w:rPr>
        <w:tab/>
        <w:t xml:space="preserve">                                                                     </w:t>
      </w:r>
      <w:proofErr w:type="spellStart"/>
      <w:r w:rsidRPr="001F29CD">
        <w:rPr>
          <w:color w:val="auto"/>
          <w:sz w:val="28"/>
          <w:szCs w:val="26"/>
          <w:lang w:eastAsia="ru-RU"/>
        </w:rPr>
        <w:t>Э.А.Колтунов</w:t>
      </w:r>
      <w:proofErr w:type="spellEnd"/>
    </w:p>
    <w:p w:rsid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412E" w:rsidRDefault="00C9412E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01B5" w:rsidRDefault="00F201B5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lastRenderedPageBreak/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1F29CD" w:rsidRPr="001F29CD" w:rsidRDefault="001F29CD" w:rsidP="00BF326E">
      <w:pPr>
        <w:widowControl w:val="0"/>
        <w:spacing w:after="0" w:line="200" w:lineRule="atLeast"/>
        <w:jc w:val="right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Н.Н.Красова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Согласовано: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Заместитель главы администрации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Новоалександровского муниципального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Ставропольского края</w:t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  <w:t xml:space="preserve">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Н.Г.Дубинин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Начальник общего отдела 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муниципального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Е.В.Красюкова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Начальник правового отдела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муниципального округа</w:t>
      </w:r>
    </w:p>
    <w:p w:rsid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В.Е.Гмирин</w:t>
      </w:r>
      <w:proofErr w:type="spellEnd"/>
    </w:p>
    <w:p w:rsidR="00853927" w:rsidRDefault="00853927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853927" w:rsidRDefault="00853927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056C6E" w:rsidRDefault="00853927" w:rsidP="00853927">
      <w:pPr>
        <w:widowControl w:val="0"/>
        <w:spacing w:after="0" w:line="200" w:lineRule="atLeast"/>
        <w:jc w:val="both"/>
        <w:rPr>
          <w:sz w:val="28"/>
          <w:szCs w:val="28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Начальник </w:t>
      </w:r>
      <w:r w:rsidRPr="00853927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о</w:t>
      </w:r>
      <w:r w:rsidRPr="00853927">
        <w:rPr>
          <w:sz w:val="28"/>
          <w:szCs w:val="28"/>
        </w:rPr>
        <w:t xml:space="preserve">тдела </w:t>
      </w:r>
    </w:p>
    <w:p w:rsidR="00853927" w:rsidRDefault="00056C6E" w:rsidP="00853927">
      <w:pPr>
        <w:widowControl w:val="0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5392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853927" w:rsidRPr="00853927">
        <w:rPr>
          <w:sz w:val="28"/>
          <w:szCs w:val="28"/>
        </w:rPr>
        <w:t>противодействию коррупции, муниципальной</w:t>
      </w:r>
    </w:p>
    <w:p w:rsidR="00853927" w:rsidRPr="00853927" w:rsidRDefault="00853927" w:rsidP="00853927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853927">
        <w:rPr>
          <w:sz w:val="28"/>
          <w:szCs w:val="28"/>
        </w:rPr>
        <w:t>службы, работы с кадрами и наград</w:t>
      </w:r>
    </w:p>
    <w:p w:rsidR="00853927" w:rsidRPr="00853927" w:rsidRDefault="00853927" w:rsidP="00853927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853927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853927" w:rsidRPr="001F29CD" w:rsidRDefault="00853927" w:rsidP="00853927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муниципального округа</w:t>
      </w:r>
    </w:p>
    <w:p w:rsidR="00853927" w:rsidRDefault="00853927" w:rsidP="00853927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            </w:t>
      </w:r>
      <w:proofErr w:type="spellStart"/>
      <w:r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Н.М.Долбня</w:t>
      </w:r>
      <w:proofErr w:type="spellEnd"/>
    </w:p>
    <w:p w:rsidR="00853927" w:rsidRPr="001F29CD" w:rsidRDefault="00853927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uppressAutoHyphens/>
        <w:spacing w:after="0" w:line="240" w:lineRule="auto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Проект постановления подготовил начальник управления труда и социальной защиты населения администрации Новоалександровского муниципального округа Ставропольского края</w:t>
      </w:r>
    </w:p>
    <w:p w:rsidR="001F29CD" w:rsidRPr="001F29CD" w:rsidRDefault="001F29CD" w:rsidP="00BF326E">
      <w:pPr>
        <w:widowControl w:val="0"/>
        <w:suppressAutoHyphens/>
        <w:spacing w:after="0" w:line="240" w:lineRule="auto"/>
        <w:jc w:val="right"/>
        <w:rPr>
          <w:rFonts w:asciiTheme="minorHAnsi" w:hAnsiTheme="minorHAnsi" w:cstheme="minorBidi"/>
          <w:color w:val="auto"/>
          <w:sz w:val="22"/>
          <w:szCs w:val="22"/>
        </w:rPr>
      </w:pP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Н.Н.Афонина</w:t>
      </w:r>
      <w:proofErr w:type="spellEnd"/>
    </w:p>
    <w:p w:rsidR="00450FD1" w:rsidRDefault="00450FD1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УТВЕРЖДЕН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>
        <w:rPr>
          <w:rFonts w:eastAsia="Times New Roman"/>
          <w:color w:val="auto"/>
          <w:sz w:val="28"/>
          <w:szCs w:val="20"/>
          <w:lang w:eastAsia="ru-RU"/>
        </w:rPr>
        <w:t>п</w:t>
      </w:r>
      <w:r w:rsidRPr="001F29CD">
        <w:rPr>
          <w:rFonts w:eastAsia="Times New Roman"/>
          <w:color w:val="auto"/>
          <w:sz w:val="28"/>
          <w:szCs w:val="20"/>
          <w:lang w:eastAsia="ru-RU"/>
        </w:rPr>
        <w:t xml:space="preserve">остановлением 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муниципального округа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Ставропольского края</w:t>
      </w:r>
    </w:p>
    <w:p w:rsidR="00906010" w:rsidRDefault="001F29CD" w:rsidP="00BF326E">
      <w:pPr>
        <w:pStyle w:val="consplusnormal"/>
        <w:spacing w:before="0" w:beforeAutospacing="0" w:after="0" w:afterAutospacing="0"/>
        <w:ind w:firstLine="709"/>
        <w:jc w:val="right"/>
        <w:rPr>
          <w:rFonts w:eastAsia="Calibri"/>
          <w:sz w:val="28"/>
          <w:szCs w:val="22"/>
          <w:lang w:eastAsia="en-US"/>
        </w:rPr>
      </w:pPr>
      <w:r w:rsidRPr="001F29CD">
        <w:rPr>
          <w:rFonts w:eastAsia="Calibri"/>
          <w:sz w:val="28"/>
          <w:szCs w:val="22"/>
          <w:lang w:eastAsia="en-US"/>
        </w:rPr>
        <w:t>от ____ _______20___г. № __</w:t>
      </w: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bookmarkStart w:id="1" w:name="P32"/>
      <w:bookmarkEnd w:id="1"/>
      <w:r>
        <w:rPr>
          <w:sz w:val="28"/>
          <w:szCs w:val="28"/>
        </w:rPr>
        <w:t>П</w:t>
      </w:r>
      <w:r w:rsidRPr="00906010">
        <w:rPr>
          <w:sz w:val="28"/>
          <w:szCs w:val="28"/>
        </w:rPr>
        <w:t>орядок</w:t>
      </w:r>
    </w:p>
    <w:p w:rsidR="00906010" w:rsidRPr="00906010" w:rsidRDefault="00056C6E" w:rsidP="00BF326E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</w:rPr>
        <w:t>проведения плановых и внеплановых проверок</w:t>
      </w:r>
      <w:r w:rsidRPr="00906010">
        <w:rPr>
          <w:sz w:val="28"/>
        </w:rPr>
        <w:t xml:space="preserve"> </w:t>
      </w:r>
      <w:r w:rsidR="001F29CD" w:rsidRPr="00906010">
        <w:rPr>
          <w:sz w:val="28"/>
        </w:rPr>
        <w:t xml:space="preserve">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 w:rsidR="001F29CD">
        <w:rPr>
          <w:sz w:val="28"/>
        </w:rPr>
        <w:t>муниципального</w:t>
      </w:r>
      <w:r w:rsidR="001F29CD" w:rsidRPr="00906010">
        <w:rPr>
          <w:sz w:val="28"/>
        </w:rPr>
        <w:t xml:space="preserve"> округа Ставропольского края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6D3A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</w:t>
      </w:r>
      <w:r w:rsidRPr="008D6D3A">
        <w:rPr>
          <w:sz w:val="28"/>
          <w:szCs w:val="28"/>
        </w:rPr>
        <w:t xml:space="preserve">. </w:t>
      </w:r>
      <w:r w:rsidR="008D6D3A" w:rsidRPr="008D6D3A">
        <w:rPr>
          <w:sz w:val="28"/>
          <w:szCs w:val="28"/>
        </w:rPr>
        <w:t xml:space="preserve">Настоящий Порядок </w:t>
      </w:r>
      <w:r w:rsidR="00056C6E">
        <w:rPr>
          <w:sz w:val="28"/>
        </w:rPr>
        <w:t>проведения плановых и внеплановых проверок</w:t>
      </w:r>
      <w:r w:rsidR="00056C6E" w:rsidRPr="00906010">
        <w:rPr>
          <w:sz w:val="28"/>
        </w:rPr>
        <w:t xml:space="preserve"> </w:t>
      </w:r>
      <w:r w:rsidR="008D6D3A" w:rsidRPr="008D6D3A">
        <w:rPr>
          <w:sz w:val="28"/>
          <w:szCs w:val="28"/>
        </w:rPr>
        <w:t xml:space="preserve">за соблюдением трудового законодательства и иных нормативных правовых актов, содержащих нормы трудового права, </w:t>
      </w:r>
      <w:r w:rsidR="007B7F01" w:rsidRPr="00906010">
        <w:rPr>
          <w:sz w:val="28"/>
        </w:rPr>
        <w:t xml:space="preserve">в организациях, подведомственных администрации Новоалександровского </w:t>
      </w:r>
      <w:r w:rsidR="007B7F01">
        <w:rPr>
          <w:sz w:val="28"/>
        </w:rPr>
        <w:t>муниципального</w:t>
      </w:r>
      <w:r w:rsidR="007B7F01" w:rsidRPr="00906010">
        <w:rPr>
          <w:sz w:val="28"/>
        </w:rPr>
        <w:t xml:space="preserve"> округа Ставропольского края</w:t>
      </w:r>
      <w:r w:rsidR="008D6D3A" w:rsidRPr="008D6D3A">
        <w:rPr>
          <w:sz w:val="28"/>
          <w:szCs w:val="28"/>
        </w:rPr>
        <w:t xml:space="preserve"> и отраслевым (функциональным) и территориальным органам администрации </w:t>
      </w:r>
      <w:r w:rsidR="007B7F01">
        <w:rPr>
          <w:sz w:val="28"/>
          <w:szCs w:val="28"/>
        </w:rPr>
        <w:t>Новоалександровского</w:t>
      </w:r>
      <w:r w:rsidR="008D6D3A" w:rsidRPr="008D6D3A">
        <w:rPr>
          <w:sz w:val="28"/>
          <w:szCs w:val="28"/>
        </w:rPr>
        <w:t xml:space="preserve"> муниципального округа Ставропольского края (далее соответственно Порядок, администрация, отраслевые (функциональные) и территориальные органы администрации) разработан в соответствии со статьей 353.1 </w:t>
      </w:r>
      <w:r w:rsidR="008D6D3A" w:rsidRPr="007B7F01">
        <w:rPr>
          <w:rStyle w:val="1"/>
          <w:color w:val="000000" w:themeColor="text1"/>
          <w:sz w:val="28"/>
          <w:szCs w:val="28"/>
        </w:rPr>
        <w:t>Трудового кодекса</w:t>
      </w:r>
      <w:r w:rsidR="008D6D3A" w:rsidRPr="008D6D3A">
        <w:rPr>
          <w:sz w:val="28"/>
          <w:szCs w:val="28"/>
        </w:rPr>
        <w:t xml:space="preserve"> Российской Федерации, Законом Ставропольского края </w:t>
      </w:r>
      <w:r w:rsidR="008D6D3A" w:rsidRPr="007B7F01">
        <w:rPr>
          <w:rStyle w:val="1"/>
          <w:color w:val="000000" w:themeColor="text1"/>
          <w:sz w:val="28"/>
          <w:szCs w:val="28"/>
        </w:rPr>
        <w:t>от 04 февраля 2016 г. № 5-кз</w:t>
      </w:r>
      <w:r w:rsidR="008D6D3A" w:rsidRPr="008D6D3A">
        <w:rPr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 (далее - Закон Ставропольского края) и определяет механизм организации и осуществления администраци</w:t>
      </w:r>
      <w:r w:rsidR="007B7F01">
        <w:rPr>
          <w:sz w:val="28"/>
          <w:szCs w:val="28"/>
        </w:rPr>
        <w:t>ей</w:t>
      </w:r>
      <w:r w:rsidR="008D6D3A" w:rsidRPr="008D6D3A">
        <w:rPr>
          <w:sz w:val="28"/>
          <w:szCs w:val="28"/>
        </w:rPr>
        <w:t xml:space="preserve"> и отраслевыми (функциональными) и территориальными органами администрации плановых и внеплановых проверок за соблюдением трудового законодательства и иных нормативных правовых актов, содержащих нормы трудового права (далее соответственно </w:t>
      </w:r>
      <w:r w:rsidR="00056C6E">
        <w:rPr>
          <w:sz w:val="28"/>
          <w:szCs w:val="28"/>
        </w:rPr>
        <w:t>–</w:t>
      </w:r>
      <w:r w:rsidR="008D6D3A" w:rsidRPr="008D6D3A">
        <w:rPr>
          <w:sz w:val="28"/>
          <w:szCs w:val="28"/>
        </w:rPr>
        <w:t xml:space="preserve"> </w:t>
      </w:r>
      <w:r w:rsidR="00056C6E">
        <w:rPr>
          <w:sz w:val="28"/>
          <w:szCs w:val="28"/>
        </w:rPr>
        <w:t>плановые и внеплановые проверки</w:t>
      </w:r>
      <w:r w:rsidR="008D6D3A" w:rsidRPr="008D6D3A">
        <w:rPr>
          <w:sz w:val="28"/>
          <w:szCs w:val="28"/>
        </w:rPr>
        <w:t>, трудовое законодательство), в муниципальных учреждениях, подведомственных администрации, отраслевым (функциональным) и территориальным органам администрации (далее совместно именуемые - подведомственн</w:t>
      </w:r>
      <w:r w:rsidR="00D25D6B">
        <w:rPr>
          <w:sz w:val="28"/>
          <w:szCs w:val="28"/>
        </w:rPr>
        <w:t>ая</w:t>
      </w:r>
      <w:r w:rsidR="008D6D3A" w:rsidRPr="008D6D3A">
        <w:rPr>
          <w:sz w:val="28"/>
          <w:szCs w:val="28"/>
        </w:rPr>
        <w:t xml:space="preserve"> </w:t>
      </w:r>
      <w:r w:rsidR="00D25D6B">
        <w:rPr>
          <w:sz w:val="28"/>
          <w:szCs w:val="28"/>
        </w:rPr>
        <w:t>организация</w:t>
      </w:r>
      <w:r w:rsidR="008D6D3A" w:rsidRPr="008D6D3A">
        <w:rPr>
          <w:sz w:val="28"/>
          <w:szCs w:val="28"/>
        </w:rPr>
        <w:t>).</w:t>
      </w:r>
      <w:r w:rsidR="008D6D3A" w:rsidRPr="00906010">
        <w:rPr>
          <w:sz w:val="28"/>
          <w:szCs w:val="28"/>
        </w:rPr>
        <w:t xml:space="preserve"> 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t xml:space="preserve">2. </w:t>
      </w:r>
      <w:r w:rsidR="00056C6E">
        <w:rPr>
          <w:sz w:val="28"/>
        </w:rPr>
        <w:t>Плановые и внеплановые проверки осуществляю</w:t>
      </w:r>
      <w:r w:rsidRPr="007B7F01">
        <w:rPr>
          <w:sz w:val="28"/>
        </w:rPr>
        <w:t>тся администраци</w:t>
      </w:r>
      <w:r>
        <w:rPr>
          <w:sz w:val="28"/>
        </w:rPr>
        <w:t>ей</w:t>
      </w:r>
      <w:r w:rsidRPr="007B7F01">
        <w:rPr>
          <w:sz w:val="28"/>
        </w:rPr>
        <w:t xml:space="preserve"> и отраслевыми (функциональными) и территориальными органами администрации, имеющими подведомственные </w:t>
      </w:r>
      <w:r w:rsidR="00D25D6B">
        <w:rPr>
          <w:sz w:val="28"/>
        </w:rPr>
        <w:t>организации</w:t>
      </w:r>
      <w:r w:rsidRPr="007B7F01">
        <w:rPr>
          <w:sz w:val="28"/>
        </w:rPr>
        <w:t>, через уполномоченных ими должностных лиц (далее - уполномоченные должностны</w:t>
      </w:r>
      <w:r w:rsidR="00F201B5">
        <w:rPr>
          <w:sz w:val="28"/>
        </w:rPr>
        <w:t>е лица), которые назначаются соответственно распор</w:t>
      </w:r>
      <w:r w:rsidR="00554453">
        <w:rPr>
          <w:sz w:val="28"/>
        </w:rPr>
        <w:t xml:space="preserve">яжением администрации Новоалександровского муниципального округа Ставропольского края, приказом </w:t>
      </w:r>
      <w:r w:rsidR="00554453">
        <w:rPr>
          <w:sz w:val="28"/>
        </w:rPr>
        <w:lastRenderedPageBreak/>
        <w:t>руково</w:t>
      </w:r>
      <w:r w:rsidR="00F201B5">
        <w:rPr>
          <w:sz w:val="28"/>
        </w:rPr>
        <w:t xml:space="preserve">дителя </w:t>
      </w:r>
      <w:r w:rsidR="00554453">
        <w:rPr>
          <w:sz w:val="28"/>
        </w:rPr>
        <w:t>отраслевого (функционального) и территориального</w:t>
      </w:r>
      <w:r w:rsidR="00554453" w:rsidRPr="007B7F01">
        <w:rPr>
          <w:sz w:val="28"/>
        </w:rPr>
        <w:t xml:space="preserve"> органа администрации</w:t>
      </w:r>
      <w:r w:rsidR="00554453">
        <w:rPr>
          <w:sz w:val="28"/>
        </w:rPr>
        <w:t>.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t xml:space="preserve">При осуществлении </w:t>
      </w:r>
      <w:r w:rsidR="00056C6E">
        <w:rPr>
          <w:sz w:val="28"/>
        </w:rPr>
        <w:t xml:space="preserve">плановых и внеплановых проверок </w:t>
      </w:r>
      <w:r w:rsidRPr="007B7F01">
        <w:rPr>
          <w:sz w:val="28"/>
        </w:rPr>
        <w:t>уполномоченные должностные лица взаимодействуют с органами государственного контроля (надзора).</w:t>
      </w:r>
    </w:p>
    <w:p w:rsidR="00906010" w:rsidRPr="00906010" w:rsidRDefault="00056C6E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4453">
        <w:rPr>
          <w:sz w:val="28"/>
          <w:szCs w:val="28"/>
        </w:rPr>
        <w:t xml:space="preserve"> </w:t>
      </w:r>
      <w:r w:rsidR="00906010" w:rsidRPr="00906010">
        <w:rPr>
          <w:sz w:val="28"/>
          <w:szCs w:val="28"/>
        </w:rPr>
        <w:t>Плановые проверки проводятся не чаще одного раза в 3 года.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4. Ответственное уполномоченное должностное лицо обеспечивает ежегодно, в срок до 10 ноября года, предшествующего году проверки, формирование проекта плана плановых проверок на предстоящий календарный год (далее - план проверок).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План проверок должен содержать следующие сведения: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полное наименование подведомственной организации, деятельность которой подлежит проверке;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место нахождения подведомственной организации (адрес фактического осуществления деятельности);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цель проверки и основание для ее проведения;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 начала и окончания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Основанием для включения подведомственной организации в план проверок является истечение 3 лет со дня государственной регистрации подведомственной организации или со дня окончания проведения последней плановой проверки подведомственной организации.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t xml:space="preserve">Сформированный проект плана проверок не позднее 15 декабря года, предшествующего году проверки, направляется на утверждение Главе </w:t>
      </w:r>
      <w:r>
        <w:rPr>
          <w:sz w:val="28"/>
        </w:rPr>
        <w:t>Новоалександровского</w:t>
      </w:r>
      <w:r w:rsidRPr="007B7F01">
        <w:rPr>
          <w:sz w:val="28"/>
        </w:rPr>
        <w:t xml:space="preserve"> муниципального округа Ставропольского края (далее - Глава округа), руководителю отраслевого (функционального) и территориального органа администрации, после чего в течение 10 рабочих дней после его утверждения размещается на официальном сайте </w:t>
      </w:r>
      <w:r>
        <w:rPr>
          <w:sz w:val="28"/>
        </w:rPr>
        <w:t>Новоалександровского</w:t>
      </w:r>
      <w:r w:rsidRPr="007B7F01">
        <w:rPr>
          <w:sz w:val="28"/>
        </w:rPr>
        <w:t xml:space="preserve"> муниципального округа Ставропольского края в информационно-телекоммуникационной сети «Интернет» (далее – сайт</w:t>
      </w:r>
      <w:r w:rsidR="00A758C6">
        <w:rPr>
          <w:sz w:val="28"/>
        </w:rPr>
        <w:t xml:space="preserve"> муниципального округа</w:t>
      </w:r>
      <w:r w:rsidRPr="007B7F01">
        <w:rPr>
          <w:sz w:val="28"/>
        </w:rPr>
        <w:t>).</w:t>
      </w:r>
    </w:p>
    <w:p w:rsidR="00906010" w:rsidRPr="00906010" w:rsidRDefault="007B7F01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 </w:t>
      </w:r>
      <w:r w:rsidR="00906010" w:rsidRPr="00906010">
        <w:rPr>
          <w:sz w:val="28"/>
          <w:szCs w:val="28"/>
        </w:rPr>
        <w:t xml:space="preserve">5. </w:t>
      </w:r>
      <w:r w:rsidR="00D25D6B" w:rsidRPr="00D25D6B">
        <w:rPr>
          <w:sz w:val="28"/>
        </w:rPr>
        <w:t>Плановые и внеплановые проверки проводятся на основании распоряжения администрации, приказа руководителя отраслевого (функционального) и территориального органа администрации о проведении проверки, в котором указываются:</w:t>
      </w:r>
    </w:p>
    <w:p w:rsidR="00D25D6B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1) фамили</w:t>
      </w:r>
      <w:r w:rsidR="00D25D6B">
        <w:rPr>
          <w:sz w:val="28"/>
          <w:szCs w:val="28"/>
        </w:rPr>
        <w:t>и</w:t>
      </w:r>
      <w:r w:rsidRPr="00906010">
        <w:rPr>
          <w:sz w:val="28"/>
          <w:szCs w:val="28"/>
        </w:rPr>
        <w:t xml:space="preserve">, имена, отчества и должности уполномоченных должностных лиц, осуществляющих проверку;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2) наименование подведомственной организации, проверка которой проводится;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3) цели, задачи, предмет проверки и срок ее проведения;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4) правовые основания проведения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5) дата начала и окончания проведения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6. Основаниями для проведения внеплановой проверки являются: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1) истечение срока исполнения подведомственной организацией требований об устранении нарушений трудового законодательства, указанных в акте проверки, оформленном в соответствии с требованиями, установленными </w:t>
      </w:r>
      <w:r w:rsidRPr="00906010">
        <w:rPr>
          <w:sz w:val="28"/>
          <w:szCs w:val="28"/>
        </w:rPr>
        <w:lastRenderedPageBreak/>
        <w:t>Законом Ставропольского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 (далее соответственно - срок устранения нарушений трудового законодательства, акт проверки);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2) поступление в </w:t>
      </w:r>
      <w:r w:rsidR="00D25D6B" w:rsidRPr="00D25D6B">
        <w:rPr>
          <w:sz w:val="28"/>
        </w:rPr>
        <w:t>администрацию, отраслевой (функциональный) и территориальный орган администрации</w:t>
      </w:r>
      <w:r w:rsidRPr="00D25D6B">
        <w:rPr>
          <w:sz w:val="32"/>
          <w:szCs w:val="28"/>
        </w:rPr>
        <w:t>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обращений или заявлений граждан, юридических лиц либо информации федеральных органов исполнительной власти, осуществляющих государственный контроль (надзор), органов исполнительной власти Ставропольского края, органов местного самоуправления муниципальных образований Ставропольского края, профессиональных союзов, а также сведений, содержащихся в общедоступных информационных системах, в том числе на официальных сайтах органов исполнительной власти Ставропольского края в сети «Интернет», официальных сайтах органов местного самоуправления муниципальных образований Ставропольского края в сети «Интернет», о фактах нарушений в подведомственно</w:t>
      </w:r>
      <w:r w:rsidR="00D25D6B">
        <w:rPr>
          <w:sz w:val="28"/>
          <w:szCs w:val="28"/>
        </w:rPr>
        <w:t>м</w:t>
      </w:r>
      <w:r w:rsidRPr="00906010">
        <w:rPr>
          <w:sz w:val="28"/>
          <w:szCs w:val="28"/>
        </w:rPr>
        <w:t xml:space="preserve"> организации трудового законодательства, повлекших возникновение угрозы причинения вреда жизни и (или) здоровью работников подведомственной организации;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жалобы или заявления работника подведомственной организации о нарушении руководителем подведомственной организации его трудовых прав.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7. Плановые и внеплановые проверки могут проводиться в форме документарных и (или) выездных проверок.</w:t>
      </w:r>
    </w:p>
    <w:p w:rsidR="00D25D6B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Форма проведения проверки определяется ответственным уполномоченным должностным лицом и указывается в </w:t>
      </w:r>
      <w:r w:rsidR="00D25D6B">
        <w:rPr>
          <w:sz w:val="28"/>
          <w:szCs w:val="28"/>
        </w:rPr>
        <w:t>распоряжении администрации, в приказе отраслевого (функционального) и территориального органа администрации</w:t>
      </w:r>
      <w:r w:rsidRPr="00906010">
        <w:rPr>
          <w:sz w:val="28"/>
          <w:szCs w:val="28"/>
        </w:rPr>
        <w:t xml:space="preserve"> о проведении проверки. </w:t>
      </w:r>
    </w:p>
    <w:p w:rsidR="00716BB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8. Информирование руководителя подведомственной организации и работников подведомственной организации об осуществлении </w:t>
      </w:r>
      <w:r w:rsidR="0029532E">
        <w:rPr>
          <w:sz w:val="28"/>
          <w:szCs w:val="28"/>
        </w:rPr>
        <w:t>п</w:t>
      </w:r>
      <w:r w:rsidR="0029532E">
        <w:rPr>
          <w:sz w:val="28"/>
        </w:rPr>
        <w:t>лановых и внеплановых проверок</w:t>
      </w:r>
      <w:r w:rsidR="0029532E" w:rsidRPr="00906010">
        <w:rPr>
          <w:sz w:val="28"/>
          <w:szCs w:val="28"/>
        </w:rPr>
        <w:t xml:space="preserve"> </w:t>
      </w:r>
      <w:r w:rsidRPr="00906010">
        <w:rPr>
          <w:sz w:val="28"/>
          <w:szCs w:val="28"/>
        </w:rPr>
        <w:t xml:space="preserve">проводится ответственным уполномоченным должностным лицом посредством: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1) размещения информации об осуществлении </w:t>
      </w:r>
      <w:r w:rsidR="00A758C6">
        <w:rPr>
          <w:sz w:val="28"/>
          <w:szCs w:val="28"/>
        </w:rPr>
        <w:t>п</w:t>
      </w:r>
      <w:r w:rsidR="00A758C6">
        <w:rPr>
          <w:sz w:val="28"/>
        </w:rPr>
        <w:t>лановых и внеплановых проверок</w:t>
      </w:r>
      <w:r w:rsidRPr="00906010">
        <w:rPr>
          <w:sz w:val="28"/>
          <w:szCs w:val="28"/>
        </w:rPr>
        <w:t xml:space="preserve">, в том числе текста настоящего Порядка, на </w:t>
      </w:r>
      <w:r w:rsidR="00716BBC">
        <w:rPr>
          <w:sz w:val="28"/>
          <w:szCs w:val="28"/>
        </w:rPr>
        <w:t>сайте муниципального округа</w:t>
      </w:r>
      <w:r w:rsidRPr="00906010">
        <w:rPr>
          <w:sz w:val="28"/>
          <w:szCs w:val="28"/>
        </w:rPr>
        <w:t>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2) письменного информирования об осуществлении </w:t>
      </w:r>
      <w:r w:rsidR="00A758C6">
        <w:rPr>
          <w:sz w:val="28"/>
          <w:szCs w:val="28"/>
        </w:rPr>
        <w:t>п</w:t>
      </w:r>
      <w:r w:rsidR="00A758C6">
        <w:rPr>
          <w:sz w:val="28"/>
        </w:rPr>
        <w:t>лановых и внеплановых проверок</w:t>
      </w:r>
      <w:r w:rsidRPr="00906010">
        <w:rPr>
          <w:sz w:val="28"/>
          <w:szCs w:val="28"/>
        </w:rPr>
        <w:t xml:space="preserve"> руководителя подведомственной организации и работников подведомственной организации на основании их письменных обращений, в том числе поступивших по электронной почте.</w:t>
      </w:r>
    </w:p>
    <w:p w:rsidR="00906010" w:rsidRPr="00906010" w:rsidRDefault="00F201B5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906010" w:rsidRPr="00906010">
        <w:rPr>
          <w:sz w:val="28"/>
          <w:szCs w:val="28"/>
        </w:rPr>
        <w:t xml:space="preserve"> Срок проведения плановой и внеплановой проверок не может превышать 20 рабочих дней.</w:t>
      </w:r>
    </w:p>
    <w:p w:rsidR="00906010" w:rsidRPr="00906010" w:rsidRDefault="00906010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При необходимости проведения в ходе плановой и внеплановой проверок экспертиз, исследований, испытаний, измерений ответственное уполномоченное должностное лицо готовит на имя </w:t>
      </w:r>
      <w:r w:rsidR="00716BBC">
        <w:rPr>
          <w:sz w:val="28"/>
          <w:szCs w:val="28"/>
        </w:rPr>
        <w:t xml:space="preserve">Главы округа или руководителя отраслевого </w:t>
      </w:r>
      <w:r w:rsidR="00716BBC">
        <w:rPr>
          <w:sz w:val="28"/>
          <w:szCs w:val="28"/>
        </w:rPr>
        <w:lastRenderedPageBreak/>
        <w:t>(функционального) и территориального органа администрации</w:t>
      </w:r>
      <w:r w:rsidRPr="00906010">
        <w:rPr>
          <w:sz w:val="28"/>
          <w:szCs w:val="28"/>
        </w:rPr>
        <w:t xml:space="preserve"> мотивированное мнение о привлечении к проведению плановой и внеплановой проверок экспертов и экспертных организаций (далее - мотивированное мнение).</w:t>
      </w:r>
    </w:p>
    <w:p w:rsidR="00906010" w:rsidRPr="00906010" w:rsidRDefault="00906010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На основании </w:t>
      </w:r>
      <w:r w:rsidR="00F201B5">
        <w:rPr>
          <w:sz w:val="28"/>
          <w:szCs w:val="28"/>
        </w:rPr>
        <w:t xml:space="preserve">решения </w:t>
      </w:r>
      <w:r w:rsidR="00716BBC">
        <w:rPr>
          <w:sz w:val="28"/>
          <w:szCs w:val="28"/>
        </w:rPr>
        <w:t>Главы округа</w:t>
      </w:r>
      <w:r w:rsidR="00450FD1">
        <w:rPr>
          <w:sz w:val="28"/>
          <w:szCs w:val="28"/>
        </w:rPr>
        <w:t xml:space="preserve"> </w:t>
      </w:r>
      <w:r w:rsidR="00716BBC">
        <w:rPr>
          <w:sz w:val="28"/>
          <w:szCs w:val="28"/>
        </w:rPr>
        <w:t>или руководителя отраслевого (функционального) и территориального органа администрации</w:t>
      </w:r>
      <w:r w:rsidR="00716BBC" w:rsidRPr="00906010">
        <w:rPr>
          <w:sz w:val="28"/>
          <w:szCs w:val="28"/>
        </w:rPr>
        <w:t xml:space="preserve"> </w:t>
      </w:r>
      <w:r w:rsidRPr="00906010">
        <w:rPr>
          <w:sz w:val="28"/>
          <w:szCs w:val="28"/>
        </w:rPr>
        <w:t>к проведению плановой и внеплановой проверок</w:t>
      </w:r>
      <w:r w:rsidR="00F201B5">
        <w:rPr>
          <w:sz w:val="28"/>
          <w:szCs w:val="28"/>
        </w:rPr>
        <w:t xml:space="preserve"> привлекаются</w:t>
      </w:r>
      <w:r w:rsidRPr="00906010">
        <w:rPr>
          <w:sz w:val="28"/>
          <w:szCs w:val="28"/>
        </w:rPr>
        <w:t xml:space="preserve"> эксперт</w:t>
      </w:r>
      <w:r w:rsidR="00F201B5">
        <w:rPr>
          <w:sz w:val="28"/>
          <w:szCs w:val="28"/>
        </w:rPr>
        <w:t>ы</w:t>
      </w:r>
      <w:r w:rsidRPr="00906010">
        <w:rPr>
          <w:sz w:val="28"/>
          <w:szCs w:val="28"/>
        </w:rPr>
        <w:t xml:space="preserve"> и экспертные организации, аккредитованные в установленном порядке.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случае привлечения к проведению плановой и внеплановой проверок экспертов и экспертных организаций срок проведения плановой и внеплановой проверок продляется </w:t>
      </w:r>
      <w:r w:rsidR="00716BBC">
        <w:rPr>
          <w:sz w:val="28"/>
          <w:szCs w:val="28"/>
        </w:rPr>
        <w:t>Главой округа или руководителем отраслевого (функционального) и территориального органа администрации</w:t>
      </w:r>
      <w:r w:rsidRPr="00906010">
        <w:rPr>
          <w:sz w:val="28"/>
          <w:szCs w:val="28"/>
        </w:rPr>
        <w:t>, но н</w:t>
      </w:r>
      <w:r w:rsidR="00716BBC">
        <w:rPr>
          <w:sz w:val="28"/>
          <w:szCs w:val="28"/>
        </w:rPr>
        <w:t>е более чем на 20 рабочих дней.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10. Непосредственно перед началом проведения плановой документарной проверки уполномоченными должностными лицами рассматриваются оригиналы документов, в том числе акты предыдущих проверок и иные материалы или их копии, заверенные печатью и подписью руководителя подведомственной организации, а в случае его отсутствия - иного уполномоченного на это представителя подведомственной организации.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В случае отсутствия или недостаточности документов, позволяющих сделать объективные выводы и заключения о соблюдении руководителем подведомственной организации трудового законодательства, ответственное уполномоченное должностное лицо направляет руководителю подведомственной организации мотивированный запрос с требованием представить необходимые для рассмотрения документы, перечень которых определяется исходя из характера и объемов проводимо</w:t>
      </w:r>
      <w:r w:rsidR="00A758C6">
        <w:rPr>
          <w:sz w:val="28"/>
          <w:szCs w:val="28"/>
        </w:rPr>
        <w:t>й</w:t>
      </w:r>
      <w:r w:rsidRPr="00906010">
        <w:rPr>
          <w:sz w:val="28"/>
          <w:szCs w:val="28"/>
        </w:rPr>
        <w:t xml:space="preserve"> </w:t>
      </w:r>
      <w:r w:rsidR="00A758C6">
        <w:rPr>
          <w:sz w:val="28"/>
          <w:szCs w:val="28"/>
        </w:rPr>
        <w:t>проверки</w:t>
      </w:r>
      <w:r w:rsidRPr="00906010">
        <w:rPr>
          <w:sz w:val="28"/>
          <w:szCs w:val="28"/>
        </w:rPr>
        <w:t xml:space="preserve"> (далее - мотивированный запрос).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Не допускается требовать у руководителя подведомственной организации сведения и документы, не относящиеся к предмету плановой документарной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11. В течение 10 рабочих дней со дня получения мотивированного запроса руководитель подведомственной организации обязан направить ответственному уполномоченному должностному лицу указанные в таком запросе документы в виде копий, заверенных печатью и подписью руководителя подведомственной организации, а в случае его отсутствия - иного уполномоченного представителя подведомственной организации, или в форме электронных документов в порядке, определяемом Правительством Российской Федерации.</w:t>
      </w:r>
    </w:p>
    <w:p w:rsidR="004D16A7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Непредставление в установленный срок документов, указанных в мотивированном запросе, является основанием для привлечения руководителя подведомственной организации к дисциплинарной ответственности.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12. О проведении плановой проверки руководитель подведомственной организации, в отношении которой проводится проверка, уведомляется ответственным уполномоченным должностным лицом не позднее чем за 3 рабочих дня до начала ее проведения.</w:t>
      </w:r>
    </w:p>
    <w:p w:rsidR="004D16A7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О проведении внеплановой проверки руководитель подведомственной организации, в отношении которого проводится проверка, уведомляется </w:t>
      </w:r>
      <w:r w:rsidRPr="00906010">
        <w:rPr>
          <w:sz w:val="28"/>
          <w:szCs w:val="28"/>
        </w:rPr>
        <w:lastRenderedPageBreak/>
        <w:t xml:space="preserve">ответственным уполномоченным должностным лицом не менее чем за 24 часа до начала ее проведения любым доступным способом (факсимильной связью, телефонограммой, телеграммой, нарочным).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13. По результатам каждой завершенной плановой или внеплановой проверки уполномоченными должностными лицами оформляется акт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В акте проверки указываются: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дата, время и место составления акта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дата и номер </w:t>
      </w:r>
      <w:r w:rsidR="004D16A7">
        <w:rPr>
          <w:sz w:val="28"/>
          <w:szCs w:val="28"/>
        </w:rPr>
        <w:t>распоряжения администрации (приказа отраслевого (функционального) и территориального органа администрации)</w:t>
      </w:r>
      <w:r w:rsidRPr="00906010">
        <w:rPr>
          <w:sz w:val="28"/>
          <w:szCs w:val="28"/>
        </w:rPr>
        <w:t xml:space="preserve"> о проведении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фамилии, имена, отчества и должности уполномоченных должностных лиц, осуществлявших проверку, а также экспертов в случае их привлечения для проведения такой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наименование и место нахождения подведомственной организации, фамилия, имя, отчество и должность руководителя подведомственной организации или его заместителя, присутствовавшего при проведении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 начала и дата окончания проверки, время, продолжительность и место проведения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сведения о выявленных нарушениях трудового законодательства со ссылкой на нормы трудового законодательства, которым руководствовались уполномоченные должностные лица при составлении акта проверки, о лицах, допустивших указанные нарушения, о фактах </w:t>
      </w:r>
      <w:proofErr w:type="spellStart"/>
      <w:r w:rsidRPr="00906010">
        <w:rPr>
          <w:sz w:val="28"/>
          <w:szCs w:val="28"/>
        </w:rPr>
        <w:t>неустранения</w:t>
      </w:r>
      <w:proofErr w:type="spellEnd"/>
      <w:r w:rsidRPr="00906010">
        <w:rPr>
          <w:sz w:val="28"/>
          <w:szCs w:val="28"/>
        </w:rPr>
        <w:t xml:space="preserve"> ранее выявленных нарушений трудового законодательства;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срок представления отчета об устранении выявленных нарушений трудового законодательства, который не должен превышать 30 календарных дней (в случае устранения выявленного нарушения трудового законодательства в ходе проверки в этом акте проверки делается соответствующая запись);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мероприятия по устранению выявленных нарушений трудового законодательства;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сведения об ознакомлении или об отказе в ознакомлении с актом проверки руководителя подведомственной организации, присутствовавшего при проведении проверки, о наличии подписи или об отказе от совершения подписи;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сведения о вручении акта проверки руководителю подведомственной организации;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подписи уполномоченных должностных лиц, осуществлявших проверку.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14. Акт проверки оформляется уполномоченными должностными лицами в срок не позднее 15 рабочих дней со дня окончания плановой и внеплановой проверок в двух экземплярах, имеющих одинаковую юридическую силу. Один экземпляр акта проверки вручается руководителю подведомственной организации или уполномоченному им представителю. В случае отсутствия руководителя подведомственной организации или уполномоченного им представителя, а также отказа в получении акта проверки данный акт направляется в подведомственную организацию заказным почтовым отправлением с уведомлением о вручении, которое приобщается к экземпляру акта проверки, ответственного уполномоченного должностного лица.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lastRenderedPageBreak/>
        <w:t xml:space="preserve">Руководитель подведомственной организации имеет право указывать в акте проверки о своем согласии или несогласии с изложенными в акте проверки фактами и выводами, а также о согласии или несогласии с отдельными действиями уполномоченных должностных лиц. 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15. При выявлении в результате проведения </w:t>
      </w:r>
      <w:r w:rsidR="00892A3C" w:rsidRPr="00906010">
        <w:rPr>
          <w:sz w:val="28"/>
          <w:szCs w:val="28"/>
        </w:rPr>
        <w:t>плановых и внеплановых проверок,</w:t>
      </w:r>
      <w:r w:rsidRPr="00906010">
        <w:rPr>
          <w:sz w:val="28"/>
          <w:szCs w:val="28"/>
        </w:rPr>
        <w:t xml:space="preserve"> допущенных руководителем подведомственной организации нарушений трудового законодательства уполномоченные должностные лица в каждом конкретном случае непосредственно по завершении такой проверки обязаны: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1) выдать под роспись руководителю подведомственной организации акт проверки с указанием сроков выполнения требований акта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2) принять исчерпывающие меры по контролю за устранением руководителем подведомственной организации выявленных в ходе плановых и внеплановых проверок нарушений трудового законодательства.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16. Нарушения трудового законодательства руководителем подведомственной организации, выявленные и указанные в акте проверки, подлежат устранению в сроки, установленные данным актом.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Сроки устранения нарушений трудового законодательства, указанные в акте проверки, устанавливаются уполномоченными должностными лицами по согласованию с руководителем подведомственной организации и определяются исходя из характера таких нарушений.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17. Руководитель подведомственной организации в установленные сроки устраняет выявленные нарушения трудового законодательства, указанные в акте проверки, и представляет отчет об этом ответственному уполномоченному должностному лицу с приложением копий документов, подтверждающих выполнение требований акта проверки.</w:t>
      </w:r>
    </w:p>
    <w:p w:rsidR="00BF326E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случае невозможности завершить мероприятия по выполнению требований акта проверки в установленные в нем сроки (срок) для устранения нарушений или некоторых из них руководитель подведомственной организации вправе обратиться с мотивированным ходатайством о продлении данных сроков (срока) ответственному к уполномоченному должному лицу, которое, при условии отсутствия угрозы жизни и здоровью работников подведомственной организации, продлевает сроки (срок) для устранения нарушений, установленные в акте проверки, но не более чем на 90 рабочих дней. </w:t>
      </w:r>
    </w:p>
    <w:p w:rsidR="007D44FD" w:rsidRDefault="00906010" w:rsidP="00554453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18. Руководитель подведомственной организации вправе в порядке, установленном законодательством Российской Федерации, подать жалобу на решения, действия (бездействие) уполномоченных должностных лиц в письменной форме, в том числе на личном приеме у уполномоченного должностного лица, или в электронной форме. </w:t>
      </w:r>
    </w:p>
    <w:p w:rsidR="00450FD1" w:rsidRDefault="00450FD1" w:rsidP="00554453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50FD1" w:rsidRDefault="00450FD1" w:rsidP="00450FD1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50FD1" w:rsidRDefault="00450FD1" w:rsidP="00450FD1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450FD1" w:rsidRDefault="00450FD1" w:rsidP="00450FD1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D44FD" w:rsidRDefault="00450FD1" w:rsidP="00450FD1">
      <w:pPr>
        <w:pStyle w:val="consplusnormal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         </w:t>
      </w:r>
      <w:proofErr w:type="spellStart"/>
      <w:r>
        <w:rPr>
          <w:sz w:val="28"/>
          <w:szCs w:val="28"/>
        </w:rPr>
        <w:t>Н.Н.Красова</w:t>
      </w:r>
      <w:proofErr w:type="spellEnd"/>
    </w:p>
    <w:p w:rsidR="007D44FD" w:rsidRDefault="007D44FD" w:rsidP="00BF326E">
      <w:pPr>
        <w:spacing w:after="0"/>
      </w:pPr>
    </w:p>
    <w:sectPr w:rsidR="007D44FD" w:rsidSect="00450FD1">
      <w:pgSz w:w="11906" w:h="16838"/>
      <w:pgMar w:top="1134" w:right="567" w:bottom="993" w:left="1701" w:header="709" w:footer="709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C2"/>
    <w:rsid w:val="00056C6E"/>
    <w:rsid w:val="00180D59"/>
    <w:rsid w:val="001D508F"/>
    <w:rsid w:val="001F088B"/>
    <w:rsid w:val="001F29CD"/>
    <w:rsid w:val="0029532E"/>
    <w:rsid w:val="003B78F6"/>
    <w:rsid w:val="00416BFF"/>
    <w:rsid w:val="00450FD1"/>
    <w:rsid w:val="004D16A7"/>
    <w:rsid w:val="00554453"/>
    <w:rsid w:val="00570BB5"/>
    <w:rsid w:val="005750C2"/>
    <w:rsid w:val="005A0467"/>
    <w:rsid w:val="00716BBC"/>
    <w:rsid w:val="007312E4"/>
    <w:rsid w:val="00773EAE"/>
    <w:rsid w:val="007B7F01"/>
    <w:rsid w:val="007D44FD"/>
    <w:rsid w:val="007D4F8E"/>
    <w:rsid w:val="008438AA"/>
    <w:rsid w:val="00853927"/>
    <w:rsid w:val="00892A3C"/>
    <w:rsid w:val="008B3FFD"/>
    <w:rsid w:val="008B6A33"/>
    <w:rsid w:val="008D09BA"/>
    <w:rsid w:val="008D0CED"/>
    <w:rsid w:val="008D6D3A"/>
    <w:rsid w:val="00906010"/>
    <w:rsid w:val="00A758C6"/>
    <w:rsid w:val="00B821C2"/>
    <w:rsid w:val="00B906A4"/>
    <w:rsid w:val="00BF326E"/>
    <w:rsid w:val="00C9412E"/>
    <w:rsid w:val="00CC101C"/>
    <w:rsid w:val="00D25D6B"/>
    <w:rsid w:val="00E203F5"/>
    <w:rsid w:val="00EF77CB"/>
    <w:rsid w:val="00F2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0839C-E680-48F8-9201-1CEF4550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rmal">
    <w:name w:val="consplusnormal"/>
    <w:basedOn w:val="a"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1">
    <w:name w:val="Гиперссылка1"/>
    <w:basedOn w:val="a0"/>
    <w:rsid w:val="00906010"/>
  </w:style>
  <w:style w:type="paragraph" w:styleId="a3">
    <w:name w:val="Normal (Web)"/>
    <w:basedOn w:val="a"/>
    <w:uiPriority w:val="99"/>
    <w:semiHidden/>
    <w:unhideWhenUsed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906010"/>
    <w:rPr>
      <w:color w:val="0000FF"/>
      <w:u w:val="single"/>
    </w:rPr>
  </w:style>
  <w:style w:type="paragraph" w:customStyle="1" w:styleId="ConsPlusNormal0">
    <w:name w:val="ConsPlusNormal"/>
    <w:rsid w:val="00906010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0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06A4"/>
    <w:rPr>
      <w:rFonts w:ascii="Segoe UI" w:hAnsi="Segoe UI" w:cs="Segoe UI"/>
      <w:sz w:val="18"/>
      <w:szCs w:val="18"/>
    </w:rPr>
  </w:style>
  <w:style w:type="paragraph" w:customStyle="1" w:styleId="4">
    <w:name w:val="Название4"/>
    <w:basedOn w:val="a"/>
    <w:next w:val="a7"/>
    <w:uiPriority w:val="99"/>
    <w:rsid w:val="008D09BA"/>
    <w:pPr>
      <w:widowControl w:val="0"/>
      <w:shd w:val="clear" w:color="auto" w:fill="FFFFFF"/>
      <w:suppressAutoHyphens/>
      <w:autoSpaceDE w:val="0"/>
      <w:spacing w:after="0" w:line="326" w:lineRule="exact"/>
      <w:ind w:left="1915" w:hanging="629"/>
      <w:jc w:val="center"/>
    </w:pPr>
    <w:rPr>
      <w:rFonts w:eastAsia="Times New Roman"/>
      <w:sz w:val="28"/>
      <w:szCs w:val="28"/>
      <w:lang w:eastAsia="ar-SA"/>
    </w:rPr>
  </w:style>
  <w:style w:type="paragraph" w:styleId="a7">
    <w:name w:val="Subtitle"/>
    <w:basedOn w:val="a"/>
    <w:next w:val="a"/>
    <w:link w:val="a8"/>
    <w:uiPriority w:val="11"/>
    <w:qFormat/>
    <w:rsid w:val="008D09B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8D09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2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2024-03-15T07:30:00Z</cp:lastPrinted>
  <dcterms:created xsi:type="dcterms:W3CDTF">2024-02-29T07:10:00Z</dcterms:created>
  <dcterms:modified xsi:type="dcterms:W3CDTF">2024-03-19T07:09:00Z</dcterms:modified>
</cp:coreProperties>
</file>