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3A5" w:rsidRDefault="006D7ACF" w:rsidP="006D7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9C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D7ACF" w:rsidRPr="00E54285" w:rsidRDefault="00F45689" w:rsidP="006D7A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проекту п</w:t>
      </w:r>
      <w:r w:rsidR="002F73A5" w:rsidRPr="00E54285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E51F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51FD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E51FDC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</w:p>
    <w:p w:rsidR="002C29C6" w:rsidRPr="002C29C6" w:rsidRDefault="002C29C6" w:rsidP="006D7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FDC" w:rsidRPr="00E51FDC" w:rsidRDefault="004F5977" w:rsidP="00E51FDC">
      <w:pPr>
        <w:widowControl w:val="0"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«</w:t>
      </w:r>
      <w:r w:rsidR="00E51FDC" w:rsidRPr="00E51FDC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О внесении изменений в постановление администрации Новоалександровского городского округа Ставропольского края от 17 ноября 2017 г. № 42 «Об утверждении стандарта качества выполнения муниципальных работ в области физической культуры и спорта, предоставляемых организациями, подведомственными комитету по физической культуре и спорту администрации Новоалександровского </w:t>
      </w:r>
      <w:r w:rsidR="00E51FDC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городского</w:t>
      </w:r>
      <w:r w:rsidR="00E51FDC" w:rsidRPr="00E51FDC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округа Ставропольского края»</w:t>
      </w:r>
    </w:p>
    <w:p w:rsidR="002F73A5" w:rsidRDefault="002F73A5" w:rsidP="002F73A5">
      <w:pPr>
        <w:pStyle w:val="a3"/>
        <w:widowControl w:val="0"/>
        <w:spacing w:before="0" w:beforeAutospacing="0" w:after="0"/>
        <w:ind w:firstLine="708"/>
        <w:jc w:val="both"/>
        <w:rPr>
          <w:sz w:val="28"/>
          <w:szCs w:val="28"/>
        </w:rPr>
      </w:pPr>
      <w:r w:rsidRPr="00C50EF1">
        <w:rPr>
          <w:sz w:val="28"/>
          <w:szCs w:val="28"/>
        </w:rPr>
        <w:t>В соответствии с законом Российской Федерации от 04.12.2007г №329-ФЗ «О физической культуре и спорте в Российской Федерации гл.1 ст.9,</w:t>
      </w:r>
      <w:r w:rsidR="00E51FDC" w:rsidRPr="00E51FDC">
        <w:rPr>
          <w:rFonts w:eastAsia="Calibri"/>
          <w:sz w:val="28"/>
          <w:szCs w:val="28"/>
          <w:lang w:eastAsia="en-US"/>
        </w:rPr>
        <w:t xml:space="preserve"> Федеральным законом от 06 октября 2003 г. № 131-ФЗ «Об общих принципах организации местного самоуправления в Российской Федерации», со ст. 9 гл. 1 Федерального закона от 04 декабря 2007 г. №329-ФЗ «О физической культуре и спорте в Российской Федерации», Законом Ставропольского края от 30.05.2023 г. № 50-кз «О наделении Новоалександровского городского округа Ставропольского края статусом муниципального округа», Уставом Новоалександровского муниципального округа Ставропольского края, принятым решением Совета депутатов Новоалександровского городского округа Ставропольского края от 22.08.2023 г. №13/653</w:t>
      </w:r>
      <w:r w:rsidR="00E51FDC" w:rsidRPr="00E51FDC">
        <w:rPr>
          <w:rFonts w:ascii="Calibri" w:eastAsia="Calibri" w:hAnsi="Calibri"/>
          <w:sz w:val="28"/>
          <w:szCs w:val="28"/>
          <w:lang w:eastAsia="en-US"/>
        </w:rPr>
        <w:t>,</w:t>
      </w:r>
    </w:p>
    <w:p w:rsidR="002F73A5" w:rsidRDefault="002F73A5" w:rsidP="002F73A5">
      <w:pPr>
        <w:pStyle w:val="a3"/>
        <w:widowControl w:val="0"/>
        <w:spacing w:before="0" w:beforeAutospacing="0" w:after="0"/>
        <w:ind w:firstLine="708"/>
        <w:jc w:val="both"/>
        <w:rPr>
          <w:sz w:val="28"/>
          <w:szCs w:val="28"/>
        </w:rPr>
      </w:pPr>
    </w:p>
    <w:p w:rsidR="002C29C6" w:rsidRPr="007D602B" w:rsidRDefault="002C29C6" w:rsidP="002C29C6">
      <w:pPr>
        <w:pStyle w:val="a4"/>
        <w:spacing w:after="0"/>
        <w:ind w:left="0"/>
        <w:jc w:val="both"/>
        <w:rPr>
          <w:sz w:val="28"/>
          <w:szCs w:val="28"/>
        </w:rPr>
      </w:pPr>
    </w:p>
    <w:p w:rsidR="00CE0F5D" w:rsidRDefault="00B5527A" w:rsidP="00CE0F5D">
      <w:pPr>
        <w:spacing w:line="29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CC3A00">
        <w:rPr>
          <w:rFonts w:ascii="Times New Roman" w:hAnsi="Times New Roman" w:cs="Times New Roman"/>
          <w:sz w:val="28"/>
          <w:szCs w:val="28"/>
        </w:rPr>
        <w:t xml:space="preserve">Основанием для внесения изменений комитетом по физической культуре и спорту АНГО СК </w:t>
      </w:r>
      <w:r w:rsidRPr="00CC3A0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F73A5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</w:t>
      </w:r>
      <w:r w:rsidRPr="00CC3A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73A5" w:rsidRPr="002F73A5"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«Об утверждении стандарта качества выполнения муниципальных работ в области физической культуры и спорта, предоставляемых организациями подведомственными комитету по физической культуре и спорту администрации  Новоалександровского </w:t>
      </w:r>
      <w:r w:rsidR="00E51FDC"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городского</w:t>
      </w:r>
      <w:r w:rsidR="002F73A5" w:rsidRPr="002F73A5"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округа Ставропольского края»</w:t>
      </w:r>
      <w:r w:rsidR="00CE0F5D"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</w:t>
      </w:r>
      <w:r w:rsidR="002F73A5"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CC3A00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3277">
        <w:rPr>
          <w:rFonts w:ascii="Times New Roman" w:eastAsia="Times New Roman" w:hAnsi="Times New Roman" w:cs="Times New Roman"/>
          <w:sz w:val="28"/>
          <w:szCs w:val="28"/>
        </w:rPr>
        <w:t>использование в базовом переч</w:t>
      </w:r>
      <w:r w:rsidR="00CE0F5D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3327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E0F5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муниципальных, государственных работ и услуг нов</w:t>
      </w:r>
      <w:r w:rsidR="00B33277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E51FDC">
        <w:rPr>
          <w:rFonts w:ascii="Times New Roman" w:eastAsia="Times New Roman" w:hAnsi="Times New Roman" w:cs="Times New Roman"/>
          <w:sz w:val="28"/>
          <w:szCs w:val="28"/>
        </w:rPr>
        <w:t xml:space="preserve"> услуг, а так же  </w:t>
      </w:r>
      <w:r w:rsidR="00E51FDC" w:rsidRPr="00E51FDC">
        <w:rPr>
          <w:rFonts w:ascii="Times New Roman" w:eastAsia="Calibri" w:hAnsi="Times New Roman" w:cs="Times New Roman"/>
          <w:sz w:val="28"/>
          <w:szCs w:val="28"/>
        </w:rPr>
        <w:t>наделени</w:t>
      </w:r>
      <w:r w:rsidR="00E51FDC">
        <w:rPr>
          <w:rFonts w:ascii="Times New Roman" w:eastAsia="Calibri" w:hAnsi="Times New Roman" w:cs="Times New Roman"/>
          <w:sz w:val="28"/>
          <w:szCs w:val="28"/>
        </w:rPr>
        <w:t>е</w:t>
      </w:r>
      <w:r w:rsidR="00E51FDC" w:rsidRPr="00E51FDC">
        <w:rPr>
          <w:rFonts w:ascii="Times New Roman" w:eastAsia="Calibri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статусом муниципального округа</w:t>
      </w:r>
      <w:r w:rsidR="00CE0F5D">
        <w:rPr>
          <w:rFonts w:ascii="Times New Roman" w:eastAsia="Times New Roman" w:hAnsi="Times New Roman" w:cs="Times New Roman"/>
          <w:sz w:val="28"/>
          <w:szCs w:val="28"/>
        </w:rPr>
        <w:t>:</w:t>
      </w:r>
      <w:r w:rsidR="00CE0F5D" w:rsidRPr="00CE0F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33277" w:rsidRPr="00B33277" w:rsidRDefault="00B33277" w:rsidP="00B33277">
      <w:pPr>
        <w:widowControl w:val="0"/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332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Организации физической культуры и спорта Новоалександровского муниципального округа, подведомственные комитету по физической культуре и спорту Новоалександровского муниципального округа, выполняют следующие муниципальные услуги:</w:t>
      </w:r>
    </w:p>
    <w:p w:rsidR="00B33277" w:rsidRPr="00B33277" w:rsidRDefault="00B33277" w:rsidP="00B33277">
      <w:pPr>
        <w:widowControl w:val="0"/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332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Реализация дополнительных общеразвивающих программ.</w:t>
      </w:r>
    </w:p>
    <w:p w:rsidR="00B33277" w:rsidRPr="00B33277" w:rsidRDefault="00B33277" w:rsidP="00B33277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27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является:</w:t>
      </w:r>
      <w:r w:rsidRPr="00B3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33277" w:rsidRPr="00B33277" w:rsidRDefault="00B33277" w:rsidP="00B33277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Муниципальное бюджетное учреждение «Физкультурно-оздоровительный комплекс «Победа», адрес: индекс 356000 Ставропольский край, город Новоалександровск, ул. Ленина, 64/1.</w:t>
      </w:r>
    </w:p>
    <w:p w:rsidR="00B33277" w:rsidRPr="00B33277" w:rsidRDefault="00B33277" w:rsidP="00B33277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Муниципальное учреждение спортивный комплекс «Горьковский», адрес: индекс 356011 Ставропольский край, Новоалександровский район, поселок Горьковский, ул. Комсомольская, 22.</w:t>
      </w:r>
    </w:p>
    <w:p w:rsidR="00B33277" w:rsidRPr="00B33277" w:rsidRDefault="00B33277" w:rsidP="00B33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332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Реализация дополнительных образовательных программ спортивной подготовки по олимпийским видам спорта.</w:t>
      </w:r>
      <w:r w:rsidRPr="00B33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B33277" w:rsidRPr="00B33277" w:rsidRDefault="00B33277" w:rsidP="00B33277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Ответственным исполнителем является: </w:t>
      </w:r>
    </w:p>
    <w:p w:rsidR="00B33277" w:rsidRPr="00B33277" w:rsidRDefault="00B33277" w:rsidP="00B33277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Муниципальное бюджетное учреждение «Физкультурно-оздоровительный комплекс «Победа», адрес: индекс 356000 Ставропольский край, город Новоалександровск, ул. Ленина, 64/1.</w:t>
      </w:r>
    </w:p>
    <w:p w:rsidR="00B33277" w:rsidRPr="00B33277" w:rsidRDefault="00B33277" w:rsidP="00B33277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Муниципальное учреждение спортивный комплекс «Горьковский» адрес: индекс 356011 Ставропольский край, Новоалександровский район, поселок Горьковский, ул. Комсомольская, 22.</w:t>
      </w:r>
    </w:p>
    <w:p w:rsidR="00B33277" w:rsidRPr="00B33277" w:rsidRDefault="00B33277" w:rsidP="00B33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332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Реализация дополнительных образовательных программ спортивной подготовки по неолимпийским видам спорта. </w:t>
      </w:r>
    </w:p>
    <w:p w:rsidR="00B33277" w:rsidRPr="00B33277" w:rsidRDefault="00B33277" w:rsidP="00B33277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Ответственным исполнителем является: </w:t>
      </w:r>
    </w:p>
    <w:p w:rsidR="00B33277" w:rsidRPr="00B33277" w:rsidRDefault="00B33277" w:rsidP="00B33277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Муниципальное бюджетное учреждение «Физкультурно-оздоровительный комплекс «Победа», адрес: индекс 356000 Ставропольский край, город Новоалександровск, ул. Ленина, 64/1.</w:t>
      </w:r>
    </w:p>
    <w:p w:rsidR="00B33277" w:rsidRPr="00B33277" w:rsidRDefault="00B33277" w:rsidP="00B33277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Муниципальное учреждение спортивный комплекс «Горьковский» адрес: индекс 356011 Ставропольский край, Новоалександровский район, поселок Горьковский, ул. Комсомольская, 22.</w:t>
      </w:r>
    </w:p>
    <w:p w:rsidR="00CE0F5D" w:rsidRDefault="00CE0F5D" w:rsidP="000217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Проекте Постановления даны </w:t>
      </w:r>
      <w:r w:rsidR="00FE0042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понятия:</w:t>
      </w:r>
    </w:p>
    <w:p w:rsidR="00FE0042" w:rsidRPr="00FE0042" w:rsidRDefault="00FE0042" w:rsidP="00FE0042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-142" w:right="16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разработки стандарта качества выполнения муниципальных работ</w:t>
      </w:r>
      <w:bookmarkStart w:id="0" w:name="_Hlk136336651"/>
      <w:r w:rsidR="00B33277">
        <w:rPr>
          <w:rFonts w:ascii="Times New Roman" w:eastAsia="Times New Roman" w:hAnsi="Times New Roman" w:cs="Times New Roman"/>
          <w:b/>
          <w:bCs/>
          <w:sz w:val="28"/>
          <w:szCs w:val="28"/>
        </w:rPr>
        <w:t>, услуг</w:t>
      </w:r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области физической культуры и спорта, предоставляемых </w:t>
      </w:r>
      <w:bookmarkStart w:id="1" w:name="_Hlk136427118"/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организациями, подведомственными комитету по физической культуре и спорту </w:t>
      </w:r>
      <w:bookmarkStart w:id="2" w:name="_Hlk136425155"/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Новоалександровского </w:t>
      </w:r>
      <w:r w:rsidR="00B33277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</w:t>
      </w:r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округа Ставропольского края</w:t>
      </w:r>
      <w:bookmarkEnd w:id="0"/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bookmarkEnd w:id="1"/>
    <w:bookmarkEnd w:id="2"/>
    <w:p w:rsidR="00FE0042" w:rsidRPr="00FE0042" w:rsidRDefault="00FE0042" w:rsidP="00FE0042">
      <w:pPr>
        <w:widowControl w:val="0"/>
        <w:tabs>
          <w:tab w:val="left" w:pos="996"/>
        </w:tabs>
        <w:autoSpaceDE w:val="0"/>
        <w:autoSpaceDN w:val="0"/>
        <w:spacing w:after="0" w:line="240" w:lineRule="auto"/>
        <w:ind w:left="-195" w:right="164"/>
        <w:jc w:val="both"/>
        <w:outlineLvl w:val="0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>Разработка Стандарта качества выполнения муниципальных работ</w:t>
      </w:r>
      <w:bookmarkStart w:id="3" w:name="_Hlk136428795"/>
      <w:r w:rsidR="00B33277">
        <w:rPr>
          <w:rFonts w:ascii="Times New Roman" w:eastAsia="Times New Roman" w:hAnsi="Times New Roman" w:cs="Times New Roman"/>
          <w:sz w:val="28"/>
          <w:szCs w:val="28"/>
        </w:rPr>
        <w:t>, услуг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FE0042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области физической культуры и спорта, предоставляемых организациями, подведомственными комитету по физической культуре и спорту администрации 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Новоалександровского </w:t>
      </w:r>
      <w:r w:rsidR="00B33277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</w:t>
      </w:r>
      <w:bookmarkEnd w:id="3"/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>(далее–Стандарт,</w:t>
      </w:r>
      <w:bookmarkStart w:id="4" w:name="_Hlk136336748"/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Комитет, </w:t>
      </w:r>
      <w:bookmarkEnd w:id="4"/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Организация) 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направлена на повышение качества выполнения муниципальных работ </w:t>
      </w:r>
      <w:r w:rsidRPr="00FE0042">
        <w:rPr>
          <w:rFonts w:ascii="Times New Roman" w:eastAsia="Times New Roman" w:hAnsi="Times New Roman" w:cs="Times New Roman"/>
          <w:spacing w:val="1"/>
          <w:sz w:val="28"/>
          <w:szCs w:val="28"/>
        </w:rPr>
        <w:t>организациями, подведомственными комитету по физической культуре и спорту адми</w:t>
      </w:r>
      <w:r w:rsidR="00B33277">
        <w:rPr>
          <w:rFonts w:ascii="Times New Roman" w:eastAsia="Times New Roman" w:hAnsi="Times New Roman" w:cs="Times New Roman"/>
          <w:spacing w:val="1"/>
          <w:sz w:val="28"/>
          <w:szCs w:val="28"/>
        </w:rPr>
        <w:t>нистрации Новоалександровского муниципальног</w:t>
      </w:r>
      <w:r w:rsidRPr="00FE0042">
        <w:rPr>
          <w:rFonts w:ascii="Times New Roman" w:eastAsia="Times New Roman" w:hAnsi="Times New Roman" w:cs="Times New Roman"/>
          <w:spacing w:val="1"/>
          <w:sz w:val="28"/>
          <w:szCs w:val="28"/>
        </w:rPr>
        <w:t>о округа Ставропольского края.</w:t>
      </w:r>
    </w:p>
    <w:p w:rsidR="00FE0042" w:rsidRPr="00FE0042" w:rsidRDefault="00FE0042" w:rsidP="00FE0042">
      <w:pPr>
        <w:widowControl w:val="0"/>
        <w:tabs>
          <w:tab w:val="left" w:pos="996"/>
        </w:tabs>
        <w:autoSpaceDE w:val="0"/>
        <w:autoSpaceDN w:val="0"/>
        <w:spacing w:after="0" w:line="240" w:lineRule="auto"/>
        <w:ind w:left="-195" w:right="164"/>
        <w:jc w:val="both"/>
        <w:outlineLvl w:val="0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>2.Область применения Стандарта.</w:t>
      </w:r>
    </w:p>
    <w:p w:rsidR="00FE0042" w:rsidRPr="00FE0042" w:rsidRDefault="00FE0042" w:rsidP="00FE0042">
      <w:pPr>
        <w:widowControl w:val="0"/>
        <w:tabs>
          <w:tab w:val="left" w:pos="2182"/>
          <w:tab w:val="left" w:pos="3460"/>
          <w:tab w:val="left" w:pos="5659"/>
          <w:tab w:val="left" w:pos="6156"/>
          <w:tab w:val="left" w:pos="7260"/>
          <w:tab w:val="left" w:pos="9437"/>
        </w:tabs>
        <w:autoSpaceDE w:val="0"/>
        <w:autoSpaceDN w:val="0"/>
        <w:spacing w:after="0" w:line="295" w:lineRule="exact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>Настоящий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>Стандарт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>распространяется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 xml:space="preserve"> на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>муниципальные работы</w:t>
      </w:r>
      <w:r w:rsidR="00B33277">
        <w:rPr>
          <w:rFonts w:ascii="Times New Roman" w:eastAsia="Times New Roman" w:hAnsi="Times New Roman" w:cs="Times New Roman"/>
          <w:sz w:val="28"/>
          <w:szCs w:val="28"/>
        </w:rPr>
        <w:t xml:space="preserve"> и услуги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E0042" w:rsidRPr="00FE0042" w:rsidRDefault="00FE0042" w:rsidP="00FE0042">
      <w:pPr>
        <w:widowControl w:val="0"/>
        <w:tabs>
          <w:tab w:val="left" w:pos="924"/>
        </w:tabs>
        <w:autoSpaceDE w:val="0"/>
        <w:autoSpaceDN w:val="0"/>
        <w:spacing w:after="0" w:line="298" w:lineRule="exact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>- организация и проведение официальных физкультурных (физкультурно-оздоровительных) мероприятий</w:t>
      </w:r>
      <w:r w:rsidR="00E54285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E0042" w:rsidRPr="00FE0042" w:rsidRDefault="00FE0042" w:rsidP="00FE0042">
      <w:pPr>
        <w:widowControl w:val="0"/>
        <w:tabs>
          <w:tab w:val="left" w:pos="900"/>
        </w:tabs>
        <w:autoSpaceDE w:val="0"/>
        <w:autoSpaceDN w:val="0"/>
        <w:spacing w:after="0" w:line="299" w:lineRule="exact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>-   обеспечение доступа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>к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>открытым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>спортивным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>объектам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 xml:space="preserve">для </w:t>
      </w:r>
      <w:r w:rsidRPr="00FE00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свободного </w:t>
      </w:r>
      <w:r w:rsidR="00E54285">
        <w:rPr>
          <w:rFonts w:ascii="Times New Roman" w:eastAsia="Times New Roman" w:hAnsi="Times New Roman" w:cs="Times New Roman"/>
          <w:sz w:val="28"/>
          <w:szCs w:val="28"/>
        </w:rPr>
        <w:t xml:space="preserve">пользования; </w:t>
      </w:r>
    </w:p>
    <w:p w:rsidR="00FE0042" w:rsidRPr="00FE0042" w:rsidRDefault="00FE0042" w:rsidP="00FE0042">
      <w:pPr>
        <w:widowControl w:val="0"/>
        <w:tabs>
          <w:tab w:val="left" w:pos="840"/>
        </w:tabs>
        <w:autoSpaceDE w:val="0"/>
        <w:autoSpaceDN w:val="0"/>
        <w:spacing w:before="2" w:after="0" w:line="298" w:lineRule="exact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>- пропаганда физической культуры, спорта и здорового образа жизни</w:t>
      </w:r>
      <w:r w:rsidR="00E54285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33277" w:rsidRDefault="00FE0042" w:rsidP="00B33277">
      <w:pPr>
        <w:widowControl w:val="0"/>
        <w:tabs>
          <w:tab w:val="left" w:pos="840"/>
        </w:tabs>
        <w:autoSpaceDE w:val="0"/>
        <w:autoSpaceDN w:val="0"/>
        <w:spacing w:before="2" w:after="0" w:line="298" w:lineRule="exact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>-  организация и проведение спортивно-оздоровительной работы по развитию физической культуры и спорта среди различных групп населения</w:t>
      </w:r>
      <w:r w:rsidR="00E54285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33277" w:rsidRDefault="00B33277" w:rsidP="00B33277">
      <w:pPr>
        <w:widowControl w:val="0"/>
        <w:tabs>
          <w:tab w:val="left" w:pos="840"/>
        </w:tabs>
        <w:autoSpaceDE w:val="0"/>
        <w:autoSpaceDN w:val="0"/>
        <w:spacing w:before="2" w:after="0" w:line="298" w:lineRule="exact"/>
        <w:ind w:left="-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Pr="00B332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еализация дополнит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ельных общеразвивающих программ;</w:t>
      </w:r>
    </w:p>
    <w:p w:rsidR="00B33277" w:rsidRDefault="00B33277" w:rsidP="00B33277">
      <w:pPr>
        <w:widowControl w:val="0"/>
        <w:tabs>
          <w:tab w:val="left" w:pos="840"/>
        </w:tabs>
        <w:autoSpaceDE w:val="0"/>
        <w:autoSpaceDN w:val="0"/>
        <w:spacing w:before="2" w:after="0" w:line="298" w:lineRule="exact"/>
        <w:ind w:left="-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-р</w:t>
      </w:r>
      <w:r w:rsidRPr="00B332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еализация дополнительных образовательных программ спортивной </w:t>
      </w:r>
      <w:r w:rsidRPr="00B332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подготовки по олимпийским ви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дам спорта;</w:t>
      </w:r>
    </w:p>
    <w:p w:rsidR="00B33277" w:rsidRPr="00B33277" w:rsidRDefault="00B33277" w:rsidP="00B33277">
      <w:pPr>
        <w:widowControl w:val="0"/>
        <w:tabs>
          <w:tab w:val="left" w:pos="840"/>
        </w:tabs>
        <w:autoSpaceDE w:val="0"/>
        <w:autoSpaceDN w:val="0"/>
        <w:spacing w:before="2" w:after="0" w:line="298" w:lineRule="exact"/>
        <w:ind w:left="-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-р</w:t>
      </w:r>
      <w:r w:rsidRPr="00B332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еализация дополнительных образовательных программ спортивной подготовки по неолимпийским видам спорта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B33277" w:rsidRPr="00B33277" w:rsidRDefault="00B33277" w:rsidP="00B33277">
      <w:pPr>
        <w:widowControl w:val="0"/>
        <w:tabs>
          <w:tab w:val="left" w:pos="840"/>
        </w:tabs>
        <w:autoSpaceDE w:val="0"/>
        <w:autoSpaceDN w:val="0"/>
        <w:spacing w:before="2" w:after="0" w:line="298" w:lineRule="exact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3277" w:rsidRPr="00FE0042" w:rsidRDefault="00B33277" w:rsidP="00FE0042">
      <w:pPr>
        <w:widowControl w:val="0"/>
        <w:tabs>
          <w:tab w:val="left" w:pos="840"/>
        </w:tabs>
        <w:autoSpaceDE w:val="0"/>
        <w:autoSpaceDN w:val="0"/>
        <w:spacing w:before="2" w:after="0" w:line="298" w:lineRule="exact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0042" w:rsidRPr="00FE0042" w:rsidRDefault="00FE0042" w:rsidP="00FE0042">
      <w:pPr>
        <w:widowControl w:val="0"/>
        <w:tabs>
          <w:tab w:val="left" w:pos="2182"/>
          <w:tab w:val="left" w:pos="3460"/>
          <w:tab w:val="left" w:pos="5659"/>
          <w:tab w:val="left" w:pos="6156"/>
          <w:tab w:val="left" w:pos="7260"/>
          <w:tab w:val="left" w:pos="9437"/>
        </w:tabs>
        <w:autoSpaceDE w:val="0"/>
        <w:autoSpaceDN w:val="0"/>
        <w:spacing w:after="0" w:line="295" w:lineRule="exact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>Выполнение муниципальных работ производится за счет средств бюджета Новоалександровского городского округа Ставропольского края и устанавливает обязательные требования, обеспечивающие необходимый уровень качества и доступности муниципальной работы в целом.</w:t>
      </w:r>
    </w:p>
    <w:p w:rsidR="00FE0042" w:rsidRPr="00FE0042" w:rsidRDefault="00FE0042" w:rsidP="00FE0042">
      <w:pPr>
        <w:widowControl w:val="0"/>
        <w:tabs>
          <w:tab w:val="left" w:pos="2182"/>
          <w:tab w:val="left" w:pos="3460"/>
          <w:tab w:val="left" w:pos="5659"/>
          <w:tab w:val="left" w:pos="6156"/>
          <w:tab w:val="left" w:pos="7260"/>
          <w:tab w:val="left" w:pos="9437"/>
        </w:tabs>
        <w:autoSpaceDE w:val="0"/>
        <w:autoSpaceDN w:val="0"/>
        <w:spacing w:after="0" w:line="295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     Учреждения, в отношении которых применяется стандарт качества муниципальных работ, определены </w:t>
      </w:r>
      <w:r w:rsidR="00E54285">
        <w:rPr>
          <w:rFonts w:ascii="Times New Roman" w:eastAsia="Times New Roman" w:hAnsi="Times New Roman" w:cs="Times New Roman"/>
          <w:sz w:val="28"/>
          <w:szCs w:val="28"/>
        </w:rPr>
        <w:t>в данном Постановлении.</w:t>
      </w:r>
    </w:p>
    <w:p w:rsidR="00FE0042" w:rsidRPr="00FE0042" w:rsidRDefault="00FE0042" w:rsidP="00FE0042">
      <w:pPr>
        <w:widowControl w:val="0"/>
        <w:tabs>
          <w:tab w:val="left" w:pos="2182"/>
          <w:tab w:val="left" w:pos="3460"/>
          <w:tab w:val="left" w:pos="5659"/>
          <w:tab w:val="left" w:pos="6156"/>
          <w:tab w:val="left" w:pos="7260"/>
          <w:tab w:val="left" w:pos="9437"/>
        </w:tabs>
        <w:autoSpaceDE w:val="0"/>
        <w:autoSpaceDN w:val="0"/>
        <w:spacing w:after="0" w:line="295" w:lineRule="exact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0042" w:rsidRPr="00E54285" w:rsidRDefault="00FE0042" w:rsidP="00E54285">
      <w:pPr>
        <w:pStyle w:val="ad"/>
        <w:widowControl w:val="0"/>
        <w:numPr>
          <w:ilvl w:val="0"/>
          <w:numId w:val="5"/>
        </w:numPr>
        <w:tabs>
          <w:tab w:val="left" w:pos="880"/>
        </w:tabs>
        <w:autoSpaceDE w:val="0"/>
        <w:autoSpaceDN w:val="0"/>
        <w:spacing w:before="192" w:after="0" w:line="240" w:lineRule="auto"/>
        <w:ind w:right="16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54285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Нормативно-правовые акты, регламентирующие качество выполнения муниципальных работ,</w:t>
      </w:r>
      <w:r w:rsidR="00B332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услуг</w:t>
      </w:r>
      <w:r w:rsidRPr="00E542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предоставляемых Организациями.</w:t>
      </w:r>
    </w:p>
    <w:p w:rsidR="00E54285" w:rsidRPr="008309E9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hyperlink r:id="rId8" w:history="1">
        <w:r w:rsidRPr="008309E9">
          <w:rPr>
            <w:rFonts w:ascii="Times New Roman" w:eastAsia="Times New Roman" w:hAnsi="Times New Roman"/>
            <w:sz w:val="28"/>
            <w:szCs w:val="28"/>
            <w:lang w:eastAsia="ru-RU"/>
          </w:rPr>
          <w:t>Конституция</w:t>
        </w:r>
      </w:hyperlink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 Российской Федерации;</w:t>
      </w:r>
    </w:p>
    <w:p w:rsidR="00E54285" w:rsidRPr="008309E9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hyperlink r:id="rId9" w:history="1">
        <w:r w:rsidRPr="008309E9">
          <w:rPr>
            <w:rFonts w:ascii="Times New Roman" w:eastAsia="Times New Roman" w:hAnsi="Times New Roman"/>
            <w:sz w:val="28"/>
            <w:szCs w:val="28"/>
            <w:lang w:eastAsia="ru-RU"/>
          </w:rPr>
          <w:t>Трудовой кодекс</w:t>
        </w:r>
      </w:hyperlink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 Российской Федерации;</w:t>
      </w:r>
    </w:p>
    <w:p w:rsidR="00E54285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hyperlink r:id="rId10" w:history="1">
        <w:r w:rsidRPr="008309E9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Федеральный закон</w:t>
        </w:r>
      </w:hyperlink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 от 04.12.2007 N 329-ФЗ "О физической культуре и спорте в Российской Федерации";</w:t>
      </w:r>
    </w:p>
    <w:p w:rsidR="00B33277" w:rsidRPr="00B33277" w:rsidRDefault="00B33277" w:rsidP="00B33277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закон от 30.04.2021 года № 127- ФЗ «О внесении изменений в Федеральный Закон «О физической культуре и спорте в Российской Федерации»</w:t>
      </w:r>
    </w:p>
    <w:p w:rsidR="00B33277" w:rsidRPr="008309E9" w:rsidRDefault="00B33277" w:rsidP="00B3327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277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29.12.2012 года № 273-ФЗ «Об образовании в Российской Федерации»;</w:t>
      </w:r>
    </w:p>
    <w:p w:rsidR="00E54285" w:rsidRPr="008309E9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hyperlink r:id="rId11" w:history="1">
        <w:r w:rsidRPr="008309E9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Федеральный закон</w:t>
        </w:r>
      </w:hyperlink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 от 02.05.2006 N 59-ФЗ "О порядке рассмотрения обращений граждан Российской Федерации";</w:t>
      </w:r>
    </w:p>
    <w:p w:rsidR="00E54285" w:rsidRPr="008309E9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hyperlink r:id="rId12" w:history="1">
        <w:r w:rsidRPr="008309E9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Федеральный закон</w:t>
        </w:r>
      </w:hyperlink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 от 30.03.1999 N 52-ФЗ "О санитарно-эпидемиологическом благополучии населения";</w:t>
      </w:r>
    </w:p>
    <w:p w:rsidR="00E54285" w:rsidRPr="008309E9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hyperlink r:id="rId13" w:history="1">
        <w:r w:rsidRPr="008309E9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Федеральный закон</w:t>
        </w:r>
      </w:hyperlink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 от 21.12.1994 N 69-ФЗ "О пожарной безопасности";</w:t>
      </w:r>
    </w:p>
    <w:p w:rsidR="00E54285" w:rsidRPr="008309E9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hyperlink r:id="rId14" w:history="1">
        <w:r w:rsidRPr="008309E9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Федеральный закон</w:t>
        </w:r>
      </w:hyperlink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 от 24.11.1995 N 181-ФЗ "О социальной защите инвалидов в Российской Федерации";</w:t>
      </w:r>
    </w:p>
    <w:p w:rsidR="00E54285" w:rsidRPr="008309E9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hyperlink r:id="rId15" w:history="1">
        <w:r w:rsidRPr="008309E9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Федеральный закон</w:t>
        </w:r>
      </w:hyperlink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 от 24.07.1998 N 124-ФЗ "Об основных гарантиях прав ребенка в Российской Федерации";</w:t>
      </w:r>
    </w:p>
    <w:p w:rsidR="00E54285" w:rsidRPr="004F6293" w:rsidRDefault="00E54285" w:rsidP="00E54285">
      <w:pPr>
        <w:rPr>
          <w:rFonts w:ascii="Times New Roman" w:hAnsi="Times New Roman"/>
          <w:color w:val="000000"/>
          <w:sz w:val="30"/>
          <w:szCs w:val="30"/>
          <w:shd w:val="clear" w:color="auto" w:fill="FFFFFF"/>
        </w:rPr>
      </w:pPr>
      <w:r w:rsidRPr="004F62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</w:t>
      </w:r>
      <w:r w:rsidRPr="004F62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Постановление Правительства Ставропольского края от 28.11.2017 № 469-п</w:t>
      </w:r>
      <w:r w:rsidRPr="004F6293">
        <w:rPr>
          <w:rFonts w:ascii="Times New Roman" w:hAnsi="Times New Roman"/>
          <w:color w:val="000000"/>
          <w:sz w:val="28"/>
          <w:szCs w:val="28"/>
        </w:rPr>
        <w:br/>
      </w:r>
      <w:r w:rsidRPr="004F62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"Об утверждении Порядка формирования, ведения и утверждения регионального перечня (классификатора)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работ, оказание и выполнение которых предусмотрено нормативными правовыми актами Ставропольского края (муниципальными правовыми актами Ставропольского края), в том числе при осуществлении переданных органам государственной власти субъектов Российской Федерации (органам местного самоуправления) полномочий Российской </w:t>
      </w:r>
      <w:r w:rsidRPr="004F62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Федерации и полномочий по предметам совместного ведения Российской Федерации и субъектов Российской Федерации»;</w:t>
      </w:r>
      <w:r>
        <w:br/>
      </w:r>
      <w:r w:rsidRPr="004F629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-Постановление Главного государственного санитарного врача Российской Федерации от 28.01.2021 № 4"Об утверждении санитарных правил и норм СанПиН 3.3686-21 "Санитарно-эпидемиологические требования по профилактике инфекционных болезней";</w:t>
      </w:r>
    </w:p>
    <w:p w:rsidR="00E54285" w:rsidRPr="004F6293" w:rsidRDefault="00E54285" w:rsidP="00E54285">
      <w:pPr>
        <w:rPr>
          <w:rFonts w:ascii="Times New Roman" w:hAnsi="Times New Roman"/>
          <w:color w:val="000000"/>
          <w:sz w:val="30"/>
          <w:szCs w:val="30"/>
          <w:shd w:val="clear" w:color="auto" w:fill="FFFFFF"/>
        </w:rPr>
      </w:pPr>
      <w:r w:rsidRPr="004F629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-Постановление Главного государственного санитарного врача Российской Федерации от 24.12.2020 № 44"Об утверждении 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</w:t>
      </w:r>
      <w:r>
        <w:rPr>
          <w:color w:val="333333"/>
          <w:sz w:val="30"/>
          <w:szCs w:val="30"/>
          <w:shd w:val="clear" w:color="auto" w:fill="FFFFFF"/>
        </w:rPr>
        <w:t>";</w:t>
      </w:r>
    </w:p>
    <w:p w:rsidR="00FE0042" w:rsidRPr="00FE0042" w:rsidRDefault="00E54285" w:rsidP="00E54285">
      <w:pPr>
        <w:widowControl w:val="0"/>
        <w:autoSpaceDE w:val="0"/>
        <w:autoSpaceDN w:val="0"/>
        <w:spacing w:after="0" w:line="240" w:lineRule="auto"/>
        <w:ind w:left="1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>-</w:t>
      </w:r>
      <w:hyperlink r:id="rId16" w:history="1">
        <w:r w:rsidR="00FE0042" w:rsidRPr="00FE00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</w:t>
        </w:r>
      </w:hyperlink>
      <w:r w:rsidR="00FE0042" w:rsidRPr="00FE0042">
        <w:rPr>
          <w:rFonts w:ascii="Times New Roman" w:eastAsia="Times New Roman" w:hAnsi="Times New Roman" w:cs="Times New Roman"/>
          <w:sz w:val="28"/>
          <w:szCs w:val="28"/>
          <w:lang w:eastAsia="ru-RU"/>
        </w:rPr>
        <w:t> муниципальных организаций, выполняющих муниципальные работы</w:t>
      </w:r>
      <w:r w:rsidR="00B3327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услуги</w:t>
      </w:r>
      <w:r w:rsidR="00FE0042" w:rsidRPr="00FE00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0042" w:rsidRPr="00FE0042" w:rsidRDefault="00FE0042" w:rsidP="00E54285">
      <w:pPr>
        <w:widowControl w:val="0"/>
        <w:autoSpaceDE w:val="0"/>
        <w:autoSpaceDN w:val="0"/>
        <w:spacing w:before="186" w:after="0" w:line="240" w:lineRule="auto"/>
        <w:ind w:left="117" w:right="165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>5. Контроль за деятельностью Организации, в</w:t>
      </w:r>
      <w:r w:rsidR="00B33277">
        <w:rPr>
          <w:rFonts w:ascii="Times New Roman" w:eastAsia="Times New Roman" w:hAnsi="Times New Roman" w:cs="Times New Roman"/>
          <w:b/>
          <w:bCs/>
          <w:sz w:val="28"/>
          <w:szCs w:val="28"/>
        </w:rPr>
        <w:t>ыполняющей муниципальные работы,</w:t>
      </w:r>
      <w:r w:rsidR="004F59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33277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 w:rsidR="00FE0042" w:rsidRPr="00FE0042" w:rsidRDefault="00FE0042" w:rsidP="00FE0042">
      <w:pPr>
        <w:widowControl w:val="0"/>
        <w:autoSpaceDE w:val="0"/>
        <w:autoSpaceDN w:val="0"/>
        <w:spacing w:after="0" w:line="240" w:lineRule="auto"/>
        <w:ind w:right="167" w:firstLine="683"/>
        <w:jc w:val="both"/>
        <w:rPr>
          <w:rFonts w:ascii="Times New Roman" w:eastAsia="Times New Roman" w:hAnsi="Times New Roman" w:cs="Times New Roman"/>
          <w:spacing w:val="-62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Контроль за деятельностью </w:t>
      </w:r>
      <w:r w:rsidRPr="00FE00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Организации 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>осуществляется посредством процедур внутреннего и внешнего контроля. Все проведённые проверки подлежат обязательному учёту в специальных журналах проведения проверок, и по результатам проведения контрольных мероприятий готовится акт проверки организации, в котором должны быть указаны документально подтверждённые факты нарушения, выявленные в ходе проверки, или отсутствие таковых, а также выводы, содержащие оценку полноты и качества выполнения муниципальной работы</w:t>
      </w:r>
      <w:r w:rsidR="00B33277">
        <w:rPr>
          <w:rFonts w:ascii="Times New Roman" w:eastAsia="Times New Roman" w:hAnsi="Times New Roman" w:cs="Times New Roman"/>
          <w:sz w:val="28"/>
          <w:szCs w:val="28"/>
        </w:rPr>
        <w:t>,</w:t>
      </w:r>
      <w:r w:rsidR="004F59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3277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>. Внутренний контроль осуществляется директором Организации.</w:t>
      </w:r>
    </w:p>
    <w:p w:rsidR="00FE0042" w:rsidRPr="00FE0042" w:rsidRDefault="00FE0042" w:rsidP="00FE004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E00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Требования к режиму работы организаций</w:t>
      </w:r>
    </w:p>
    <w:p w:rsidR="00FE0042" w:rsidRPr="00FE0042" w:rsidRDefault="00B33277" w:rsidP="00FE004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 </w:t>
      </w:r>
      <w:r w:rsidR="00FE0042" w:rsidRPr="00FE0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организаций устанавливается правилами внутреннего распорядка с учетом требований Трудового </w:t>
      </w:r>
      <w:hyperlink r:id="rId17" w:history="1">
        <w:r w:rsidR="00FE0042" w:rsidRPr="00FE004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кодекса</w:t>
        </w:r>
      </w:hyperlink>
      <w:r w:rsidR="00FE0042" w:rsidRPr="00FE0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Российской Федерации, специфики оказания конкретных работ и типа организаций.</w:t>
      </w:r>
    </w:p>
    <w:p w:rsidR="00FE0042" w:rsidRPr="00FE0042" w:rsidRDefault="00FE0042" w:rsidP="00FE004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0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Расписание спортивных мероприятий в организациях должно соответствовать календарному плану мероприятий и следующим режимным требованиям:</w:t>
      </w:r>
    </w:p>
    <w:p w:rsidR="00FE0042" w:rsidRPr="00FE0042" w:rsidRDefault="00FE0042" w:rsidP="00FE004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0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занятия могут проводиться в любой день недели, включая воскресные, праздничные дни и дни каникул;</w:t>
      </w:r>
    </w:p>
    <w:p w:rsidR="00FE0042" w:rsidRDefault="00FE0042" w:rsidP="00FE004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0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расписании занятий должен быть предусмотрен перерыв для отдыха не менее часа.</w:t>
      </w:r>
    </w:p>
    <w:p w:rsidR="00B1569C" w:rsidRDefault="00B1569C" w:rsidP="00FE004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</w:t>
      </w:r>
      <w:r w:rsidRPr="00B1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асписание учебно-тренировочных занятий составляется по согласованию с тренером-преподавателем в целях установления наиболее благоприятного режима занятий, отдыха воспитанников.</w:t>
      </w:r>
    </w:p>
    <w:p w:rsidR="00E54285" w:rsidRPr="007808CF" w:rsidRDefault="00E54285" w:rsidP="00E54285">
      <w:pPr>
        <w:widowControl w:val="0"/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7</w:t>
      </w:r>
      <w:r w:rsidRPr="007808C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08C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Требования к срокам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выполнения </w:t>
      </w:r>
      <w:r w:rsidRPr="007808C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муниципальных</w:t>
      </w:r>
      <w:proofErr w:type="gramEnd"/>
      <w:r w:rsidRPr="007808C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работ</w:t>
      </w:r>
      <w:r w:rsidR="00B1569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 услуг</w:t>
      </w:r>
      <w:r w:rsidRPr="00780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54285" w:rsidRDefault="00E54285" w:rsidP="00E54285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Работы</w:t>
      </w:r>
      <w:r w:rsidRPr="00780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проведению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городских и участия в официальных краевых </w:t>
      </w:r>
      <w:r w:rsidRPr="00780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физкультурных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спортивных мероприятиях выполняются</w:t>
      </w:r>
      <w:r w:rsidRPr="00780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календарными планами проведения спортивных мероприятий.</w:t>
      </w:r>
    </w:p>
    <w:p w:rsidR="00E54285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Работы по о</w:t>
      </w:r>
      <w:r w:rsidRPr="00DB42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беспечени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</w:t>
      </w:r>
      <w:r w:rsidRPr="00DB42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доступа к открытым спортивным объектам для свободного пользования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регламентируются графиком работы учреждения, предоставляющего работу, а так же договорами или соглашениями, заключенными с клубами, объединениями и организациями, с назначением ответственных лиц.</w:t>
      </w:r>
    </w:p>
    <w:p w:rsidR="00E54285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Работы по пропаганде физической культуры, спорта и здорового образа жизни выполняются на постоянной основе, используя все виды освещения.</w:t>
      </w:r>
    </w:p>
    <w:p w:rsidR="00E54285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Организация и проведение спортивно-оздоровительной работы по развитию физической культуры и спорта среди различных групп населения выполняется на постоянной основе и регламентируется графиком работы учреждения и расписанием проводимых занятий и мероприятий.</w:t>
      </w:r>
    </w:p>
    <w:p w:rsidR="00B1569C" w:rsidRPr="00B1569C" w:rsidRDefault="00B1569C" w:rsidP="00B15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выполнения муниципальных услуг (предоставление дополнительных общеразвивающих программ и дополнительных образовательных программ спортивной подготовки) регламентируются нормативными, локальными актами учреждения.</w:t>
      </w:r>
    </w:p>
    <w:p w:rsidR="00E54285" w:rsidRDefault="00E54285" w:rsidP="00E54285">
      <w:pPr>
        <w:widowControl w:val="0"/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1569C" w:rsidRDefault="00E54285" w:rsidP="00E54285">
      <w:pPr>
        <w:widowControl w:val="0"/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8. </w:t>
      </w:r>
      <w:r w:rsidRPr="00E54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Показатели качества выполнения муниципальной работы</w:t>
      </w:r>
      <w:r w:rsidR="00B15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услуги</w:t>
      </w:r>
      <w:r w:rsidRPr="00E54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их количественная оценка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оценка исполнения муниципальной работы</w:t>
      </w:r>
      <w:r w:rsidR="00B15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услуги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E54285" w:rsidRPr="00E54285" w:rsidRDefault="004C65BB" w:rsidP="00E54285">
      <w:pPr>
        <w:widowControl w:val="0"/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54285" w:rsidRPr="00E54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(приведенные в таблице</w:t>
      </w:r>
      <w:r w:rsidR="00E54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постановления </w:t>
      </w:r>
      <w:r w:rsidR="00E54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нормы оценочных показателей качества</w:t>
      </w:r>
      <w:r w:rsidR="00E54285" w:rsidRPr="00E54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F50F68" w:rsidRPr="00F26046" w:rsidRDefault="00F50F68" w:rsidP="00F26046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sectPr w:rsidR="00F50F68" w:rsidRPr="00F26046" w:rsidSect="008F638E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8D9" w:rsidRDefault="003028D9" w:rsidP="00502AA9">
      <w:pPr>
        <w:spacing w:after="0" w:line="240" w:lineRule="auto"/>
      </w:pPr>
      <w:r>
        <w:separator/>
      </w:r>
    </w:p>
  </w:endnote>
  <w:endnote w:type="continuationSeparator" w:id="0">
    <w:p w:rsidR="003028D9" w:rsidRDefault="003028D9" w:rsidP="0050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22F" w:rsidRDefault="003028D9">
    <w:pPr>
      <w:pStyle w:val="a9"/>
    </w:pPr>
  </w:p>
  <w:p w:rsidR="00AB622F" w:rsidRDefault="003028D9">
    <w:pPr>
      <w:pStyle w:val="a9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8D9" w:rsidRDefault="003028D9" w:rsidP="00502AA9">
      <w:pPr>
        <w:spacing w:after="0" w:line="240" w:lineRule="auto"/>
      </w:pPr>
      <w:r>
        <w:separator/>
      </w:r>
    </w:p>
  </w:footnote>
  <w:footnote w:type="continuationSeparator" w:id="0">
    <w:p w:rsidR="003028D9" w:rsidRDefault="003028D9" w:rsidP="00502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46490"/>
    <w:multiLevelType w:val="hybridMultilevel"/>
    <w:tmpl w:val="FFAE7BB8"/>
    <w:lvl w:ilvl="0" w:tplc="93F221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8" w:hanging="360"/>
      </w:pPr>
    </w:lvl>
    <w:lvl w:ilvl="2" w:tplc="0419001B" w:tentative="1">
      <w:start w:val="1"/>
      <w:numFmt w:val="lowerRoman"/>
      <w:lvlText w:val="%3."/>
      <w:lvlJc w:val="right"/>
      <w:pPr>
        <w:ind w:left="3308" w:hanging="180"/>
      </w:pPr>
    </w:lvl>
    <w:lvl w:ilvl="3" w:tplc="0419000F" w:tentative="1">
      <w:start w:val="1"/>
      <w:numFmt w:val="decimal"/>
      <w:lvlText w:val="%4."/>
      <w:lvlJc w:val="left"/>
      <w:pPr>
        <w:ind w:left="4028" w:hanging="360"/>
      </w:pPr>
    </w:lvl>
    <w:lvl w:ilvl="4" w:tplc="04190019" w:tentative="1">
      <w:start w:val="1"/>
      <w:numFmt w:val="lowerLetter"/>
      <w:lvlText w:val="%5."/>
      <w:lvlJc w:val="left"/>
      <w:pPr>
        <w:ind w:left="4748" w:hanging="360"/>
      </w:pPr>
    </w:lvl>
    <w:lvl w:ilvl="5" w:tplc="0419001B" w:tentative="1">
      <w:start w:val="1"/>
      <w:numFmt w:val="lowerRoman"/>
      <w:lvlText w:val="%6."/>
      <w:lvlJc w:val="right"/>
      <w:pPr>
        <w:ind w:left="5468" w:hanging="180"/>
      </w:pPr>
    </w:lvl>
    <w:lvl w:ilvl="6" w:tplc="0419000F" w:tentative="1">
      <w:start w:val="1"/>
      <w:numFmt w:val="decimal"/>
      <w:lvlText w:val="%7."/>
      <w:lvlJc w:val="left"/>
      <w:pPr>
        <w:ind w:left="6188" w:hanging="360"/>
      </w:pPr>
    </w:lvl>
    <w:lvl w:ilvl="7" w:tplc="04190019" w:tentative="1">
      <w:start w:val="1"/>
      <w:numFmt w:val="lowerLetter"/>
      <w:lvlText w:val="%8."/>
      <w:lvlJc w:val="left"/>
      <w:pPr>
        <w:ind w:left="6908" w:hanging="360"/>
      </w:pPr>
    </w:lvl>
    <w:lvl w:ilvl="8" w:tplc="0419001B" w:tentative="1">
      <w:start w:val="1"/>
      <w:numFmt w:val="lowerRoman"/>
      <w:lvlText w:val="%9."/>
      <w:lvlJc w:val="right"/>
      <w:pPr>
        <w:ind w:left="7628" w:hanging="180"/>
      </w:pPr>
    </w:lvl>
  </w:abstractNum>
  <w:abstractNum w:abstractNumId="1" w15:restartNumberingAfterBreak="0">
    <w:nsid w:val="1E542B80"/>
    <w:multiLevelType w:val="hybridMultilevel"/>
    <w:tmpl w:val="123020F4"/>
    <w:lvl w:ilvl="0" w:tplc="79B6DA5A">
      <w:start w:val="1"/>
      <w:numFmt w:val="decimal"/>
      <w:lvlText w:val="%1."/>
      <w:lvlJc w:val="left"/>
      <w:pPr>
        <w:ind w:left="117" w:hanging="312"/>
      </w:pPr>
      <w:rPr>
        <w:rFonts w:ascii="Times New Roman" w:eastAsia="Times New Roman" w:hAnsi="Times New Roman" w:cs="Times New Roman" w:hint="default"/>
        <w:b w:val="0"/>
        <w:bCs w:val="0"/>
        <w:w w:val="99"/>
        <w:sz w:val="28"/>
        <w:szCs w:val="28"/>
        <w:lang w:val="ru-RU" w:eastAsia="en-US" w:bidi="ar-SA"/>
      </w:rPr>
    </w:lvl>
    <w:lvl w:ilvl="1" w:tplc="2D4633F0">
      <w:numFmt w:val="bullet"/>
      <w:lvlText w:val="•"/>
      <w:lvlJc w:val="left"/>
      <w:pPr>
        <w:ind w:left="1128" w:hanging="312"/>
      </w:pPr>
      <w:rPr>
        <w:rFonts w:hint="default"/>
        <w:lang w:val="ru-RU" w:eastAsia="en-US" w:bidi="ar-SA"/>
      </w:rPr>
    </w:lvl>
    <w:lvl w:ilvl="2" w:tplc="F19238E2">
      <w:numFmt w:val="bullet"/>
      <w:lvlText w:val="•"/>
      <w:lvlJc w:val="left"/>
      <w:pPr>
        <w:ind w:left="2137" w:hanging="312"/>
      </w:pPr>
      <w:rPr>
        <w:rFonts w:hint="default"/>
        <w:lang w:val="ru-RU" w:eastAsia="en-US" w:bidi="ar-SA"/>
      </w:rPr>
    </w:lvl>
    <w:lvl w:ilvl="3" w:tplc="83F26F4A">
      <w:numFmt w:val="bullet"/>
      <w:lvlText w:val="•"/>
      <w:lvlJc w:val="left"/>
      <w:pPr>
        <w:ind w:left="3145" w:hanging="312"/>
      </w:pPr>
      <w:rPr>
        <w:rFonts w:hint="default"/>
        <w:lang w:val="ru-RU" w:eastAsia="en-US" w:bidi="ar-SA"/>
      </w:rPr>
    </w:lvl>
    <w:lvl w:ilvl="4" w:tplc="D5187948">
      <w:numFmt w:val="bullet"/>
      <w:lvlText w:val="•"/>
      <w:lvlJc w:val="left"/>
      <w:pPr>
        <w:ind w:left="4154" w:hanging="312"/>
      </w:pPr>
      <w:rPr>
        <w:rFonts w:hint="default"/>
        <w:lang w:val="ru-RU" w:eastAsia="en-US" w:bidi="ar-SA"/>
      </w:rPr>
    </w:lvl>
    <w:lvl w:ilvl="5" w:tplc="39DAB5CE">
      <w:numFmt w:val="bullet"/>
      <w:lvlText w:val="•"/>
      <w:lvlJc w:val="left"/>
      <w:pPr>
        <w:ind w:left="5163" w:hanging="312"/>
      </w:pPr>
      <w:rPr>
        <w:rFonts w:hint="default"/>
        <w:lang w:val="ru-RU" w:eastAsia="en-US" w:bidi="ar-SA"/>
      </w:rPr>
    </w:lvl>
    <w:lvl w:ilvl="6" w:tplc="55AE4AEC">
      <w:numFmt w:val="bullet"/>
      <w:lvlText w:val="•"/>
      <w:lvlJc w:val="left"/>
      <w:pPr>
        <w:ind w:left="6171" w:hanging="312"/>
      </w:pPr>
      <w:rPr>
        <w:rFonts w:hint="default"/>
        <w:lang w:val="ru-RU" w:eastAsia="en-US" w:bidi="ar-SA"/>
      </w:rPr>
    </w:lvl>
    <w:lvl w:ilvl="7" w:tplc="B9545AFE">
      <w:numFmt w:val="bullet"/>
      <w:lvlText w:val="•"/>
      <w:lvlJc w:val="left"/>
      <w:pPr>
        <w:ind w:left="7180" w:hanging="312"/>
      </w:pPr>
      <w:rPr>
        <w:rFonts w:hint="default"/>
        <w:lang w:val="ru-RU" w:eastAsia="en-US" w:bidi="ar-SA"/>
      </w:rPr>
    </w:lvl>
    <w:lvl w:ilvl="8" w:tplc="56A21964">
      <w:numFmt w:val="bullet"/>
      <w:lvlText w:val="•"/>
      <w:lvlJc w:val="left"/>
      <w:pPr>
        <w:ind w:left="8189" w:hanging="312"/>
      </w:pPr>
      <w:rPr>
        <w:rFonts w:hint="default"/>
        <w:lang w:val="ru-RU" w:eastAsia="en-US" w:bidi="ar-SA"/>
      </w:rPr>
    </w:lvl>
  </w:abstractNum>
  <w:abstractNum w:abstractNumId="2" w15:restartNumberingAfterBreak="0">
    <w:nsid w:val="4ABB26E7"/>
    <w:multiLevelType w:val="hybridMultilevel"/>
    <w:tmpl w:val="DD580EB4"/>
    <w:lvl w:ilvl="0" w:tplc="A6080C36">
      <w:start w:val="4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588000B8"/>
    <w:multiLevelType w:val="hybridMultilevel"/>
    <w:tmpl w:val="977E66F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 w15:restartNumberingAfterBreak="0">
    <w:nsid w:val="5DC46212"/>
    <w:multiLevelType w:val="hybridMultilevel"/>
    <w:tmpl w:val="7E0860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BF1"/>
    <w:rsid w:val="0002174F"/>
    <w:rsid w:val="00027B63"/>
    <w:rsid w:val="000B62A0"/>
    <w:rsid w:val="000C3413"/>
    <w:rsid w:val="000D6B64"/>
    <w:rsid w:val="000E1BF1"/>
    <w:rsid w:val="000E2F77"/>
    <w:rsid w:val="001221A5"/>
    <w:rsid w:val="0019681D"/>
    <w:rsid w:val="001E7577"/>
    <w:rsid w:val="00247A72"/>
    <w:rsid w:val="00250AA4"/>
    <w:rsid w:val="002C29C6"/>
    <w:rsid w:val="002C3989"/>
    <w:rsid w:val="002F73A5"/>
    <w:rsid w:val="003028D9"/>
    <w:rsid w:val="0036198E"/>
    <w:rsid w:val="003879A1"/>
    <w:rsid w:val="003D3FA8"/>
    <w:rsid w:val="00473E5A"/>
    <w:rsid w:val="004C65BB"/>
    <w:rsid w:val="004F5977"/>
    <w:rsid w:val="00502AA9"/>
    <w:rsid w:val="00506D00"/>
    <w:rsid w:val="00510A34"/>
    <w:rsid w:val="00561B54"/>
    <w:rsid w:val="006C299F"/>
    <w:rsid w:val="006D7ACF"/>
    <w:rsid w:val="006E4B9F"/>
    <w:rsid w:val="00704F94"/>
    <w:rsid w:val="0075374F"/>
    <w:rsid w:val="0075586C"/>
    <w:rsid w:val="007B18BB"/>
    <w:rsid w:val="007D602B"/>
    <w:rsid w:val="007E67CB"/>
    <w:rsid w:val="00810B2D"/>
    <w:rsid w:val="008166A4"/>
    <w:rsid w:val="00842B76"/>
    <w:rsid w:val="00847261"/>
    <w:rsid w:val="00886259"/>
    <w:rsid w:val="008977A9"/>
    <w:rsid w:val="008C73D7"/>
    <w:rsid w:val="008F638E"/>
    <w:rsid w:val="00917D6C"/>
    <w:rsid w:val="0098616D"/>
    <w:rsid w:val="009969AC"/>
    <w:rsid w:val="009C35D3"/>
    <w:rsid w:val="009C7F59"/>
    <w:rsid w:val="009F57D4"/>
    <w:rsid w:val="00A22F7B"/>
    <w:rsid w:val="00A60A39"/>
    <w:rsid w:val="00A97721"/>
    <w:rsid w:val="00B1569C"/>
    <w:rsid w:val="00B33277"/>
    <w:rsid w:val="00B5527A"/>
    <w:rsid w:val="00BA28DA"/>
    <w:rsid w:val="00C317A4"/>
    <w:rsid w:val="00C91C01"/>
    <w:rsid w:val="00CC3A00"/>
    <w:rsid w:val="00CE0F5D"/>
    <w:rsid w:val="00DB6F03"/>
    <w:rsid w:val="00E021D1"/>
    <w:rsid w:val="00E12059"/>
    <w:rsid w:val="00E22DE1"/>
    <w:rsid w:val="00E24814"/>
    <w:rsid w:val="00E51FDC"/>
    <w:rsid w:val="00E54285"/>
    <w:rsid w:val="00E6466F"/>
    <w:rsid w:val="00E70BBF"/>
    <w:rsid w:val="00F26046"/>
    <w:rsid w:val="00F45689"/>
    <w:rsid w:val="00F50F68"/>
    <w:rsid w:val="00F902CB"/>
    <w:rsid w:val="00FA3EF5"/>
    <w:rsid w:val="00FE0042"/>
    <w:rsid w:val="00FF3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3B0126-58A1-435F-A1E9-117D9BB3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586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22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4">
    <w:name w:val="Body Text Indent"/>
    <w:basedOn w:val="a"/>
    <w:link w:val="a5"/>
    <w:rsid w:val="00C317A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317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9969A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969AC"/>
  </w:style>
  <w:style w:type="character" w:customStyle="1" w:styleId="4">
    <w:name w:val="Основной шрифт абзаца4"/>
    <w:rsid w:val="009969AC"/>
  </w:style>
  <w:style w:type="character" w:customStyle="1" w:styleId="1">
    <w:name w:val="Основной текст с отступом Знак1"/>
    <w:basedOn w:val="a0"/>
    <w:rsid w:val="007E67CB"/>
    <w:rPr>
      <w:sz w:val="24"/>
      <w:szCs w:val="24"/>
      <w:lang w:eastAsia="ar-SA"/>
    </w:rPr>
  </w:style>
  <w:style w:type="paragraph" w:styleId="a8">
    <w:name w:val="No Spacing"/>
    <w:uiPriority w:val="1"/>
    <w:qFormat/>
    <w:rsid w:val="00CC3A00"/>
    <w:pPr>
      <w:spacing w:after="0" w:line="240" w:lineRule="auto"/>
    </w:pPr>
  </w:style>
  <w:style w:type="paragraph" w:styleId="a9">
    <w:name w:val="footer"/>
    <w:basedOn w:val="a"/>
    <w:link w:val="aa"/>
    <w:uiPriority w:val="99"/>
    <w:rsid w:val="00A22F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A22F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B1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B18B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E54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3000/" TargetMode="External"/><Relationship Id="rId13" Type="http://schemas.openxmlformats.org/officeDocument/2006/relationships/hyperlink" Target="http://base.garant.ru/10103955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12115118/" TargetMode="External"/><Relationship Id="rId17" Type="http://schemas.openxmlformats.org/officeDocument/2006/relationships/hyperlink" Target="http://law7.ru/zakonodatelstvo/legal0y/v988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se.garant.ru/20368688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214666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79146/" TargetMode="External"/><Relationship Id="rId10" Type="http://schemas.openxmlformats.org/officeDocument/2006/relationships/hyperlink" Target="http://base.garant.ru/12157560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ase.garant.ru/12125268/" TargetMode="External"/><Relationship Id="rId14" Type="http://schemas.openxmlformats.org/officeDocument/2006/relationships/hyperlink" Target="http://base.garant.ru/1016450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85B54-92CA-46B2-9055-9C052EE6B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Людмила Савочкина</cp:lastModifiedBy>
  <cp:revision>23</cp:revision>
  <cp:lastPrinted>2024-05-07T07:37:00Z</cp:lastPrinted>
  <dcterms:created xsi:type="dcterms:W3CDTF">2020-11-30T10:21:00Z</dcterms:created>
  <dcterms:modified xsi:type="dcterms:W3CDTF">2024-05-07T11:12:00Z</dcterms:modified>
</cp:coreProperties>
</file>