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4272" w:rsidRPr="002727ED" w:rsidRDefault="00944272" w:rsidP="00944272">
      <w:pPr>
        <w:jc w:val="right"/>
        <w:rPr>
          <w:sz w:val="28"/>
          <w:szCs w:val="28"/>
        </w:rPr>
      </w:pPr>
    </w:p>
    <w:tbl>
      <w:tblPr>
        <w:tblW w:w="9639" w:type="dxa"/>
        <w:tblInd w:w="84" w:type="dxa"/>
        <w:tblLook w:val="01E0" w:firstRow="1" w:lastRow="1" w:firstColumn="1" w:lastColumn="1" w:noHBand="0" w:noVBand="0"/>
      </w:tblPr>
      <w:tblGrid>
        <w:gridCol w:w="12"/>
        <w:gridCol w:w="2448"/>
        <w:gridCol w:w="2400"/>
        <w:gridCol w:w="2100"/>
        <w:gridCol w:w="2520"/>
        <w:gridCol w:w="159"/>
      </w:tblGrid>
      <w:tr w:rsidR="006D373E" w:rsidRPr="00CD6267" w:rsidTr="006D373E">
        <w:trPr>
          <w:gridBefore w:val="1"/>
          <w:gridAfter w:val="1"/>
          <w:wBefore w:w="12" w:type="dxa"/>
          <w:wAfter w:w="159" w:type="dxa"/>
        </w:trPr>
        <w:tc>
          <w:tcPr>
            <w:tcW w:w="9468" w:type="dxa"/>
            <w:gridSpan w:val="4"/>
          </w:tcPr>
          <w:p w:rsidR="006D373E" w:rsidRPr="00CD6267" w:rsidRDefault="006D373E" w:rsidP="0034616C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autoSpaceDE w:val="0"/>
              <w:jc w:val="right"/>
              <w:outlineLvl w:val="1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noProof/>
                <w:sz w:val="28"/>
                <w:szCs w:val="28"/>
                <w:lang w:eastAsia="ru-RU"/>
              </w:rPr>
              <w:t>проект</w:t>
            </w:r>
          </w:p>
        </w:tc>
      </w:tr>
      <w:tr w:rsidR="006D373E" w:rsidRPr="00CD6267" w:rsidTr="006D373E">
        <w:trPr>
          <w:gridBefore w:val="1"/>
          <w:gridAfter w:val="1"/>
          <w:wBefore w:w="12" w:type="dxa"/>
          <w:wAfter w:w="159" w:type="dxa"/>
        </w:trPr>
        <w:tc>
          <w:tcPr>
            <w:tcW w:w="9468" w:type="dxa"/>
            <w:gridSpan w:val="4"/>
          </w:tcPr>
          <w:p w:rsidR="006D373E" w:rsidRPr="006D373E" w:rsidRDefault="006D373E" w:rsidP="0034616C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autoSpaceDE w:val="0"/>
              <w:jc w:val="center"/>
              <w:outlineLvl w:val="1"/>
              <w:rPr>
                <w:b/>
                <w:bCs/>
              </w:rPr>
            </w:pPr>
          </w:p>
          <w:p w:rsidR="006D373E" w:rsidRPr="006D373E" w:rsidRDefault="006D373E" w:rsidP="0034616C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autoSpaceDE w:val="0"/>
              <w:jc w:val="center"/>
              <w:outlineLvl w:val="1"/>
              <w:rPr>
                <w:b/>
                <w:bCs/>
              </w:rPr>
            </w:pPr>
            <w:r w:rsidRPr="006D373E">
              <w:rPr>
                <w:b/>
                <w:bCs/>
              </w:rPr>
              <w:t xml:space="preserve">АДМИНИСТРАЦИЯ НОВОАЛЕКСАНДРОВСКОГО </w:t>
            </w:r>
          </w:p>
          <w:p w:rsidR="006D373E" w:rsidRPr="006D373E" w:rsidRDefault="00333F67" w:rsidP="0034616C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autoSpaceDE w:val="0"/>
              <w:jc w:val="center"/>
              <w:outlineLvl w:val="1"/>
              <w:rPr>
                <w:b/>
                <w:bCs/>
              </w:rPr>
            </w:pPr>
            <w:r>
              <w:rPr>
                <w:b/>
                <w:bCs/>
              </w:rPr>
              <w:t>МУНИЦИПАЛЬНОГО</w:t>
            </w:r>
            <w:r w:rsidR="006D373E" w:rsidRPr="006D373E">
              <w:rPr>
                <w:b/>
                <w:bCs/>
              </w:rPr>
              <w:t xml:space="preserve"> ОКРУГА СТАВРОПОЛЬСКОГО КРАЯ</w:t>
            </w:r>
          </w:p>
          <w:p w:rsidR="006D373E" w:rsidRPr="00CD6267" w:rsidRDefault="006D373E" w:rsidP="0034616C">
            <w:pPr>
              <w:jc w:val="center"/>
              <w:rPr>
                <w:sz w:val="28"/>
                <w:szCs w:val="28"/>
              </w:rPr>
            </w:pPr>
          </w:p>
        </w:tc>
      </w:tr>
      <w:tr w:rsidR="006D373E" w:rsidRPr="00CD6267" w:rsidTr="006D373E">
        <w:trPr>
          <w:gridBefore w:val="1"/>
          <w:gridAfter w:val="1"/>
          <w:wBefore w:w="12" w:type="dxa"/>
          <w:wAfter w:w="159" w:type="dxa"/>
        </w:trPr>
        <w:tc>
          <w:tcPr>
            <w:tcW w:w="2448" w:type="dxa"/>
          </w:tcPr>
          <w:p w:rsidR="006D373E" w:rsidRPr="00CD6267" w:rsidRDefault="006D373E" w:rsidP="0034616C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autoSpaceDE w:val="0"/>
              <w:outlineLvl w:val="1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500" w:type="dxa"/>
            <w:gridSpan w:val="2"/>
          </w:tcPr>
          <w:p w:rsidR="006D373E" w:rsidRPr="00CD6267" w:rsidRDefault="006D373E" w:rsidP="0034616C">
            <w:pPr>
              <w:jc w:val="center"/>
              <w:rPr>
                <w:b/>
                <w:sz w:val="36"/>
                <w:szCs w:val="36"/>
              </w:rPr>
            </w:pPr>
            <w:r w:rsidRPr="00CD6267">
              <w:rPr>
                <w:b/>
                <w:sz w:val="36"/>
                <w:szCs w:val="36"/>
              </w:rPr>
              <w:t>ПОСТАНОВЛЕНИЕ</w:t>
            </w:r>
          </w:p>
          <w:p w:rsidR="006D373E" w:rsidRPr="00CD6267" w:rsidRDefault="006D373E" w:rsidP="0034616C">
            <w:pPr>
              <w:jc w:val="center"/>
              <w:rPr>
                <w:b/>
              </w:rPr>
            </w:pPr>
          </w:p>
        </w:tc>
        <w:tc>
          <w:tcPr>
            <w:tcW w:w="2520" w:type="dxa"/>
          </w:tcPr>
          <w:p w:rsidR="006D373E" w:rsidRPr="00CD6267" w:rsidRDefault="006D373E" w:rsidP="0034616C">
            <w:pPr>
              <w:jc w:val="right"/>
              <w:rPr>
                <w:sz w:val="28"/>
                <w:szCs w:val="28"/>
              </w:rPr>
            </w:pPr>
          </w:p>
        </w:tc>
      </w:tr>
      <w:tr w:rsidR="006D373E" w:rsidRPr="00CD6267" w:rsidTr="006D373E">
        <w:trPr>
          <w:gridBefore w:val="1"/>
          <w:gridAfter w:val="1"/>
          <w:wBefore w:w="12" w:type="dxa"/>
          <w:wAfter w:w="159" w:type="dxa"/>
        </w:trPr>
        <w:tc>
          <w:tcPr>
            <w:tcW w:w="2448" w:type="dxa"/>
          </w:tcPr>
          <w:p w:rsidR="006D373E" w:rsidRPr="00CD6267" w:rsidRDefault="006D373E" w:rsidP="0034616C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autoSpaceDE w:val="0"/>
              <w:outlineLvl w:val="1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4500" w:type="dxa"/>
            <w:gridSpan w:val="2"/>
          </w:tcPr>
          <w:p w:rsidR="006D373E" w:rsidRPr="00CD6267" w:rsidRDefault="006D373E" w:rsidP="0034616C">
            <w:pPr>
              <w:jc w:val="center"/>
            </w:pPr>
            <w:r w:rsidRPr="00CD6267">
              <w:t>г. Новоалександровск</w:t>
            </w:r>
          </w:p>
        </w:tc>
        <w:tc>
          <w:tcPr>
            <w:tcW w:w="2520" w:type="dxa"/>
          </w:tcPr>
          <w:p w:rsidR="006D373E" w:rsidRPr="00CD6267" w:rsidRDefault="006D373E" w:rsidP="0034616C">
            <w:pPr>
              <w:jc w:val="right"/>
              <w:rPr>
                <w:sz w:val="28"/>
                <w:szCs w:val="28"/>
              </w:rPr>
            </w:pPr>
          </w:p>
        </w:tc>
      </w:tr>
      <w:tr w:rsidR="00944272" w:rsidRPr="00392433" w:rsidTr="006D373E">
        <w:tblPrEx>
          <w:tblCellMar>
            <w:left w:w="120" w:type="dxa"/>
            <w:right w:w="120" w:type="dxa"/>
          </w:tblCellMar>
          <w:tblLook w:val="0000" w:firstRow="0" w:lastRow="0" w:firstColumn="0" w:lastColumn="0" w:noHBand="0" w:noVBand="0"/>
        </w:tblPrEx>
        <w:trPr>
          <w:trHeight w:val="96"/>
        </w:trPr>
        <w:tc>
          <w:tcPr>
            <w:tcW w:w="4860" w:type="dxa"/>
            <w:gridSpan w:val="3"/>
          </w:tcPr>
          <w:p w:rsidR="00944272" w:rsidRPr="00392433" w:rsidRDefault="00944272" w:rsidP="00D57944">
            <w:pPr>
              <w:snapToGrid w:val="0"/>
              <w:rPr>
                <w:szCs w:val="28"/>
              </w:rPr>
            </w:pPr>
          </w:p>
        </w:tc>
        <w:tc>
          <w:tcPr>
            <w:tcW w:w="4779" w:type="dxa"/>
            <w:gridSpan w:val="3"/>
          </w:tcPr>
          <w:p w:rsidR="00944272" w:rsidRPr="00392433" w:rsidRDefault="00944272" w:rsidP="00D57944">
            <w:pPr>
              <w:snapToGrid w:val="0"/>
              <w:jc w:val="right"/>
              <w:rPr>
                <w:szCs w:val="28"/>
              </w:rPr>
            </w:pPr>
          </w:p>
        </w:tc>
      </w:tr>
    </w:tbl>
    <w:p w:rsidR="00944272" w:rsidRPr="00392433" w:rsidRDefault="00944272" w:rsidP="00944272">
      <w:pPr>
        <w:ind w:firstLine="709"/>
        <w:rPr>
          <w:szCs w:val="28"/>
        </w:rPr>
      </w:pPr>
    </w:p>
    <w:p w:rsidR="00415C0D" w:rsidRDefault="00905ACB" w:rsidP="00B251BF">
      <w:pPr>
        <w:jc w:val="both"/>
        <w:rPr>
          <w:sz w:val="28"/>
          <w:szCs w:val="28"/>
        </w:rPr>
      </w:pPr>
      <w:r w:rsidRPr="00BE6D87">
        <w:rPr>
          <w:sz w:val="28"/>
          <w:szCs w:val="28"/>
        </w:rPr>
        <w:t>О</w:t>
      </w:r>
      <w:r>
        <w:rPr>
          <w:sz w:val="28"/>
          <w:szCs w:val="28"/>
        </w:rPr>
        <w:t>б установлении</w:t>
      </w:r>
      <w:r w:rsidR="0062134D">
        <w:rPr>
          <w:sz w:val="28"/>
          <w:szCs w:val="28"/>
        </w:rPr>
        <w:t xml:space="preserve"> норматива стоимости одного</w:t>
      </w:r>
      <w:r w:rsidR="007A2EC6">
        <w:rPr>
          <w:sz w:val="28"/>
          <w:szCs w:val="28"/>
        </w:rPr>
        <w:t xml:space="preserve"> квадратного метра общей площади </w:t>
      </w:r>
      <w:r w:rsidR="00D918B6">
        <w:rPr>
          <w:sz w:val="28"/>
          <w:szCs w:val="28"/>
        </w:rPr>
        <w:t>жилого помещения</w:t>
      </w:r>
      <w:r w:rsidR="007A2EC6">
        <w:rPr>
          <w:sz w:val="28"/>
          <w:szCs w:val="28"/>
        </w:rPr>
        <w:t xml:space="preserve"> на территории </w:t>
      </w:r>
      <w:proofErr w:type="spellStart"/>
      <w:r w:rsidR="007A2EC6">
        <w:rPr>
          <w:sz w:val="28"/>
          <w:szCs w:val="28"/>
        </w:rPr>
        <w:t>Новоалександровского</w:t>
      </w:r>
      <w:proofErr w:type="spellEnd"/>
      <w:r w:rsidR="007A2EC6">
        <w:rPr>
          <w:sz w:val="28"/>
          <w:szCs w:val="28"/>
        </w:rPr>
        <w:t xml:space="preserve"> </w:t>
      </w:r>
      <w:r w:rsidR="0082544E">
        <w:rPr>
          <w:sz w:val="28"/>
          <w:szCs w:val="28"/>
        </w:rPr>
        <w:t xml:space="preserve">муниципального </w:t>
      </w:r>
      <w:r w:rsidR="007A2EC6">
        <w:rPr>
          <w:sz w:val="28"/>
          <w:szCs w:val="28"/>
        </w:rPr>
        <w:t>округа</w:t>
      </w:r>
      <w:r w:rsidR="00AC1AC0" w:rsidRPr="00AC1AC0">
        <w:rPr>
          <w:sz w:val="28"/>
          <w:szCs w:val="28"/>
        </w:rPr>
        <w:t xml:space="preserve"> </w:t>
      </w:r>
      <w:r w:rsidR="00AC1AC0">
        <w:rPr>
          <w:sz w:val="28"/>
          <w:szCs w:val="28"/>
        </w:rPr>
        <w:t>Ставропольского края</w:t>
      </w:r>
      <w:r w:rsidR="007A2EC6">
        <w:rPr>
          <w:sz w:val="28"/>
          <w:szCs w:val="28"/>
        </w:rPr>
        <w:t xml:space="preserve"> на </w:t>
      </w:r>
      <w:r w:rsidR="00B675B7">
        <w:rPr>
          <w:sz w:val="28"/>
          <w:szCs w:val="28"/>
          <w:lang w:val="en-US"/>
        </w:rPr>
        <w:t>IV</w:t>
      </w:r>
      <w:r w:rsidR="007A2EC6" w:rsidRPr="007A2EC6">
        <w:rPr>
          <w:sz w:val="28"/>
          <w:szCs w:val="28"/>
        </w:rPr>
        <w:t xml:space="preserve"> </w:t>
      </w:r>
      <w:r w:rsidR="007A2EC6">
        <w:rPr>
          <w:sz w:val="28"/>
          <w:szCs w:val="28"/>
        </w:rPr>
        <w:t>квартал 20</w:t>
      </w:r>
      <w:r w:rsidR="00D7210B">
        <w:rPr>
          <w:sz w:val="28"/>
          <w:szCs w:val="28"/>
        </w:rPr>
        <w:t>2</w:t>
      </w:r>
      <w:r w:rsidR="00333F67">
        <w:rPr>
          <w:sz w:val="28"/>
          <w:szCs w:val="28"/>
        </w:rPr>
        <w:t>4</w:t>
      </w:r>
      <w:r w:rsidR="007A2EC6">
        <w:rPr>
          <w:sz w:val="28"/>
          <w:szCs w:val="28"/>
        </w:rPr>
        <w:t xml:space="preserve"> года</w:t>
      </w:r>
      <w:r w:rsidR="003C1801">
        <w:rPr>
          <w:sz w:val="28"/>
          <w:szCs w:val="28"/>
        </w:rPr>
        <w:t xml:space="preserve"> </w:t>
      </w:r>
    </w:p>
    <w:p w:rsidR="003C1801" w:rsidRDefault="003C1801" w:rsidP="00B251BF">
      <w:pPr>
        <w:jc w:val="both"/>
        <w:rPr>
          <w:sz w:val="28"/>
          <w:szCs w:val="28"/>
        </w:rPr>
      </w:pPr>
    </w:p>
    <w:p w:rsidR="006D373E" w:rsidRDefault="006D373E" w:rsidP="006D373E">
      <w:pPr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6C3445" w:rsidRPr="0062134D" w:rsidRDefault="006D373E" w:rsidP="0062134D">
      <w:pPr>
        <w:suppressAutoHyphens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ru-RU"/>
        </w:rPr>
      </w:pPr>
      <w:r>
        <w:rPr>
          <w:sz w:val="28"/>
          <w:szCs w:val="28"/>
        </w:rPr>
        <w:t xml:space="preserve"> </w:t>
      </w:r>
      <w:r w:rsidR="00905ACB">
        <w:rPr>
          <w:sz w:val="28"/>
          <w:szCs w:val="28"/>
        </w:rPr>
        <w:t xml:space="preserve">В соответствии с Федеральным законом от </w:t>
      </w:r>
      <w:r w:rsidR="002A2EDA">
        <w:rPr>
          <w:sz w:val="28"/>
          <w:szCs w:val="28"/>
        </w:rPr>
        <w:t xml:space="preserve">06.10.2003 </w:t>
      </w:r>
      <w:r w:rsidR="00905ACB">
        <w:rPr>
          <w:sz w:val="28"/>
          <w:szCs w:val="28"/>
        </w:rPr>
        <w:t>№</w:t>
      </w:r>
      <w:r w:rsidR="002A2EDA">
        <w:rPr>
          <w:sz w:val="28"/>
          <w:szCs w:val="28"/>
        </w:rPr>
        <w:t xml:space="preserve"> </w:t>
      </w:r>
      <w:r w:rsidR="00905ACB">
        <w:rPr>
          <w:sz w:val="28"/>
          <w:szCs w:val="28"/>
        </w:rPr>
        <w:t xml:space="preserve">131-ФЗ </w:t>
      </w:r>
      <w:r w:rsidR="002A2EDA">
        <w:rPr>
          <w:sz w:val="28"/>
          <w:szCs w:val="28"/>
        </w:rPr>
        <w:br/>
      </w:r>
      <w:r w:rsidR="00905ACB">
        <w:rPr>
          <w:sz w:val="28"/>
          <w:szCs w:val="28"/>
        </w:rPr>
        <w:t>«Об общих принципах организации местного самоуправления в Российской Федерации», руководствуясь п</w:t>
      </w:r>
      <w:r w:rsidR="002A2EDA">
        <w:rPr>
          <w:sz w:val="28"/>
          <w:szCs w:val="28"/>
        </w:rPr>
        <w:t xml:space="preserve">унктом </w:t>
      </w:r>
      <w:r w:rsidR="00905ACB">
        <w:rPr>
          <w:sz w:val="28"/>
          <w:szCs w:val="28"/>
        </w:rPr>
        <w:t xml:space="preserve">13 Правил </w:t>
      </w:r>
      <w:r w:rsidR="004B3F5E">
        <w:rPr>
          <w:sz w:val="28"/>
          <w:szCs w:val="28"/>
        </w:rPr>
        <w:t>предоставления</w:t>
      </w:r>
      <w:r w:rsidR="00905ACB">
        <w:rPr>
          <w:sz w:val="28"/>
          <w:szCs w:val="28"/>
        </w:rPr>
        <w:t xml:space="preserve"> молодым </w:t>
      </w:r>
      <w:r w:rsidR="004B3F5E">
        <w:rPr>
          <w:sz w:val="28"/>
          <w:szCs w:val="28"/>
        </w:rPr>
        <w:t>семьям</w:t>
      </w:r>
      <w:r w:rsidR="00905ACB">
        <w:rPr>
          <w:sz w:val="28"/>
          <w:szCs w:val="28"/>
        </w:rPr>
        <w:t xml:space="preserve"> социальных выплат на приобретение (строительство) жилья и их использования </w:t>
      </w:r>
      <w:r w:rsidR="00A45B41">
        <w:rPr>
          <w:sz w:val="28"/>
          <w:szCs w:val="28"/>
        </w:rPr>
        <w:t>о реализации отдельных мероприятий государственной программы Российской Федерации</w:t>
      </w:r>
      <w:r w:rsidR="00905ACB" w:rsidRPr="00415C0D">
        <w:rPr>
          <w:rFonts w:eastAsia="Calibri"/>
          <w:sz w:val="28"/>
          <w:szCs w:val="28"/>
          <w:lang w:eastAsia="ru-RU"/>
        </w:rPr>
        <w:t xml:space="preserve"> </w:t>
      </w:r>
      <w:r w:rsidR="005E25CC">
        <w:rPr>
          <w:rFonts w:eastAsia="Calibri"/>
          <w:sz w:val="28"/>
          <w:szCs w:val="28"/>
          <w:lang w:eastAsia="ru-RU"/>
        </w:rPr>
        <w:t>«</w:t>
      </w:r>
      <w:r w:rsidR="00905ACB" w:rsidRPr="00415C0D">
        <w:rPr>
          <w:rFonts w:eastAsia="Calibri"/>
          <w:sz w:val="28"/>
          <w:szCs w:val="28"/>
          <w:lang w:eastAsia="ru-RU"/>
        </w:rPr>
        <w:t>Обеспечение доступным и комфортным жильем и коммунальными услуга</w:t>
      </w:r>
      <w:r w:rsidR="005E25CC">
        <w:rPr>
          <w:rFonts w:eastAsia="Calibri"/>
          <w:sz w:val="28"/>
          <w:szCs w:val="28"/>
          <w:lang w:eastAsia="ru-RU"/>
        </w:rPr>
        <w:t>ми граждан Российской Федерации»</w:t>
      </w:r>
      <w:r w:rsidR="00905ACB" w:rsidRPr="00415C0D">
        <w:rPr>
          <w:rFonts w:eastAsia="Calibri"/>
          <w:sz w:val="28"/>
          <w:szCs w:val="28"/>
          <w:lang w:eastAsia="ru-RU"/>
        </w:rPr>
        <w:t xml:space="preserve">, утвержденных </w:t>
      </w:r>
      <w:r w:rsidR="00905ACB" w:rsidRPr="008663E9">
        <w:rPr>
          <w:rFonts w:eastAsia="Calibri"/>
          <w:sz w:val="28"/>
          <w:szCs w:val="28"/>
          <w:lang w:eastAsia="ru-RU"/>
        </w:rPr>
        <w:t xml:space="preserve">постановлением Правительства Российской Федерации от </w:t>
      </w:r>
      <w:r w:rsidR="00A45B41" w:rsidRPr="008663E9">
        <w:rPr>
          <w:rFonts w:eastAsia="Calibri"/>
          <w:sz w:val="28"/>
          <w:szCs w:val="28"/>
          <w:lang w:eastAsia="ru-RU"/>
        </w:rPr>
        <w:t>17</w:t>
      </w:r>
      <w:r w:rsidR="002A2EDA">
        <w:rPr>
          <w:rFonts w:eastAsia="Calibri"/>
          <w:sz w:val="28"/>
          <w:szCs w:val="28"/>
          <w:lang w:eastAsia="ru-RU"/>
        </w:rPr>
        <w:t>.12.</w:t>
      </w:r>
      <w:r w:rsidR="00905ACB" w:rsidRPr="008663E9">
        <w:rPr>
          <w:rFonts w:eastAsia="Calibri"/>
          <w:sz w:val="28"/>
          <w:szCs w:val="28"/>
          <w:lang w:eastAsia="ru-RU"/>
        </w:rPr>
        <w:t>201</w:t>
      </w:r>
      <w:r w:rsidR="002A2EDA">
        <w:rPr>
          <w:rFonts w:eastAsia="Calibri"/>
          <w:sz w:val="28"/>
          <w:szCs w:val="28"/>
          <w:lang w:eastAsia="ru-RU"/>
        </w:rPr>
        <w:t>0</w:t>
      </w:r>
      <w:r w:rsidR="00905ACB" w:rsidRPr="008663E9">
        <w:rPr>
          <w:rFonts w:eastAsia="Calibri"/>
          <w:sz w:val="28"/>
          <w:szCs w:val="28"/>
          <w:lang w:eastAsia="ru-RU"/>
        </w:rPr>
        <w:t xml:space="preserve"> </w:t>
      </w:r>
      <w:r w:rsidRPr="008663E9">
        <w:rPr>
          <w:rFonts w:eastAsia="Calibri"/>
          <w:sz w:val="28"/>
          <w:szCs w:val="28"/>
          <w:lang w:eastAsia="ru-RU"/>
        </w:rPr>
        <w:t>№</w:t>
      </w:r>
      <w:r w:rsidR="00905ACB" w:rsidRPr="008663E9">
        <w:rPr>
          <w:rFonts w:eastAsia="Calibri"/>
          <w:sz w:val="28"/>
          <w:szCs w:val="28"/>
          <w:lang w:eastAsia="ru-RU"/>
        </w:rPr>
        <w:t xml:space="preserve"> </w:t>
      </w:r>
      <w:r w:rsidR="00905ACB" w:rsidRPr="0079327A">
        <w:rPr>
          <w:rFonts w:eastAsia="Calibri"/>
          <w:sz w:val="28"/>
          <w:szCs w:val="28"/>
          <w:lang w:eastAsia="ru-RU"/>
        </w:rPr>
        <w:t>1</w:t>
      </w:r>
      <w:r w:rsidR="00A45B41" w:rsidRPr="0079327A">
        <w:rPr>
          <w:rFonts w:eastAsia="Calibri"/>
          <w:sz w:val="28"/>
          <w:szCs w:val="28"/>
          <w:lang w:eastAsia="ru-RU"/>
        </w:rPr>
        <w:t>05</w:t>
      </w:r>
      <w:r w:rsidR="0062134D">
        <w:rPr>
          <w:rFonts w:eastAsia="Calibri"/>
          <w:sz w:val="28"/>
          <w:szCs w:val="28"/>
          <w:lang w:eastAsia="ru-RU"/>
        </w:rPr>
        <w:t>0</w:t>
      </w:r>
      <w:r w:rsidR="00905ACB" w:rsidRPr="005E25CC">
        <w:rPr>
          <w:rFonts w:eastAsia="Calibri"/>
          <w:sz w:val="28"/>
          <w:szCs w:val="28"/>
          <w:lang w:eastAsia="ru-RU"/>
        </w:rPr>
        <w:t>,</w:t>
      </w:r>
      <w:r w:rsidR="00A45B41" w:rsidRPr="0079327A">
        <w:rPr>
          <w:rFonts w:eastAsia="Calibri"/>
          <w:sz w:val="28"/>
          <w:szCs w:val="28"/>
          <w:lang w:eastAsia="ru-RU"/>
        </w:rPr>
        <w:t xml:space="preserve"> Уставом Новоалександровского </w:t>
      </w:r>
      <w:r w:rsidR="001A081F">
        <w:rPr>
          <w:rFonts w:eastAsia="Calibri"/>
          <w:sz w:val="28"/>
          <w:szCs w:val="28"/>
          <w:lang w:eastAsia="ru-RU"/>
        </w:rPr>
        <w:t>муниципального</w:t>
      </w:r>
      <w:r w:rsidR="00A45B41" w:rsidRPr="0079327A">
        <w:rPr>
          <w:rFonts w:eastAsia="Calibri"/>
          <w:sz w:val="28"/>
          <w:szCs w:val="28"/>
          <w:lang w:eastAsia="ru-RU"/>
        </w:rPr>
        <w:t xml:space="preserve"> округа Ставропольского края,</w:t>
      </w:r>
      <w:r w:rsidR="004B3F5E" w:rsidRPr="0079327A">
        <w:rPr>
          <w:rFonts w:eastAsia="Calibri"/>
          <w:sz w:val="28"/>
          <w:szCs w:val="28"/>
          <w:lang w:eastAsia="ru-RU"/>
        </w:rPr>
        <w:t xml:space="preserve"> </w:t>
      </w:r>
      <w:r w:rsidR="00D918B6" w:rsidRPr="0079327A">
        <w:rPr>
          <w:rFonts w:eastAsia="Calibri"/>
          <w:sz w:val="28"/>
          <w:szCs w:val="28"/>
          <w:lang w:eastAsia="ru-RU"/>
        </w:rPr>
        <w:t>Решением</w:t>
      </w:r>
      <w:r w:rsidR="00D918B6" w:rsidRPr="008663E9">
        <w:rPr>
          <w:rFonts w:eastAsia="Calibri"/>
          <w:sz w:val="28"/>
          <w:szCs w:val="28"/>
          <w:lang w:eastAsia="ru-RU"/>
        </w:rPr>
        <w:t xml:space="preserve"> Совета депутатов Новоалександровского городск</w:t>
      </w:r>
      <w:r w:rsidR="0082544E">
        <w:rPr>
          <w:rFonts w:eastAsia="Calibri"/>
          <w:sz w:val="28"/>
          <w:szCs w:val="28"/>
          <w:lang w:eastAsia="ru-RU"/>
        </w:rPr>
        <w:t>ого округа первого созыва от 09.10.</w:t>
      </w:r>
      <w:r w:rsidR="00D918B6" w:rsidRPr="008663E9">
        <w:rPr>
          <w:rFonts w:eastAsia="Calibri"/>
          <w:sz w:val="28"/>
          <w:szCs w:val="28"/>
          <w:lang w:eastAsia="ru-RU"/>
        </w:rPr>
        <w:t>2018 №</w:t>
      </w:r>
      <w:r w:rsidR="0082544E">
        <w:rPr>
          <w:rFonts w:eastAsia="Calibri"/>
          <w:sz w:val="28"/>
          <w:szCs w:val="28"/>
          <w:lang w:eastAsia="ru-RU"/>
        </w:rPr>
        <w:t xml:space="preserve"> </w:t>
      </w:r>
      <w:r w:rsidR="00D918B6" w:rsidRPr="008663E9">
        <w:rPr>
          <w:rFonts w:eastAsia="Calibri"/>
          <w:sz w:val="28"/>
          <w:szCs w:val="28"/>
          <w:lang w:eastAsia="ru-RU"/>
        </w:rPr>
        <w:t>18/273 «О наделении администрации Новоалександровского городского округа Ставропольского края полномочиями по установлению</w:t>
      </w:r>
      <w:r w:rsidR="00D918B6">
        <w:rPr>
          <w:rFonts w:eastAsia="Calibri"/>
          <w:sz w:val="28"/>
          <w:szCs w:val="28"/>
          <w:lang w:eastAsia="ru-RU"/>
        </w:rPr>
        <w:t xml:space="preserve"> норматива стоимости </w:t>
      </w:r>
      <w:r w:rsidR="0062134D">
        <w:rPr>
          <w:rFonts w:eastAsia="Calibri"/>
          <w:sz w:val="28"/>
          <w:szCs w:val="28"/>
          <w:lang w:eastAsia="ru-RU"/>
        </w:rPr>
        <w:t>одного</w:t>
      </w:r>
      <w:r w:rsidR="00D918B6">
        <w:rPr>
          <w:rFonts w:eastAsia="Calibri"/>
          <w:sz w:val="28"/>
          <w:szCs w:val="28"/>
          <w:lang w:eastAsia="ru-RU"/>
        </w:rPr>
        <w:t xml:space="preserve"> квадратного метра общей площади жилья на территории Новоалександровского городского</w:t>
      </w:r>
      <w:r w:rsidR="002C3075">
        <w:rPr>
          <w:rFonts w:eastAsia="Calibri"/>
          <w:sz w:val="28"/>
          <w:szCs w:val="28"/>
          <w:lang w:eastAsia="ru-RU"/>
        </w:rPr>
        <w:t xml:space="preserve"> округа Ставропольского края»,</w:t>
      </w:r>
      <w:r w:rsidR="00FD19EC">
        <w:rPr>
          <w:rFonts w:eastAsia="Calibri"/>
          <w:sz w:val="28"/>
          <w:szCs w:val="28"/>
          <w:lang w:eastAsia="ru-RU"/>
        </w:rPr>
        <w:t xml:space="preserve"> </w:t>
      </w:r>
      <w:r w:rsidR="00FD19EC" w:rsidRPr="0058382A">
        <w:rPr>
          <w:rFonts w:eastAsia="Calibri"/>
          <w:sz w:val="28"/>
          <w:szCs w:val="28"/>
          <w:lang w:eastAsia="ru-RU"/>
        </w:rPr>
        <w:t xml:space="preserve">постановлением администрации Новоалександровского </w:t>
      </w:r>
      <w:r w:rsidR="0058382A">
        <w:rPr>
          <w:rFonts w:eastAsia="Calibri"/>
          <w:sz w:val="28"/>
          <w:szCs w:val="28"/>
          <w:lang w:eastAsia="ru-RU"/>
        </w:rPr>
        <w:t>муниципального</w:t>
      </w:r>
      <w:r w:rsidR="00FD19EC" w:rsidRPr="0058382A">
        <w:rPr>
          <w:rFonts w:eastAsia="Calibri"/>
          <w:sz w:val="28"/>
          <w:szCs w:val="28"/>
          <w:lang w:eastAsia="ru-RU"/>
        </w:rPr>
        <w:t xml:space="preserve"> округа Ставропольского края от </w:t>
      </w:r>
      <w:r w:rsidR="0058382A">
        <w:rPr>
          <w:rFonts w:eastAsia="Calibri"/>
          <w:sz w:val="28"/>
          <w:szCs w:val="28"/>
          <w:lang w:eastAsia="ru-RU"/>
        </w:rPr>
        <w:t>01</w:t>
      </w:r>
      <w:r w:rsidR="00FD19EC" w:rsidRPr="0058382A">
        <w:rPr>
          <w:rFonts w:eastAsia="Calibri"/>
          <w:sz w:val="28"/>
          <w:szCs w:val="28"/>
          <w:lang w:eastAsia="ru-RU"/>
        </w:rPr>
        <w:t xml:space="preserve"> </w:t>
      </w:r>
      <w:r w:rsidR="0058382A">
        <w:rPr>
          <w:rFonts w:eastAsia="Calibri"/>
          <w:sz w:val="28"/>
          <w:szCs w:val="28"/>
          <w:lang w:eastAsia="ru-RU"/>
        </w:rPr>
        <w:t>июля 2024</w:t>
      </w:r>
      <w:r w:rsidR="00FD19EC" w:rsidRPr="0058382A">
        <w:rPr>
          <w:rFonts w:eastAsia="Calibri"/>
          <w:sz w:val="28"/>
          <w:szCs w:val="28"/>
          <w:lang w:eastAsia="ru-RU"/>
        </w:rPr>
        <w:t xml:space="preserve"> г. №</w:t>
      </w:r>
      <w:r w:rsidR="0058382A">
        <w:rPr>
          <w:rFonts w:eastAsia="Calibri"/>
          <w:sz w:val="28"/>
          <w:szCs w:val="28"/>
          <w:lang w:eastAsia="ru-RU"/>
        </w:rPr>
        <w:t>958</w:t>
      </w:r>
      <w:r w:rsidR="00FD19EC" w:rsidRPr="0058382A">
        <w:rPr>
          <w:rFonts w:eastAsia="Calibri"/>
          <w:sz w:val="28"/>
          <w:szCs w:val="28"/>
          <w:lang w:eastAsia="ru-RU"/>
        </w:rPr>
        <w:t xml:space="preserve"> «Об утверждении Методики расчета норматива стоимости 1 кв</w:t>
      </w:r>
      <w:r w:rsidR="0058382A">
        <w:rPr>
          <w:rFonts w:eastAsia="Calibri"/>
          <w:sz w:val="28"/>
          <w:szCs w:val="28"/>
          <w:lang w:eastAsia="ru-RU"/>
        </w:rPr>
        <w:t>адратного</w:t>
      </w:r>
      <w:r w:rsidR="005E25CC" w:rsidRPr="0058382A">
        <w:rPr>
          <w:rFonts w:eastAsia="Calibri"/>
          <w:sz w:val="28"/>
          <w:szCs w:val="28"/>
          <w:lang w:eastAsia="ru-RU"/>
        </w:rPr>
        <w:t xml:space="preserve"> </w:t>
      </w:r>
      <w:r w:rsidR="0058382A">
        <w:rPr>
          <w:rFonts w:eastAsia="Calibri"/>
          <w:sz w:val="28"/>
          <w:szCs w:val="28"/>
          <w:lang w:eastAsia="ru-RU"/>
        </w:rPr>
        <w:t>метра общей площади жилого помещения</w:t>
      </w:r>
      <w:r w:rsidR="00FD19EC" w:rsidRPr="0058382A">
        <w:rPr>
          <w:rFonts w:eastAsia="Calibri"/>
          <w:sz w:val="28"/>
          <w:szCs w:val="28"/>
          <w:lang w:eastAsia="ru-RU"/>
        </w:rPr>
        <w:t xml:space="preserve"> по </w:t>
      </w:r>
      <w:proofErr w:type="spellStart"/>
      <w:r w:rsidR="00FD19EC" w:rsidRPr="0058382A">
        <w:rPr>
          <w:rFonts w:eastAsia="Calibri"/>
          <w:sz w:val="28"/>
          <w:szCs w:val="28"/>
          <w:lang w:eastAsia="ru-RU"/>
        </w:rPr>
        <w:t>Новоалександровскому</w:t>
      </w:r>
      <w:proofErr w:type="spellEnd"/>
      <w:r w:rsidR="00FD19EC" w:rsidRPr="0058382A">
        <w:rPr>
          <w:rFonts w:eastAsia="Calibri"/>
          <w:sz w:val="28"/>
          <w:szCs w:val="28"/>
          <w:lang w:eastAsia="ru-RU"/>
        </w:rPr>
        <w:t xml:space="preserve"> </w:t>
      </w:r>
      <w:r w:rsidR="0058382A">
        <w:rPr>
          <w:rFonts w:eastAsia="Calibri"/>
          <w:sz w:val="28"/>
          <w:szCs w:val="28"/>
          <w:lang w:eastAsia="ru-RU"/>
        </w:rPr>
        <w:t>муниципальному</w:t>
      </w:r>
      <w:r w:rsidR="0082544E" w:rsidRPr="0058382A">
        <w:rPr>
          <w:rFonts w:eastAsia="Calibri"/>
          <w:sz w:val="28"/>
          <w:szCs w:val="28"/>
          <w:lang w:eastAsia="ru-RU"/>
        </w:rPr>
        <w:t xml:space="preserve"> округу Ставропольского края</w:t>
      </w:r>
      <w:r w:rsidR="0082544E">
        <w:rPr>
          <w:rFonts w:eastAsia="Calibri"/>
          <w:sz w:val="28"/>
          <w:szCs w:val="28"/>
          <w:lang w:eastAsia="ru-RU"/>
        </w:rPr>
        <w:t>», а</w:t>
      </w:r>
      <w:r w:rsidR="00D15423">
        <w:rPr>
          <w:rFonts w:eastAsia="Calibri"/>
          <w:sz w:val="28"/>
          <w:szCs w:val="28"/>
          <w:lang w:eastAsia="ru-RU"/>
        </w:rPr>
        <w:t xml:space="preserve">дминистрация Новоалександровского </w:t>
      </w:r>
      <w:r w:rsidR="00333F67">
        <w:rPr>
          <w:rFonts w:eastAsia="Calibri"/>
          <w:sz w:val="28"/>
          <w:szCs w:val="28"/>
          <w:lang w:eastAsia="ru-RU"/>
        </w:rPr>
        <w:t>муниципального</w:t>
      </w:r>
      <w:r w:rsidR="00D15423">
        <w:rPr>
          <w:rFonts w:eastAsia="Calibri"/>
          <w:sz w:val="28"/>
          <w:szCs w:val="28"/>
          <w:lang w:eastAsia="ru-RU"/>
        </w:rPr>
        <w:t xml:space="preserve"> округа </w:t>
      </w:r>
      <w:r w:rsidR="00D918B6">
        <w:rPr>
          <w:rFonts w:eastAsia="Calibri"/>
          <w:sz w:val="28"/>
          <w:szCs w:val="28"/>
          <w:lang w:eastAsia="ru-RU"/>
        </w:rPr>
        <w:t>Ставропольского края</w:t>
      </w:r>
    </w:p>
    <w:p w:rsidR="006C3445" w:rsidRDefault="006C3445" w:rsidP="00D15423">
      <w:pPr>
        <w:suppressAutoHyphens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ru-RU"/>
        </w:rPr>
      </w:pPr>
    </w:p>
    <w:p w:rsidR="00D15423" w:rsidRPr="004B3F5E" w:rsidRDefault="006D373E" w:rsidP="00D15423">
      <w:pPr>
        <w:suppressAutoHyphens w:val="0"/>
        <w:autoSpaceDE w:val="0"/>
        <w:autoSpaceDN w:val="0"/>
        <w:adjustRightInd w:val="0"/>
        <w:jc w:val="both"/>
        <w:rPr>
          <w:rFonts w:eastAsia="Calibri"/>
          <w:b/>
          <w:sz w:val="28"/>
          <w:szCs w:val="28"/>
          <w:lang w:eastAsia="ru-RU"/>
        </w:rPr>
      </w:pPr>
      <w:r>
        <w:rPr>
          <w:rFonts w:eastAsia="Calibri"/>
          <w:b/>
          <w:sz w:val="28"/>
          <w:szCs w:val="28"/>
          <w:lang w:eastAsia="ru-RU"/>
        </w:rPr>
        <w:t>ПОСТАНОВЛЯЕТ</w:t>
      </w:r>
      <w:r w:rsidR="006C3445" w:rsidRPr="004B3F5E">
        <w:rPr>
          <w:rFonts w:eastAsia="Calibri"/>
          <w:b/>
          <w:sz w:val="28"/>
          <w:szCs w:val="28"/>
          <w:lang w:eastAsia="ru-RU"/>
        </w:rPr>
        <w:t>:</w:t>
      </w:r>
    </w:p>
    <w:p w:rsidR="006C3445" w:rsidRDefault="006C3445" w:rsidP="00D15423">
      <w:pPr>
        <w:suppressAutoHyphens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ru-RU"/>
        </w:rPr>
      </w:pPr>
    </w:p>
    <w:p w:rsidR="00CF035E" w:rsidRPr="00DF0358" w:rsidRDefault="00CF035E" w:rsidP="006D373E">
      <w:pPr>
        <w:pStyle w:val="ConsPlusNormal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2B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Установить норматив стоимости 1 квадратного метра общей площади </w:t>
      </w:r>
      <w:r w:rsidR="00D918B6">
        <w:rPr>
          <w:rFonts w:ascii="Times New Roman" w:hAnsi="Times New Roman" w:cs="Times New Roman"/>
          <w:sz w:val="28"/>
          <w:szCs w:val="28"/>
          <w:shd w:val="clear" w:color="auto" w:fill="FFFFFF"/>
        </w:rPr>
        <w:t>жилого помещения</w:t>
      </w:r>
      <w:r w:rsidRPr="008A2B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территории Новоалександровского </w:t>
      </w:r>
      <w:r w:rsidR="0082544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муниципального </w:t>
      </w:r>
      <w:r w:rsidRPr="008A2B8B">
        <w:rPr>
          <w:rFonts w:ascii="Times New Roman" w:hAnsi="Times New Roman" w:cs="Times New Roman"/>
          <w:sz w:val="28"/>
          <w:szCs w:val="28"/>
          <w:shd w:val="clear" w:color="auto" w:fill="FFFFFF"/>
        </w:rPr>
        <w:t>округа</w:t>
      </w:r>
      <w:r w:rsidR="00686CE7" w:rsidRPr="00686CE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86CE7">
        <w:rPr>
          <w:rFonts w:ascii="Times New Roman" w:hAnsi="Times New Roman" w:cs="Times New Roman"/>
          <w:sz w:val="28"/>
          <w:szCs w:val="28"/>
          <w:shd w:val="clear" w:color="auto" w:fill="FFFFFF"/>
        </w:rPr>
        <w:t>Ставропольского края</w:t>
      </w:r>
      <w:r w:rsidR="00E03C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</w:t>
      </w:r>
      <w:r w:rsidR="00B675B7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IV</w:t>
      </w:r>
      <w:r w:rsidR="00333F67" w:rsidRPr="00333F6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8A2B8B">
        <w:rPr>
          <w:rFonts w:ascii="Times New Roman" w:hAnsi="Times New Roman" w:cs="Times New Roman"/>
          <w:sz w:val="28"/>
          <w:szCs w:val="28"/>
          <w:shd w:val="clear" w:color="auto" w:fill="FFFFFF"/>
        </w:rPr>
        <w:t>квартал 20</w:t>
      </w:r>
      <w:r w:rsidR="00D7210B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="00333F67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8A2B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года для расчета размера социальной выплаты молодым семьям на приобретение или строительство (долевое строительство) жилья в рамках муниципальной </w:t>
      </w:r>
      <w:r w:rsidRPr="008A2B8B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программы </w:t>
      </w:r>
      <w:r w:rsidR="0098300A" w:rsidRPr="0098300A">
        <w:rPr>
          <w:rFonts w:ascii="Times New Roman" w:hAnsi="Times New Roman" w:cs="Times New Roman"/>
          <w:spacing w:val="-1"/>
          <w:sz w:val="28"/>
          <w:szCs w:val="28"/>
        </w:rPr>
        <w:t>«</w:t>
      </w:r>
      <w:r w:rsidR="0098300A" w:rsidRPr="0098300A">
        <w:rPr>
          <w:rFonts w:ascii="Times New Roman" w:hAnsi="Times New Roman" w:cs="Times New Roman"/>
          <w:bCs/>
          <w:color w:val="000000"/>
          <w:sz w:val="28"/>
          <w:szCs w:val="28"/>
        </w:rPr>
        <w:t>Благоустройство населенных пунктов Новоалександровского района и улучшение условий проживания населения</w:t>
      </w:r>
      <w:r w:rsidR="00C84E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</w:t>
      </w:r>
      <w:r w:rsidR="0098300A" w:rsidRPr="0098300A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Pr="009830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размере </w:t>
      </w:r>
      <w:r w:rsidR="00286DC8">
        <w:rPr>
          <w:rFonts w:ascii="Times New Roman" w:hAnsi="Times New Roman" w:cs="Times New Roman"/>
          <w:sz w:val="28"/>
          <w:szCs w:val="28"/>
          <w:shd w:val="clear" w:color="auto" w:fill="FFFFFF"/>
        </w:rPr>
        <w:t>35 229</w:t>
      </w:r>
      <w:bookmarkStart w:id="0" w:name="_GoBack"/>
      <w:bookmarkEnd w:id="0"/>
      <w:r w:rsidR="00C84E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568A4">
        <w:rPr>
          <w:rFonts w:ascii="Times New Roman" w:hAnsi="Times New Roman" w:cs="Times New Roman"/>
          <w:sz w:val="28"/>
          <w:szCs w:val="28"/>
          <w:shd w:val="clear" w:color="auto" w:fill="FFFFFF"/>
        </w:rPr>
        <w:t>рубля</w:t>
      </w:r>
      <w:r w:rsidRPr="0098300A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DF0358" w:rsidRPr="0098300A" w:rsidRDefault="00DF0358" w:rsidP="00DF03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E14EA" w:rsidRDefault="00DF0358" w:rsidP="00DF0358">
      <w:pPr>
        <w:pStyle w:val="ConsPlusNormal"/>
        <w:ind w:firstLine="567"/>
        <w:jc w:val="both"/>
        <w:rPr>
          <w:rFonts w:ascii="Times New Roman" w:eastAsia="Courier New" w:hAnsi="Times New Roman"/>
          <w:bCs/>
          <w:kern w:val="1"/>
          <w:sz w:val="28"/>
          <w:szCs w:val="28"/>
          <w:lang w:eastAsia="zh-CN"/>
        </w:rPr>
      </w:pPr>
      <w:r w:rsidRPr="00DF0358">
        <w:rPr>
          <w:rFonts w:ascii="Times New Roman" w:eastAsia="Courier New" w:hAnsi="Times New Roman"/>
          <w:bCs/>
          <w:kern w:val="1"/>
          <w:sz w:val="28"/>
          <w:szCs w:val="28"/>
          <w:lang w:eastAsia="zh-CN"/>
        </w:rPr>
        <w:t>2.</w:t>
      </w:r>
      <w:r>
        <w:rPr>
          <w:rFonts w:ascii="Times New Roman" w:eastAsia="Courier New" w:hAnsi="Times New Roman"/>
          <w:bCs/>
          <w:kern w:val="1"/>
          <w:sz w:val="28"/>
          <w:szCs w:val="28"/>
          <w:lang w:eastAsia="zh-CN"/>
        </w:rPr>
        <w:t xml:space="preserve"> Опубликовать настоящее постановление в муниципальной газете «</w:t>
      </w:r>
      <w:proofErr w:type="spellStart"/>
      <w:r>
        <w:rPr>
          <w:rFonts w:ascii="Times New Roman" w:eastAsia="Courier New" w:hAnsi="Times New Roman"/>
          <w:bCs/>
          <w:kern w:val="1"/>
          <w:sz w:val="28"/>
          <w:szCs w:val="28"/>
          <w:lang w:eastAsia="zh-CN"/>
        </w:rPr>
        <w:t>Новоалександровский</w:t>
      </w:r>
      <w:proofErr w:type="spellEnd"/>
      <w:r>
        <w:rPr>
          <w:rFonts w:ascii="Times New Roman" w:eastAsia="Courier New" w:hAnsi="Times New Roman"/>
          <w:bCs/>
          <w:kern w:val="1"/>
          <w:sz w:val="28"/>
          <w:szCs w:val="28"/>
          <w:lang w:eastAsia="zh-CN"/>
        </w:rPr>
        <w:t xml:space="preserve"> вестник»</w:t>
      </w:r>
      <w:r w:rsidRPr="002F2567">
        <w:rPr>
          <w:rFonts w:ascii="Times New Roman" w:eastAsia="Courier New" w:hAnsi="Times New Roman"/>
          <w:bCs/>
          <w:kern w:val="1"/>
          <w:sz w:val="28"/>
          <w:szCs w:val="28"/>
          <w:lang w:eastAsia="zh-CN"/>
        </w:rPr>
        <w:t xml:space="preserve"> и разместить на официальном сайте Новоалександровского муниципального округа Ставропольского края (</w:t>
      </w:r>
      <w:hyperlink r:id="rId6" w:history="1">
        <w:r w:rsidRPr="002F2567">
          <w:rPr>
            <w:rFonts w:ascii="Times New Roman" w:eastAsia="Courier New" w:hAnsi="Times New Roman"/>
            <w:bCs/>
            <w:color w:val="0000FF"/>
            <w:kern w:val="1"/>
            <w:sz w:val="28"/>
            <w:szCs w:val="28"/>
            <w:u w:val="single"/>
            <w:lang w:eastAsia="zh-CN"/>
          </w:rPr>
          <w:t>https://newalexandrovsk.gosuslugi.ru</w:t>
        </w:r>
      </w:hyperlink>
      <w:r>
        <w:rPr>
          <w:rFonts w:ascii="Times New Roman" w:eastAsia="Courier New" w:hAnsi="Times New Roman"/>
          <w:bCs/>
          <w:kern w:val="1"/>
          <w:sz w:val="28"/>
          <w:szCs w:val="28"/>
          <w:lang w:eastAsia="zh-CN"/>
        </w:rPr>
        <w:t>).</w:t>
      </w:r>
    </w:p>
    <w:p w:rsidR="00DF0358" w:rsidRPr="00CF035E" w:rsidRDefault="00DF0358" w:rsidP="00DF03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51BF" w:rsidRPr="00F8323E" w:rsidRDefault="00DF0358" w:rsidP="00DF035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03CD6">
        <w:rPr>
          <w:rFonts w:ascii="Times New Roman" w:hAnsi="Times New Roman" w:cs="Times New Roman"/>
          <w:sz w:val="28"/>
          <w:szCs w:val="28"/>
        </w:rPr>
        <w:t xml:space="preserve">. </w:t>
      </w:r>
      <w:r w:rsidR="00B251BF" w:rsidRPr="00990964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возложить на заместителя главы администрации Новоалександровского </w:t>
      </w:r>
      <w:r w:rsidR="00333F67">
        <w:rPr>
          <w:rFonts w:ascii="Times New Roman" w:hAnsi="Times New Roman" w:cs="Times New Roman"/>
          <w:sz w:val="28"/>
          <w:szCs w:val="28"/>
        </w:rPr>
        <w:t>муниципального</w:t>
      </w:r>
      <w:r w:rsidR="00B251BF" w:rsidRPr="00990964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</w:t>
      </w:r>
      <w:r w:rsidR="0079327A" w:rsidRPr="0079327A">
        <w:rPr>
          <w:rFonts w:ascii="Times New Roman" w:hAnsi="Times New Roman" w:cs="Times New Roman"/>
          <w:sz w:val="28"/>
          <w:szCs w:val="28"/>
        </w:rPr>
        <w:t>Савельева</w:t>
      </w:r>
      <w:r w:rsidR="00B251BF" w:rsidRPr="00990964">
        <w:rPr>
          <w:rFonts w:ascii="Times New Roman" w:hAnsi="Times New Roman" w:cs="Times New Roman"/>
          <w:sz w:val="28"/>
          <w:szCs w:val="28"/>
        </w:rPr>
        <w:t xml:space="preserve"> </w:t>
      </w:r>
      <w:r w:rsidR="0079327A">
        <w:rPr>
          <w:rFonts w:ascii="Times New Roman" w:hAnsi="Times New Roman" w:cs="Times New Roman"/>
          <w:sz w:val="28"/>
          <w:szCs w:val="28"/>
        </w:rPr>
        <w:t>Е</w:t>
      </w:r>
      <w:r w:rsidR="00B251BF" w:rsidRPr="00990964">
        <w:rPr>
          <w:rFonts w:ascii="Times New Roman" w:hAnsi="Times New Roman" w:cs="Times New Roman"/>
          <w:sz w:val="28"/>
          <w:szCs w:val="28"/>
        </w:rPr>
        <w:t xml:space="preserve">.А. </w:t>
      </w:r>
    </w:p>
    <w:p w:rsidR="00905ACB" w:rsidRDefault="008A2B8B" w:rsidP="008A2B8B">
      <w:pPr>
        <w:widowControl w:val="0"/>
        <w:shd w:val="clear" w:color="auto" w:fill="FFFFFF"/>
        <w:tabs>
          <w:tab w:val="left" w:pos="38"/>
        </w:tabs>
        <w:suppressAutoHyphens w:val="0"/>
        <w:autoSpaceDE w:val="0"/>
        <w:autoSpaceDN w:val="0"/>
        <w:adjustRightInd w:val="0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     </w:t>
      </w:r>
    </w:p>
    <w:p w:rsidR="00B251BF" w:rsidRPr="00F8323E" w:rsidRDefault="00DF0358" w:rsidP="00A45B41">
      <w:pPr>
        <w:widowControl w:val="0"/>
        <w:shd w:val="clear" w:color="auto" w:fill="FFFFFF"/>
        <w:tabs>
          <w:tab w:val="left" w:pos="38"/>
        </w:tabs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4</w:t>
      </w:r>
      <w:r w:rsidR="00E03CD6">
        <w:rPr>
          <w:spacing w:val="-1"/>
          <w:sz w:val="28"/>
          <w:szCs w:val="28"/>
        </w:rPr>
        <w:t xml:space="preserve">. </w:t>
      </w:r>
      <w:r w:rsidR="00B251BF" w:rsidRPr="00990964">
        <w:rPr>
          <w:spacing w:val="-1"/>
          <w:sz w:val="28"/>
          <w:szCs w:val="28"/>
        </w:rPr>
        <w:t xml:space="preserve">Настоящее постановление вступает в силу </w:t>
      </w:r>
      <w:r>
        <w:rPr>
          <w:spacing w:val="-1"/>
          <w:sz w:val="28"/>
          <w:szCs w:val="28"/>
        </w:rPr>
        <w:t>на следующий день после дня его официального опубликования</w:t>
      </w:r>
      <w:r w:rsidR="00B675B7">
        <w:rPr>
          <w:spacing w:val="-1"/>
          <w:sz w:val="28"/>
          <w:szCs w:val="28"/>
        </w:rPr>
        <w:t>.</w:t>
      </w:r>
    </w:p>
    <w:p w:rsidR="00B251BF" w:rsidRDefault="00B251BF" w:rsidP="00B251BF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6D373E" w:rsidRDefault="006D373E" w:rsidP="00B251BF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6D373E" w:rsidRDefault="006D373E" w:rsidP="00B251BF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8663E9" w:rsidRPr="002A2EDA" w:rsidRDefault="002A2EDA" w:rsidP="008663E9">
      <w:pPr>
        <w:spacing w:line="280" w:lineRule="exact"/>
        <w:rPr>
          <w:b/>
          <w:sz w:val="28"/>
          <w:szCs w:val="28"/>
        </w:rPr>
      </w:pPr>
      <w:r w:rsidRPr="002A2EDA">
        <w:rPr>
          <w:b/>
          <w:sz w:val="28"/>
          <w:szCs w:val="28"/>
        </w:rPr>
        <w:t xml:space="preserve">Глава </w:t>
      </w:r>
      <w:r>
        <w:rPr>
          <w:b/>
          <w:sz w:val="28"/>
          <w:szCs w:val="28"/>
        </w:rPr>
        <w:br/>
      </w:r>
      <w:r w:rsidRPr="002A2EDA">
        <w:rPr>
          <w:b/>
          <w:sz w:val="28"/>
          <w:szCs w:val="28"/>
        </w:rPr>
        <w:t xml:space="preserve">Новоалександровского </w:t>
      </w:r>
      <w:r>
        <w:rPr>
          <w:b/>
          <w:sz w:val="28"/>
          <w:szCs w:val="28"/>
        </w:rPr>
        <w:br/>
      </w:r>
      <w:r w:rsidR="00333F67">
        <w:rPr>
          <w:b/>
          <w:sz w:val="28"/>
          <w:szCs w:val="28"/>
        </w:rPr>
        <w:t>муниципального</w:t>
      </w:r>
      <w:r w:rsidRPr="002A2EDA">
        <w:rPr>
          <w:b/>
          <w:sz w:val="28"/>
          <w:szCs w:val="28"/>
        </w:rPr>
        <w:t xml:space="preserve"> округа </w:t>
      </w:r>
      <w:r>
        <w:rPr>
          <w:b/>
          <w:sz w:val="28"/>
          <w:szCs w:val="28"/>
        </w:rPr>
        <w:br/>
      </w:r>
      <w:r w:rsidRPr="002A2EDA">
        <w:rPr>
          <w:b/>
          <w:sz w:val="28"/>
          <w:szCs w:val="28"/>
        </w:rPr>
        <w:t xml:space="preserve">Ставропольского края </w:t>
      </w:r>
      <w:r>
        <w:rPr>
          <w:b/>
          <w:sz w:val="28"/>
          <w:szCs w:val="28"/>
        </w:rPr>
        <w:t xml:space="preserve">                                                                </w:t>
      </w:r>
      <w:r w:rsidRPr="002A2EDA">
        <w:rPr>
          <w:b/>
          <w:sz w:val="28"/>
          <w:szCs w:val="28"/>
        </w:rPr>
        <w:t xml:space="preserve">Э.А. Колтунов </w:t>
      </w:r>
    </w:p>
    <w:p w:rsidR="00000335" w:rsidRPr="008663E9" w:rsidRDefault="00000335" w:rsidP="0007535E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07535E" w:rsidRDefault="0007535E" w:rsidP="0007535E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07535E" w:rsidRDefault="0007535E" w:rsidP="0007535E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07535E" w:rsidRDefault="0007535E" w:rsidP="0007535E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07535E" w:rsidRDefault="0007535E" w:rsidP="0007535E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07535E" w:rsidRDefault="0007535E" w:rsidP="0007535E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07535E" w:rsidRDefault="0007535E" w:rsidP="0007535E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07535E" w:rsidRDefault="0007535E" w:rsidP="0007535E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07535E" w:rsidRDefault="0007535E" w:rsidP="0007535E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07535E" w:rsidRDefault="0007535E" w:rsidP="0007535E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07535E" w:rsidRDefault="0007535E" w:rsidP="0007535E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07535E" w:rsidRDefault="0007535E" w:rsidP="0007535E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07535E" w:rsidRDefault="0007535E" w:rsidP="0007535E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07535E" w:rsidRDefault="0007535E" w:rsidP="0007535E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07535E" w:rsidRDefault="0007535E" w:rsidP="0007535E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07535E" w:rsidRDefault="0007535E" w:rsidP="0007535E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07535E" w:rsidRDefault="0007535E" w:rsidP="0007535E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07535E" w:rsidRDefault="0007535E" w:rsidP="0007535E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07535E" w:rsidRDefault="0007535E" w:rsidP="0007535E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07535E" w:rsidRDefault="0007535E" w:rsidP="0007535E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07535E" w:rsidRDefault="0007535E" w:rsidP="0007535E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07535E" w:rsidRDefault="0007535E" w:rsidP="0007535E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07535E" w:rsidRDefault="0007535E" w:rsidP="0007535E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2A2EDA" w:rsidRDefault="002A2EDA" w:rsidP="0007535E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sectPr w:rsidR="002A2EDA" w:rsidSect="0082544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1972AB"/>
    <w:multiLevelType w:val="hybridMultilevel"/>
    <w:tmpl w:val="6EE4AF44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14" w:hanging="360"/>
      </w:pPr>
    </w:lvl>
    <w:lvl w:ilvl="2" w:tplc="0419001B" w:tentative="1">
      <w:start w:val="1"/>
      <w:numFmt w:val="lowerRoman"/>
      <w:lvlText w:val="%3."/>
      <w:lvlJc w:val="right"/>
      <w:pPr>
        <w:ind w:left="3334" w:hanging="180"/>
      </w:pPr>
    </w:lvl>
    <w:lvl w:ilvl="3" w:tplc="0419000F" w:tentative="1">
      <w:start w:val="1"/>
      <w:numFmt w:val="decimal"/>
      <w:lvlText w:val="%4."/>
      <w:lvlJc w:val="left"/>
      <w:pPr>
        <w:ind w:left="4054" w:hanging="360"/>
      </w:pPr>
    </w:lvl>
    <w:lvl w:ilvl="4" w:tplc="04190019" w:tentative="1">
      <w:start w:val="1"/>
      <w:numFmt w:val="lowerLetter"/>
      <w:lvlText w:val="%5."/>
      <w:lvlJc w:val="left"/>
      <w:pPr>
        <w:ind w:left="4774" w:hanging="360"/>
      </w:pPr>
    </w:lvl>
    <w:lvl w:ilvl="5" w:tplc="0419001B" w:tentative="1">
      <w:start w:val="1"/>
      <w:numFmt w:val="lowerRoman"/>
      <w:lvlText w:val="%6."/>
      <w:lvlJc w:val="right"/>
      <w:pPr>
        <w:ind w:left="5494" w:hanging="180"/>
      </w:pPr>
    </w:lvl>
    <w:lvl w:ilvl="6" w:tplc="0419000F" w:tentative="1">
      <w:start w:val="1"/>
      <w:numFmt w:val="decimal"/>
      <w:lvlText w:val="%7."/>
      <w:lvlJc w:val="left"/>
      <w:pPr>
        <w:ind w:left="6214" w:hanging="360"/>
      </w:pPr>
    </w:lvl>
    <w:lvl w:ilvl="7" w:tplc="04190019" w:tentative="1">
      <w:start w:val="1"/>
      <w:numFmt w:val="lowerLetter"/>
      <w:lvlText w:val="%8."/>
      <w:lvlJc w:val="left"/>
      <w:pPr>
        <w:ind w:left="6934" w:hanging="360"/>
      </w:pPr>
    </w:lvl>
    <w:lvl w:ilvl="8" w:tplc="0419001B" w:tentative="1">
      <w:start w:val="1"/>
      <w:numFmt w:val="lowerRoman"/>
      <w:lvlText w:val="%9."/>
      <w:lvlJc w:val="right"/>
      <w:pPr>
        <w:ind w:left="7654" w:hanging="180"/>
      </w:pPr>
    </w:lvl>
  </w:abstractNum>
  <w:abstractNum w:abstractNumId="2" w15:restartNumberingAfterBreak="0">
    <w:nsid w:val="0A980883"/>
    <w:multiLevelType w:val="hybridMultilevel"/>
    <w:tmpl w:val="6EE4AF4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14" w:hanging="360"/>
      </w:pPr>
    </w:lvl>
    <w:lvl w:ilvl="2" w:tplc="0419001B" w:tentative="1">
      <w:start w:val="1"/>
      <w:numFmt w:val="lowerRoman"/>
      <w:lvlText w:val="%3."/>
      <w:lvlJc w:val="right"/>
      <w:pPr>
        <w:ind w:left="3334" w:hanging="180"/>
      </w:pPr>
    </w:lvl>
    <w:lvl w:ilvl="3" w:tplc="0419000F" w:tentative="1">
      <w:start w:val="1"/>
      <w:numFmt w:val="decimal"/>
      <w:lvlText w:val="%4."/>
      <w:lvlJc w:val="left"/>
      <w:pPr>
        <w:ind w:left="4054" w:hanging="360"/>
      </w:pPr>
    </w:lvl>
    <w:lvl w:ilvl="4" w:tplc="04190019" w:tentative="1">
      <w:start w:val="1"/>
      <w:numFmt w:val="lowerLetter"/>
      <w:lvlText w:val="%5."/>
      <w:lvlJc w:val="left"/>
      <w:pPr>
        <w:ind w:left="4774" w:hanging="360"/>
      </w:pPr>
    </w:lvl>
    <w:lvl w:ilvl="5" w:tplc="0419001B" w:tentative="1">
      <w:start w:val="1"/>
      <w:numFmt w:val="lowerRoman"/>
      <w:lvlText w:val="%6."/>
      <w:lvlJc w:val="right"/>
      <w:pPr>
        <w:ind w:left="5494" w:hanging="180"/>
      </w:pPr>
    </w:lvl>
    <w:lvl w:ilvl="6" w:tplc="0419000F" w:tentative="1">
      <w:start w:val="1"/>
      <w:numFmt w:val="decimal"/>
      <w:lvlText w:val="%7."/>
      <w:lvlJc w:val="left"/>
      <w:pPr>
        <w:ind w:left="6214" w:hanging="360"/>
      </w:pPr>
    </w:lvl>
    <w:lvl w:ilvl="7" w:tplc="04190019" w:tentative="1">
      <w:start w:val="1"/>
      <w:numFmt w:val="lowerLetter"/>
      <w:lvlText w:val="%8."/>
      <w:lvlJc w:val="left"/>
      <w:pPr>
        <w:ind w:left="6934" w:hanging="360"/>
      </w:pPr>
    </w:lvl>
    <w:lvl w:ilvl="8" w:tplc="0419001B" w:tentative="1">
      <w:start w:val="1"/>
      <w:numFmt w:val="lowerRoman"/>
      <w:lvlText w:val="%9."/>
      <w:lvlJc w:val="right"/>
      <w:pPr>
        <w:ind w:left="7654" w:hanging="180"/>
      </w:pPr>
    </w:lvl>
  </w:abstractNum>
  <w:abstractNum w:abstractNumId="3" w15:restartNumberingAfterBreak="0">
    <w:nsid w:val="43D80414"/>
    <w:multiLevelType w:val="hybridMultilevel"/>
    <w:tmpl w:val="62109FD2"/>
    <w:lvl w:ilvl="0" w:tplc="B70A6AB6">
      <w:start w:val="4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C17"/>
    <w:rsid w:val="00000335"/>
    <w:rsid w:val="00001628"/>
    <w:rsid w:val="0006442F"/>
    <w:rsid w:val="0007535E"/>
    <w:rsid w:val="000B255F"/>
    <w:rsid w:val="000B7982"/>
    <w:rsid w:val="00101861"/>
    <w:rsid w:val="00105EF1"/>
    <w:rsid w:val="00114366"/>
    <w:rsid w:val="0013154B"/>
    <w:rsid w:val="001A081F"/>
    <w:rsid w:val="001A6B8D"/>
    <w:rsid w:val="001C7821"/>
    <w:rsid w:val="001E4548"/>
    <w:rsid w:val="0020622E"/>
    <w:rsid w:val="002306A3"/>
    <w:rsid w:val="00237C17"/>
    <w:rsid w:val="00286DC8"/>
    <w:rsid w:val="00293138"/>
    <w:rsid w:val="002A04B2"/>
    <w:rsid w:val="002A2EDA"/>
    <w:rsid w:val="002C3075"/>
    <w:rsid w:val="002E18DF"/>
    <w:rsid w:val="0031615C"/>
    <w:rsid w:val="003233A4"/>
    <w:rsid w:val="00333F67"/>
    <w:rsid w:val="00355B1F"/>
    <w:rsid w:val="00392433"/>
    <w:rsid w:val="003B6C9B"/>
    <w:rsid w:val="003C1801"/>
    <w:rsid w:val="003C5342"/>
    <w:rsid w:val="003D7582"/>
    <w:rsid w:val="003E14EA"/>
    <w:rsid w:val="003E73B6"/>
    <w:rsid w:val="003F1C11"/>
    <w:rsid w:val="003F1C47"/>
    <w:rsid w:val="003F568F"/>
    <w:rsid w:val="00415C0D"/>
    <w:rsid w:val="00480DAF"/>
    <w:rsid w:val="004B3F5E"/>
    <w:rsid w:val="004D30DD"/>
    <w:rsid w:val="004F6036"/>
    <w:rsid w:val="004F6C21"/>
    <w:rsid w:val="00504909"/>
    <w:rsid w:val="00517980"/>
    <w:rsid w:val="00556814"/>
    <w:rsid w:val="005568A4"/>
    <w:rsid w:val="0058382A"/>
    <w:rsid w:val="005917F1"/>
    <w:rsid w:val="005E25CC"/>
    <w:rsid w:val="005E3CAE"/>
    <w:rsid w:val="005F1506"/>
    <w:rsid w:val="0062134D"/>
    <w:rsid w:val="00637C72"/>
    <w:rsid w:val="00640517"/>
    <w:rsid w:val="00647509"/>
    <w:rsid w:val="00651868"/>
    <w:rsid w:val="006735D2"/>
    <w:rsid w:val="00686CE7"/>
    <w:rsid w:val="00687C4F"/>
    <w:rsid w:val="006926C7"/>
    <w:rsid w:val="006A2EC2"/>
    <w:rsid w:val="006C3445"/>
    <w:rsid w:val="006D373E"/>
    <w:rsid w:val="00711071"/>
    <w:rsid w:val="00730AAF"/>
    <w:rsid w:val="007556AC"/>
    <w:rsid w:val="0079327A"/>
    <w:rsid w:val="007A2EC6"/>
    <w:rsid w:val="0082544E"/>
    <w:rsid w:val="00837FD4"/>
    <w:rsid w:val="00840A2F"/>
    <w:rsid w:val="00860943"/>
    <w:rsid w:val="00862907"/>
    <w:rsid w:val="008663E9"/>
    <w:rsid w:val="00884AFC"/>
    <w:rsid w:val="00894565"/>
    <w:rsid w:val="008A2B8B"/>
    <w:rsid w:val="008A7223"/>
    <w:rsid w:val="008E1196"/>
    <w:rsid w:val="00905ACB"/>
    <w:rsid w:val="00910933"/>
    <w:rsid w:val="00920F05"/>
    <w:rsid w:val="009277F8"/>
    <w:rsid w:val="00944272"/>
    <w:rsid w:val="00982D1B"/>
    <w:rsid w:val="0098300A"/>
    <w:rsid w:val="00990964"/>
    <w:rsid w:val="009A1CA6"/>
    <w:rsid w:val="00A21079"/>
    <w:rsid w:val="00A43308"/>
    <w:rsid w:val="00A45B41"/>
    <w:rsid w:val="00A500CF"/>
    <w:rsid w:val="00A50803"/>
    <w:rsid w:val="00A736A4"/>
    <w:rsid w:val="00A871DC"/>
    <w:rsid w:val="00AB52EC"/>
    <w:rsid w:val="00AC1AC0"/>
    <w:rsid w:val="00AF43F8"/>
    <w:rsid w:val="00B2362A"/>
    <w:rsid w:val="00B251BF"/>
    <w:rsid w:val="00B40EC6"/>
    <w:rsid w:val="00B675B7"/>
    <w:rsid w:val="00BD43FA"/>
    <w:rsid w:val="00BD72DD"/>
    <w:rsid w:val="00BF3EB0"/>
    <w:rsid w:val="00C84E0E"/>
    <w:rsid w:val="00CE3AB8"/>
    <w:rsid w:val="00CF035E"/>
    <w:rsid w:val="00D15423"/>
    <w:rsid w:val="00D56B56"/>
    <w:rsid w:val="00D7210B"/>
    <w:rsid w:val="00D918B6"/>
    <w:rsid w:val="00D9213F"/>
    <w:rsid w:val="00D96690"/>
    <w:rsid w:val="00DB4DFC"/>
    <w:rsid w:val="00DC593F"/>
    <w:rsid w:val="00DE6CCB"/>
    <w:rsid w:val="00DF0358"/>
    <w:rsid w:val="00DF1D9D"/>
    <w:rsid w:val="00E03CD6"/>
    <w:rsid w:val="00E22EA9"/>
    <w:rsid w:val="00E246C3"/>
    <w:rsid w:val="00E50F36"/>
    <w:rsid w:val="00E52E76"/>
    <w:rsid w:val="00E61F79"/>
    <w:rsid w:val="00EA37B7"/>
    <w:rsid w:val="00F465DF"/>
    <w:rsid w:val="00F647F7"/>
    <w:rsid w:val="00F8323E"/>
    <w:rsid w:val="00FD1203"/>
    <w:rsid w:val="00FD1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5614FF6-14CE-4042-9A65-199C37893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F79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locked/>
    <w:rsid w:val="00944272"/>
    <w:pPr>
      <w:keepNext/>
      <w:numPr>
        <w:ilvl w:val="1"/>
        <w:numId w:val="1"/>
      </w:numPr>
      <w:tabs>
        <w:tab w:val="clear" w:pos="0"/>
      </w:tabs>
      <w:suppressAutoHyphens w:val="0"/>
      <w:spacing w:before="240" w:after="60"/>
      <w:outlineLvl w:val="1"/>
    </w:pPr>
    <w:rPr>
      <w:rFonts w:eastAsia="Calibri"/>
      <w:b/>
      <w:szCs w:val="20"/>
      <w:lang w:val="en-US" w:eastAsia="ru-RU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7A2EC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37C17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237C1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blk">
    <w:name w:val="blk"/>
    <w:uiPriority w:val="99"/>
    <w:rsid w:val="00920F05"/>
    <w:rPr>
      <w:rFonts w:cs="Times New Roman"/>
    </w:rPr>
  </w:style>
  <w:style w:type="character" w:customStyle="1" w:styleId="show-zone">
    <w:name w:val="show-zone"/>
    <w:uiPriority w:val="99"/>
    <w:rsid w:val="00920F05"/>
  </w:style>
  <w:style w:type="paragraph" w:styleId="a4">
    <w:name w:val="Balloon Text"/>
    <w:basedOn w:val="a"/>
    <w:link w:val="a5"/>
    <w:uiPriority w:val="99"/>
    <w:semiHidden/>
    <w:rsid w:val="0011436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556814"/>
    <w:rPr>
      <w:rFonts w:ascii="Times New Roman" w:hAnsi="Times New Roman" w:cs="Times New Roman"/>
      <w:sz w:val="2"/>
      <w:lang w:eastAsia="ar-SA" w:bidi="ar-SA"/>
    </w:rPr>
  </w:style>
  <w:style w:type="character" w:styleId="a6">
    <w:name w:val="Hyperlink"/>
    <w:uiPriority w:val="99"/>
    <w:rsid w:val="00884AFC"/>
    <w:rPr>
      <w:rFonts w:cs="Times New Roman"/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944272"/>
    <w:rPr>
      <w:rFonts w:ascii="Arial" w:eastAsia="Times New Roman" w:hAnsi="Arial" w:cs="Arial"/>
      <w:sz w:val="20"/>
      <w:szCs w:val="20"/>
    </w:rPr>
  </w:style>
  <w:style w:type="character" w:customStyle="1" w:styleId="normaltextrun">
    <w:name w:val="normaltextrun"/>
    <w:rsid w:val="00944272"/>
  </w:style>
  <w:style w:type="character" w:customStyle="1" w:styleId="20">
    <w:name w:val="Заголовок 2 Знак"/>
    <w:link w:val="2"/>
    <w:rsid w:val="00944272"/>
    <w:rPr>
      <w:rFonts w:ascii="Times New Roman" w:hAnsi="Times New Roman"/>
      <w:b/>
      <w:sz w:val="24"/>
      <w:szCs w:val="20"/>
      <w:lang w:val="en-US"/>
    </w:rPr>
  </w:style>
  <w:style w:type="character" w:customStyle="1" w:styleId="30">
    <w:name w:val="Заголовок 3 Знак"/>
    <w:link w:val="3"/>
    <w:semiHidden/>
    <w:rsid w:val="007A2EC6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styleId="a7">
    <w:name w:val="No Spacing"/>
    <w:uiPriority w:val="1"/>
    <w:qFormat/>
    <w:rsid w:val="002A2EDA"/>
    <w:rPr>
      <w:rFonts w:eastAsia="Times New Roman"/>
      <w:sz w:val="22"/>
      <w:szCs w:val="22"/>
    </w:rPr>
  </w:style>
  <w:style w:type="paragraph" w:customStyle="1" w:styleId="ConsPlusNonformat">
    <w:name w:val="ConsPlusNonformat"/>
    <w:rsid w:val="002A2ED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A2EDA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5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7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newalexandrovsk.gosuslugi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E52C35-0BA7-423B-BA43-C2D121458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434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Селеменева Татьяна</cp:lastModifiedBy>
  <cp:revision>20</cp:revision>
  <cp:lastPrinted>2023-10-10T12:13:00Z</cp:lastPrinted>
  <dcterms:created xsi:type="dcterms:W3CDTF">2023-07-10T06:18:00Z</dcterms:created>
  <dcterms:modified xsi:type="dcterms:W3CDTF">2024-09-09T13:29:00Z</dcterms:modified>
</cp:coreProperties>
</file>