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456"/>
        <w:tblW w:w="9468" w:type="dxa"/>
        <w:tblLook w:val="01E0" w:firstRow="1" w:lastRow="1" w:firstColumn="1" w:lastColumn="1" w:noHBand="0" w:noVBand="0"/>
      </w:tblPr>
      <w:tblGrid>
        <w:gridCol w:w="2448"/>
        <w:gridCol w:w="4500"/>
        <w:gridCol w:w="2520"/>
      </w:tblGrid>
      <w:tr w:rsidR="008A3063" w:rsidRPr="008A3063" w:rsidTr="00797191">
        <w:trPr>
          <w:trHeight w:val="284"/>
        </w:trPr>
        <w:tc>
          <w:tcPr>
            <w:tcW w:w="9468" w:type="dxa"/>
            <w:gridSpan w:val="3"/>
          </w:tcPr>
          <w:p w:rsidR="00B75B5B" w:rsidRPr="00CF5096" w:rsidRDefault="00CF5096" w:rsidP="00FB57C0">
            <w:pPr>
              <w:keepNext/>
              <w:tabs>
                <w:tab w:val="num" w:pos="0"/>
              </w:tabs>
              <w:suppressAutoHyphens/>
              <w:autoSpaceDE w:val="0"/>
              <w:spacing w:after="0" w:line="240" w:lineRule="auto"/>
              <w:ind w:firstLine="709"/>
              <w:jc w:val="center"/>
              <w:outlineLvl w:val="1"/>
              <w:rPr>
                <w:rFonts w:ascii="Times New Roman" w:eastAsia="Times New Roman" w:hAnsi="Times New Roman" w:cs="Times New Roman"/>
                <w:bCs/>
                <w:sz w:val="28"/>
                <w:szCs w:val="28"/>
                <w:lang w:eastAsia="ar-SA"/>
              </w:rPr>
            </w:pPr>
            <w:r>
              <w:rPr>
                <w:noProof/>
                <w:sz w:val="20"/>
                <w:szCs w:val="20"/>
                <w:lang w:eastAsia="ru-RU"/>
              </w:rPr>
              <w:t xml:space="preserve">                                                                                                                                              </w:t>
            </w:r>
            <w:r w:rsidRPr="00CF5096">
              <w:rPr>
                <w:rFonts w:ascii="Times New Roman" w:hAnsi="Times New Roman" w:cs="Times New Roman"/>
                <w:noProof/>
                <w:sz w:val="20"/>
                <w:szCs w:val="20"/>
                <w:lang w:eastAsia="ru-RU"/>
              </w:rPr>
              <w:t xml:space="preserve">  </w:t>
            </w:r>
            <w:r>
              <w:rPr>
                <w:rFonts w:ascii="Times New Roman" w:hAnsi="Times New Roman" w:cs="Times New Roman"/>
                <w:noProof/>
                <w:sz w:val="20"/>
                <w:szCs w:val="20"/>
                <w:lang w:eastAsia="ru-RU"/>
              </w:rPr>
              <w:t xml:space="preserve">                     </w:t>
            </w:r>
            <w:r w:rsidRPr="00CF5096">
              <w:rPr>
                <w:rFonts w:ascii="Times New Roman" w:hAnsi="Times New Roman" w:cs="Times New Roman"/>
                <w:noProof/>
                <w:sz w:val="28"/>
                <w:szCs w:val="28"/>
                <w:lang w:eastAsia="ru-RU"/>
              </w:rPr>
              <w:t xml:space="preserve">Проект </w:t>
            </w:r>
          </w:p>
        </w:tc>
      </w:tr>
      <w:tr w:rsidR="008A3063" w:rsidRPr="008A3063" w:rsidTr="00CF5096">
        <w:tc>
          <w:tcPr>
            <w:tcW w:w="9468" w:type="dxa"/>
            <w:gridSpan w:val="3"/>
          </w:tcPr>
          <w:p w:rsidR="00B75B5B" w:rsidRPr="008A3063" w:rsidRDefault="00B75B5B" w:rsidP="009E5EDC">
            <w:pPr>
              <w:keepNext/>
              <w:tabs>
                <w:tab w:val="num" w:pos="0"/>
              </w:tabs>
              <w:suppressAutoHyphens/>
              <w:autoSpaceDE w:val="0"/>
              <w:spacing w:after="0" w:line="240" w:lineRule="auto"/>
              <w:ind w:firstLine="709"/>
              <w:jc w:val="center"/>
              <w:outlineLvl w:val="1"/>
              <w:rPr>
                <w:rFonts w:ascii="Times New Roman" w:eastAsia="Times New Roman" w:hAnsi="Times New Roman" w:cs="Times New Roman"/>
                <w:b/>
                <w:bCs/>
                <w:sz w:val="28"/>
                <w:lang w:eastAsia="ar-SA"/>
              </w:rPr>
            </w:pPr>
          </w:p>
          <w:p w:rsidR="00B75B5B" w:rsidRPr="008A3063" w:rsidRDefault="00B75B5B" w:rsidP="009E5EDC">
            <w:pPr>
              <w:keepNext/>
              <w:tabs>
                <w:tab w:val="num" w:pos="0"/>
              </w:tabs>
              <w:suppressAutoHyphens/>
              <w:autoSpaceDE w:val="0"/>
              <w:spacing w:after="0" w:line="240" w:lineRule="auto"/>
              <w:ind w:firstLine="709"/>
              <w:jc w:val="center"/>
              <w:outlineLvl w:val="1"/>
              <w:rPr>
                <w:rFonts w:ascii="Times New Roman" w:eastAsia="Times New Roman" w:hAnsi="Times New Roman" w:cs="Times New Roman"/>
                <w:b/>
                <w:bCs/>
                <w:sz w:val="28"/>
                <w:lang w:eastAsia="ar-SA"/>
              </w:rPr>
            </w:pPr>
            <w:r w:rsidRPr="008A3063">
              <w:rPr>
                <w:rFonts w:ascii="Times New Roman" w:eastAsia="Times New Roman" w:hAnsi="Times New Roman" w:cs="Times New Roman"/>
                <w:b/>
                <w:bCs/>
                <w:sz w:val="28"/>
                <w:lang w:eastAsia="ar-SA"/>
              </w:rPr>
              <w:t xml:space="preserve">АДМИНИСТРАЦИЯ НОВОАЛЕКСАНДРОВСКОГО </w:t>
            </w:r>
          </w:p>
          <w:p w:rsidR="00B75B5B" w:rsidRPr="008A3063" w:rsidRDefault="00425BAA" w:rsidP="009E5EDC">
            <w:pPr>
              <w:keepNext/>
              <w:tabs>
                <w:tab w:val="num" w:pos="0"/>
              </w:tabs>
              <w:suppressAutoHyphens/>
              <w:autoSpaceDE w:val="0"/>
              <w:spacing w:after="0" w:line="240" w:lineRule="auto"/>
              <w:ind w:firstLine="709"/>
              <w:jc w:val="center"/>
              <w:outlineLvl w:val="1"/>
              <w:rPr>
                <w:rFonts w:ascii="Times New Roman" w:eastAsia="Times New Roman" w:hAnsi="Times New Roman" w:cs="Times New Roman"/>
                <w:b/>
                <w:bCs/>
                <w:sz w:val="28"/>
                <w:szCs w:val="28"/>
                <w:lang w:eastAsia="ar-SA"/>
              </w:rPr>
            </w:pPr>
            <w:r w:rsidRPr="008A3063">
              <w:rPr>
                <w:rFonts w:ascii="Times New Roman" w:eastAsia="Times New Roman" w:hAnsi="Times New Roman" w:cs="Times New Roman"/>
                <w:b/>
                <w:bCs/>
                <w:sz w:val="28"/>
                <w:lang w:eastAsia="ar-SA"/>
              </w:rPr>
              <w:t xml:space="preserve">МУНИЦИПАЛЬНОГО </w:t>
            </w:r>
            <w:r w:rsidR="00B75B5B" w:rsidRPr="008A3063">
              <w:rPr>
                <w:rFonts w:ascii="Times New Roman" w:eastAsia="Times New Roman" w:hAnsi="Times New Roman" w:cs="Times New Roman"/>
                <w:b/>
                <w:bCs/>
                <w:sz w:val="28"/>
                <w:lang w:eastAsia="ar-SA"/>
              </w:rPr>
              <w:t>ОКРУГА СТАВРОПОЛЬСКОГО КРАЯ</w:t>
            </w:r>
          </w:p>
          <w:p w:rsidR="00B75B5B" w:rsidRPr="008A3063" w:rsidRDefault="00B75B5B" w:rsidP="009E5EDC">
            <w:pPr>
              <w:keepNext/>
              <w:tabs>
                <w:tab w:val="num" w:pos="0"/>
              </w:tabs>
              <w:suppressAutoHyphens/>
              <w:autoSpaceDE w:val="0"/>
              <w:spacing w:after="0" w:line="240" w:lineRule="auto"/>
              <w:ind w:firstLine="709"/>
              <w:jc w:val="center"/>
              <w:outlineLvl w:val="1"/>
              <w:rPr>
                <w:rFonts w:ascii="Times New Roman" w:eastAsia="Times New Roman" w:hAnsi="Times New Roman" w:cs="Times New Roman"/>
                <w:b/>
                <w:bCs/>
                <w:sz w:val="24"/>
                <w:szCs w:val="24"/>
                <w:lang w:eastAsia="ar-SA"/>
              </w:rPr>
            </w:pPr>
          </w:p>
        </w:tc>
      </w:tr>
      <w:tr w:rsidR="008A3063" w:rsidRPr="008A3063" w:rsidTr="00CF5096">
        <w:tc>
          <w:tcPr>
            <w:tcW w:w="2448" w:type="dxa"/>
          </w:tcPr>
          <w:p w:rsidR="00B75B5B" w:rsidRPr="008A3063" w:rsidRDefault="00B75B5B" w:rsidP="009E5EDC">
            <w:pPr>
              <w:keepNext/>
              <w:tabs>
                <w:tab w:val="num" w:pos="0"/>
              </w:tabs>
              <w:suppressAutoHyphens/>
              <w:autoSpaceDE w:val="0"/>
              <w:spacing w:after="0" w:line="240" w:lineRule="auto"/>
              <w:ind w:firstLine="709"/>
              <w:jc w:val="both"/>
              <w:outlineLvl w:val="1"/>
              <w:rPr>
                <w:rFonts w:ascii="Times New Roman" w:eastAsia="Times New Roman" w:hAnsi="Times New Roman" w:cs="Times New Roman"/>
                <w:b/>
                <w:bCs/>
                <w:sz w:val="28"/>
                <w:szCs w:val="28"/>
                <w:lang w:eastAsia="ar-SA"/>
              </w:rPr>
            </w:pPr>
          </w:p>
        </w:tc>
        <w:tc>
          <w:tcPr>
            <w:tcW w:w="4500" w:type="dxa"/>
          </w:tcPr>
          <w:p w:rsidR="00B75B5B" w:rsidRPr="008A3063" w:rsidRDefault="00B75B5B" w:rsidP="009E5EDC">
            <w:pPr>
              <w:suppressAutoHyphens/>
              <w:spacing w:after="0" w:line="240" w:lineRule="auto"/>
              <w:ind w:firstLine="709"/>
              <w:jc w:val="center"/>
              <w:rPr>
                <w:rFonts w:ascii="Times New Roman" w:eastAsia="Times New Roman" w:hAnsi="Times New Roman" w:cs="Times New Roman"/>
                <w:b/>
                <w:sz w:val="36"/>
                <w:szCs w:val="36"/>
                <w:lang w:eastAsia="ar-SA"/>
              </w:rPr>
            </w:pPr>
            <w:r w:rsidRPr="008A3063">
              <w:rPr>
                <w:rFonts w:ascii="Times New Roman" w:eastAsia="Times New Roman" w:hAnsi="Times New Roman" w:cs="Times New Roman"/>
                <w:b/>
                <w:sz w:val="36"/>
                <w:szCs w:val="36"/>
                <w:lang w:eastAsia="ar-SA"/>
              </w:rPr>
              <w:t>ПОСТАНОВЛЕНИЕ</w:t>
            </w:r>
          </w:p>
          <w:p w:rsidR="00B75B5B" w:rsidRPr="008A3063" w:rsidRDefault="00B75B5B" w:rsidP="009E5EDC">
            <w:pPr>
              <w:suppressAutoHyphens/>
              <w:spacing w:after="0" w:line="240" w:lineRule="auto"/>
              <w:ind w:firstLine="709"/>
              <w:jc w:val="center"/>
              <w:rPr>
                <w:rFonts w:ascii="Times New Roman" w:eastAsia="Times New Roman" w:hAnsi="Times New Roman" w:cs="Times New Roman"/>
                <w:b/>
                <w:sz w:val="24"/>
                <w:szCs w:val="24"/>
                <w:lang w:eastAsia="ar-SA"/>
              </w:rPr>
            </w:pPr>
          </w:p>
        </w:tc>
        <w:tc>
          <w:tcPr>
            <w:tcW w:w="2520" w:type="dxa"/>
          </w:tcPr>
          <w:p w:rsidR="00B75B5B" w:rsidRPr="008A3063" w:rsidRDefault="00B75B5B" w:rsidP="009E5EDC">
            <w:pPr>
              <w:suppressAutoHyphens/>
              <w:spacing w:after="0" w:line="240" w:lineRule="auto"/>
              <w:ind w:firstLine="709"/>
              <w:jc w:val="right"/>
              <w:rPr>
                <w:rFonts w:ascii="Times New Roman" w:eastAsia="Times New Roman" w:hAnsi="Times New Roman" w:cs="Times New Roman"/>
                <w:sz w:val="28"/>
                <w:szCs w:val="28"/>
                <w:lang w:eastAsia="ar-SA"/>
              </w:rPr>
            </w:pPr>
          </w:p>
        </w:tc>
      </w:tr>
      <w:tr w:rsidR="008A3063" w:rsidRPr="008A3063" w:rsidTr="00CF5096">
        <w:tc>
          <w:tcPr>
            <w:tcW w:w="2448" w:type="dxa"/>
          </w:tcPr>
          <w:p w:rsidR="00B75B5B" w:rsidRPr="00FB57C0" w:rsidRDefault="00B75B5B" w:rsidP="00FB57C0">
            <w:pPr>
              <w:keepNext/>
              <w:tabs>
                <w:tab w:val="num" w:pos="0"/>
              </w:tabs>
              <w:suppressAutoHyphens/>
              <w:autoSpaceDE w:val="0"/>
              <w:spacing w:after="0" w:line="240" w:lineRule="auto"/>
              <w:ind w:hanging="108"/>
              <w:outlineLvl w:val="1"/>
              <w:rPr>
                <w:rFonts w:ascii="Times New Roman" w:eastAsia="Times New Roman" w:hAnsi="Times New Roman" w:cs="Times New Roman"/>
                <w:bCs/>
                <w:sz w:val="28"/>
                <w:szCs w:val="28"/>
                <w:lang w:eastAsia="ar-SA"/>
              </w:rPr>
            </w:pPr>
          </w:p>
        </w:tc>
        <w:tc>
          <w:tcPr>
            <w:tcW w:w="4500" w:type="dxa"/>
            <w:hideMark/>
          </w:tcPr>
          <w:p w:rsidR="00B75B5B" w:rsidRPr="008A3063" w:rsidRDefault="00B75B5B" w:rsidP="009E5EDC">
            <w:pPr>
              <w:suppressAutoHyphens/>
              <w:spacing w:after="0" w:line="240" w:lineRule="auto"/>
              <w:ind w:firstLine="709"/>
              <w:jc w:val="center"/>
              <w:rPr>
                <w:rFonts w:ascii="Times New Roman" w:eastAsia="Times New Roman" w:hAnsi="Times New Roman" w:cs="Times New Roman"/>
                <w:sz w:val="24"/>
                <w:szCs w:val="24"/>
                <w:lang w:eastAsia="ar-SA"/>
              </w:rPr>
            </w:pPr>
            <w:r w:rsidRPr="008A3063">
              <w:rPr>
                <w:rFonts w:ascii="Times New Roman" w:eastAsia="Times New Roman" w:hAnsi="Times New Roman" w:cs="Times New Roman"/>
                <w:sz w:val="28"/>
                <w:lang w:eastAsia="ar-SA"/>
              </w:rPr>
              <w:t>г. Новоалександровск</w:t>
            </w:r>
          </w:p>
        </w:tc>
        <w:tc>
          <w:tcPr>
            <w:tcW w:w="2520" w:type="dxa"/>
          </w:tcPr>
          <w:p w:rsidR="00B75B5B" w:rsidRPr="008A3063" w:rsidRDefault="00B75B5B" w:rsidP="00FB57C0">
            <w:pPr>
              <w:suppressAutoHyphens/>
              <w:spacing w:after="0" w:line="240" w:lineRule="auto"/>
              <w:ind w:firstLine="709"/>
              <w:rPr>
                <w:rFonts w:ascii="Times New Roman" w:eastAsia="Times New Roman" w:hAnsi="Times New Roman" w:cs="Times New Roman"/>
                <w:sz w:val="28"/>
                <w:szCs w:val="28"/>
                <w:lang w:eastAsia="ar-SA"/>
              </w:rPr>
            </w:pPr>
          </w:p>
        </w:tc>
      </w:tr>
    </w:tbl>
    <w:p w:rsidR="00B75B5B" w:rsidRPr="008A3063" w:rsidRDefault="00B75B5B" w:rsidP="009E5EDC">
      <w:pPr>
        <w:widowControl w:val="0"/>
        <w:shd w:val="clear" w:color="auto" w:fill="FFFFFF"/>
        <w:tabs>
          <w:tab w:val="num" w:pos="0"/>
        </w:tabs>
        <w:autoSpaceDE w:val="0"/>
        <w:autoSpaceDN w:val="0"/>
        <w:adjustRightInd w:val="0"/>
        <w:spacing w:after="0" w:line="240" w:lineRule="auto"/>
        <w:ind w:right="10"/>
        <w:jc w:val="both"/>
        <w:rPr>
          <w:rFonts w:ascii="Times New Roman" w:eastAsia="Times New Roman" w:hAnsi="Times New Roman" w:cs="Times New Roman"/>
          <w:sz w:val="28"/>
          <w:szCs w:val="28"/>
        </w:rPr>
      </w:pPr>
    </w:p>
    <w:p w:rsidR="00B75B5B" w:rsidRPr="008A3063" w:rsidRDefault="00B75B5B" w:rsidP="009E5EDC">
      <w:pPr>
        <w:widowControl w:val="0"/>
        <w:shd w:val="clear" w:color="auto" w:fill="FFFFFF"/>
        <w:tabs>
          <w:tab w:val="num" w:pos="0"/>
        </w:tabs>
        <w:autoSpaceDE w:val="0"/>
        <w:autoSpaceDN w:val="0"/>
        <w:adjustRightInd w:val="0"/>
        <w:spacing w:after="0" w:line="240" w:lineRule="auto"/>
        <w:ind w:right="10"/>
        <w:jc w:val="both"/>
        <w:rPr>
          <w:rFonts w:ascii="Times New Roman" w:eastAsia="Times New Roman" w:hAnsi="Times New Roman" w:cs="Times New Roman"/>
          <w:sz w:val="28"/>
          <w:szCs w:val="28"/>
        </w:rPr>
      </w:pPr>
    </w:p>
    <w:p w:rsidR="00C97DA7" w:rsidRPr="00C97DA7" w:rsidRDefault="00C97DA7" w:rsidP="00C97DA7">
      <w:pPr>
        <w:widowControl w:val="0"/>
        <w:shd w:val="clear" w:color="auto" w:fill="FFFFFF"/>
        <w:tabs>
          <w:tab w:val="num" w:pos="0"/>
        </w:tabs>
        <w:autoSpaceDE w:val="0"/>
        <w:autoSpaceDN w:val="0"/>
        <w:adjustRightInd w:val="0"/>
        <w:spacing w:after="0" w:line="240" w:lineRule="auto"/>
        <w:ind w:right="10"/>
        <w:jc w:val="both"/>
        <w:rPr>
          <w:rFonts w:ascii="Times New Roman" w:eastAsia="Times New Roman" w:hAnsi="Times New Roman" w:cs="Times New Roman"/>
          <w:sz w:val="28"/>
          <w:szCs w:val="28"/>
          <w:lang w:eastAsia="ru-RU"/>
        </w:rPr>
      </w:pPr>
      <w:r w:rsidRPr="00C97DA7">
        <w:rPr>
          <w:rFonts w:ascii="Times New Roman" w:eastAsia="Times New Roman" w:hAnsi="Times New Roman" w:cs="Times New Roman"/>
          <w:sz w:val="28"/>
          <w:szCs w:val="28"/>
          <w:lang w:eastAsia="ru-RU"/>
        </w:rPr>
        <w:t xml:space="preserve">О внесении изменений в </w:t>
      </w:r>
      <w:r w:rsidR="006A4D86">
        <w:rPr>
          <w:rFonts w:ascii="Times New Roman" w:eastAsia="Times New Roman" w:hAnsi="Times New Roman" w:cs="Times New Roman"/>
          <w:sz w:val="28"/>
          <w:szCs w:val="28"/>
          <w:lang w:eastAsia="ru-RU"/>
        </w:rPr>
        <w:t xml:space="preserve">местные нормативы градостроительного проектирования Новоалександровского муниципального округа Ставропольского края, утвержденные </w:t>
      </w:r>
      <w:r w:rsidRPr="00C97DA7">
        <w:rPr>
          <w:rFonts w:ascii="Times New Roman" w:eastAsia="Times New Roman" w:hAnsi="Times New Roman" w:cs="Times New Roman"/>
          <w:sz w:val="28"/>
          <w:szCs w:val="28"/>
          <w:lang w:eastAsia="ru-RU"/>
        </w:rPr>
        <w:t>постановление</w:t>
      </w:r>
      <w:r w:rsidR="006A4D86">
        <w:rPr>
          <w:rFonts w:ascii="Times New Roman" w:eastAsia="Times New Roman" w:hAnsi="Times New Roman" w:cs="Times New Roman"/>
          <w:sz w:val="28"/>
          <w:szCs w:val="28"/>
          <w:lang w:eastAsia="ru-RU"/>
        </w:rPr>
        <w:t>м</w:t>
      </w:r>
      <w:r w:rsidRPr="00C97DA7">
        <w:rPr>
          <w:rFonts w:ascii="Times New Roman" w:eastAsia="Times New Roman" w:hAnsi="Times New Roman" w:cs="Times New Roman"/>
          <w:sz w:val="28"/>
          <w:szCs w:val="28"/>
          <w:lang w:eastAsia="ru-RU"/>
        </w:rPr>
        <w:t xml:space="preserve"> администрации Новоалександровского муниципального округа Ставропольского края от 15 февраля 2024 г. №</w:t>
      </w:r>
      <w:r w:rsidR="006A4D86">
        <w:rPr>
          <w:rFonts w:ascii="Times New Roman" w:eastAsia="Times New Roman" w:hAnsi="Times New Roman" w:cs="Times New Roman"/>
          <w:sz w:val="28"/>
          <w:szCs w:val="28"/>
          <w:lang w:eastAsia="ru-RU"/>
        </w:rPr>
        <w:t xml:space="preserve"> </w:t>
      </w:r>
      <w:r w:rsidRPr="00C97DA7">
        <w:rPr>
          <w:rFonts w:ascii="Times New Roman" w:eastAsia="Times New Roman" w:hAnsi="Times New Roman" w:cs="Times New Roman"/>
          <w:sz w:val="28"/>
          <w:szCs w:val="28"/>
          <w:lang w:eastAsia="ru-RU"/>
        </w:rPr>
        <w:t>230 «Об утверждении местных нормативов градостроительного проектирования Новоалександровского муниципального округа Ставропольского края»</w:t>
      </w:r>
    </w:p>
    <w:p w:rsidR="00B75B5B" w:rsidRPr="008A3063" w:rsidRDefault="00B75B5B" w:rsidP="009E5EDC">
      <w:pPr>
        <w:widowControl w:val="0"/>
        <w:shd w:val="clear" w:color="auto" w:fill="FFFFFF"/>
        <w:autoSpaceDE w:val="0"/>
        <w:autoSpaceDN w:val="0"/>
        <w:adjustRightInd w:val="0"/>
        <w:spacing w:after="0" w:line="240" w:lineRule="auto"/>
        <w:ind w:right="10" w:firstLine="709"/>
        <w:jc w:val="both"/>
        <w:rPr>
          <w:rFonts w:ascii="Times New Roman" w:eastAsia="Times New Roman" w:hAnsi="Times New Roman" w:cs="Times New Roman"/>
          <w:b/>
          <w:sz w:val="28"/>
          <w:szCs w:val="28"/>
        </w:rPr>
      </w:pPr>
    </w:p>
    <w:p w:rsidR="00B75B5B" w:rsidRPr="008A3063" w:rsidRDefault="00B75B5B" w:rsidP="009E5EDC">
      <w:pPr>
        <w:widowControl w:val="0"/>
        <w:shd w:val="clear" w:color="auto" w:fill="FFFFFF"/>
        <w:autoSpaceDE w:val="0"/>
        <w:autoSpaceDN w:val="0"/>
        <w:adjustRightInd w:val="0"/>
        <w:spacing w:after="0" w:line="240" w:lineRule="auto"/>
        <w:ind w:right="10" w:firstLine="709"/>
        <w:jc w:val="both"/>
        <w:rPr>
          <w:rFonts w:ascii="Times New Roman" w:eastAsia="Times New Roman" w:hAnsi="Times New Roman" w:cs="Times New Roman"/>
          <w:b/>
          <w:sz w:val="28"/>
          <w:szCs w:val="28"/>
        </w:rPr>
      </w:pPr>
    </w:p>
    <w:p w:rsidR="00A446EE" w:rsidRDefault="00C74B65" w:rsidP="00C74B65">
      <w:pPr>
        <w:spacing w:after="0" w:line="240" w:lineRule="auto"/>
        <w:ind w:firstLine="708"/>
        <w:jc w:val="both"/>
        <w:rPr>
          <w:rFonts w:ascii="Times New Roman" w:eastAsia="Times New Roman" w:hAnsi="Times New Roman" w:cs="Times New Roman"/>
          <w:sz w:val="28"/>
          <w:szCs w:val="28"/>
        </w:rPr>
      </w:pPr>
      <w:r w:rsidRPr="000B6111">
        <w:rPr>
          <w:rFonts w:ascii="Times New Roman" w:eastAsia="Times New Roman" w:hAnsi="Times New Roman" w:cs="Times New Roman"/>
          <w:sz w:val="28"/>
          <w:szCs w:val="28"/>
        </w:rPr>
        <w:t xml:space="preserve">В соответствии </w:t>
      </w:r>
      <w:r>
        <w:rPr>
          <w:rFonts w:ascii="Times New Roman" w:eastAsia="Times New Roman" w:hAnsi="Times New Roman" w:cs="Times New Roman"/>
          <w:sz w:val="28"/>
          <w:szCs w:val="28"/>
        </w:rPr>
        <w:t xml:space="preserve">со </w:t>
      </w:r>
      <w:r w:rsidRPr="000B6111">
        <w:rPr>
          <w:rFonts w:ascii="Times New Roman" w:eastAsia="BatangChe" w:hAnsi="Times New Roman" w:cs="Times New Roman"/>
          <w:sz w:val="28"/>
          <w:szCs w:val="28"/>
        </w:rPr>
        <w:t>стать</w:t>
      </w:r>
      <w:r>
        <w:rPr>
          <w:rFonts w:ascii="Times New Roman" w:eastAsia="BatangChe" w:hAnsi="Times New Roman" w:cs="Times New Roman"/>
          <w:sz w:val="28"/>
          <w:szCs w:val="28"/>
        </w:rPr>
        <w:t>ей</w:t>
      </w:r>
      <w:r w:rsidRPr="000B6111">
        <w:rPr>
          <w:rFonts w:ascii="Times New Roman" w:eastAsia="BatangChe" w:hAnsi="Times New Roman" w:cs="Times New Roman"/>
          <w:sz w:val="28"/>
          <w:szCs w:val="28"/>
        </w:rPr>
        <w:t xml:space="preserve"> 29.4 Градостроительного кодекса Российской Федерации, статьей 16 Федерального закона от 06 октября 2003 года № 131-ФЗ «Об общих принципах организации местного самоуправления в Российской Федерации»</w:t>
      </w:r>
      <w:r w:rsidRPr="000B611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частью 7 </w:t>
      </w:r>
      <w:r w:rsidRPr="000B6111">
        <w:rPr>
          <w:rFonts w:ascii="Times New Roman" w:eastAsia="BatangChe" w:hAnsi="Times New Roman" w:cs="Times New Roman"/>
          <w:sz w:val="28"/>
          <w:szCs w:val="28"/>
        </w:rPr>
        <w:t>стать</w:t>
      </w:r>
      <w:r>
        <w:rPr>
          <w:rFonts w:ascii="Times New Roman" w:eastAsia="BatangChe" w:hAnsi="Times New Roman" w:cs="Times New Roman"/>
          <w:sz w:val="28"/>
          <w:szCs w:val="28"/>
        </w:rPr>
        <w:t>и</w:t>
      </w:r>
      <w:r w:rsidRPr="000B6111">
        <w:rPr>
          <w:rFonts w:ascii="Times New Roman" w:eastAsia="BatangChe" w:hAnsi="Times New Roman" w:cs="Times New Roman"/>
          <w:sz w:val="28"/>
          <w:szCs w:val="28"/>
        </w:rPr>
        <w:t xml:space="preserve"> 7 </w:t>
      </w:r>
      <w:r>
        <w:rPr>
          <w:rFonts w:ascii="Times New Roman" w:eastAsia="BatangChe" w:hAnsi="Times New Roman" w:cs="Times New Roman"/>
          <w:sz w:val="28"/>
          <w:szCs w:val="28"/>
        </w:rPr>
        <w:t>З</w:t>
      </w:r>
      <w:r w:rsidRPr="000B6111">
        <w:rPr>
          <w:rFonts w:ascii="Times New Roman" w:eastAsia="BatangChe" w:hAnsi="Times New Roman" w:cs="Times New Roman"/>
          <w:sz w:val="28"/>
          <w:szCs w:val="28"/>
        </w:rPr>
        <w:t xml:space="preserve">акона Ставропольского края от 18 июня 2012 года № 53-кз «О некоторых вопросах регулирования отношений в области градостроительной деятельности на территории Ставропольского края», </w:t>
      </w:r>
      <w:r w:rsidRPr="000B6111">
        <w:rPr>
          <w:rFonts w:ascii="Times New Roman" w:eastAsia="Times New Roman" w:hAnsi="Times New Roman" w:cs="Times New Roman"/>
          <w:sz w:val="28"/>
          <w:szCs w:val="28"/>
        </w:rPr>
        <w:t xml:space="preserve">Уставом Новоалександровского </w:t>
      </w:r>
      <w:r>
        <w:rPr>
          <w:rFonts w:ascii="Times New Roman" w:eastAsia="Times New Roman" w:hAnsi="Times New Roman" w:cs="Times New Roman"/>
          <w:sz w:val="28"/>
          <w:szCs w:val="28"/>
        </w:rPr>
        <w:t>муниципального</w:t>
      </w:r>
      <w:r w:rsidRPr="000B6111">
        <w:rPr>
          <w:rFonts w:ascii="Times New Roman" w:eastAsia="Times New Roman" w:hAnsi="Times New Roman" w:cs="Times New Roman"/>
          <w:sz w:val="28"/>
          <w:szCs w:val="28"/>
        </w:rPr>
        <w:t xml:space="preserve"> округа Ставропольского края</w:t>
      </w:r>
      <w:r>
        <w:rPr>
          <w:rFonts w:ascii="Times New Roman" w:eastAsia="Times New Roman" w:hAnsi="Times New Roman" w:cs="Times New Roman"/>
          <w:sz w:val="28"/>
          <w:szCs w:val="28"/>
        </w:rPr>
        <w:t xml:space="preserve">, Стратегией социально-экономического развития Новоалександровского городского округа Ставропольского края до 2035 года, </w:t>
      </w:r>
    </w:p>
    <w:p w:rsidR="00C74B65" w:rsidRDefault="00C74B65" w:rsidP="00C74B65">
      <w:pPr>
        <w:spacing w:after="0" w:line="240" w:lineRule="auto"/>
        <w:ind w:firstLine="708"/>
        <w:jc w:val="both"/>
        <w:rPr>
          <w:rStyle w:val="a9"/>
          <w:rFonts w:ascii="Times New Roman" w:hAnsi="Times New Roman" w:cs="Times New Roman"/>
          <w:i w:val="0"/>
          <w:sz w:val="28"/>
          <w:szCs w:val="28"/>
        </w:rPr>
      </w:pPr>
      <w:r>
        <w:rPr>
          <w:rFonts w:ascii="Times New Roman" w:eastAsia="Times New Roman" w:hAnsi="Times New Roman" w:cs="Times New Roman"/>
          <w:sz w:val="28"/>
          <w:szCs w:val="28"/>
        </w:rPr>
        <w:t xml:space="preserve">утвержденной решением Совета депутатов Новоалександровского городского округа Ставропольского края первого созыва от 07 сентября 2022 года № 66/580, Порядком подготовки, утверждения местных нормативов градостроительного проектирования Новоалександровского муниципального </w:t>
      </w:r>
      <w:r w:rsidRPr="0057090B">
        <w:rPr>
          <w:rFonts w:ascii="Times New Roman" w:eastAsia="Times New Roman" w:hAnsi="Times New Roman" w:cs="Times New Roman"/>
          <w:sz w:val="28"/>
          <w:szCs w:val="28"/>
        </w:rPr>
        <w:t>округа Ставропольского края,</w:t>
      </w:r>
      <w:r>
        <w:rPr>
          <w:rFonts w:ascii="Times New Roman" w:eastAsia="Times New Roman" w:hAnsi="Times New Roman" w:cs="Times New Roman"/>
          <w:sz w:val="28"/>
          <w:szCs w:val="28"/>
        </w:rPr>
        <w:t xml:space="preserve"> утвержденным постановлением администрации Новоалександровского муниципального округа Ставропольского края от 09 февраля 2024 года № 218</w:t>
      </w:r>
      <w:r w:rsidRPr="0057090B">
        <w:rPr>
          <w:rFonts w:ascii="Times New Roman" w:eastAsia="Times New Roman" w:hAnsi="Times New Roman" w:cs="Times New Roman"/>
          <w:sz w:val="28"/>
          <w:szCs w:val="28"/>
        </w:rPr>
        <w:t xml:space="preserve"> </w:t>
      </w:r>
      <w:r>
        <w:rPr>
          <w:rStyle w:val="a9"/>
          <w:rFonts w:ascii="Times New Roman" w:hAnsi="Times New Roman" w:cs="Times New Roman"/>
          <w:i w:val="0"/>
          <w:sz w:val="28"/>
          <w:szCs w:val="28"/>
        </w:rPr>
        <w:t>администрация Новоалександровского муниципального округа Ставропольского края</w:t>
      </w:r>
    </w:p>
    <w:p w:rsidR="00C74B65" w:rsidRDefault="00C74B65" w:rsidP="00C74B65">
      <w:pPr>
        <w:spacing w:after="0" w:line="240" w:lineRule="auto"/>
        <w:ind w:firstLine="708"/>
        <w:jc w:val="both"/>
        <w:rPr>
          <w:rStyle w:val="a9"/>
          <w:i w:val="0"/>
          <w:sz w:val="28"/>
          <w:szCs w:val="28"/>
        </w:rPr>
      </w:pPr>
    </w:p>
    <w:p w:rsidR="00C74B65" w:rsidRPr="00AE6789" w:rsidRDefault="00C74B65" w:rsidP="00C74B65">
      <w:pPr>
        <w:spacing w:after="0" w:line="240" w:lineRule="auto"/>
        <w:ind w:firstLine="708"/>
        <w:jc w:val="both"/>
        <w:rPr>
          <w:rStyle w:val="a9"/>
          <w:i w:val="0"/>
          <w:sz w:val="28"/>
          <w:szCs w:val="28"/>
        </w:rPr>
      </w:pPr>
    </w:p>
    <w:p w:rsidR="00C74B65" w:rsidRPr="000B6111" w:rsidRDefault="00C74B65" w:rsidP="00C74B65">
      <w:pPr>
        <w:widowControl w:val="0"/>
        <w:shd w:val="clear" w:color="auto" w:fill="FFFFFF"/>
        <w:autoSpaceDE w:val="0"/>
        <w:autoSpaceDN w:val="0"/>
        <w:adjustRightInd w:val="0"/>
        <w:spacing w:after="0" w:line="240" w:lineRule="auto"/>
        <w:ind w:right="10" w:firstLine="709"/>
        <w:jc w:val="both"/>
        <w:rPr>
          <w:rFonts w:ascii="Times New Roman" w:eastAsia="Times New Roman" w:hAnsi="Times New Roman" w:cs="Times New Roman"/>
          <w:b/>
          <w:sz w:val="28"/>
          <w:szCs w:val="28"/>
        </w:rPr>
      </w:pPr>
      <w:r w:rsidRPr="000B6111">
        <w:rPr>
          <w:rFonts w:ascii="Times New Roman" w:eastAsia="Times New Roman" w:hAnsi="Times New Roman" w:cs="Times New Roman"/>
          <w:b/>
          <w:sz w:val="28"/>
          <w:szCs w:val="28"/>
        </w:rPr>
        <w:t>ПОСТАНОВЛЯЕТ:</w:t>
      </w:r>
    </w:p>
    <w:p w:rsidR="00C74B65" w:rsidRPr="000B6111" w:rsidRDefault="00C74B65" w:rsidP="00C74B65">
      <w:pPr>
        <w:widowControl w:val="0"/>
        <w:shd w:val="clear" w:color="auto" w:fill="FFFFFF"/>
        <w:autoSpaceDE w:val="0"/>
        <w:autoSpaceDN w:val="0"/>
        <w:adjustRightInd w:val="0"/>
        <w:spacing w:after="0" w:line="240" w:lineRule="auto"/>
        <w:ind w:right="10" w:firstLine="708"/>
        <w:jc w:val="both"/>
        <w:rPr>
          <w:rFonts w:ascii="Times New Roman" w:eastAsia="Times New Roman" w:hAnsi="Times New Roman" w:cs="Times New Roman"/>
          <w:b/>
          <w:sz w:val="28"/>
          <w:szCs w:val="28"/>
        </w:rPr>
      </w:pPr>
    </w:p>
    <w:p w:rsidR="00C74B65" w:rsidRPr="000B6111" w:rsidRDefault="00C74B65" w:rsidP="00C74B65">
      <w:pPr>
        <w:widowControl w:val="0"/>
        <w:shd w:val="clear" w:color="auto" w:fill="FFFFFF"/>
        <w:autoSpaceDE w:val="0"/>
        <w:autoSpaceDN w:val="0"/>
        <w:adjustRightInd w:val="0"/>
        <w:spacing w:after="0" w:line="240" w:lineRule="auto"/>
        <w:ind w:right="10" w:firstLine="708"/>
        <w:jc w:val="both"/>
        <w:rPr>
          <w:rFonts w:ascii="Times New Roman" w:eastAsia="Times New Roman" w:hAnsi="Times New Roman" w:cs="Times New Roman"/>
          <w:b/>
          <w:sz w:val="28"/>
          <w:szCs w:val="28"/>
        </w:rPr>
      </w:pPr>
    </w:p>
    <w:p w:rsidR="00C97DA7" w:rsidRPr="00C97DA7" w:rsidRDefault="00CF5096" w:rsidP="00C97DA7">
      <w:pPr>
        <w:widowControl w:val="0"/>
        <w:shd w:val="clear" w:color="auto" w:fill="FFFFFF"/>
        <w:tabs>
          <w:tab w:val="num" w:pos="0"/>
        </w:tabs>
        <w:autoSpaceDE w:val="0"/>
        <w:autoSpaceDN w:val="0"/>
        <w:adjustRightInd w:val="0"/>
        <w:spacing w:after="0" w:line="240" w:lineRule="auto"/>
        <w:ind w:right="1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C97DA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74B65">
        <w:rPr>
          <w:rFonts w:ascii="Times New Roman" w:eastAsia="Calibri" w:hAnsi="Times New Roman" w:cs="Times New Roman"/>
          <w:sz w:val="28"/>
          <w:szCs w:val="28"/>
        </w:rPr>
        <w:t xml:space="preserve">1. </w:t>
      </w:r>
      <w:r w:rsidR="00C97DA7" w:rsidRPr="00C97DA7">
        <w:rPr>
          <w:rFonts w:ascii="Times New Roman" w:eastAsia="Times New Roman" w:hAnsi="Times New Roman" w:cs="Times New Roman"/>
          <w:sz w:val="28"/>
          <w:szCs w:val="28"/>
          <w:lang w:eastAsia="ru-RU"/>
        </w:rPr>
        <w:t>Утвердить прилагаемые изменения в</w:t>
      </w:r>
      <w:r w:rsidR="006A4D86">
        <w:rPr>
          <w:rFonts w:ascii="Times New Roman" w:eastAsia="Times New Roman" w:hAnsi="Times New Roman" w:cs="Times New Roman"/>
          <w:sz w:val="28"/>
          <w:szCs w:val="28"/>
          <w:lang w:eastAsia="ru-RU"/>
        </w:rPr>
        <w:t xml:space="preserve"> местные нормативы градостроительного проектирования Новоалександовского муниципального округа Ставропольского края, утвержденные </w:t>
      </w:r>
      <w:r w:rsidR="00C97DA7" w:rsidRPr="00C97DA7">
        <w:rPr>
          <w:rFonts w:ascii="Times New Roman" w:eastAsia="Times New Roman" w:hAnsi="Times New Roman" w:cs="Times New Roman"/>
          <w:sz w:val="28"/>
          <w:szCs w:val="28"/>
          <w:lang w:eastAsia="ru-RU"/>
        </w:rPr>
        <w:t>постановление</w:t>
      </w:r>
      <w:r w:rsidR="006A4D86">
        <w:rPr>
          <w:rFonts w:ascii="Times New Roman" w:eastAsia="Times New Roman" w:hAnsi="Times New Roman" w:cs="Times New Roman"/>
          <w:sz w:val="28"/>
          <w:szCs w:val="28"/>
          <w:lang w:eastAsia="ru-RU"/>
        </w:rPr>
        <w:t>м</w:t>
      </w:r>
      <w:r w:rsidR="00C97DA7" w:rsidRPr="00C97DA7">
        <w:rPr>
          <w:rFonts w:ascii="Times New Roman" w:eastAsia="Times New Roman" w:hAnsi="Times New Roman" w:cs="Times New Roman"/>
          <w:sz w:val="28"/>
          <w:szCs w:val="28"/>
          <w:lang w:eastAsia="ru-RU"/>
        </w:rPr>
        <w:t xml:space="preserve"> администрации </w:t>
      </w:r>
      <w:r w:rsidR="00C97DA7" w:rsidRPr="00C97DA7">
        <w:rPr>
          <w:rFonts w:ascii="Times New Roman" w:eastAsia="Times New Roman" w:hAnsi="Times New Roman" w:cs="Times New Roman"/>
          <w:sz w:val="28"/>
          <w:szCs w:val="28"/>
          <w:lang w:eastAsia="ru-RU"/>
        </w:rPr>
        <w:lastRenderedPageBreak/>
        <w:t>Новоалександровского муниципального округа Ставропольского края от 15 февраля 2024 г. № 230</w:t>
      </w:r>
      <w:r w:rsidR="00C40A86">
        <w:rPr>
          <w:rFonts w:ascii="Times New Roman" w:eastAsia="Times New Roman" w:hAnsi="Times New Roman" w:cs="Times New Roman"/>
          <w:sz w:val="28"/>
          <w:szCs w:val="28"/>
          <w:lang w:eastAsia="ru-RU"/>
        </w:rPr>
        <w:t xml:space="preserve"> </w:t>
      </w:r>
      <w:r w:rsidR="00C97DA7" w:rsidRPr="00C97DA7">
        <w:rPr>
          <w:rFonts w:ascii="Times New Roman" w:eastAsia="Times New Roman" w:hAnsi="Times New Roman" w:cs="Times New Roman"/>
          <w:sz w:val="28"/>
          <w:szCs w:val="28"/>
          <w:lang w:eastAsia="ru-RU"/>
        </w:rPr>
        <w:t>«Об утверждении местных нормативов градостроительного проектирования Новоалександровского муниципального округа Ставропольского края».</w:t>
      </w:r>
    </w:p>
    <w:p w:rsidR="00C74B65" w:rsidRDefault="00C74B65" w:rsidP="00C74B65">
      <w:pPr>
        <w:widowControl w:val="0"/>
        <w:shd w:val="clear" w:color="auto" w:fill="FFFFFF"/>
        <w:autoSpaceDE w:val="0"/>
        <w:autoSpaceDN w:val="0"/>
        <w:adjustRightInd w:val="0"/>
        <w:spacing w:after="0" w:line="240" w:lineRule="auto"/>
        <w:ind w:right="10"/>
        <w:jc w:val="both"/>
        <w:rPr>
          <w:rFonts w:ascii="Times New Roman" w:eastAsia="Calibri" w:hAnsi="Times New Roman" w:cs="Times New Roman"/>
          <w:sz w:val="28"/>
          <w:szCs w:val="28"/>
        </w:rPr>
      </w:pPr>
    </w:p>
    <w:p w:rsidR="00C74B65" w:rsidRDefault="00C74B65" w:rsidP="00C74B65">
      <w:pPr>
        <w:widowControl w:val="0"/>
        <w:shd w:val="clear" w:color="auto" w:fill="FFFFFF"/>
        <w:autoSpaceDE w:val="0"/>
        <w:autoSpaceDN w:val="0"/>
        <w:adjustRightInd w:val="0"/>
        <w:spacing w:after="0" w:line="240" w:lineRule="auto"/>
        <w:ind w:right="10"/>
        <w:jc w:val="both"/>
        <w:rPr>
          <w:rFonts w:ascii="Times New Roman" w:eastAsia="Calibri" w:hAnsi="Times New Roman" w:cs="Times New Roman"/>
          <w:spacing w:val="-2"/>
          <w:sz w:val="28"/>
          <w:szCs w:val="28"/>
        </w:rPr>
      </w:pPr>
    </w:p>
    <w:p w:rsidR="00C74B65" w:rsidRPr="00C35E02" w:rsidRDefault="00B87AF2" w:rsidP="00C74B65">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pacing w:val="-2"/>
          <w:sz w:val="28"/>
          <w:szCs w:val="28"/>
        </w:rPr>
        <w:t>2</w:t>
      </w:r>
      <w:r w:rsidR="00C74B65">
        <w:rPr>
          <w:rFonts w:ascii="Times New Roman" w:eastAsia="Calibri" w:hAnsi="Times New Roman" w:cs="Times New Roman"/>
          <w:spacing w:val="-2"/>
          <w:sz w:val="28"/>
          <w:szCs w:val="28"/>
        </w:rPr>
        <w:t xml:space="preserve">. </w:t>
      </w:r>
      <w:r w:rsidR="00C74B65" w:rsidRPr="00C35E02">
        <w:rPr>
          <w:rFonts w:ascii="Times New Roman" w:hAnsi="Times New Roman" w:cs="Times New Roman"/>
          <w:sz w:val="28"/>
          <w:szCs w:val="28"/>
        </w:rPr>
        <w:t xml:space="preserve">Опубликовать настоящее решение в муниципальной газете «Новоалександровский вестник» и разместить на официальном сайте </w:t>
      </w:r>
      <w:r w:rsidR="00C74B65" w:rsidRPr="00C35E02">
        <w:rPr>
          <w:rFonts w:ascii="Times New Roman" w:eastAsia="Calibri" w:hAnsi="Times New Roman" w:cs="Times New Roman"/>
          <w:iCs/>
          <w:sz w:val="28"/>
          <w:szCs w:val="28"/>
        </w:rPr>
        <w:t>Новоалександровского муниципального округа Ставропольского края в сети «Интернет» (https://newalexandrovsk.gosuslugi.ru).</w:t>
      </w:r>
    </w:p>
    <w:p w:rsidR="00C74B65"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B87AF2" w:rsidP="00C74B6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pacing w:val="-2"/>
          <w:sz w:val="28"/>
          <w:szCs w:val="28"/>
        </w:rPr>
        <w:t>3</w:t>
      </w:r>
      <w:r w:rsidR="00C74B65" w:rsidRPr="000B6111">
        <w:rPr>
          <w:rFonts w:ascii="Times New Roman" w:eastAsia="Calibri" w:hAnsi="Times New Roman" w:cs="Times New Roman"/>
          <w:spacing w:val="-2"/>
          <w:sz w:val="28"/>
          <w:szCs w:val="28"/>
        </w:rPr>
        <w:t xml:space="preserve">. </w:t>
      </w:r>
      <w:r w:rsidR="00C74B65" w:rsidRPr="000B6111">
        <w:rPr>
          <w:rFonts w:ascii="Times New Roman" w:eastAsia="Times New Roman" w:hAnsi="Times New Roman" w:cs="Times New Roman"/>
          <w:sz w:val="28"/>
          <w:szCs w:val="28"/>
        </w:rPr>
        <w:t xml:space="preserve">Контроль за исполнением настоящего постановления возложить на </w:t>
      </w:r>
      <w:r w:rsidR="00C74B65" w:rsidRPr="000B6111">
        <w:rPr>
          <w:rFonts w:ascii="Times New Roman" w:eastAsia="Calibri" w:hAnsi="Times New Roman" w:cs="Times New Roman"/>
          <w:sz w:val="28"/>
          <w:szCs w:val="28"/>
        </w:rPr>
        <w:t>заместителя главы адми</w:t>
      </w:r>
      <w:r w:rsidR="00C74B65">
        <w:rPr>
          <w:rFonts w:ascii="Times New Roman" w:eastAsia="Calibri" w:hAnsi="Times New Roman" w:cs="Times New Roman"/>
          <w:sz w:val="28"/>
          <w:szCs w:val="28"/>
        </w:rPr>
        <w:t>нистрации Новоалександровского муниципального</w:t>
      </w:r>
      <w:r w:rsidR="00C74B65" w:rsidRPr="000B6111">
        <w:rPr>
          <w:rFonts w:ascii="Times New Roman" w:eastAsia="Calibri" w:hAnsi="Times New Roman" w:cs="Times New Roman"/>
          <w:sz w:val="28"/>
          <w:szCs w:val="28"/>
        </w:rPr>
        <w:t xml:space="preserve"> округа Ставропольского края Соболева А.А.</w:t>
      </w:r>
    </w:p>
    <w:p w:rsidR="00C74B65"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B87AF2" w:rsidP="00C74B6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pacing w:val="-15"/>
          <w:sz w:val="28"/>
          <w:szCs w:val="28"/>
        </w:rPr>
        <w:t>4</w:t>
      </w:r>
      <w:r w:rsidR="00C74B65" w:rsidRPr="000B6111">
        <w:rPr>
          <w:rFonts w:ascii="Times New Roman" w:eastAsia="Calibri" w:hAnsi="Times New Roman" w:cs="Times New Roman"/>
          <w:spacing w:val="-15"/>
          <w:sz w:val="28"/>
          <w:szCs w:val="28"/>
        </w:rPr>
        <w:t xml:space="preserve">. </w:t>
      </w:r>
      <w:r w:rsidR="00C74B65" w:rsidRPr="000B6111">
        <w:rPr>
          <w:rFonts w:ascii="Times New Roman" w:eastAsia="Calibri" w:hAnsi="Times New Roman" w:cs="Times New Roman"/>
          <w:spacing w:val="-4"/>
          <w:sz w:val="28"/>
          <w:szCs w:val="28"/>
        </w:rPr>
        <w:t xml:space="preserve">Настоящее постановление вступает в силу со дня его официального </w:t>
      </w:r>
      <w:r w:rsidR="00C74B65" w:rsidRPr="000B6111">
        <w:rPr>
          <w:rFonts w:ascii="Times New Roman" w:eastAsia="Calibri" w:hAnsi="Times New Roman" w:cs="Times New Roman"/>
          <w:sz w:val="28"/>
          <w:szCs w:val="28"/>
        </w:rPr>
        <w:t>опубликования.</w:t>
      </w:r>
    </w:p>
    <w:p w:rsidR="00C74B65" w:rsidRPr="000B6111"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C74B65" w:rsidP="00C74B65">
      <w:pPr>
        <w:spacing w:after="0" w:line="240" w:lineRule="auto"/>
        <w:ind w:firstLine="708"/>
        <w:jc w:val="both"/>
        <w:rPr>
          <w:rFonts w:ascii="Times New Roman" w:eastAsia="Calibri" w:hAnsi="Times New Roman" w:cs="Times New Roman"/>
          <w:sz w:val="28"/>
          <w:szCs w:val="28"/>
        </w:rPr>
      </w:pPr>
    </w:p>
    <w:p w:rsidR="00C74B65" w:rsidRPr="000B6111" w:rsidRDefault="00C74B65" w:rsidP="00C74B65">
      <w:pPr>
        <w:spacing w:after="0" w:line="240" w:lineRule="auto"/>
        <w:ind w:firstLine="708"/>
        <w:jc w:val="both"/>
        <w:rPr>
          <w:rFonts w:ascii="Times New Roman" w:eastAsia="Calibri" w:hAnsi="Times New Roman" w:cs="Times New Roman"/>
          <w:sz w:val="28"/>
          <w:szCs w:val="28"/>
        </w:rPr>
      </w:pP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Исполняющий обязанности главы</w:t>
      </w:r>
      <w:r w:rsidRPr="000B6111">
        <w:rPr>
          <w:rFonts w:ascii="Times New Roman" w:eastAsia="Times New Roman" w:hAnsi="Times New Roman" w:cs="Times New Roman"/>
          <w:b/>
          <w:sz w:val="28"/>
          <w:szCs w:val="28"/>
        </w:rPr>
        <w:t xml:space="preserve"> </w:t>
      </w: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администрации </w:t>
      </w:r>
      <w:r w:rsidRPr="000B6111">
        <w:rPr>
          <w:rFonts w:ascii="Times New Roman" w:eastAsia="Times New Roman" w:hAnsi="Times New Roman" w:cs="Times New Roman"/>
          <w:b/>
          <w:sz w:val="28"/>
          <w:szCs w:val="28"/>
        </w:rPr>
        <w:t>Новоалександровского</w:t>
      </w: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муниципального</w:t>
      </w:r>
      <w:r w:rsidRPr="000B6111">
        <w:rPr>
          <w:rFonts w:ascii="Times New Roman" w:eastAsia="Times New Roman" w:hAnsi="Times New Roman" w:cs="Times New Roman"/>
          <w:b/>
          <w:sz w:val="28"/>
          <w:szCs w:val="28"/>
        </w:rPr>
        <w:t xml:space="preserve"> округа</w:t>
      </w:r>
      <w:r>
        <w:rPr>
          <w:rFonts w:ascii="Times New Roman" w:eastAsia="Times New Roman" w:hAnsi="Times New Roman" w:cs="Times New Roman"/>
          <w:b/>
          <w:sz w:val="28"/>
          <w:szCs w:val="28"/>
        </w:rPr>
        <w:t xml:space="preserve"> </w:t>
      </w:r>
      <w:r w:rsidRPr="000B6111">
        <w:rPr>
          <w:rFonts w:ascii="Times New Roman" w:eastAsia="Times New Roman" w:hAnsi="Times New Roman" w:cs="Times New Roman"/>
          <w:b/>
          <w:sz w:val="28"/>
          <w:szCs w:val="28"/>
        </w:rPr>
        <w:t>Ставропольского края</w:t>
      </w:r>
      <w:r>
        <w:rPr>
          <w:rFonts w:ascii="Times New Roman" w:eastAsia="Times New Roman" w:hAnsi="Times New Roman" w:cs="Times New Roman"/>
          <w:b/>
          <w:sz w:val="28"/>
          <w:szCs w:val="28"/>
        </w:rPr>
        <w:t xml:space="preserve">, </w:t>
      </w: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заместитель главы администрации </w:t>
      </w: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Новоалександровского</w:t>
      </w:r>
    </w:p>
    <w:p w:rsidR="00C74B65" w:rsidRDefault="00C74B65" w:rsidP="00CF5096">
      <w:pPr>
        <w:spacing w:after="0" w:line="240"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муниципального округа </w:t>
      </w:r>
    </w:p>
    <w:p w:rsidR="00C74B65" w:rsidRPr="000B6111" w:rsidRDefault="00C74B65" w:rsidP="00CF5096">
      <w:pPr>
        <w:spacing w:after="0" w:line="240" w:lineRule="exact"/>
        <w:jc w:val="both"/>
        <w:rPr>
          <w:rFonts w:ascii="Times New Roman" w:eastAsia="Calibri" w:hAnsi="Times New Roman" w:cs="Times New Roman"/>
          <w:sz w:val="28"/>
          <w:szCs w:val="28"/>
        </w:rPr>
      </w:pPr>
      <w:r>
        <w:rPr>
          <w:rFonts w:ascii="Times New Roman" w:eastAsia="Times New Roman" w:hAnsi="Times New Roman" w:cs="Times New Roman"/>
          <w:b/>
          <w:sz w:val="28"/>
          <w:szCs w:val="28"/>
        </w:rPr>
        <w:t>Ставропольского края</w:t>
      </w:r>
      <w:r w:rsidRPr="000B61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0B61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0B61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0B61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Е.А. Савельев</w:t>
      </w:r>
    </w:p>
    <w:p w:rsidR="00C74B65" w:rsidRPr="000B6111"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Pr="000B6111"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Pr="000B6111"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Pr="000B6111"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Pr="000B6111" w:rsidRDefault="00C74B65" w:rsidP="00C74B65">
      <w:pPr>
        <w:tabs>
          <w:tab w:val="left" w:pos="0"/>
        </w:tabs>
        <w:spacing w:after="0" w:line="240" w:lineRule="auto"/>
        <w:ind w:firstLine="709"/>
        <w:jc w:val="both"/>
        <w:rPr>
          <w:rFonts w:ascii="Times New Roman" w:eastAsia="Calibri" w:hAnsi="Times New Roman" w:cs="Times New Roman"/>
          <w:sz w:val="28"/>
          <w:szCs w:val="28"/>
        </w:rPr>
      </w:pPr>
    </w:p>
    <w:p w:rsidR="00C74B65" w:rsidRPr="000B6111" w:rsidRDefault="00C74B65" w:rsidP="00CF5096">
      <w:pPr>
        <w:tabs>
          <w:tab w:val="left" w:pos="0"/>
        </w:tabs>
        <w:spacing w:after="0" w:line="240" w:lineRule="auto"/>
        <w:jc w:val="both"/>
        <w:rPr>
          <w:rFonts w:ascii="Times New Roman" w:eastAsia="Calibri" w:hAnsi="Times New Roman" w:cs="Times New Roman"/>
          <w:sz w:val="28"/>
          <w:szCs w:val="28"/>
        </w:rPr>
      </w:pPr>
    </w:p>
    <w:p w:rsidR="005B5292" w:rsidRDefault="00201CDE" w:rsidP="005B5292">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B5292">
        <w:rPr>
          <w:rFonts w:ascii="Times New Roman" w:eastAsia="Calibri" w:hAnsi="Times New Roman" w:cs="Times New Roman"/>
          <w:sz w:val="28"/>
          <w:szCs w:val="28"/>
        </w:rPr>
        <w:t xml:space="preserve">                             </w:t>
      </w: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5B5292" w:rsidRDefault="005B5292" w:rsidP="006A4D86">
      <w:pPr>
        <w:tabs>
          <w:tab w:val="left" w:pos="0"/>
        </w:tabs>
        <w:spacing w:after="0" w:line="240" w:lineRule="auto"/>
        <w:jc w:val="both"/>
        <w:rPr>
          <w:rFonts w:ascii="Times New Roman" w:eastAsia="Calibri" w:hAnsi="Times New Roman" w:cs="Times New Roman"/>
          <w:sz w:val="28"/>
          <w:szCs w:val="28"/>
        </w:rPr>
      </w:pPr>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p>
    <w:p w:rsidR="00A1044F" w:rsidRDefault="005B5292" w:rsidP="005B5292">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Проект постановления вносит заместитель главы администрации Новоалександровского муниципального округа Ставропольского края</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                                                                                                            А.А. Соболев</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СОГЛАСОВАНО:</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Заместитель главы администрации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Новоалександровского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муниципального округа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Ставропольского края                                                                    Н.Г. Дубинин</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Н</w:t>
      </w:r>
      <w:r w:rsidRPr="00A1044F">
        <w:rPr>
          <w:rFonts w:ascii="Times New Roman" w:eastAsia="Times New Roman" w:hAnsi="Times New Roman" w:cs="Times New Roman"/>
          <w:spacing w:val="-6"/>
          <w:sz w:val="28"/>
          <w:szCs w:val="28"/>
          <w:lang w:eastAsia="ru-RU"/>
        </w:rPr>
        <w:t>ачальник правового отдела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администрации Новоалександровского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муниципального округа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val="x-none" w:eastAsia="ru-RU"/>
        </w:rPr>
      </w:pPr>
      <w:r w:rsidRPr="00A1044F">
        <w:rPr>
          <w:rFonts w:ascii="Times New Roman" w:eastAsia="Times New Roman" w:hAnsi="Times New Roman" w:cs="Times New Roman"/>
          <w:spacing w:val="-6"/>
          <w:sz w:val="28"/>
          <w:szCs w:val="28"/>
          <w:lang w:eastAsia="ru-RU"/>
        </w:rPr>
        <w:t xml:space="preserve">Ставропольского края                                                                    </w:t>
      </w:r>
      <w:r>
        <w:rPr>
          <w:rFonts w:ascii="Times New Roman" w:eastAsia="Times New Roman" w:hAnsi="Times New Roman" w:cs="Times New Roman"/>
          <w:spacing w:val="-6"/>
          <w:sz w:val="28"/>
          <w:szCs w:val="28"/>
          <w:lang w:eastAsia="ru-RU"/>
        </w:rPr>
        <w:t>В.Е. Гмирин</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Начальник управления имущественных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отношений – главный архитектор</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администрации Новоалександровского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муниципального округа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Ставропольского края                                                                    И.Ю. Черепухин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 xml:space="preserve">Главный специалист </w:t>
      </w:r>
      <w:r w:rsidRPr="00A1044F">
        <w:rPr>
          <w:rFonts w:ascii="Times New Roman" w:eastAsia="Times New Roman" w:hAnsi="Times New Roman" w:cs="Times New Roman"/>
          <w:spacing w:val="-6"/>
          <w:sz w:val="28"/>
          <w:szCs w:val="28"/>
          <w:lang w:eastAsia="ru-RU"/>
        </w:rPr>
        <w:t>общего отдела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администрации Новоалександровского </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муниципального округа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Ставропольского края                                                                    </w:t>
      </w:r>
      <w:r>
        <w:rPr>
          <w:rFonts w:ascii="Times New Roman" w:eastAsia="Times New Roman" w:hAnsi="Times New Roman" w:cs="Times New Roman"/>
          <w:spacing w:val="-6"/>
          <w:sz w:val="28"/>
          <w:szCs w:val="28"/>
          <w:lang w:eastAsia="ru-RU"/>
        </w:rPr>
        <w:t>Т.В. Казакова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Проект постановления подготовил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r w:rsidRPr="00A1044F">
        <w:rPr>
          <w:rFonts w:ascii="Times New Roman" w:eastAsia="Times New Roman" w:hAnsi="Times New Roman" w:cs="Times New Roman"/>
          <w:spacing w:val="-6"/>
          <w:sz w:val="28"/>
          <w:szCs w:val="28"/>
          <w:lang w:eastAsia="ru-RU"/>
        </w:rPr>
        <w:t xml:space="preserve">                                                                                                           Л.В. Белевцева</w:t>
      </w:r>
    </w:p>
    <w:p w:rsidR="00A1044F" w:rsidRPr="00A1044F" w:rsidRDefault="00A1044F" w:rsidP="00A1044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6"/>
          <w:sz w:val="28"/>
          <w:szCs w:val="28"/>
          <w:lang w:eastAsia="ru-RU"/>
        </w:rPr>
      </w:pPr>
    </w:p>
    <w:p w:rsidR="00A1044F" w:rsidRDefault="00A1044F" w:rsidP="005B5292">
      <w:pPr>
        <w:tabs>
          <w:tab w:val="left" w:pos="0"/>
        </w:tabs>
        <w:spacing w:after="0" w:line="240" w:lineRule="auto"/>
        <w:ind w:firstLine="709"/>
        <w:jc w:val="both"/>
        <w:rPr>
          <w:rFonts w:ascii="Times New Roman" w:eastAsia="Calibri" w:hAnsi="Times New Roman" w:cs="Times New Roman"/>
          <w:sz w:val="28"/>
          <w:szCs w:val="28"/>
        </w:rPr>
      </w:pPr>
    </w:p>
    <w:p w:rsidR="00A1044F" w:rsidRDefault="00A1044F" w:rsidP="005B5292">
      <w:pPr>
        <w:tabs>
          <w:tab w:val="left" w:pos="0"/>
        </w:tabs>
        <w:spacing w:after="0" w:line="240" w:lineRule="auto"/>
        <w:ind w:firstLine="709"/>
        <w:jc w:val="both"/>
        <w:rPr>
          <w:rFonts w:ascii="Times New Roman" w:eastAsia="Calibri" w:hAnsi="Times New Roman" w:cs="Times New Roman"/>
          <w:sz w:val="28"/>
          <w:szCs w:val="28"/>
        </w:rPr>
      </w:pPr>
    </w:p>
    <w:p w:rsidR="00A1044F" w:rsidRDefault="00A1044F" w:rsidP="005B5292">
      <w:pPr>
        <w:tabs>
          <w:tab w:val="left" w:pos="0"/>
        </w:tabs>
        <w:spacing w:after="0" w:line="240" w:lineRule="auto"/>
        <w:ind w:firstLine="709"/>
        <w:jc w:val="both"/>
        <w:rPr>
          <w:rFonts w:ascii="Times New Roman" w:eastAsia="Calibri" w:hAnsi="Times New Roman" w:cs="Times New Roman"/>
          <w:sz w:val="28"/>
          <w:szCs w:val="28"/>
        </w:rPr>
      </w:pPr>
    </w:p>
    <w:p w:rsidR="00A1044F" w:rsidRDefault="00A1044F" w:rsidP="00A1044F">
      <w:pPr>
        <w:tabs>
          <w:tab w:val="left" w:pos="0"/>
        </w:tabs>
        <w:spacing w:after="0" w:line="240" w:lineRule="auto"/>
        <w:jc w:val="both"/>
        <w:rPr>
          <w:rFonts w:ascii="Times New Roman" w:eastAsia="Calibri" w:hAnsi="Times New Roman" w:cs="Times New Roman"/>
          <w:sz w:val="28"/>
          <w:szCs w:val="28"/>
        </w:rPr>
      </w:pPr>
    </w:p>
    <w:p w:rsidR="005B5292" w:rsidRDefault="00A1044F" w:rsidP="005B5292">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5B529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 xml:space="preserve">Утверждены </w:t>
      </w:r>
      <w:bookmarkStart w:id="0" w:name="_GoBack"/>
      <w:bookmarkEnd w:id="0"/>
    </w:p>
    <w:p w:rsidR="005B5292" w:rsidRDefault="005B5292" w:rsidP="005B5292">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 xml:space="preserve">постановлением </w:t>
      </w:r>
      <w:r>
        <w:rPr>
          <w:rFonts w:ascii="Times New Roman" w:eastAsia="Calibri" w:hAnsi="Times New Roman" w:cs="Times New Roman"/>
          <w:sz w:val="28"/>
          <w:szCs w:val="28"/>
        </w:rPr>
        <w:t xml:space="preserve">  </w:t>
      </w:r>
    </w:p>
    <w:p w:rsidR="008A3063" w:rsidRPr="008A3063" w:rsidRDefault="005B5292" w:rsidP="005B5292">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администрации</w:t>
      </w:r>
    </w:p>
    <w:p w:rsidR="005B5292" w:rsidRDefault="00201CDE" w:rsidP="00201CD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B5292">
        <w:rPr>
          <w:rFonts w:ascii="Times New Roman" w:eastAsia="Calibri" w:hAnsi="Times New Roman" w:cs="Times New Roman"/>
          <w:sz w:val="28"/>
          <w:szCs w:val="28"/>
        </w:rPr>
        <w:t xml:space="preserve">                                            </w:t>
      </w:r>
      <w:r w:rsidR="008A3063" w:rsidRPr="008A3063">
        <w:rPr>
          <w:rFonts w:ascii="Times New Roman" w:eastAsia="Calibri" w:hAnsi="Times New Roman" w:cs="Times New Roman"/>
          <w:sz w:val="28"/>
          <w:szCs w:val="28"/>
        </w:rPr>
        <w:t>Новоалександровского</w:t>
      </w:r>
    </w:p>
    <w:p w:rsidR="005B5292" w:rsidRDefault="005B5292" w:rsidP="005B529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м</w:t>
      </w:r>
      <w:r w:rsidR="008A3063" w:rsidRPr="008A3063">
        <w:rPr>
          <w:rFonts w:ascii="Times New Roman" w:eastAsia="Calibri" w:hAnsi="Times New Roman" w:cs="Times New Roman"/>
          <w:sz w:val="28"/>
          <w:szCs w:val="28"/>
        </w:rPr>
        <w:t>униципального</w:t>
      </w: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о</w:t>
      </w:r>
      <w:r w:rsidR="008A3063" w:rsidRPr="008A3063">
        <w:rPr>
          <w:rFonts w:ascii="Times New Roman" w:eastAsia="Calibri" w:hAnsi="Times New Roman" w:cs="Times New Roman"/>
          <w:sz w:val="28"/>
          <w:szCs w:val="28"/>
        </w:rPr>
        <w:t>круга</w:t>
      </w:r>
    </w:p>
    <w:p w:rsidR="00201CDE" w:rsidRDefault="005B5292" w:rsidP="005B5292">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201CDE">
        <w:rPr>
          <w:rFonts w:ascii="Times New Roman" w:eastAsia="Calibri" w:hAnsi="Times New Roman" w:cs="Times New Roman"/>
          <w:sz w:val="28"/>
          <w:szCs w:val="28"/>
        </w:rPr>
        <w:t>Ставропольского края</w:t>
      </w:r>
    </w:p>
    <w:p w:rsidR="008A3063" w:rsidRDefault="00201CDE" w:rsidP="00201CD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40A86">
        <w:rPr>
          <w:rFonts w:ascii="Times New Roman" w:eastAsia="Calibri" w:hAnsi="Times New Roman" w:cs="Times New Roman"/>
          <w:sz w:val="28"/>
          <w:szCs w:val="28"/>
        </w:rPr>
        <w:t xml:space="preserve">                         </w:t>
      </w:r>
      <w:r w:rsidR="005B5292">
        <w:rPr>
          <w:rFonts w:ascii="Times New Roman" w:eastAsia="Calibri" w:hAnsi="Times New Roman" w:cs="Times New Roman"/>
          <w:sz w:val="28"/>
          <w:szCs w:val="28"/>
        </w:rPr>
        <w:t xml:space="preserve">  </w:t>
      </w:r>
      <w:r w:rsidR="00167197">
        <w:rPr>
          <w:rFonts w:ascii="Times New Roman" w:eastAsia="Calibri" w:hAnsi="Times New Roman" w:cs="Times New Roman"/>
          <w:sz w:val="28"/>
          <w:szCs w:val="28"/>
        </w:rPr>
        <w:t xml:space="preserve">  </w:t>
      </w:r>
      <w:r w:rsidR="00A1044F">
        <w:rPr>
          <w:rFonts w:ascii="Times New Roman" w:eastAsia="Calibri" w:hAnsi="Times New Roman" w:cs="Times New Roman"/>
          <w:sz w:val="28"/>
          <w:szCs w:val="28"/>
        </w:rPr>
        <w:t xml:space="preserve">        О</w:t>
      </w:r>
      <w:r w:rsidR="00C40A86">
        <w:rPr>
          <w:rFonts w:ascii="Times New Roman" w:eastAsia="Calibri" w:hAnsi="Times New Roman" w:cs="Times New Roman"/>
          <w:sz w:val="28"/>
          <w:szCs w:val="28"/>
        </w:rPr>
        <w:t>т</w:t>
      </w:r>
      <w:r w:rsidR="00A1044F">
        <w:rPr>
          <w:rFonts w:ascii="Times New Roman" w:eastAsia="Calibri" w:hAnsi="Times New Roman" w:cs="Times New Roman"/>
          <w:sz w:val="28"/>
          <w:szCs w:val="28"/>
        </w:rPr>
        <w:t xml:space="preserve">                       №</w:t>
      </w:r>
    </w:p>
    <w:p w:rsidR="00201CDE" w:rsidRDefault="00201CDE" w:rsidP="00201CD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8A3063" w:rsidRDefault="00201CDE" w:rsidP="005B529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Pr="005B5292" w:rsidRDefault="005B5292" w:rsidP="005B5292">
      <w:pPr>
        <w:spacing w:after="0"/>
        <w:jc w:val="center"/>
        <w:rPr>
          <w:rFonts w:ascii="Times New Roman" w:eastAsia="Calibri" w:hAnsi="Times New Roman" w:cs="Times New Roman"/>
          <w:noProof/>
          <w:sz w:val="28"/>
          <w:szCs w:val="28"/>
          <w:lang w:eastAsia="ru-RU"/>
        </w:rPr>
      </w:pPr>
      <w:r w:rsidRPr="005B5292">
        <w:rPr>
          <w:rFonts w:ascii="Times New Roman" w:eastAsia="Calibri" w:hAnsi="Times New Roman" w:cs="Times New Roman"/>
          <w:noProof/>
          <w:sz w:val="28"/>
          <w:szCs w:val="28"/>
          <w:lang w:eastAsia="ru-RU"/>
        </w:rPr>
        <w:t xml:space="preserve">ИЗМЕНЕНИЯ, </w:t>
      </w:r>
    </w:p>
    <w:p w:rsidR="005B5292" w:rsidRPr="00C40A86" w:rsidRDefault="005B5292" w:rsidP="00C40A86">
      <w:pPr>
        <w:widowControl w:val="0"/>
        <w:shd w:val="clear" w:color="auto" w:fill="FFFFFF"/>
        <w:tabs>
          <w:tab w:val="num" w:pos="0"/>
        </w:tabs>
        <w:autoSpaceDE w:val="0"/>
        <w:autoSpaceDN w:val="0"/>
        <w:adjustRightInd w:val="0"/>
        <w:spacing w:after="0" w:line="240" w:lineRule="auto"/>
        <w:ind w:right="10"/>
        <w:jc w:val="both"/>
        <w:rPr>
          <w:rFonts w:ascii="Times New Roman" w:eastAsia="Times New Roman" w:hAnsi="Times New Roman" w:cs="Times New Roman"/>
          <w:sz w:val="28"/>
          <w:szCs w:val="28"/>
          <w:lang w:eastAsia="ru-RU"/>
        </w:rPr>
      </w:pPr>
      <w:r w:rsidRPr="00C40A86">
        <w:rPr>
          <w:rFonts w:ascii="Times New Roman" w:eastAsia="Calibri" w:hAnsi="Times New Roman" w:cs="Times New Roman"/>
          <w:noProof/>
          <w:sz w:val="28"/>
          <w:szCs w:val="28"/>
          <w:lang w:eastAsia="ru-RU"/>
        </w:rPr>
        <w:t>которые вносятся</w:t>
      </w:r>
      <w:r w:rsidR="006A4D86">
        <w:rPr>
          <w:rFonts w:ascii="Times New Roman" w:eastAsia="Calibri" w:hAnsi="Times New Roman" w:cs="Times New Roman"/>
          <w:noProof/>
          <w:sz w:val="28"/>
          <w:szCs w:val="28"/>
          <w:lang w:eastAsia="ru-RU"/>
        </w:rPr>
        <w:t xml:space="preserve"> </w:t>
      </w:r>
      <w:r w:rsidR="006A4D86" w:rsidRPr="00C97DA7">
        <w:rPr>
          <w:rFonts w:ascii="Times New Roman" w:eastAsia="Times New Roman" w:hAnsi="Times New Roman" w:cs="Times New Roman"/>
          <w:sz w:val="28"/>
          <w:szCs w:val="28"/>
          <w:lang w:eastAsia="ru-RU"/>
        </w:rPr>
        <w:t xml:space="preserve">в </w:t>
      </w:r>
      <w:r w:rsidR="006A4D86">
        <w:rPr>
          <w:rFonts w:ascii="Times New Roman" w:eastAsia="Times New Roman" w:hAnsi="Times New Roman" w:cs="Times New Roman"/>
          <w:sz w:val="28"/>
          <w:szCs w:val="28"/>
          <w:lang w:eastAsia="ru-RU"/>
        </w:rPr>
        <w:t xml:space="preserve">местные нормативы градостроительного проектирования Новоалександровского муниципального округа Ставропольского края, утвержденные </w:t>
      </w:r>
      <w:r w:rsidR="006A4D86" w:rsidRPr="00C97DA7">
        <w:rPr>
          <w:rFonts w:ascii="Times New Roman" w:eastAsia="Times New Roman" w:hAnsi="Times New Roman" w:cs="Times New Roman"/>
          <w:sz w:val="28"/>
          <w:szCs w:val="28"/>
          <w:lang w:eastAsia="ru-RU"/>
        </w:rPr>
        <w:t>постановление</w:t>
      </w:r>
      <w:r w:rsidR="006A4D86">
        <w:rPr>
          <w:rFonts w:ascii="Times New Roman" w:eastAsia="Times New Roman" w:hAnsi="Times New Roman" w:cs="Times New Roman"/>
          <w:sz w:val="28"/>
          <w:szCs w:val="28"/>
          <w:lang w:eastAsia="ru-RU"/>
        </w:rPr>
        <w:t>м</w:t>
      </w:r>
      <w:r w:rsidR="006A4D86" w:rsidRPr="00C97DA7">
        <w:rPr>
          <w:rFonts w:ascii="Times New Roman" w:eastAsia="Times New Roman" w:hAnsi="Times New Roman" w:cs="Times New Roman"/>
          <w:sz w:val="28"/>
          <w:szCs w:val="28"/>
          <w:lang w:eastAsia="ru-RU"/>
        </w:rPr>
        <w:t xml:space="preserve"> администрации Новоалександровского муниципального округа Ставропольского края от 15 февраля 2024 г. №</w:t>
      </w:r>
      <w:r w:rsidR="006A4D86">
        <w:rPr>
          <w:rFonts w:ascii="Times New Roman" w:eastAsia="Times New Roman" w:hAnsi="Times New Roman" w:cs="Times New Roman"/>
          <w:sz w:val="28"/>
          <w:szCs w:val="28"/>
          <w:lang w:eastAsia="ru-RU"/>
        </w:rPr>
        <w:t xml:space="preserve"> </w:t>
      </w:r>
      <w:r w:rsidR="006A4D86" w:rsidRPr="00C97DA7">
        <w:rPr>
          <w:rFonts w:ascii="Times New Roman" w:eastAsia="Times New Roman" w:hAnsi="Times New Roman" w:cs="Times New Roman"/>
          <w:sz w:val="28"/>
          <w:szCs w:val="28"/>
          <w:lang w:eastAsia="ru-RU"/>
        </w:rPr>
        <w:t>230 «Об утверждении местных нормативов градостроительного проектирования Новоалександровского муниципального округа Ставропольского края»</w:t>
      </w:r>
    </w:p>
    <w:p w:rsidR="005B5292" w:rsidRPr="00C40A86" w:rsidRDefault="005B5292" w:rsidP="005B5292">
      <w:pPr>
        <w:spacing w:after="0"/>
        <w:jc w:val="both"/>
        <w:rPr>
          <w:rFonts w:ascii="Times New Roman" w:eastAsia="Calibri" w:hAnsi="Times New Roman" w:cs="Times New Roman"/>
          <w:sz w:val="28"/>
          <w:szCs w:val="28"/>
          <w:lang w:eastAsia="ru-RU"/>
        </w:rPr>
      </w:pPr>
    </w:p>
    <w:p w:rsidR="005B5292" w:rsidRPr="005B5292" w:rsidRDefault="005B5292" w:rsidP="005B5292">
      <w:pPr>
        <w:spacing w:after="0"/>
        <w:jc w:val="both"/>
        <w:rPr>
          <w:rFonts w:ascii="Times New Roman" w:eastAsia="Calibri" w:hAnsi="Times New Roman" w:cs="Times New Roman"/>
          <w:sz w:val="28"/>
          <w:szCs w:val="28"/>
          <w:highlight w:val="yellow"/>
          <w:lang w:eastAsia="ru-RU"/>
        </w:rPr>
      </w:pPr>
    </w:p>
    <w:p w:rsidR="006A4D86" w:rsidRPr="003B7074" w:rsidRDefault="006A4D86" w:rsidP="003B7074">
      <w:pPr>
        <w:pStyle w:val="aa"/>
        <w:numPr>
          <w:ilvl w:val="0"/>
          <w:numId w:val="5"/>
        </w:numPr>
        <w:spacing w:after="0"/>
        <w:jc w:val="both"/>
        <w:rPr>
          <w:rFonts w:ascii="Times New Roman" w:eastAsia="Calibri" w:hAnsi="Times New Roman" w:cs="Times New Roman"/>
          <w:sz w:val="28"/>
          <w:szCs w:val="28"/>
          <w:lang w:eastAsia="ru-RU"/>
        </w:rPr>
      </w:pPr>
      <w:r w:rsidRPr="003B7074">
        <w:rPr>
          <w:rFonts w:ascii="Times New Roman" w:eastAsia="Calibri" w:hAnsi="Times New Roman" w:cs="Times New Roman"/>
          <w:sz w:val="28"/>
          <w:szCs w:val="28"/>
          <w:lang w:eastAsia="ru-RU"/>
        </w:rPr>
        <w:t>Пункт 2.7.14 таблица 20</w:t>
      </w:r>
      <w:r w:rsidR="00BE50BD" w:rsidRPr="003B7074">
        <w:rPr>
          <w:rFonts w:ascii="Times New Roman" w:eastAsia="Calibri" w:hAnsi="Times New Roman" w:cs="Times New Roman"/>
          <w:sz w:val="28"/>
          <w:szCs w:val="28"/>
          <w:lang w:eastAsia="ru-RU"/>
        </w:rPr>
        <w:t xml:space="preserve"> нормативов градостроительного проектирования Новоалександровского муниципального округа Ставропольского края</w:t>
      </w:r>
      <w:r w:rsidRPr="003B7074">
        <w:rPr>
          <w:rFonts w:ascii="Times New Roman" w:eastAsia="Calibri" w:hAnsi="Times New Roman" w:cs="Times New Roman"/>
          <w:sz w:val="28"/>
          <w:szCs w:val="28"/>
          <w:lang w:eastAsia="ru-RU"/>
        </w:rPr>
        <w:t xml:space="preserve"> – в части максимально допустимого уровня территориальной доступности закрытых и откры</w:t>
      </w:r>
      <w:r w:rsidR="00BE50BD" w:rsidRPr="003B7074">
        <w:rPr>
          <w:rFonts w:ascii="Times New Roman" w:eastAsia="Calibri" w:hAnsi="Times New Roman" w:cs="Times New Roman"/>
          <w:sz w:val="28"/>
          <w:szCs w:val="28"/>
          <w:lang w:eastAsia="ru-RU"/>
        </w:rPr>
        <w:t>тых автостоянок для постоянного хранения автомобилей в районах реконструкции нормативов расчетный показатель 1500 м. заменить на 1000 м.</w:t>
      </w:r>
    </w:p>
    <w:p w:rsidR="00BE50BD" w:rsidRDefault="00BE50BD" w:rsidP="005B5292">
      <w:pPr>
        <w:pStyle w:val="aa"/>
        <w:numPr>
          <w:ilvl w:val="0"/>
          <w:numId w:val="5"/>
        </w:num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Пункт 2.11.3 таблица 24</w:t>
      </w:r>
      <w:r w:rsidRPr="00BE50B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нормативов градостроительного проектирования Новоалександровского муниципального округа Ставропольского края – в части максимального уровня территориальной доступности спортивных залов общего пользования показатель 1500 м. заменить </w:t>
      </w:r>
      <w:r w:rsidR="003B7074">
        <w:rPr>
          <w:rFonts w:ascii="Times New Roman" w:eastAsia="Calibri" w:hAnsi="Times New Roman" w:cs="Times New Roman"/>
          <w:sz w:val="28"/>
          <w:szCs w:val="28"/>
          <w:lang w:eastAsia="ru-RU"/>
        </w:rPr>
        <w:t xml:space="preserve">на </w:t>
      </w:r>
      <w:r>
        <w:rPr>
          <w:rFonts w:ascii="Times New Roman" w:eastAsia="Calibri" w:hAnsi="Times New Roman" w:cs="Times New Roman"/>
          <w:sz w:val="28"/>
          <w:szCs w:val="28"/>
          <w:lang w:eastAsia="ru-RU"/>
        </w:rPr>
        <w:t>500 м.</w:t>
      </w:r>
    </w:p>
    <w:p w:rsidR="00BE50BD" w:rsidRDefault="00BE50BD" w:rsidP="005B5292">
      <w:pPr>
        <w:pStyle w:val="aa"/>
        <w:numPr>
          <w:ilvl w:val="0"/>
          <w:numId w:val="5"/>
        </w:numPr>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Пункт 2.15.4</w:t>
      </w:r>
      <w:r w:rsidR="008669DC">
        <w:rPr>
          <w:rFonts w:ascii="Times New Roman" w:eastAsia="Calibri" w:hAnsi="Times New Roman" w:cs="Times New Roman"/>
          <w:sz w:val="28"/>
          <w:szCs w:val="28"/>
          <w:lang w:eastAsia="ru-RU"/>
        </w:rPr>
        <w:t xml:space="preserve"> нормативов градостроительного проектирования Новоалександровского муниципального округа Ставропольского края – в части определения площади зеленых территорий общего пользования</w:t>
      </w:r>
    </w:p>
    <w:p w:rsidR="003B7074" w:rsidRPr="00C40A86" w:rsidRDefault="003B7074" w:rsidP="003B7074">
      <w:pPr>
        <w:pStyle w:val="aa"/>
        <w:spacing w:after="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парков, садов, скверов, бульваров, размещаемых на территории города Новоалександровска показатель 8 кв. м заменить на 10 кв. м.</w:t>
      </w:r>
    </w:p>
    <w:p w:rsidR="003B7074" w:rsidRDefault="003B7074" w:rsidP="005B5292">
      <w:pPr>
        <w:spacing w:after="0" w:line="276" w:lineRule="auto"/>
        <w:jc w:val="right"/>
        <w:rPr>
          <w:rFonts w:ascii="Times New Roman" w:eastAsia="Calibri" w:hAnsi="Times New Roman" w:cs="Times New Roman"/>
          <w:noProof/>
          <w:sz w:val="28"/>
          <w:szCs w:val="28"/>
          <w:lang w:eastAsia="ru-RU"/>
        </w:rPr>
      </w:pPr>
    </w:p>
    <w:p w:rsidR="003B7074" w:rsidRDefault="003B7074" w:rsidP="005B5292">
      <w:pPr>
        <w:spacing w:after="0" w:line="276" w:lineRule="auto"/>
        <w:jc w:val="right"/>
        <w:rPr>
          <w:rFonts w:ascii="Times New Roman" w:eastAsia="Calibri" w:hAnsi="Times New Roman" w:cs="Times New Roman"/>
          <w:noProof/>
          <w:sz w:val="28"/>
          <w:szCs w:val="28"/>
          <w:lang w:eastAsia="ru-RU"/>
        </w:rPr>
      </w:pPr>
    </w:p>
    <w:p w:rsidR="003B7074" w:rsidRDefault="003B7074" w:rsidP="005B5292">
      <w:pPr>
        <w:spacing w:after="0" w:line="276" w:lineRule="auto"/>
        <w:jc w:val="right"/>
        <w:rPr>
          <w:rFonts w:ascii="Times New Roman" w:eastAsia="Calibri" w:hAnsi="Times New Roman" w:cs="Times New Roman"/>
          <w:noProof/>
          <w:sz w:val="28"/>
          <w:szCs w:val="28"/>
          <w:lang w:eastAsia="ru-RU"/>
        </w:rPr>
      </w:pPr>
    </w:p>
    <w:p w:rsidR="003B7074" w:rsidRDefault="003B7074" w:rsidP="005B5292">
      <w:pPr>
        <w:spacing w:after="0" w:line="276" w:lineRule="auto"/>
        <w:jc w:val="right"/>
        <w:rPr>
          <w:rFonts w:ascii="Times New Roman" w:eastAsia="Calibri" w:hAnsi="Times New Roman" w:cs="Times New Roman"/>
          <w:noProof/>
          <w:sz w:val="28"/>
          <w:szCs w:val="28"/>
          <w:lang w:eastAsia="ru-RU"/>
        </w:rPr>
      </w:pPr>
    </w:p>
    <w:p w:rsidR="005B5292" w:rsidRPr="00C40A86" w:rsidRDefault="00C40A86" w:rsidP="005B5292">
      <w:pPr>
        <w:spacing w:after="0" w:line="276" w:lineRule="auto"/>
        <w:jc w:val="right"/>
        <w:rPr>
          <w:rFonts w:ascii="Times New Roman" w:eastAsia="Calibri" w:hAnsi="Times New Roman" w:cs="Times New Roman"/>
          <w:sz w:val="28"/>
          <w:szCs w:val="28"/>
        </w:rPr>
      </w:pPr>
      <w:r w:rsidRPr="00C40A86">
        <w:rPr>
          <w:rFonts w:ascii="Times New Roman" w:eastAsia="Calibri" w:hAnsi="Times New Roman" w:cs="Times New Roman"/>
          <w:noProof/>
          <w:sz w:val="28"/>
          <w:szCs w:val="28"/>
          <w:lang w:eastAsia="ru-RU"/>
        </w:rPr>
        <w:t xml:space="preserve"> </w:t>
      </w:r>
      <w:r w:rsidR="005B5292" w:rsidRPr="00C40A86">
        <w:rPr>
          <w:rFonts w:ascii="Times New Roman" w:eastAsia="Calibri" w:hAnsi="Times New Roman" w:cs="Times New Roman"/>
          <w:noProof/>
          <w:sz w:val="28"/>
          <w:szCs w:val="28"/>
          <w:lang w:eastAsia="ru-RU"/>
        </w:rPr>
        <w:t>«</w:t>
      </w:r>
      <w:r w:rsidR="005B5292" w:rsidRPr="00C40A86">
        <w:rPr>
          <w:rFonts w:ascii="Times New Roman" w:eastAsia="Calibri" w:hAnsi="Times New Roman" w:cs="Times New Roman"/>
          <w:sz w:val="28"/>
          <w:szCs w:val="28"/>
        </w:rPr>
        <w:t xml:space="preserve">Приложение </w:t>
      </w:r>
    </w:p>
    <w:p w:rsidR="005B5292" w:rsidRPr="00C40A86" w:rsidRDefault="005B5292" w:rsidP="005B5292">
      <w:pPr>
        <w:spacing w:after="0" w:line="240" w:lineRule="auto"/>
        <w:jc w:val="right"/>
        <w:rPr>
          <w:rFonts w:ascii="Times New Roman" w:eastAsia="Times New Roman" w:hAnsi="Times New Roman" w:cs="Times New Roman"/>
          <w:bCs/>
          <w:sz w:val="28"/>
          <w:szCs w:val="28"/>
          <w:lang w:eastAsia="ru-RU"/>
        </w:rPr>
      </w:pPr>
      <w:r w:rsidRPr="00C40A86">
        <w:rPr>
          <w:rFonts w:ascii="Times New Roman" w:eastAsia="Times New Roman" w:hAnsi="Times New Roman" w:cs="Times New Roman"/>
          <w:bCs/>
          <w:sz w:val="28"/>
          <w:szCs w:val="28"/>
          <w:lang w:eastAsia="ru-RU"/>
        </w:rPr>
        <w:t>к постановлению</w:t>
      </w:r>
    </w:p>
    <w:p w:rsidR="005B5292" w:rsidRPr="00C40A86" w:rsidRDefault="005B5292" w:rsidP="005B5292">
      <w:pPr>
        <w:spacing w:after="0" w:line="240" w:lineRule="auto"/>
        <w:jc w:val="right"/>
        <w:rPr>
          <w:rFonts w:ascii="Times New Roman" w:eastAsia="Times New Roman" w:hAnsi="Times New Roman" w:cs="Times New Roman"/>
          <w:bCs/>
          <w:sz w:val="28"/>
          <w:szCs w:val="28"/>
          <w:lang w:eastAsia="ru-RU"/>
        </w:rPr>
      </w:pPr>
      <w:r w:rsidRPr="00C40A86">
        <w:rPr>
          <w:rFonts w:ascii="Times New Roman" w:eastAsia="Times New Roman" w:hAnsi="Times New Roman" w:cs="Times New Roman"/>
          <w:bCs/>
          <w:sz w:val="28"/>
          <w:szCs w:val="28"/>
          <w:lang w:eastAsia="ru-RU"/>
        </w:rPr>
        <w:lastRenderedPageBreak/>
        <w:t>администрации</w:t>
      </w:r>
    </w:p>
    <w:p w:rsidR="005B5292" w:rsidRPr="00C40A86" w:rsidRDefault="005B5292" w:rsidP="005B5292">
      <w:pPr>
        <w:spacing w:after="0" w:line="240" w:lineRule="auto"/>
        <w:jc w:val="right"/>
        <w:rPr>
          <w:rFonts w:ascii="Times New Roman" w:eastAsia="Times New Roman" w:hAnsi="Times New Roman" w:cs="Times New Roman"/>
          <w:bCs/>
          <w:sz w:val="28"/>
          <w:szCs w:val="28"/>
          <w:lang w:eastAsia="ru-RU"/>
        </w:rPr>
      </w:pPr>
      <w:r w:rsidRPr="00C40A86">
        <w:rPr>
          <w:rFonts w:ascii="Times New Roman" w:eastAsia="Times New Roman" w:hAnsi="Times New Roman" w:cs="Times New Roman"/>
          <w:bCs/>
          <w:sz w:val="28"/>
          <w:szCs w:val="28"/>
          <w:lang w:eastAsia="ru-RU"/>
        </w:rPr>
        <w:t>Новоалександровского</w:t>
      </w:r>
    </w:p>
    <w:p w:rsidR="005B5292" w:rsidRPr="00C40A86" w:rsidRDefault="003B7074" w:rsidP="005B5292">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муниципального </w:t>
      </w:r>
      <w:r w:rsidRPr="00C40A86">
        <w:rPr>
          <w:rFonts w:ascii="Times New Roman" w:eastAsia="Times New Roman" w:hAnsi="Times New Roman" w:cs="Times New Roman"/>
          <w:bCs/>
          <w:sz w:val="28"/>
          <w:szCs w:val="28"/>
          <w:lang w:eastAsia="ru-RU"/>
        </w:rPr>
        <w:t>округа</w:t>
      </w:r>
    </w:p>
    <w:p w:rsidR="005B5292" w:rsidRDefault="005B5292" w:rsidP="005B5292">
      <w:pPr>
        <w:spacing w:after="0" w:line="240" w:lineRule="auto"/>
        <w:jc w:val="right"/>
        <w:rPr>
          <w:rFonts w:ascii="Times New Roman" w:eastAsia="Times New Roman" w:hAnsi="Times New Roman" w:cs="Times New Roman"/>
          <w:bCs/>
          <w:sz w:val="28"/>
          <w:szCs w:val="28"/>
          <w:lang w:eastAsia="ru-RU"/>
        </w:rPr>
      </w:pPr>
      <w:r w:rsidRPr="00C40A86">
        <w:rPr>
          <w:rFonts w:ascii="Times New Roman" w:eastAsia="Times New Roman" w:hAnsi="Times New Roman" w:cs="Times New Roman"/>
          <w:bCs/>
          <w:sz w:val="28"/>
          <w:szCs w:val="28"/>
          <w:lang w:eastAsia="ru-RU"/>
        </w:rPr>
        <w:t>Ставропольского края</w:t>
      </w:r>
    </w:p>
    <w:p w:rsidR="00C40A86" w:rsidRPr="00C40A86" w:rsidRDefault="00C40A86" w:rsidP="005B5292">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15 февраля 2024 № 230</w:t>
      </w: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5B5292" w:rsidRDefault="005B5292" w:rsidP="005B5292">
      <w:pPr>
        <w:spacing w:after="0" w:line="240" w:lineRule="auto"/>
        <w:rPr>
          <w:rFonts w:ascii="Times New Roman" w:eastAsia="Calibri" w:hAnsi="Times New Roman" w:cs="Times New Roman"/>
          <w:sz w:val="28"/>
          <w:szCs w:val="28"/>
        </w:rPr>
      </w:pPr>
    </w:p>
    <w:p w:rsidR="008A3063" w:rsidRPr="008A3063" w:rsidRDefault="008A3063" w:rsidP="00C40A86">
      <w:pPr>
        <w:spacing w:after="0" w:line="240" w:lineRule="auto"/>
        <w:rPr>
          <w:rFonts w:ascii="Times New Roman" w:eastAsia="Calibri" w:hAnsi="Times New Roman" w:cs="Times New Roman"/>
          <w:sz w:val="28"/>
          <w:szCs w:val="28"/>
        </w:rPr>
      </w:pPr>
    </w:p>
    <w:p w:rsidR="008A3063" w:rsidRPr="008A3063" w:rsidRDefault="008A3063" w:rsidP="008A3063">
      <w:pPr>
        <w:widowControl w:val="0"/>
        <w:autoSpaceDE w:val="0"/>
        <w:autoSpaceDN w:val="0"/>
        <w:spacing w:after="0" w:line="240" w:lineRule="auto"/>
        <w:jc w:val="center"/>
        <w:rPr>
          <w:rFonts w:ascii="Times New Roman" w:eastAsia="Times New Roman" w:hAnsi="Times New Roman" w:cs="Times New Roman"/>
          <w:b/>
          <w:sz w:val="40"/>
          <w:szCs w:val="40"/>
          <w:lang w:eastAsia="ru-RU"/>
        </w:rPr>
      </w:pPr>
      <w:bookmarkStart w:id="1" w:name="_Toc485815945"/>
      <w:r w:rsidRPr="008A3063">
        <w:rPr>
          <w:rFonts w:ascii="Times New Roman" w:eastAsia="Times New Roman" w:hAnsi="Times New Roman" w:cs="Times New Roman"/>
          <w:b/>
          <w:sz w:val="40"/>
          <w:szCs w:val="40"/>
          <w:lang w:eastAsia="ru-RU"/>
        </w:rPr>
        <w:t>МЕСТНЫЕ НОРМАТИВЫ ГРАДОСТРОИТЕЛЬНОГО ПРОЕКТИРОВАНИЯ</w:t>
      </w:r>
    </w:p>
    <w:p w:rsidR="008A3063" w:rsidRPr="008A3063" w:rsidRDefault="008A3063" w:rsidP="008A3063">
      <w:pPr>
        <w:widowControl w:val="0"/>
        <w:autoSpaceDE w:val="0"/>
        <w:autoSpaceDN w:val="0"/>
        <w:spacing w:after="0" w:line="240" w:lineRule="auto"/>
        <w:jc w:val="center"/>
        <w:rPr>
          <w:rFonts w:ascii="Times New Roman" w:eastAsia="Times New Roman" w:hAnsi="Times New Roman" w:cs="Times New Roman"/>
          <w:b/>
          <w:sz w:val="40"/>
          <w:szCs w:val="40"/>
          <w:lang w:eastAsia="ru-RU"/>
        </w:rPr>
      </w:pPr>
      <w:r w:rsidRPr="008A3063">
        <w:rPr>
          <w:rFonts w:ascii="Times New Roman" w:eastAsia="Times New Roman" w:hAnsi="Times New Roman" w:cs="Times New Roman"/>
          <w:b/>
          <w:sz w:val="40"/>
          <w:szCs w:val="40"/>
          <w:lang w:eastAsia="ru-RU"/>
        </w:rPr>
        <w:t xml:space="preserve">НОВОАЛЕКСАНДРОВСКОГО </w:t>
      </w:r>
    </w:p>
    <w:p w:rsidR="008A3063" w:rsidRPr="008A3063" w:rsidRDefault="008A3063" w:rsidP="008A3063">
      <w:pPr>
        <w:widowControl w:val="0"/>
        <w:autoSpaceDE w:val="0"/>
        <w:autoSpaceDN w:val="0"/>
        <w:spacing w:after="0" w:line="240" w:lineRule="auto"/>
        <w:jc w:val="center"/>
        <w:rPr>
          <w:rFonts w:ascii="Times New Roman" w:eastAsia="Times New Roman" w:hAnsi="Times New Roman" w:cs="Times New Roman"/>
          <w:b/>
          <w:sz w:val="40"/>
          <w:szCs w:val="40"/>
          <w:lang w:eastAsia="ru-RU"/>
        </w:rPr>
      </w:pPr>
      <w:r w:rsidRPr="008A3063">
        <w:rPr>
          <w:rFonts w:ascii="Times New Roman" w:eastAsia="Times New Roman" w:hAnsi="Times New Roman" w:cs="Times New Roman"/>
          <w:b/>
          <w:sz w:val="40"/>
          <w:szCs w:val="40"/>
          <w:lang w:eastAsia="ru-RU"/>
        </w:rPr>
        <w:t>МУНИЦИПАЛЬНОГО ОКРУГА</w:t>
      </w:r>
    </w:p>
    <w:p w:rsidR="008A3063" w:rsidRPr="008A3063" w:rsidRDefault="008A3063" w:rsidP="008A3063">
      <w:pPr>
        <w:widowControl w:val="0"/>
        <w:autoSpaceDE w:val="0"/>
        <w:autoSpaceDN w:val="0"/>
        <w:spacing w:after="0" w:line="240" w:lineRule="auto"/>
        <w:jc w:val="center"/>
        <w:rPr>
          <w:rFonts w:ascii="Times New Roman" w:eastAsia="Times New Roman" w:hAnsi="Times New Roman" w:cs="Times New Roman"/>
          <w:b/>
          <w:sz w:val="40"/>
          <w:szCs w:val="40"/>
          <w:lang w:eastAsia="ru-RU"/>
        </w:rPr>
      </w:pPr>
      <w:r w:rsidRPr="008A3063">
        <w:rPr>
          <w:rFonts w:ascii="Times New Roman" w:eastAsia="Times New Roman" w:hAnsi="Times New Roman" w:cs="Times New Roman"/>
          <w:b/>
          <w:sz w:val="40"/>
          <w:szCs w:val="40"/>
          <w:lang w:eastAsia="ru-RU"/>
        </w:rPr>
        <w:t>СТАВРОПОЛЬСКОГО КРАЯ</w:t>
      </w:r>
    </w:p>
    <w:p w:rsidR="008A3063" w:rsidRPr="008A3063" w:rsidRDefault="008A3063" w:rsidP="008A3063">
      <w:pPr>
        <w:spacing w:after="0" w:line="240" w:lineRule="auto"/>
        <w:ind w:firstLine="709"/>
        <w:jc w:val="both"/>
        <w:rPr>
          <w:rFonts w:ascii="Times New Roman" w:eastAsia="Calibri" w:hAnsi="Times New Roman" w:cs="Times New Roman"/>
          <w:sz w:val="28"/>
          <w:szCs w:val="28"/>
        </w:rPr>
      </w:pPr>
    </w:p>
    <w:p w:rsidR="008A3063" w:rsidRPr="008A3063" w:rsidRDefault="008A3063" w:rsidP="008A3063">
      <w:pPr>
        <w:spacing w:after="0" w:line="360" w:lineRule="auto"/>
        <w:jc w:val="center"/>
        <w:outlineLvl w:val="0"/>
        <w:rPr>
          <w:rFonts w:ascii="Arial" w:eastAsia="Calibri" w:hAnsi="Arial" w:cs="Arial"/>
          <w:b/>
          <w:sz w:val="24"/>
          <w:szCs w:val="24"/>
        </w:rPr>
      </w:pPr>
      <w:bookmarkStart w:id="2" w:name="_Toc45803731"/>
      <w:bookmarkEnd w:id="1"/>
      <w:r w:rsidRPr="008A3063">
        <w:rPr>
          <w:rFonts w:ascii="Arial" w:eastAsia="Calibri" w:hAnsi="Arial" w:cs="Arial"/>
          <w:b/>
          <w:sz w:val="24"/>
          <w:szCs w:val="24"/>
        </w:rPr>
        <w:t>Содержание</w:t>
      </w:r>
      <w:bookmarkEnd w:id="2"/>
    </w:p>
    <w:p w:rsidR="008A3063" w:rsidRPr="008A3063" w:rsidRDefault="008A3063" w:rsidP="008A3063">
      <w:pPr>
        <w:tabs>
          <w:tab w:val="right" w:leader="dot" w:pos="9345"/>
        </w:tabs>
        <w:spacing w:after="100" w:line="360" w:lineRule="auto"/>
        <w:jc w:val="both"/>
        <w:rPr>
          <w:rFonts w:ascii="Calibri" w:eastAsia="Times New Roman" w:hAnsi="Calibri" w:cs="Times New Roman"/>
          <w:noProof/>
          <w:lang w:eastAsia="ru-RU"/>
        </w:rPr>
      </w:pPr>
      <w:r w:rsidRPr="008A3063">
        <w:rPr>
          <w:rFonts w:ascii="Arial" w:eastAsia="Calibri" w:hAnsi="Arial" w:cs="Times New Roman"/>
          <w:noProof/>
          <w:sz w:val="24"/>
        </w:rPr>
        <w:fldChar w:fldCharType="begin"/>
      </w:r>
      <w:r w:rsidRPr="008A3063">
        <w:rPr>
          <w:rFonts w:ascii="Arial" w:eastAsia="Calibri" w:hAnsi="Arial" w:cs="Times New Roman"/>
          <w:noProof/>
          <w:sz w:val="24"/>
        </w:rPr>
        <w:instrText xml:space="preserve"> TOC \o "1-3" \h \z \u </w:instrText>
      </w:r>
      <w:r w:rsidRPr="008A3063">
        <w:rPr>
          <w:rFonts w:ascii="Arial" w:eastAsia="Calibri" w:hAnsi="Arial" w:cs="Times New Roman"/>
          <w:noProof/>
          <w:sz w:val="24"/>
        </w:rPr>
        <w:fldChar w:fldCharType="separate"/>
      </w:r>
      <w:hyperlink w:anchor="_Toc45803731" w:history="1">
        <w:r w:rsidRPr="008A3063">
          <w:rPr>
            <w:rFonts w:ascii="Arial" w:eastAsia="Calibri" w:hAnsi="Arial" w:cs="Arial"/>
            <w:b/>
            <w:noProof/>
            <w:sz w:val="24"/>
            <w:u w:val="single"/>
          </w:rPr>
          <w:t>Содержание</w:t>
        </w:r>
        <w:r w:rsidRPr="008A3063">
          <w:rPr>
            <w:rFonts w:ascii="Arial" w:eastAsia="Calibri" w:hAnsi="Arial" w:cs="Times New Roman"/>
            <w:b/>
            <w:noProof/>
            <w:webHidden/>
            <w:sz w:val="24"/>
          </w:rPr>
          <w:tab/>
        </w:r>
        <w:r w:rsidRPr="008A3063">
          <w:rPr>
            <w:rFonts w:ascii="Arial" w:eastAsia="Calibri" w:hAnsi="Arial" w:cs="Times New Roman"/>
            <w:b/>
            <w:noProof/>
            <w:webHidden/>
            <w:sz w:val="24"/>
          </w:rPr>
          <w:fldChar w:fldCharType="begin"/>
        </w:r>
        <w:r w:rsidRPr="008A3063">
          <w:rPr>
            <w:rFonts w:ascii="Arial" w:eastAsia="Calibri" w:hAnsi="Arial" w:cs="Times New Roman"/>
            <w:b/>
            <w:noProof/>
            <w:webHidden/>
            <w:sz w:val="24"/>
          </w:rPr>
          <w:instrText xml:space="preserve"> PAGEREF _Toc45803731 \h </w:instrText>
        </w:r>
        <w:r w:rsidRPr="008A3063">
          <w:rPr>
            <w:rFonts w:ascii="Arial" w:eastAsia="Calibri" w:hAnsi="Arial" w:cs="Times New Roman"/>
            <w:b/>
            <w:noProof/>
            <w:webHidden/>
            <w:sz w:val="24"/>
          </w:rPr>
        </w:r>
        <w:r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4</w:t>
        </w:r>
        <w:r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32" w:history="1">
        <w:r w:rsidR="008A3063" w:rsidRPr="008A3063">
          <w:rPr>
            <w:rFonts w:ascii="Arial" w:eastAsia="Calibri" w:hAnsi="Arial" w:cs="Arial"/>
            <w:b/>
            <w:noProof/>
            <w:sz w:val="24"/>
            <w:u w:val="single"/>
          </w:rPr>
          <w:t>1. Общие положения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_Toc45803732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8</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33" w:history="1">
        <w:r w:rsidR="008A3063" w:rsidRPr="008A3063">
          <w:rPr>
            <w:rFonts w:ascii="Arial" w:eastAsia="Calibri" w:hAnsi="Arial" w:cs="Arial"/>
            <w:b/>
            <w:noProof/>
            <w:sz w:val="24"/>
            <w:u w:val="single"/>
          </w:rPr>
          <w:t>2. Основная часть. Расчетные показатели минимально допустимого уровня обеспеченности объектами местного значения Новоалександровского муниципального округа и расчетные показатели максимально допустимого уровня территориальной доступности таких объектов для населения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_Toc45803733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9</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4" w:history="1">
        <w:r w:rsidR="008A3063" w:rsidRPr="008A3063">
          <w:rPr>
            <w:rFonts w:ascii="Arial" w:eastAsia="Calibri" w:hAnsi="Arial" w:cs="Arial"/>
            <w:bCs/>
            <w:noProof/>
            <w:sz w:val="24"/>
            <w:u w:val="single"/>
          </w:rPr>
          <w:t>2.1 Расчетные показатели общей планировочной организации и зонирования территорий Новоалександровского муниципального округа Ставропольского края</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_Toc45803734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9</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5" w:history="1">
        <w:r w:rsidR="008A3063" w:rsidRPr="008A3063">
          <w:rPr>
            <w:rFonts w:ascii="Arial" w:eastAsia="Calibri" w:hAnsi="Arial" w:cs="Arial"/>
            <w:bCs/>
            <w:noProof/>
            <w:sz w:val="24"/>
            <w:u w:val="single"/>
          </w:rPr>
          <w:t>2.2 Перечень объектов местного значения Новоалександровского муниципального округа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_Toc45803735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15</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6" w:history="1">
        <w:r w:rsidR="008A3063" w:rsidRPr="008A3063">
          <w:rPr>
            <w:rFonts w:ascii="Arial" w:eastAsia="Calibri" w:hAnsi="Arial" w:cs="Arial"/>
            <w:bCs/>
            <w:noProof/>
            <w:sz w:val="24"/>
            <w:u w:val="single"/>
          </w:rPr>
          <w:t>2.3 Электроснабжение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_Toc45803736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16</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7" w:history="1">
        <w:r w:rsidR="008A3063" w:rsidRPr="008A3063">
          <w:rPr>
            <w:rFonts w:ascii="Arial" w:eastAsia="Calibri" w:hAnsi="Arial" w:cs="Arial"/>
            <w:bCs/>
            <w:noProof/>
            <w:sz w:val="24"/>
            <w:u w:val="single"/>
          </w:rPr>
          <w:t>2.4 Теплоснабжение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_Toc45803737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19</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8" w:history="1">
        <w:r w:rsidR="008A3063" w:rsidRPr="008A3063">
          <w:rPr>
            <w:rFonts w:ascii="Arial" w:eastAsia="Calibri" w:hAnsi="Arial" w:cs="Arial"/>
            <w:bCs/>
            <w:noProof/>
            <w:sz w:val="24"/>
            <w:u w:val="single"/>
          </w:rPr>
          <w:t>2.5 Газоснабжение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_Toc45803738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21</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39" w:history="1">
        <w:r w:rsidR="008A3063" w:rsidRPr="008A3063">
          <w:rPr>
            <w:rFonts w:ascii="Arial" w:eastAsia="Calibri" w:hAnsi="Arial" w:cs="Arial"/>
            <w:bCs/>
            <w:noProof/>
            <w:sz w:val="24"/>
            <w:u w:val="single"/>
          </w:rPr>
          <w:t>2.6 Водоснабжение и водоотведение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_Toc45803739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22</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0" w:history="1">
        <w:r w:rsidR="008A3063" w:rsidRPr="008A3063">
          <w:rPr>
            <w:rFonts w:ascii="Arial" w:eastAsia="Calibri" w:hAnsi="Arial" w:cs="Arial"/>
            <w:bCs/>
            <w:noProof/>
            <w:sz w:val="24"/>
            <w:u w:val="single"/>
          </w:rPr>
          <w:t>2.7 Автомобильные дороги общего пользования местного значения муниципального округа, улично-дорожная сеть. Объекты транспортной инфраструктуры местного значения</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_Toc45803740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24</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1" w:history="1">
        <w:r w:rsidR="008A3063" w:rsidRPr="008A3063">
          <w:rPr>
            <w:rFonts w:ascii="Arial" w:eastAsia="Calibri" w:hAnsi="Arial" w:cs="Arial"/>
            <w:bCs/>
            <w:noProof/>
            <w:sz w:val="24"/>
            <w:u w:val="single"/>
          </w:rPr>
          <w:t>2.8 Жилые дома муниципальной собственности, помещения муниципального жилищного фонда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_Toc45803741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29</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2" w:history="1">
        <w:r w:rsidR="008A3063" w:rsidRPr="008A3063">
          <w:rPr>
            <w:rFonts w:ascii="Arial" w:eastAsia="Calibri" w:hAnsi="Arial" w:cs="Arial"/>
            <w:bCs/>
            <w:noProof/>
            <w:sz w:val="24"/>
            <w:u w:val="single"/>
          </w:rPr>
          <w:t>2.9 Образование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_Toc45803742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30</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3" w:history="1">
        <w:r w:rsidR="008A3063" w:rsidRPr="008A3063">
          <w:rPr>
            <w:rFonts w:ascii="Arial" w:eastAsia="Calibri" w:hAnsi="Arial" w:cs="Arial"/>
            <w:bCs/>
            <w:noProof/>
            <w:sz w:val="24"/>
            <w:u w:val="single"/>
          </w:rPr>
          <w:t>2.10 Здравоохранение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_Toc45803743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32</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4" w:history="1">
        <w:r w:rsidR="008A3063" w:rsidRPr="008A3063">
          <w:rPr>
            <w:rFonts w:ascii="Arial" w:eastAsia="Calibri" w:hAnsi="Arial" w:cs="Arial"/>
            <w:bCs/>
            <w:noProof/>
            <w:sz w:val="24"/>
            <w:u w:val="single"/>
          </w:rPr>
          <w:t>2.11 Физическая культура и спорт</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_Toc45803744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33</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5" w:history="1">
        <w:r w:rsidR="008A3063" w:rsidRPr="008A3063">
          <w:rPr>
            <w:rFonts w:ascii="Arial" w:eastAsia="Calibri" w:hAnsi="Arial" w:cs="Arial"/>
            <w:bCs/>
            <w:noProof/>
            <w:sz w:val="24"/>
            <w:u w:val="single"/>
          </w:rPr>
          <w:t>2.12 Культура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_Toc45803745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34</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6" w:history="1">
        <w:r w:rsidR="008A3063" w:rsidRPr="008A3063">
          <w:rPr>
            <w:rFonts w:ascii="Arial" w:eastAsia="Calibri" w:hAnsi="Arial" w:cs="Arial"/>
            <w:bCs/>
            <w:noProof/>
            <w:sz w:val="24"/>
            <w:u w:val="single"/>
          </w:rPr>
          <w:t>2.13 Архивный фонд</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_Toc45803746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35</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7" w:history="1">
        <w:r w:rsidR="008A3063" w:rsidRPr="008A3063">
          <w:rPr>
            <w:rFonts w:ascii="Arial" w:eastAsia="Calibri" w:hAnsi="Arial" w:cs="Arial"/>
            <w:bCs/>
            <w:noProof/>
            <w:sz w:val="24"/>
            <w:u w:val="single"/>
          </w:rPr>
          <w:t>2.14 Связь, общественное питание, торговля и бытовое обслуживание</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_Toc45803747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35</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8" w:history="1">
        <w:r w:rsidR="008A3063" w:rsidRPr="008A3063">
          <w:rPr>
            <w:rFonts w:ascii="Arial" w:eastAsia="Calibri" w:hAnsi="Arial" w:cs="Arial"/>
            <w:bCs/>
            <w:noProof/>
            <w:sz w:val="24"/>
            <w:u w:val="single"/>
          </w:rPr>
          <w:t>2.15 Объекты рекреационного назначения, благоустройства и озеленения территорий</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_Toc45803748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38</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49" w:history="1">
        <w:r w:rsidR="008A3063" w:rsidRPr="008A3063">
          <w:rPr>
            <w:rFonts w:ascii="Arial" w:eastAsia="Calibri" w:hAnsi="Arial" w:cs="Arial"/>
            <w:bCs/>
            <w:noProof/>
            <w:sz w:val="24"/>
            <w:u w:val="single"/>
          </w:rPr>
          <w:t>2.16 Объекты специального назначения</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_Toc45803749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45</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0" w:history="1">
        <w:r w:rsidR="008A3063" w:rsidRPr="008A3063">
          <w:rPr>
            <w:rFonts w:ascii="Arial" w:eastAsia="Calibri" w:hAnsi="Arial" w:cs="Arial"/>
            <w:bCs/>
            <w:noProof/>
            <w:sz w:val="24"/>
            <w:u w:val="single"/>
          </w:rPr>
          <w:t>2.17 Объекты, необходимые для организации и осуществления мероприятий по территориальной 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_Toc45803750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47</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1" w:history="1">
        <w:r w:rsidR="008A3063" w:rsidRPr="008A3063">
          <w:rPr>
            <w:rFonts w:ascii="Arial" w:eastAsia="Calibri" w:hAnsi="Arial" w:cs="Arial"/>
            <w:bCs/>
            <w:noProof/>
            <w:sz w:val="24"/>
            <w:u w:val="single"/>
          </w:rPr>
          <w:t>2.18 Объекты, необходимые для обеспечения первичных мер пожарной безопасности</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_Toc45803751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48</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2" w:history="1">
        <w:r w:rsidR="008A3063" w:rsidRPr="008A3063">
          <w:rPr>
            <w:rFonts w:ascii="Arial" w:eastAsia="Calibri" w:hAnsi="Arial" w:cs="Arial"/>
            <w:bCs/>
            <w:noProof/>
            <w:sz w:val="24"/>
            <w:u w:val="single"/>
          </w:rPr>
          <w:t>2.19 Охрана окружающей среды</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_Toc45803752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50</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3" w:history="1">
        <w:r w:rsidR="008A3063" w:rsidRPr="008A3063">
          <w:rPr>
            <w:rFonts w:ascii="Arial" w:eastAsia="Calibri" w:hAnsi="Arial" w:cs="Arial"/>
            <w:bCs/>
            <w:noProof/>
            <w:sz w:val="24"/>
            <w:u w:val="single"/>
          </w:rPr>
          <w:t>2.20 Инженерная подготовка и защита территории</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_Toc45803753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54</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54" w:history="1">
        <w:r w:rsidR="008A3063" w:rsidRPr="008A3063">
          <w:rPr>
            <w:rFonts w:ascii="Arial" w:eastAsia="Calibri" w:hAnsi="Arial" w:cs="Arial"/>
            <w:b/>
            <w:noProof/>
            <w:sz w:val="24"/>
            <w:u w:val="single"/>
          </w:rPr>
          <w:t>3. Материалы по обоснованию расчетных показателей, содержащихся в основной части нормативов градостроительного проектирования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_Toc45803754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58</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5" w:history="1">
        <w:r w:rsidR="008A3063" w:rsidRPr="008A3063">
          <w:rPr>
            <w:rFonts w:ascii="Arial" w:eastAsia="Times New Roman,Bold" w:hAnsi="Arial" w:cs="Arial"/>
            <w:bCs/>
            <w:noProof/>
            <w:sz w:val="24"/>
            <w:u w:val="single"/>
          </w:rPr>
          <w:t xml:space="preserve">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w:t>
        </w:r>
        <w:r w:rsidR="008A3063" w:rsidRPr="008A3063">
          <w:rPr>
            <w:rFonts w:ascii="Arial" w:eastAsia="Times New Roman,Bold" w:hAnsi="Arial" w:cs="Arial"/>
            <w:bCs/>
            <w:noProof/>
            <w:sz w:val="24"/>
            <w:u w:val="single"/>
          </w:rPr>
          <w:lastRenderedPageBreak/>
          <w:t>объектов для населения Новоалександровского муниципального округа требованиям федеральных нормативных правовых и нормативно-технических документов</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_Toc45803755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58</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6" w:history="1">
        <w:r w:rsidR="008A3063" w:rsidRPr="008A3063">
          <w:rPr>
            <w:rFonts w:ascii="Arial" w:eastAsia="Calibri" w:hAnsi="Arial" w:cs="Arial"/>
            <w:bCs/>
            <w:noProof/>
            <w:sz w:val="24"/>
            <w:u w:val="single"/>
          </w:rPr>
          <w:t>3.2 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Новоалександровского муниципального округа в местных нормативах градостроительного проектирования</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_Toc45803756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63</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7" w:history="1">
        <w:r w:rsidR="008A3063" w:rsidRPr="008A3063">
          <w:rPr>
            <w:rFonts w:ascii="Arial" w:eastAsia="Calibri" w:hAnsi="Arial" w:cs="Arial"/>
            <w:bCs/>
            <w:noProof/>
            <w:sz w:val="24"/>
            <w:u w:val="single"/>
          </w:rPr>
          <w:t>3.3 Обоснование уровня обеспечения населения жилыми домами муниципальной собственности, помещениями муниципального жилищного фонда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_Toc45803757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64</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58" w:history="1">
        <w:r w:rsidR="008A3063" w:rsidRPr="008A3063">
          <w:rPr>
            <w:rFonts w:ascii="Arial" w:eastAsia="Calibri" w:hAnsi="Arial" w:cs="Arial"/>
            <w:b/>
            <w:noProof/>
            <w:sz w:val="24"/>
            <w:u w:val="single"/>
          </w:rPr>
          <w:t>4. Правила и область применения расчетных показателей, содержащихся в основной части нормативов градостроительного проектирования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_Toc45803758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66</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59" w:history="1">
        <w:r w:rsidR="008A3063" w:rsidRPr="008A3063">
          <w:rPr>
            <w:rFonts w:ascii="Arial" w:eastAsia="Calibri" w:hAnsi="Arial" w:cs="Arial"/>
            <w:bCs/>
            <w:noProof/>
            <w:sz w:val="24"/>
            <w:u w:val="single"/>
          </w:rPr>
          <w:t>4.1. Область применения местных нормативов градостроительного проектирования Новоалександровского муниципального округа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_Toc45803759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66</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ind w:left="568" w:hanging="1"/>
        <w:jc w:val="both"/>
        <w:rPr>
          <w:rFonts w:ascii="Calibri" w:eastAsia="Times New Roman" w:hAnsi="Calibri" w:cs="Times New Roman"/>
          <w:noProof/>
          <w:lang w:eastAsia="ru-RU"/>
        </w:rPr>
      </w:pPr>
      <w:hyperlink w:anchor="_Toc45803760" w:history="1">
        <w:r w:rsidR="008A3063" w:rsidRPr="008A3063">
          <w:rPr>
            <w:rFonts w:ascii="Arial" w:eastAsia="Calibri" w:hAnsi="Arial" w:cs="Arial"/>
            <w:bCs/>
            <w:noProof/>
            <w:sz w:val="24"/>
            <w:u w:val="single"/>
          </w:rPr>
          <w:t>4.2. Правила применения местных нормативов градостроительного проектирования Новоалександровского муниципального округа</w:t>
        </w:r>
        <w:r w:rsidR="008A3063" w:rsidRPr="008A3063">
          <w:rPr>
            <w:rFonts w:ascii="Arial" w:eastAsia="Calibri" w:hAnsi="Arial" w:cs="Arial"/>
            <w:bCs/>
            <w:noProof/>
            <w:webHidden/>
            <w:sz w:val="24"/>
          </w:rPr>
          <w:tab/>
        </w:r>
        <w:r w:rsidR="008A3063" w:rsidRPr="008A3063">
          <w:rPr>
            <w:rFonts w:ascii="Arial" w:eastAsia="Calibri" w:hAnsi="Arial" w:cs="Arial"/>
            <w:bCs/>
            <w:noProof/>
            <w:webHidden/>
            <w:sz w:val="24"/>
          </w:rPr>
          <w:fldChar w:fldCharType="begin"/>
        </w:r>
        <w:r w:rsidR="008A3063" w:rsidRPr="008A3063">
          <w:rPr>
            <w:rFonts w:ascii="Arial" w:eastAsia="Calibri" w:hAnsi="Arial" w:cs="Arial"/>
            <w:bCs/>
            <w:noProof/>
            <w:webHidden/>
            <w:sz w:val="24"/>
          </w:rPr>
          <w:instrText xml:space="preserve"> PAGEREF _Toc45803760 \h </w:instrText>
        </w:r>
        <w:r w:rsidR="008A3063" w:rsidRPr="008A3063">
          <w:rPr>
            <w:rFonts w:ascii="Arial" w:eastAsia="Calibri" w:hAnsi="Arial" w:cs="Arial"/>
            <w:bCs/>
            <w:noProof/>
            <w:webHidden/>
            <w:sz w:val="24"/>
          </w:rPr>
        </w:r>
        <w:r w:rsidR="008A3063" w:rsidRPr="008A3063">
          <w:rPr>
            <w:rFonts w:ascii="Arial" w:eastAsia="Calibri" w:hAnsi="Arial" w:cs="Arial"/>
            <w:bCs/>
            <w:noProof/>
            <w:webHidden/>
            <w:sz w:val="24"/>
          </w:rPr>
          <w:fldChar w:fldCharType="separate"/>
        </w:r>
        <w:r w:rsidR="00BF669C">
          <w:rPr>
            <w:rFonts w:ascii="Arial" w:eastAsia="Calibri" w:hAnsi="Arial" w:cs="Arial"/>
            <w:bCs/>
            <w:noProof/>
            <w:webHidden/>
            <w:sz w:val="24"/>
          </w:rPr>
          <w:t>67</w:t>
        </w:r>
        <w:r w:rsidR="008A3063" w:rsidRPr="008A3063">
          <w:rPr>
            <w:rFonts w:ascii="Arial" w:eastAsia="Calibri" w:hAnsi="Arial" w:cs="Arial"/>
            <w:bCs/>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1" w:history="1">
        <w:r w:rsidR="008A3063" w:rsidRPr="008A3063">
          <w:rPr>
            <w:rFonts w:ascii="Arial" w:eastAsia="Calibri" w:hAnsi="Arial" w:cs="Arial"/>
            <w:b/>
            <w:noProof/>
            <w:sz w:val="24"/>
            <w:u w:val="single"/>
          </w:rPr>
          <w:t>Приложение 1 – Основные термины и определения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_Toc45803761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71</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2" w:history="1">
        <w:r w:rsidR="008A3063" w:rsidRPr="008A3063">
          <w:rPr>
            <w:rFonts w:ascii="Arial" w:eastAsia="Calibri" w:hAnsi="Arial" w:cs="Arial"/>
            <w:b/>
            <w:noProof/>
            <w:sz w:val="24"/>
            <w:u w:val="single"/>
          </w:rPr>
          <w:t>Приложение 2 – Основные обозначения и сокращения</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_Toc45803762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77</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3" w:history="1">
        <w:r w:rsidR="008A3063" w:rsidRPr="008A3063">
          <w:rPr>
            <w:rFonts w:ascii="Arial" w:eastAsia="Calibri" w:hAnsi="Arial" w:cs="Arial"/>
            <w:b/>
            <w:noProof/>
            <w:sz w:val="24"/>
            <w:u w:val="single"/>
          </w:rPr>
          <w:t>Приложение 3 – Нормативно-правовая база проекта местных нормативов градостроительного проектирования Новоалександровского муниципального округа</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_Toc45803763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78</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4" w:history="1">
        <w:r w:rsidR="008A3063" w:rsidRPr="008A3063">
          <w:rPr>
            <w:rFonts w:ascii="Arial" w:eastAsia="Calibri" w:hAnsi="Arial" w:cs="Arial"/>
            <w:b/>
            <w:noProof/>
            <w:sz w:val="24"/>
            <w:u w:val="single"/>
          </w:rPr>
          <w:t>Приложение 4 – Зонирование и примерная форма баланса территории в границах Новоалександровского муниципального округа</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_Toc45803764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86</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5" w:history="1">
        <w:r w:rsidR="008A3063" w:rsidRPr="008A3063">
          <w:rPr>
            <w:rFonts w:ascii="Arial" w:eastAsia="Calibri" w:hAnsi="Arial" w:cs="Arial"/>
            <w:b/>
            <w:noProof/>
            <w:sz w:val="24"/>
            <w:u w:val="single"/>
          </w:rPr>
          <w:t>Приложение 5 (справочное) – Перечень объектов местного значения в соответствии с полномочиями органов местного самоуправления Новоалександровского муниципального округа</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_Toc45803765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88</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6" w:history="1">
        <w:r w:rsidR="008A3063" w:rsidRPr="008A3063">
          <w:rPr>
            <w:rFonts w:ascii="Arial" w:eastAsia="Calibri" w:hAnsi="Arial" w:cs="Arial"/>
            <w:b/>
            <w:noProof/>
            <w:sz w:val="24"/>
            <w:u w:val="single"/>
          </w:rPr>
          <w:t>Приложение 6 – Нормативы потребления коммунальных услуг по холодному, горячему водоснабжению, водоотведению в жилых помещениях (м</w:t>
        </w:r>
        <w:r w:rsidR="008A3063" w:rsidRPr="008A3063">
          <w:rPr>
            <w:rFonts w:ascii="Arial" w:eastAsia="Calibri" w:hAnsi="Arial" w:cs="Arial"/>
            <w:b/>
            <w:noProof/>
            <w:sz w:val="24"/>
            <w:u w:val="single"/>
            <w:vertAlign w:val="superscript"/>
          </w:rPr>
          <w:t>3</w:t>
        </w:r>
        <w:r w:rsidR="008A3063" w:rsidRPr="008A3063">
          <w:rPr>
            <w:rFonts w:ascii="Arial" w:eastAsia="Calibri" w:hAnsi="Arial" w:cs="Arial"/>
            <w:b/>
            <w:noProof/>
            <w:sz w:val="24"/>
            <w:u w:val="single"/>
          </w:rPr>
          <w:t xml:space="preserve"> в месяц на 1 человека)</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_Toc45803766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92</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7" w:history="1">
        <w:r w:rsidR="008A3063" w:rsidRPr="008A3063">
          <w:rPr>
            <w:rFonts w:ascii="Arial" w:eastAsia="Calibri" w:hAnsi="Arial" w:cs="Arial"/>
            <w:b/>
            <w:noProof/>
            <w:sz w:val="24"/>
            <w:u w:val="single"/>
          </w:rPr>
          <w:t>Приложение 7 – Нормативы потребления коммунальной услуги по холодному водоснабжению при использовании земельного участка и надворных построек</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_Toc45803767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95</w:t>
        </w:r>
        <w:r w:rsidR="008A3063" w:rsidRPr="008A3063">
          <w:rPr>
            <w:rFonts w:ascii="Arial" w:eastAsia="Calibri" w:hAnsi="Arial" w:cs="Times New Roman"/>
            <w:b/>
            <w:noProof/>
            <w:webHidden/>
            <w:sz w:val="24"/>
          </w:rPr>
          <w:fldChar w:fldCharType="end"/>
        </w:r>
      </w:hyperlink>
    </w:p>
    <w:p w:rsidR="008A3063" w:rsidRPr="008A3063" w:rsidRDefault="00042ECD" w:rsidP="008A3063">
      <w:pPr>
        <w:tabs>
          <w:tab w:val="right" w:leader="dot" w:pos="9345"/>
        </w:tabs>
        <w:spacing w:after="100" w:line="360" w:lineRule="auto"/>
        <w:jc w:val="both"/>
        <w:rPr>
          <w:rFonts w:ascii="Calibri" w:eastAsia="Times New Roman" w:hAnsi="Calibri" w:cs="Times New Roman"/>
          <w:noProof/>
          <w:lang w:eastAsia="ru-RU"/>
        </w:rPr>
      </w:pPr>
      <w:hyperlink w:anchor="_Toc45803768" w:history="1">
        <w:r w:rsidR="008A3063" w:rsidRPr="008A3063">
          <w:rPr>
            <w:rFonts w:ascii="Arial" w:eastAsia="Calibri" w:hAnsi="Arial" w:cs="Arial"/>
            <w:b/>
            <w:noProof/>
            <w:sz w:val="24"/>
            <w:u w:val="single"/>
          </w:rPr>
          <w:t>Приложение 8 – Нормы расчета стоянок автомобилей</w:t>
        </w:r>
        <w:r w:rsidR="008A3063" w:rsidRPr="008A3063">
          <w:rPr>
            <w:rFonts w:ascii="Arial" w:eastAsia="Calibri" w:hAnsi="Arial" w:cs="Times New Roman"/>
            <w:b/>
            <w:noProof/>
            <w:webHidden/>
            <w:sz w:val="24"/>
          </w:rPr>
          <w:tab/>
        </w:r>
        <w:r w:rsidR="008A3063" w:rsidRPr="008A3063">
          <w:rPr>
            <w:rFonts w:ascii="Arial" w:eastAsia="Calibri" w:hAnsi="Arial" w:cs="Times New Roman"/>
            <w:b/>
            <w:noProof/>
            <w:webHidden/>
            <w:sz w:val="24"/>
          </w:rPr>
          <w:fldChar w:fldCharType="begin"/>
        </w:r>
        <w:r w:rsidR="008A3063" w:rsidRPr="008A3063">
          <w:rPr>
            <w:rFonts w:ascii="Arial" w:eastAsia="Calibri" w:hAnsi="Arial" w:cs="Times New Roman"/>
            <w:b/>
            <w:noProof/>
            <w:webHidden/>
            <w:sz w:val="24"/>
          </w:rPr>
          <w:instrText xml:space="preserve"> PAGEREF _Toc45803768 \h </w:instrText>
        </w:r>
        <w:r w:rsidR="008A3063" w:rsidRPr="008A3063">
          <w:rPr>
            <w:rFonts w:ascii="Arial" w:eastAsia="Calibri" w:hAnsi="Arial" w:cs="Times New Roman"/>
            <w:b/>
            <w:noProof/>
            <w:webHidden/>
            <w:sz w:val="24"/>
          </w:rPr>
        </w:r>
        <w:r w:rsidR="008A3063" w:rsidRPr="008A3063">
          <w:rPr>
            <w:rFonts w:ascii="Arial" w:eastAsia="Calibri" w:hAnsi="Arial" w:cs="Times New Roman"/>
            <w:b/>
            <w:noProof/>
            <w:webHidden/>
            <w:sz w:val="24"/>
          </w:rPr>
          <w:fldChar w:fldCharType="separate"/>
        </w:r>
        <w:r w:rsidR="00BF669C">
          <w:rPr>
            <w:rFonts w:ascii="Arial" w:eastAsia="Calibri" w:hAnsi="Arial" w:cs="Times New Roman"/>
            <w:b/>
            <w:noProof/>
            <w:webHidden/>
            <w:sz w:val="24"/>
          </w:rPr>
          <w:t>96</w:t>
        </w:r>
        <w:r w:rsidR="008A3063" w:rsidRPr="008A3063">
          <w:rPr>
            <w:rFonts w:ascii="Arial" w:eastAsia="Calibri" w:hAnsi="Arial" w:cs="Times New Roman"/>
            <w:b/>
            <w:noProof/>
            <w:webHidden/>
            <w:sz w:val="24"/>
          </w:rPr>
          <w:fldChar w:fldCharType="end"/>
        </w:r>
      </w:hyperlink>
    </w:p>
    <w:p w:rsidR="008A3063" w:rsidRPr="008A3063" w:rsidRDefault="008A3063" w:rsidP="008A3063">
      <w:pPr>
        <w:spacing w:after="200" w:line="276" w:lineRule="auto"/>
        <w:rPr>
          <w:rFonts w:ascii="Times New Roman" w:eastAsia="Calibri" w:hAnsi="Times New Roman" w:cs="Times New Roman"/>
          <w:b/>
          <w:sz w:val="28"/>
        </w:rPr>
      </w:pPr>
      <w:r w:rsidRPr="008A3063">
        <w:rPr>
          <w:rFonts w:ascii="Times New Roman" w:eastAsia="Calibri" w:hAnsi="Times New Roman" w:cs="Times New Roman"/>
          <w:b/>
          <w:sz w:val="28"/>
        </w:rPr>
        <w:fldChar w:fldCharType="end"/>
      </w:r>
      <w:r w:rsidRPr="008A3063">
        <w:rPr>
          <w:rFonts w:ascii="Times New Roman" w:eastAsia="Calibri" w:hAnsi="Times New Roman" w:cs="Times New Roman"/>
          <w:b/>
          <w:sz w:val="28"/>
        </w:rPr>
        <w:br w:type="page"/>
      </w:r>
    </w:p>
    <w:p w:rsidR="008A3063" w:rsidRPr="008A3063" w:rsidRDefault="008A3063" w:rsidP="008A3063">
      <w:pPr>
        <w:spacing w:after="0" w:line="276" w:lineRule="auto"/>
        <w:ind w:firstLine="709"/>
        <w:jc w:val="both"/>
        <w:outlineLvl w:val="0"/>
        <w:rPr>
          <w:rFonts w:ascii="Arial" w:eastAsia="Calibri" w:hAnsi="Arial" w:cs="Arial"/>
          <w:b/>
          <w:sz w:val="24"/>
          <w:szCs w:val="24"/>
        </w:rPr>
      </w:pPr>
      <w:bookmarkStart w:id="3" w:name="_Toc531603772"/>
      <w:bookmarkStart w:id="4" w:name="_Toc45803732"/>
      <w:r w:rsidRPr="008A3063">
        <w:rPr>
          <w:rFonts w:ascii="Arial" w:eastAsia="Calibri" w:hAnsi="Arial" w:cs="Arial"/>
          <w:b/>
          <w:sz w:val="24"/>
          <w:szCs w:val="24"/>
        </w:rPr>
        <w:lastRenderedPageBreak/>
        <w:t>1. Общие положения</w:t>
      </w:r>
      <w:bookmarkEnd w:id="3"/>
      <w:bookmarkEnd w:id="4"/>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1.1 Настоящие местные нормативы градостроительного проектирования Новоалександровского муниципального округа Ставропольского края (далее – Нормативы, МНГП) разработаны в целях реализации положений действующего законодательства о градостроительной деятельности.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1.2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соблюдаемые при подготовке, согласовании и утверждении документов территориального планирования (генеральных планов муниципальных образований), а также проектов планировки территории.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1.3 Настоящие нормативы разработаны в соответствии с законодательством Российской Федерации и Ставропольского края, нормативно-правовыми актами Новоалександровского муниципального округа и другими нормативно-техническими документами. </w:t>
      </w:r>
    </w:p>
    <w:p w:rsidR="008A3063" w:rsidRPr="008A3063" w:rsidRDefault="008A3063" w:rsidP="008A3063">
      <w:pPr>
        <w:spacing w:after="0" w:line="276" w:lineRule="auto"/>
        <w:ind w:firstLine="709"/>
        <w:jc w:val="both"/>
        <w:rPr>
          <w:rFonts w:ascii="Arial" w:eastAsia="Calibri" w:hAnsi="Arial" w:cs="Arial"/>
          <w:b/>
          <w:sz w:val="24"/>
          <w:szCs w:val="24"/>
        </w:rPr>
      </w:pPr>
      <w:r w:rsidRPr="008A3063">
        <w:rPr>
          <w:rFonts w:ascii="Arial" w:eastAsia="Calibri" w:hAnsi="Arial" w:cs="Arial"/>
          <w:sz w:val="24"/>
          <w:szCs w:val="24"/>
        </w:rPr>
        <w:t>Перечень законодательных и нормативных документов Российской Федерации, нормативных правовых актов Ставропольского края и Новоалександровского муниципального округа Ставропольского края, используемых при разработке настоящих нормативов, приведен в приложении 3 настоящего документа.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1.4 Местные нормативы градостроительного проектирования Новоалександровского муниципального округа направлены на конкретизацию и развитие норм действующего федерального и регионального законодательства в сфере градостроительной деятельности, на повышение благоприятных условий жизни населения округа, на его устойчивое развитие с учетом социально-экономических, территориальных, природно-климатических и иных особенностей, на обеспечение устойчивого повышения уровня и качества жизни населения.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1.5 Настоящие МНГП Новоалександровского муниципального округа Ставропольского края разработаны с учетом социально-демографического состава и плотности населения на его территории, планов и программ комплексного социально-экономического развития муниципального округа, предложений органов местного самоуправления и заинтересованных лиц, на основе требований Градостроительного кодекса РФ и региональных нормативов градостроительного проектирования Ставропольского края.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1.6 Основные термины и определения, а также обозначения и сокращения, принятые в настоящем проекте нормативов градостроительного проектирования приводится соответственно в приложении 1 и 2.</w:t>
      </w:r>
    </w:p>
    <w:p w:rsidR="008A3063" w:rsidRPr="008A3063" w:rsidRDefault="008A3063" w:rsidP="008A3063">
      <w:pPr>
        <w:spacing w:after="0" w:line="360" w:lineRule="auto"/>
        <w:ind w:firstLine="709"/>
        <w:jc w:val="both"/>
        <w:rPr>
          <w:rFonts w:ascii="Century Gothic" w:eastAsia="Calibri" w:hAnsi="Century Gothic" w:cs="Times New Roman"/>
          <w:sz w:val="28"/>
        </w:rPr>
      </w:pPr>
    </w:p>
    <w:p w:rsidR="008A3063" w:rsidRPr="008A3063" w:rsidRDefault="008A3063" w:rsidP="008A3063">
      <w:pPr>
        <w:spacing w:after="0" w:line="360" w:lineRule="auto"/>
        <w:ind w:firstLine="709"/>
        <w:jc w:val="both"/>
        <w:rPr>
          <w:rFonts w:ascii="Century Gothic" w:eastAsia="Calibri" w:hAnsi="Century Gothic" w:cs="Times New Roman"/>
          <w:b/>
          <w:sz w:val="28"/>
        </w:rPr>
      </w:pPr>
    </w:p>
    <w:p w:rsidR="008A3063" w:rsidRPr="008A3063" w:rsidRDefault="008A3063" w:rsidP="008A3063">
      <w:pPr>
        <w:spacing w:after="200" w:line="276" w:lineRule="auto"/>
        <w:rPr>
          <w:rFonts w:ascii="Century Gothic" w:eastAsia="Calibri" w:hAnsi="Century Gothic" w:cs="Times New Roman"/>
          <w:b/>
          <w:sz w:val="28"/>
        </w:rPr>
      </w:pPr>
      <w:r w:rsidRPr="008A3063">
        <w:rPr>
          <w:rFonts w:ascii="Century Gothic" w:eastAsia="Calibri" w:hAnsi="Century Gothic" w:cs="Times New Roman"/>
          <w:b/>
          <w:sz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5" w:name="_Toc531603773"/>
      <w:bookmarkStart w:id="6" w:name="_Toc45803733"/>
      <w:r w:rsidRPr="008A3063">
        <w:rPr>
          <w:rFonts w:ascii="Arial" w:eastAsia="Calibri" w:hAnsi="Arial" w:cs="Arial"/>
          <w:b/>
          <w:sz w:val="24"/>
          <w:szCs w:val="24"/>
        </w:rPr>
        <w:lastRenderedPageBreak/>
        <w:t>2. Основная часть. Расчетные показатели минимально допустимого уровня обеспеченности объектами местного значения Новоалександровского муниципального округа и расчетные показатели максимально допустимого уровня территориальной доступности таких объектов для населения</w:t>
      </w:r>
      <w:bookmarkEnd w:id="5"/>
      <w:bookmarkEnd w:id="6"/>
      <w:r w:rsidRPr="008A3063">
        <w:rPr>
          <w:rFonts w:ascii="Arial" w:eastAsia="Calibri" w:hAnsi="Arial" w:cs="Arial"/>
          <w:b/>
          <w:sz w:val="24"/>
          <w:szCs w:val="24"/>
        </w:rPr>
        <w:t>.</w:t>
      </w:r>
    </w:p>
    <w:p w:rsidR="008A3063" w:rsidRPr="008A3063" w:rsidRDefault="008A3063" w:rsidP="008A3063">
      <w:pPr>
        <w:spacing w:after="0" w:line="276" w:lineRule="auto"/>
        <w:ind w:firstLine="709"/>
        <w:jc w:val="both"/>
        <w:rPr>
          <w:rFonts w:ascii="Arial" w:eastAsia="Calibri" w:hAnsi="Arial" w:cs="Arial"/>
          <w:b/>
          <w:sz w:val="24"/>
          <w:szCs w:val="24"/>
        </w:rPr>
      </w:pPr>
    </w:p>
    <w:p w:rsidR="008A3063" w:rsidRPr="008A3063" w:rsidRDefault="008A3063" w:rsidP="008A3063">
      <w:pPr>
        <w:spacing w:after="0" w:line="276" w:lineRule="auto"/>
        <w:ind w:firstLine="709"/>
        <w:jc w:val="both"/>
        <w:outlineLvl w:val="1"/>
        <w:rPr>
          <w:rFonts w:ascii="Arial" w:eastAsia="Calibri" w:hAnsi="Arial" w:cs="Arial"/>
          <w:sz w:val="24"/>
          <w:szCs w:val="24"/>
        </w:rPr>
      </w:pPr>
      <w:bookmarkStart w:id="7" w:name="_Toc45803734"/>
      <w:r w:rsidRPr="008A3063">
        <w:rPr>
          <w:rFonts w:ascii="Arial" w:eastAsia="Calibri" w:hAnsi="Arial" w:cs="Arial"/>
          <w:b/>
          <w:sz w:val="24"/>
          <w:szCs w:val="24"/>
        </w:rPr>
        <w:t>2.1</w:t>
      </w:r>
      <w:r w:rsidRPr="008A3063">
        <w:rPr>
          <w:rFonts w:ascii="Arial" w:eastAsia="Calibri" w:hAnsi="Arial" w:cs="Arial"/>
          <w:b/>
          <w:bCs/>
          <w:sz w:val="24"/>
          <w:szCs w:val="24"/>
        </w:rPr>
        <w:t xml:space="preserve"> Расчетные показатели общей планировочной организации и зонирования территорий Новоалександровского муниципального округа Ставропольского края</w:t>
      </w:r>
      <w:bookmarkEnd w:id="7"/>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2.1.1Границы территории муниципального округа установлены в соответствии с Законом Ставропольского края от 01 декабря 2003 года № 45-кз «Об установлении внешних границ районов Ставропольского края».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На территории Новоалександровского муниципального округа расположен 41 населенный пункт, из которых 1 – город – Новоалександровск, и 40 сельских населенных пунктов (таблица 1)</w:t>
      </w:r>
      <w:r w:rsidRPr="008A3063">
        <w:rPr>
          <w:rFonts w:ascii="Arial" w:eastAsia="Calibri" w:hAnsi="Arial" w:cs="Arial"/>
          <w:sz w:val="24"/>
          <w:szCs w:val="24"/>
          <w:vertAlign w:val="superscript"/>
        </w:rPr>
        <w:footnoteReference w:id="1"/>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Населенные пункты в составе Новоалександровского муниципального округа Ставропольского края</w:t>
      </w:r>
    </w:p>
    <w:tbl>
      <w:tblPr>
        <w:tblW w:w="5000" w:type="pct"/>
        <w:shd w:val="clear" w:color="auto" w:fill="FFFFFF"/>
        <w:tblCellMar>
          <w:left w:w="0" w:type="dxa"/>
          <w:right w:w="0" w:type="dxa"/>
        </w:tblCellMar>
        <w:tblLook w:val="04A0" w:firstRow="1" w:lastRow="0" w:firstColumn="1" w:lastColumn="0" w:noHBand="0" w:noVBand="1"/>
      </w:tblPr>
      <w:tblGrid>
        <w:gridCol w:w="573"/>
        <w:gridCol w:w="4370"/>
        <w:gridCol w:w="1306"/>
        <w:gridCol w:w="1536"/>
        <w:gridCol w:w="1553"/>
      </w:tblGrid>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jc w:val="center"/>
              <w:textAlignment w:val="baseline"/>
              <w:rPr>
                <w:rFonts w:ascii="Arial Narrow" w:eastAsia="Times New Roman" w:hAnsi="Arial Narrow" w:cs="Arial"/>
                <w:b/>
                <w:spacing w:val="2"/>
                <w:lang w:eastAsia="ru-RU"/>
              </w:rPr>
            </w:pPr>
            <w:r w:rsidRPr="008A3063">
              <w:rPr>
                <w:rFonts w:ascii="Arial Narrow" w:eastAsia="Times New Roman" w:hAnsi="Arial Narrow" w:cs="Arial"/>
                <w:b/>
                <w:spacing w:val="2"/>
                <w:lang w:eastAsia="ru-RU"/>
              </w:rPr>
              <w:t>№ п/п</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jc w:val="center"/>
              <w:textAlignment w:val="baseline"/>
              <w:rPr>
                <w:rFonts w:ascii="Arial Narrow" w:eastAsia="Times New Roman" w:hAnsi="Arial Narrow" w:cs="Arial"/>
                <w:b/>
                <w:spacing w:val="2"/>
                <w:lang w:eastAsia="ru-RU"/>
              </w:rPr>
            </w:pPr>
            <w:r w:rsidRPr="008A3063">
              <w:rPr>
                <w:rFonts w:ascii="Arial Narrow" w:eastAsia="Times New Roman" w:hAnsi="Arial Narrow" w:cs="Arial"/>
                <w:b/>
                <w:spacing w:val="2"/>
                <w:lang w:eastAsia="ru-RU"/>
              </w:rPr>
              <w:t>Наименование населенного пункта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b/>
                <w:spacing w:val="2"/>
                <w:lang w:eastAsia="ru-RU"/>
              </w:rPr>
            </w:pPr>
            <w:r w:rsidRPr="008A3063">
              <w:rPr>
                <w:rFonts w:ascii="Arial Narrow" w:eastAsia="Times New Roman" w:hAnsi="Arial Narrow" w:cs="Arial"/>
                <w:b/>
                <w:spacing w:val="2"/>
                <w:lang w:eastAsia="ru-RU"/>
              </w:rPr>
              <w:t>Тип населенного пункта</w:t>
            </w:r>
          </w:p>
        </w:tc>
        <w:tc>
          <w:tcPr>
            <w:tcW w:w="826"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ind w:left="186" w:right="149"/>
              <w:jc w:val="center"/>
              <w:textAlignment w:val="baseline"/>
              <w:rPr>
                <w:rFonts w:ascii="Arial Narrow" w:eastAsia="Times New Roman" w:hAnsi="Arial Narrow" w:cs="Arial"/>
                <w:b/>
                <w:spacing w:val="2"/>
                <w:lang w:eastAsia="ru-RU"/>
              </w:rPr>
            </w:pPr>
            <w:r w:rsidRPr="008A3063">
              <w:rPr>
                <w:rFonts w:ascii="Arial Narrow" w:eastAsia="Times New Roman" w:hAnsi="Arial Narrow" w:cs="Arial"/>
                <w:b/>
                <w:spacing w:val="2"/>
                <w:lang w:eastAsia="ru-RU"/>
              </w:rPr>
              <w:t>Вид населенного пункта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ind w:left="186" w:right="149"/>
              <w:jc w:val="center"/>
              <w:textAlignment w:val="baseline"/>
              <w:rPr>
                <w:rFonts w:ascii="Arial Narrow" w:eastAsia="Times New Roman" w:hAnsi="Arial Narrow" w:cs="Arial"/>
                <w:b/>
                <w:spacing w:val="2"/>
                <w:lang w:eastAsia="ru-RU"/>
              </w:rPr>
            </w:pPr>
            <w:r w:rsidRPr="008A3063">
              <w:rPr>
                <w:rFonts w:ascii="Arial Narrow" w:eastAsia="Times New Roman" w:hAnsi="Arial Narrow" w:cs="Arial"/>
                <w:b/>
                <w:spacing w:val="2"/>
                <w:lang w:eastAsia="ru-RU"/>
              </w:rPr>
              <w:t>Численность населения, человек</w:t>
            </w:r>
            <w:r w:rsidRPr="008A3063">
              <w:rPr>
                <w:rFonts w:ascii="Arial Narrow" w:eastAsia="Times New Roman" w:hAnsi="Arial Narrow" w:cs="Arial"/>
                <w:b/>
                <w:spacing w:val="2"/>
                <w:vertAlign w:val="superscript"/>
                <w:lang w:eastAsia="ru-RU"/>
              </w:rPr>
              <w:footnoteReference w:id="2"/>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Новоалександровск</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 xml:space="preserve">городской </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город</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26 518*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Верный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143**</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Виноградный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409</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Воровский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598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Воскресенская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446</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Восточный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272</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Встречный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314</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Ганькин</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6</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Горьковский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997</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Григорополисская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8988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Дружба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128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Заречный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361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Кармалиновская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1531**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Кармалиновский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29</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Керамик</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303</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Краснодарский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433</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Краснозоринский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1319</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Краснокубанский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219</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Красночервонный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1669</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Крутобалковский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276</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Курганный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191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Лиманный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295</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lastRenderedPageBreak/>
              <w:t>23.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Мокрая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288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Озёрный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278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Первомайский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327</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Петровский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35</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Присадовый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868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Равнинный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896</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Радуга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1660</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Раздольное</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село</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2221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Рассвет</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521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32.</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Расшеватская</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станица</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5310**</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33.</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Родионов</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325</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34.</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Румяная Балка</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118</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35.</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Светлый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1195</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36.</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Славенский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174</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37.</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Темижбекский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3866</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38.</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Ударный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241</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39.</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Фельдмаршальский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882</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40.</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Чапцев</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хутор</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243</w:t>
            </w:r>
          </w:p>
        </w:tc>
      </w:tr>
      <w:tr w:rsidR="008A3063" w:rsidRPr="008A3063" w:rsidTr="00CF5096">
        <w:tc>
          <w:tcPr>
            <w:tcW w:w="303"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41.</w:t>
            </w:r>
          </w:p>
        </w:tc>
        <w:tc>
          <w:tcPr>
            <w:tcW w:w="2344" w:type="pct"/>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rsidR="008A3063" w:rsidRPr="008A3063" w:rsidRDefault="008A3063" w:rsidP="008A3063">
            <w:pPr>
              <w:spacing w:after="0" w:line="240" w:lineRule="auto"/>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Южный</w:t>
            </w:r>
          </w:p>
        </w:tc>
        <w:tc>
          <w:tcPr>
            <w:tcW w:w="703" w:type="pct"/>
            <w:tcBorders>
              <w:top w:val="single" w:sz="6" w:space="0" w:color="000000"/>
              <w:left w:val="single" w:sz="6" w:space="0" w:color="000000"/>
              <w:bottom w:val="single" w:sz="6" w:space="0" w:color="000000"/>
              <w:right w:val="single" w:sz="6" w:space="0" w:color="000000"/>
            </w:tcBorders>
            <w:shd w:val="clear" w:color="auto" w:fill="FFFFFF"/>
          </w:tcPr>
          <w:p w:rsidR="008A3063" w:rsidRPr="008A3063" w:rsidRDefault="008A3063" w:rsidP="008A3063">
            <w:pPr>
              <w:spacing w:after="0" w:line="240" w:lineRule="auto"/>
              <w:jc w:val="center"/>
              <w:rPr>
                <w:rFonts w:ascii="Arial Narrow" w:eastAsia="Calibri" w:hAnsi="Arial Narrow" w:cs="Times New Roman"/>
              </w:rPr>
            </w:pPr>
            <w:r w:rsidRPr="008A3063">
              <w:rPr>
                <w:rFonts w:ascii="Arial Narrow" w:eastAsia="Times New Roman" w:hAnsi="Arial Narrow" w:cs="Arial"/>
                <w:spacing w:val="2"/>
                <w:lang w:eastAsia="ru-RU"/>
              </w:rPr>
              <w:t>сельский</w:t>
            </w:r>
          </w:p>
        </w:tc>
        <w:tc>
          <w:tcPr>
            <w:tcW w:w="826"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посёлок</w:t>
            </w:r>
          </w:p>
        </w:tc>
        <w:tc>
          <w:tcPr>
            <w:tcW w:w="824" w:type="pct"/>
            <w:tcBorders>
              <w:top w:val="single" w:sz="6" w:space="0" w:color="000000"/>
              <w:left w:val="single" w:sz="6" w:space="0" w:color="000000"/>
              <w:bottom w:val="single" w:sz="6" w:space="0" w:color="000000"/>
              <w:right w:val="single" w:sz="6" w:space="0" w:color="000000"/>
            </w:tcBorders>
            <w:shd w:val="clear" w:color="auto" w:fill="FFFFFF"/>
            <w:vAlign w:val="center"/>
          </w:tcPr>
          <w:p w:rsidR="008A3063" w:rsidRPr="008A3063" w:rsidRDefault="008A3063" w:rsidP="008A3063">
            <w:pPr>
              <w:spacing w:after="0" w:line="240" w:lineRule="auto"/>
              <w:jc w:val="center"/>
              <w:textAlignment w:val="baseline"/>
              <w:rPr>
                <w:rFonts w:ascii="Arial Narrow" w:eastAsia="Times New Roman" w:hAnsi="Arial Narrow" w:cs="Arial"/>
                <w:spacing w:val="2"/>
                <w:lang w:eastAsia="ru-RU"/>
              </w:rPr>
            </w:pPr>
            <w:r w:rsidRPr="008A3063">
              <w:rPr>
                <w:rFonts w:ascii="Arial Narrow" w:eastAsia="Times New Roman" w:hAnsi="Arial Narrow" w:cs="Arial"/>
                <w:spacing w:val="2"/>
                <w:lang w:eastAsia="ru-RU"/>
              </w:rPr>
              <w:t>288</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Примечания:</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Численность населения по муниципальным образованиям Ставропольского края на 01.01.2020: Федеральная служба государственной статистики (Росстат). – М., 2020.</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Численность населения Российской Федерации по муниципальным образованиям на 01 января 2017 года: Федеральная служба государственной статистики (Росстат). – М., 2017. – Табл. 36.</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Административным центром Новоалександровского муниципального округа является город Новоалександровск. Площадь округа – 20151 км</w:t>
      </w:r>
      <w:r w:rsidRPr="008A3063">
        <w:rPr>
          <w:rFonts w:ascii="Arial" w:eastAsia="Calibri" w:hAnsi="Arial" w:cs="Arial"/>
          <w:sz w:val="24"/>
          <w:szCs w:val="24"/>
          <w:vertAlign w:val="superscript"/>
        </w:rPr>
        <w:t>2</w:t>
      </w:r>
      <w:r w:rsidRPr="008A3063">
        <w:rPr>
          <w:rFonts w:ascii="Arial" w:eastAsia="Calibri" w:hAnsi="Arial" w:cs="Arial"/>
          <w:sz w:val="24"/>
          <w:szCs w:val="24"/>
        </w:rPr>
        <w:t>. Плотность населения 31,8 человек/ км</w:t>
      </w:r>
      <w:r w:rsidRPr="008A3063">
        <w:rPr>
          <w:rFonts w:ascii="Arial" w:eastAsia="Calibri" w:hAnsi="Arial" w:cs="Arial"/>
          <w:sz w:val="24"/>
          <w:szCs w:val="24"/>
          <w:vertAlign w:val="superscript"/>
        </w:rPr>
        <w:t>2</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2.1.2. Основными элементами планировочной структуры на территории Новоалександровского муниципального округа являются:</w:t>
      </w:r>
      <w:r w:rsidRPr="008A3063">
        <w:rPr>
          <w:rFonts w:ascii="Arial" w:eastAsia="Calibri" w:hAnsi="Arial" w:cs="Arial"/>
          <w:sz w:val="24"/>
          <w:szCs w:val="24"/>
          <w:vertAlign w:val="superscript"/>
        </w:rPr>
        <w:footnoteReference w:id="3"/>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1. Район;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 Микрорайон;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3. Квартал;</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4. Территория общего пользования, за исключением элементов улично-дорожной сети;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5. Территория садоводческого, огороднического или дачного некоммерческого объединения граждан;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6. Территория транспортно-пересадочного узла;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7. Территория, занятая линейным объектом и (или) предназначенная для размещения линейного объекта, за исключением элементов улично-дорожной сети;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8. Улично-дорожная сеть.</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2.1.3. При подготовке документов территориального планирования Новоалександровского муниципального округа следует применять функциональное и градостроительное (территориальное) зонирование. Каждая функциональная и территориальная зона может иметь свой тип и вид.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 Вид функциональной зоны является дополнительной (необязательной) характеристикой такой зоны.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Типы и виды функциональных зон, устанавливаемых на территории Новоалександровского муниципального округа Ставропольского края приведены в таблице 2.</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w:t>
      </w: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w:t>
      </w:r>
      <w:r w:rsidRPr="008A3063">
        <w:rPr>
          <w:rFonts w:ascii="Arial" w:eastAsia="Calibri" w:hAnsi="Arial" w:cs="Times New Roman"/>
          <w:b/>
          <w:bCs/>
          <w:noProof/>
          <w:sz w:val="24"/>
          <w:szCs w:val="18"/>
        </w:rPr>
        <w:fldChar w:fldCharType="end"/>
      </w:r>
      <w:r w:rsidRPr="008A3063">
        <w:rPr>
          <w:rFonts w:ascii="Arial" w:eastAsia="Calibri" w:hAnsi="Arial" w:cs="Arial"/>
          <w:b/>
          <w:bCs/>
          <w:sz w:val="24"/>
          <w:szCs w:val="24"/>
        </w:rPr>
        <w:t xml:space="preserve"> – Типы и виды функциональных зон, устанавливаемые на территории Новоалександровского муниципального округа </w:t>
      </w:r>
    </w:p>
    <w:tbl>
      <w:tblPr>
        <w:tblStyle w:val="17"/>
        <w:tblW w:w="5000" w:type="pct"/>
        <w:tblLook w:val="04A0" w:firstRow="1" w:lastRow="0" w:firstColumn="1" w:lastColumn="0" w:noHBand="0" w:noVBand="1"/>
      </w:tblPr>
      <w:tblGrid>
        <w:gridCol w:w="599"/>
        <w:gridCol w:w="2968"/>
        <w:gridCol w:w="5777"/>
      </w:tblGrid>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szCs w:val="20"/>
              </w:rPr>
              <w:t>№ п/п</w:t>
            </w:r>
          </w:p>
        </w:tc>
        <w:tc>
          <w:tcPr>
            <w:tcW w:w="1589" w:type="pct"/>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szCs w:val="20"/>
              </w:rPr>
              <w:t>Тип функциональной зоны</w:t>
            </w:r>
          </w:p>
        </w:tc>
        <w:tc>
          <w:tcPr>
            <w:tcW w:w="3092" w:type="pct"/>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szCs w:val="20"/>
              </w:rPr>
              <w:t>Виды функциональных зон</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Жилая зона</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Среднеэтажной жилой застройки</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xml:space="preserve">- Малоэтажной жилой застройки </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xml:space="preserve">- Жилой усадебной застройки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Садоводческих и дачных некоммерческих объединений граждан</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2.</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Общественно-деловая зона</w:t>
            </w:r>
          </w:p>
        </w:tc>
        <w:tc>
          <w:tcPr>
            <w:tcW w:w="3092" w:type="pct"/>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xml:space="preserve">- Административно-делового, культурно-досугового, торгового, социально-бытового назначения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xml:space="preserve">- Учебно-образовательного назначения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xml:space="preserve">- Спортивного назначения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Здравоохранения и социальной защиты</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3.</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Производственного и коммунально-складского назначения</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xml:space="preserve">- Производственная </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Коммунально-складская</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4.</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Инженерной инфраструктуры</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Инженерной инфраструктуры</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5.</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Транспортной инфраструктуры</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Транспортной инфраструктуры</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6.</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Рекреационная зона</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xml:space="preserve">- Объектов отдыха, туризма и санаторно-курортного лечения </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Озелен</w:t>
            </w:r>
            <w:r w:rsidRPr="008A3063">
              <w:rPr>
                <w:rFonts w:ascii="Arial" w:eastAsia="Calibri" w:hAnsi="Arial" w:cs="Arial"/>
                <w:szCs w:val="20"/>
              </w:rPr>
              <w:t>ё</w:t>
            </w:r>
            <w:r w:rsidRPr="008A3063">
              <w:rPr>
                <w:rFonts w:ascii="Arial Narrow" w:eastAsia="Calibri" w:hAnsi="Arial Narrow" w:cs="Arial Narrow"/>
                <w:szCs w:val="20"/>
              </w:rPr>
              <w:t>нных</w:t>
            </w:r>
            <w:r w:rsidRPr="008A3063">
              <w:rPr>
                <w:rFonts w:ascii="Arial Narrow" w:eastAsia="Calibri" w:hAnsi="Arial Narrow" w:cs="Arial"/>
                <w:szCs w:val="20"/>
              </w:rPr>
              <w:t xml:space="preserve"> </w:t>
            </w:r>
            <w:r w:rsidRPr="008A3063">
              <w:rPr>
                <w:rFonts w:ascii="Arial Narrow" w:eastAsia="Calibri" w:hAnsi="Arial Narrow" w:cs="Arial Narrow"/>
                <w:szCs w:val="20"/>
              </w:rPr>
              <w:t>территорий</w:t>
            </w:r>
            <w:r w:rsidRPr="008A3063">
              <w:rPr>
                <w:rFonts w:ascii="Arial Narrow" w:eastAsia="Calibri" w:hAnsi="Arial Narrow" w:cs="Arial"/>
                <w:szCs w:val="20"/>
              </w:rPr>
              <w:t xml:space="preserve"> </w:t>
            </w:r>
            <w:r w:rsidRPr="008A3063">
              <w:rPr>
                <w:rFonts w:ascii="Arial Narrow" w:eastAsia="Calibri" w:hAnsi="Arial Narrow" w:cs="Arial Narrow"/>
                <w:szCs w:val="20"/>
              </w:rPr>
              <w:t>общего</w:t>
            </w:r>
            <w:r w:rsidRPr="008A3063">
              <w:rPr>
                <w:rFonts w:ascii="Arial Narrow" w:eastAsia="Calibri" w:hAnsi="Arial Narrow" w:cs="Arial"/>
                <w:szCs w:val="20"/>
              </w:rPr>
              <w:t xml:space="preserve"> </w:t>
            </w:r>
            <w:r w:rsidRPr="008A3063">
              <w:rPr>
                <w:rFonts w:ascii="Arial Narrow" w:eastAsia="Calibri" w:hAnsi="Arial Narrow" w:cs="Arial Narrow"/>
                <w:szCs w:val="20"/>
              </w:rPr>
              <w:t>пользования</w:t>
            </w:r>
            <w:r w:rsidRPr="008A3063">
              <w:rPr>
                <w:rFonts w:ascii="Arial Narrow" w:eastAsia="Calibri" w:hAnsi="Arial Narrow" w:cs="Arial"/>
                <w:szCs w:val="20"/>
              </w:rPr>
              <w:t xml:space="preserve"> </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Рекреационная</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7.</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Сельскохозяйственного использования</w:t>
            </w:r>
          </w:p>
        </w:tc>
        <w:tc>
          <w:tcPr>
            <w:tcW w:w="3092" w:type="pct"/>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Сельскохозяйственных угодий</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xml:space="preserve">- Объектов сельскохозяйственного назначения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xml:space="preserve">- Ведения личного подсобного хозяйства, садоводства, огородничества </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Сельскохозяйственного использования</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8.</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Специального назначения</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xml:space="preserve">- Кладбища </w:t>
            </w:r>
          </w:p>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Складирования и захоронения отходов</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9.</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Водные объекты</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Водные объекты</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10.</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Особо охраняемых природных территорий</w:t>
            </w:r>
          </w:p>
        </w:tc>
        <w:tc>
          <w:tcPr>
            <w:tcW w:w="3092" w:type="pct"/>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Особо охраняемых природных территорий</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11.</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Добычи полезных ископаемых</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Добычи полезных ископаемых</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12.</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Улично-дорожной сети</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Улично-дорожной сети</w:t>
            </w:r>
          </w:p>
        </w:tc>
      </w:tr>
      <w:tr w:rsidR="008A3063" w:rsidRPr="008A3063" w:rsidTr="00CF5096">
        <w:tc>
          <w:tcPr>
            <w:tcW w:w="319" w:type="pct"/>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13.</w:t>
            </w:r>
          </w:p>
        </w:tc>
        <w:tc>
          <w:tcPr>
            <w:tcW w:w="1589" w:type="pct"/>
            <w:vAlign w:val="center"/>
          </w:tcPr>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Сельскохозяйственного назначения</w:t>
            </w:r>
          </w:p>
        </w:tc>
        <w:tc>
          <w:tcPr>
            <w:tcW w:w="3092" w:type="pct"/>
          </w:tcPr>
          <w:p w:rsidR="008A3063" w:rsidRPr="008A3063" w:rsidRDefault="008A3063" w:rsidP="008A3063">
            <w:pPr>
              <w:ind w:left="57" w:right="57"/>
              <w:jc w:val="both"/>
              <w:rPr>
                <w:rFonts w:ascii="Arial Narrow" w:eastAsia="Calibri" w:hAnsi="Arial Narrow" w:cs="Arial"/>
                <w:szCs w:val="20"/>
              </w:rPr>
            </w:pPr>
            <w:r w:rsidRPr="008A3063">
              <w:rPr>
                <w:rFonts w:ascii="Arial Narrow" w:eastAsia="Calibri" w:hAnsi="Arial Narrow" w:cs="Arial"/>
                <w:szCs w:val="20"/>
              </w:rPr>
              <w:t>- Сельскохозяйственных угодий</w:t>
            </w:r>
          </w:p>
          <w:p w:rsidR="008A3063" w:rsidRPr="008A3063" w:rsidRDefault="008A3063" w:rsidP="008A3063">
            <w:pPr>
              <w:ind w:left="57" w:right="57"/>
              <w:rPr>
                <w:rFonts w:ascii="Arial Narrow" w:eastAsia="Calibri" w:hAnsi="Arial Narrow" w:cs="Arial"/>
                <w:szCs w:val="20"/>
              </w:rPr>
            </w:pPr>
            <w:r w:rsidRPr="008A3063">
              <w:rPr>
                <w:rFonts w:ascii="Arial Narrow" w:eastAsia="Calibri" w:hAnsi="Arial Narrow" w:cs="Arial"/>
                <w:szCs w:val="20"/>
              </w:rPr>
              <w:t>- Объектов сельскохозяйственного назначения</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 Функциональное зонирование территории Новоалександровского муниципального округа осуществляется в пределах его границ.</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 При составлении баланса существующего и проектного использования территорий муниципального округа следует принимать функциональное зонирование, установленное в таблице 2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Функциональное зонирование и примерная форма баланса территории для использования в генеральном плане муниципального округа в его границах приведены в приложении 4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2.1.6. При составлении баланса существующего и проектного использования территорий Новоалександровского муниципального округа следует учитывать </w:t>
      </w:r>
      <w:r w:rsidRPr="008A3063">
        <w:rPr>
          <w:rFonts w:ascii="Arial" w:eastAsia="Calibri" w:hAnsi="Arial" w:cs="Arial"/>
          <w:bCs/>
          <w:sz w:val="24"/>
          <w:szCs w:val="24"/>
        </w:rPr>
        <w:t>резервные территории</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Потребность в резервных территориях определяется на срок до 20 лет с учетом перспектив развития муниципального округа, определенных его генеральным планом.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2.1.7.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2.1.8. Земельные участки для размещения садоводческих, огороднических и дачных объединений граждан следует размещать с учетом перспективного развития муниципального округа за пределами резервных территорий, предусматриваемых для индивидуального жилищного строительства.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2.1.9. При функциональном зонировании территории устанавливаются также </w:t>
      </w:r>
      <w:r w:rsidRPr="008A3063">
        <w:rPr>
          <w:rFonts w:ascii="Arial" w:eastAsia="Calibri" w:hAnsi="Arial" w:cs="Arial"/>
          <w:bCs/>
          <w:sz w:val="24"/>
          <w:szCs w:val="24"/>
        </w:rPr>
        <w:t>зоны с особыми условиями использования территорий</w:t>
      </w:r>
      <w:r w:rsidRPr="008A3063">
        <w:rPr>
          <w:rFonts w:ascii="Arial" w:eastAsia="Calibri" w:hAnsi="Arial" w:cs="Arial"/>
          <w:sz w:val="24"/>
          <w:szCs w:val="24"/>
        </w:rPr>
        <w:t>, перечисленные в таблице 3.</w:t>
      </w:r>
    </w:p>
    <w:p w:rsidR="008A3063" w:rsidRPr="008A3063" w:rsidRDefault="008A3063" w:rsidP="008A3063">
      <w:pPr>
        <w:spacing w:after="0" w:line="276" w:lineRule="auto"/>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24"/>
        </w:rPr>
        <w:t>Наименование зон с особыми условиями использования территории</w:t>
      </w:r>
    </w:p>
    <w:tbl>
      <w:tblPr>
        <w:tblStyle w:val="17"/>
        <w:tblW w:w="0" w:type="auto"/>
        <w:tblLook w:val="04A0" w:firstRow="1" w:lastRow="0" w:firstColumn="1" w:lastColumn="0" w:noHBand="0" w:noVBand="1"/>
      </w:tblPr>
      <w:tblGrid>
        <w:gridCol w:w="3297"/>
        <w:gridCol w:w="6047"/>
      </w:tblGrid>
      <w:tr w:rsidR="008A3063" w:rsidRPr="008A3063" w:rsidTr="00CF5096">
        <w:tc>
          <w:tcPr>
            <w:tcW w:w="3369"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Наименование ЗОУИТ</w:t>
            </w:r>
          </w:p>
        </w:tc>
        <w:tc>
          <w:tcPr>
            <w:tcW w:w="6202"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Объекты, для которых устанавливаются ЗОУИТ*</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Санитарно-защитные зоны </w:t>
            </w:r>
          </w:p>
          <w:p w:rsidR="008A3063" w:rsidRPr="008A3063" w:rsidRDefault="008A3063" w:rsidP="008A3063">
            <w:pPr>
              <w:rPr>
                <w:rFonts w:ascii="Arial Narrow" w:eastAsia="Calibri" w:hAnsi="Arial Narrow" w:cs="Times New Roman"/>
                <w:szCs w:val="20"/>
              </w:rPr>
            </w:pP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Предприятия, сооружения и иные объекты;</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Аэропорты, аэродромы;</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Объекты специального назначения (кладбища, крематории, скотомогильники, биотермические ямы, мусоросжигательные, мусоросортировочные и мусороперерабатывающие объекты, полигоны по размещению, обезвреживанию, захоронению токсичных отходов производства и потребления).</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Санитарный разрыв </w:t>
            </w:r>
          </w:p>
          <w:p w:rsidR="008A3063" w:rsidRPr="008A3063" w:rsidRDefault="008A3063" w:rsidP="008A3063">
            <w:pPr>
              <w:rPr>
                <w:rFonts w:ascii="Arial Narrow" w:eastAsia="Calibri" w:hAnsi="Arial Narrow" w:cs="Times New Roman"/>
                <w:szCs w:val="20"/>
              </w:rPr>
            </w:pP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Автомагистрали, линии железнодорожного транспорта, гаражи и автостоянки, магистральные трубопроводы углеводородного сырья, компрессорные станции, иные объекты.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Придорожные полосы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Автомобильные дороги вне границ населенных пунктов</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Полосы воздушных подходов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Аэродромы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Район аэродрома (вертодрома)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Аэродромы, вертодромы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Приаэродромная территория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Аэродромы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Охранные зоны </w:t>
            </w:r>
          </w:p>
          <w:p w:rsidR="008A3063" w:rsidRPr="008A3063" w:rsidRDefault="008A3063" w:rsidP="008A3063">
            <w:pPr>
              <w:rPr>
                <w:rFonts w:ascii="Arial Narrow" w:eastAsia="Calibri" w:hAnsi="Arial Narrow" w:cs="Times New Roman"/>
                <w:szCs w:val="20"/>
              </w:rPr>
            </w:pPr>
          </w:p>
        </w:tc>
        <w:tc>
          <w:tcPr>
            <w:tcW w:w="6202"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Объекты электросетевого хозяйства;</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Объекты по производству электрической энергии;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Объекты теплосетевого хозяйства;</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Гидроэнергетические объекты;</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Магистральные трубопроводы</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Газораспределительные сети;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Железные дороги;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lastRenderedPageBreak/>
              <w:t>- Стационарные пункты наблюдения за состоянием окружающей природной среды;</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Гидрометеорологические станции;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bCs/>
                <w:szCs w:val="20"/>
              </w:rPr>
              <w:t xml:space="preserve">- </w:t>
            </w:r>
            <w:r w:rsidRPr="008A3063">
              <w:rPr>
                <w:rFonts w:ascii="Arial Narrow" w:eastAsia="Calibri" w:hAnsi="Arial Narrow" w:cs="Times New Roman"/>
                <w:szCs w:val="20"/>
              </w:rPr>
              <w:t>Линии и сооружения связи и радиофикации;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Земли, подвергшиеся радиоактивному и химическому загрязнению;</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Особо охраняемые природные территории.</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lastRenderedPageBreak/>
              <w:t>Водоохранные зоны и прибрежные</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защитные полосы</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Водные объекты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Зоны санитарной охраны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Источники водоснабжения, водопроводы питьевого назначения</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Санитарно-защитная полоса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Водоводы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Зоны затопления, подтопления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Территории вблизи водных объектов</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Лесопарковые зоны и зеленые зоны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Защитные леса</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Зоны охраны объектов культурного наследия</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культурного наследия (памятники истории и культуры)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Зоны охраняемых объектов </w:t>
            </w:r>
          </w:p>
          <w:p w:rsidR="008A3063" w:rsidRPr="008A3063" w:rsidRDefault="008A3063" w:rsidP="008A3063">
            <w:pPr>
              <w:rPr>
                <w:rFonts w:ascii="Arial Narrow" w:eastAsia="Calibri" w:hAnsi="Arial Narrow" w:cs="Times New Roman"/>
                <w:szCs w:val="20"/>
              </w:rPr>
            </w:pP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8A3063" w:rsidRPr="008A3063" w:rsidTr="00CF5096">
        <w:tc>
          <w:tcPr>
            <w:tcW w:w="3369"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Режимные территории </w:t>
            </w:r>
          </w:p>
        </w:tc>
        <w:tc>
          <w:tcPr>
            <w:tcW w:w="6202"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органов уголовно-исполнительной системы</w:t>
            </w:r>
          </w:p>
        </w:tc>
      </w:tr>
    </w:tbl>
    <w:p w:rsidR="008A3063" w:rsidRPr="008A3063" w:rsidRDefault="008A3063" w:rsidP="008A3063">
      <w:pPr>
        <w:spacing w:after="0" w:line="276" w:lineRule="auto"/>
        <w:ind w:firstLine="709"/>
        <w:jc w:val="both"/>
        <w:rPr>
          <w:rFonts w:ascii="Arial" w:eastAsia="Calibri" w:hAnsi="Arial" w:cs="Arial"/>
          <w:sz w:val="20"/>
          <w:szCs w:val="20"/>
        </w:rPr>
      </w:pPr>
      <w:r w:rsidRPr="008A3063">
        <w:rPr>
          <w:rFonts w:ascii="Arial" w:eastAsia="Calibri" w:hAnsi="Arial" w:cs="Arial"/>
          <w:sz w:val="20"/>
          <w:szCs w:val="20"/>
        </w:rPr>
        <w:t>Примечание:</w:t>
      </w:r>
    </w:p>
    <w:p w:rsidR="008A3063" w:rsidRPr="008A3063" w:rsidRDefault="008A3063" w:rsidP="008A3063">
      <w:pPr>
        <w:spacing w:after="0" w:line="276" w:lineRule="auto"/>
        <w:ind w:firstLine="709"/>
        <w:jc w:val="both"/>
        <w:rPr>
          <w:rFonts w:ascii="Arial" w:eastAsia="Calibri" w:hAnsi="Arial" w:cs="Arial"/>
          <w:sz w:val="20"/>
          <w:szCs w:val="20"/>
        </w:rPr>
      </w:pPr>
      <w:r w:rsidRPr="008A3063">
        <w:rPr>
          <w:rFonts w:ascii="Arial" w:eastAsia="Calibri" w:hAnsi="Arial" w:cs="Arial"/>
          <w:sz w:val="20"/>
          <w:szCs w:val="20"/>
        </w:rPr>
        <w:t>В случае отсутствия объекта (объектов), для которого в обязательном порядке устанавливается ЗОУИТ сведения о таких зонах и объектах в генеральном плане муниципального округа не приводятся.</w:t>
      </w:r>
    </w:p>
    <w:p w:rsidR="008A3063" w:rsidRPr="008A3063" w:rsidRDefault="008A3063" w:rsidP="008A3063">
      <w:pPr>
        <w:spacing w:after="0" w:line="276" w:lineRule="auto"/>
        <w:ind w:firstLine="709"/>
        <w:jc w:val="both"/>
        <w:rPr>
          <w:rFonts w:ascii="Arial" w:eastAsia="Calibri" w:hAnsi="Arial" w:cs="Arial"/>
          <w:sz w:val="20"/>
          <w:szCs w:val="20"/>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2.1.10.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РФ, могут не совпадать с границами функциональных зон.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2.1.11. Границы улично-дорожной сети и линейных объектов обозначаются красными линиями, которые отделяют эти территории от других зон.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отдельных нестационарных объектов автосервиса для попутного обслуживания (контейнерные АЗС, мини-мойки, посты проверки СО);</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отдельных нестационарных объектов для попутного обслуживания пешеходов (мелкорозничная торговля и бытовое обслуживание).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8A3063">
        <w:rPr>
          <w:rFonts w:ascii="Arial" w:eastAsia="Calibri" w:hAnsi="Arial" w:cs="Arial"/>
          <w:bCs/>
          <w:sz w:val="24"/>
          <w:szCs w:val="24"/>
        </w:rPr>
        <w:t>линии отступа от красных линий</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lastRenderedPageBreak/>
        <w:t>Линии отступа от красных линий</w:t>
      </w:r>
      <w:r w:rsidRPr="008A3063">
        <w:rPr>
          <w:rFonts w:ascii="Arial" w:eastAsia="Calibri" w:hAnsi="Arial" w:cs="Arial"/>
          <w:b/>
          <w:bCs/>
          <w:sz w:val="24"/>
          <w:szCs w:val="24"/>
        </w:rPr>
        <w:t xml:space="preserve"> </w:t>
      </w:r>
      <w:r w:rsidRPr="008A3063">
        <w:rPr>
          <w:rFonts w:ascii="Arial" w:eastAsia="Calibri" w:hAnsi="Arial" w:cs="Arial"/>
          <w:sz w:val="24"/>
          <w:szCs w:val="24"/>
        </w:rPr>
        <w:t>–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2.1.13. Минимальный отступ от красной линии до зданий, строений, сооружений определяется градостроительным регламентом территории в правилах землепользования и застройки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2.1.14. В результате градостроительного зонирования на территории Новоалександровского муниципального округа могут устанавливаться следующие территориальные зоны</w:t>
      </w:r>
      <w:r w:rsidRPr="008A3063">
        <w:rPr>
          <w:rFonts w:ascii="Arial" w:eastAsia="Calibri" w:hAnsi="Arial" w:cs="Arial"/>
          <w:sz w:val="24"/>
          <w:szCs w:val="24"/>
          <w:vertAlign w:val="superscript"/>
        </w:rPr>
        <w:footnoteReference w:id="4"/>
      </w:r>
      <w:r w:rsidRPr="008A3063">
        <w:rPr>
          <w:rFonts w:ascii="Arial" w:eastAsia="Calibri" w:hAnsi="Arial" w:cs="Arial"/>
          <w:sz w:val="24"/>
          <w:szCs w:val="24"/>
        </w:rPr>
        <w:t xml:space="preserve">: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жилые;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общественно-деловые;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производственные;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инженерной и транспортной инфраструктуры;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сельскохозяйственного назначения;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сельскохозяйственного использования;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рекреационного назначения;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особо охраняемых территорий;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специального назначения;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зоны размещения военных объектов;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иные виды территориальных зон.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Общий состав, границы конкретных территориальных зон, а также соответствующие градостроительные регламенты для каждой зоны устанавливаются правилами землепользования и застройки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2.1.15. Расчетные показатели минимально допустимого уровня обеспеченности объектами местного значения Новоалександровского муниципального округа (далее – объекты местного значения) и расчетные показатели максимально допустимого уровня территориальной доступности таких объектов для населения округа (далее – расчетные показатели) устанавливаются в отношении объектов местного значения, относящихся к следующим областям (в соответствии с разделом 2.2 настоящих нормативов)</w:t>
      </w:r>
      <w:r w:rsidRPr="008A3063">
        <w:rPr>
          <w:rFonts w:ascii="Arial" w:eastAsia="Calibri" w:hAnsi="Arial" w:cs="Arial"/>
          <w:sz w:val="24"/>
          <w:szCs w:val="24"/>
          <w:vertAlign w:val="superscript"/>
        </w:rPr>
        <w:footnoteReference w:id="5"/>
      </w:r>
      <w:r w:rsidRPr="008A3063">
        <w:rPr>
          <w:rFonts w:ascii="Arial" w:eastAsia="Calibri" w:hAnsi="Arial" w:cs="Arial"/>
          <w:sz w:val="24"/>
          <w:szCs w:val="24"/>
        </w:rPr>
        <w:t xml:space="preserve">: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электро-, тепло-, газо- и водоснабжение населения, водоотведение;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автомобильные дороги общего пользования местного значения;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физическая культура и массовый спорт;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образование;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 здравоохранение;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обработка, утилизация, обезвреживание, размещение твердых коммунальных отходов (ТКО);</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благоустройство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иные области в связи с решением вопросов местного значения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8" w:name="_Toc45803735"/>
      <w:r w:rsidRPr="008A3063">
        <w:rPr>
          <w:rFonts w:ascii="Arial" w:eastAsia="Calibri" w:hAnsi="Arial" w:cs="Arial"/>
          <w:b/>
          <w:bCs/>
          <w:sz w:val="24"/>
          <w:szCs w:val="24"/>
        </w:rPr>
        <w:t>2.2 Перечень объектов местного значения Новоалександровского муниципального округа</w:t>
      </w:r>
      <w:bookmarkEnd w:id="8"/>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2.2.1. Объекты местного значения, подлежащие отображению в генеральном плане Новоалександровского муниципального округа, а также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их градостроительного проектирования определяются в соответствии с требованиями Градостроительного кодекса Российской Федерации и Закона Ставропольского края от 18.06.2012 № 53-кз «О некоторых вопросах регулирования градостроительной деятельности на территории Ставропольского края», приведены в таблице 4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2.2.2. В перечень объектов </w:t>
      </w:r>
      <w:r w:rsidRPr="008A3063">
        <w:rPr>
          <w:rFonts w:ascii="Arial" w:eastAsia="Calibri" w:hAnsi="Arial" w:cs="Arial"/>
          <w:bCs/>
          <w:sz w:val="24"/>
          <w:szCs w:val="24"/>
        </w:rPr>
        <w:t>местного значения</w:t>
      </w:r>
      <w:r w:rsidRPr="008A3063">
        <w:rPr>
          <w:rFonts w:ascii="Arial" w:eastAsia="Calibri" w:hAnsi="Arial" w:cs="Arial"/>
          <w:sz w:val="24"/>
          <w:szCs w:val="24"/>
        </w:rPr>
        <w:t>, подлежащих градостроительному нормированию и отображению в генеральном плане муниципального округа, входят объекты, относящиеся к областям, приведенным в таблице 4.</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Перечень объектов местного значения Новоалександровского муниципального округа, подлежащих градостроительному нормированию и отображению в генеральном плане округа</w:t>
      </w:r>
    </w:p>
    <w:tbl>
      <w:tblPr>
        <w:tblStyle w:val="17"/>
        <w:tblW w:w="0" w:type="auto"/>
        <w:tblLook w:val="04A0" w:firstRow="1" w:lastRow="0" w:firstColumn="1" w:lastColumn="0" w:noHBand="0" w:noVBand="1"/>
      </w:tblPr>
      <w:tblGrid>
        <w:gridCol w:w="3113"/>
        <w:gridCol w:w="3116"/>
        <w:gridCol w:w="3115"/>
      </w:tblGrid>
      <w:tr w:rsidR="008A3063" w:rsidRPr="008A3063" w:rsidTr="00CF5096">
        <w:tc>
          <w:tcPr>
            <w:tcW w:w="3190"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Перечень объектов местного значения</w:t>
            </w:r>
          </w:p>
        </w:tc>
        <w:tc>
          <w:tcPr>
            <w:tcW w:w="3190"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Виды документов территориального планирования, документации по планировке территории</w:t>
            </w:r>
          </w:p>
        </w:tc>
        <w:tc>
          <w:tcPr>
            <w:tcW w:w="3191"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Требования законодательства</w:t>
            </w:r>
          </w:p>
        </w:tc>
      </w:tr>
      <w:tr w:rsidR="008A3063" w:rsidRPr="008A3063" w:rsidTr="00CF5096">
        <w:tc>
          <w:tcPr>
            <w:tcW w:w="3190"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 электроснабжения; </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теплоснабжения;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газоснабжения;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водоснабжения и водоотведения;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автомобильные дороги общего пользования местного значения;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физическая культура и массовый спорт;</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 образование; </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здравоохранение;</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обработка, утилизация, обезвреживание, размещение твердых коммунальных отходов;</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в иных областях</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 связи с решением вопросов местного значения муниципального округа.</w:t>
            </w:r>
          </w:p>
        </w:tc>
        <w:tc>
          <w:tcPr>
            <w:tcW w:w="3190" w:type="dxa"/>
          </w:tcPr>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 Генеральный план муниципального округа;</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 Проект планировки территории;</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 Проект межевания территории.</w:t>
            </w:r>
          </w:p>
          <w:p w:rsidR="008A3063" w:rsidRPr="008A3063" w:rsidRDefault="008A3063" w:rsidP="008A3063">
            <w:pPr>
              <w:jc w:val="both"/>
              <w:rPr>
                <w:rFonts w:ascii="Arial Narrow" w:eastAsia="Calibri" w:hAnsi="Arial Narrow" w:cs="Times New Roman"/>
                <w:szCs w:val="20"/>
              </w:rPr>
            </w:pPr>
          </w:p>
        </w:tc>
        <w:tc>
          <w:tcPr>
            <w:tcW w:w="3191" w:type="dxa"/>
          </w:tcPr>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Пункт 1 части 5 статьи 23 ГрК РФ;</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Часть 3 статьи 42 и часть 5 статьи 43 ГрК РФ.</w:t>
            </w:r>
          </w:p>
        </w:tc>
      </w:tr>
      <w:tr w:rsidR="008A3063" w:rsidRPr="008A3063" w:rsidTr="00CF5096">
        <w:tc>
          <w:tcPr>
            <w:tcW w:w="3190"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lastRenderedPageBreak/>
              <w:t>Иные объекты местного значения муниципального округа:</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муниципальные объекты гражданской обороны;</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муниципальные музеи, библиотеки, архивы;</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особо охраняемые территории местного значения;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места массового отдыха населения;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объекты культурного наследия местного (муниципального) значения;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источники противопожарного</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водоснабжения;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объекты муниципального жилищного фонда;</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муниципальные места погребения.</w:t>
            </w:r>
          </w:p>
        </w:tc>
        <w:tc>
          <w:tcPr>
            <w:tcW w:w="3190" w:type="dxa"/>
          </w:tcPr>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 Генеральный план муниципального округа;</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 Проект планировки территории;</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Проект межевания территории</w:t>
            </w:r>
          </w:p>
        </w:tc>
        <w:tc>
          <w:tcPr>
            <w:tcW w:w="3191"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Статья 4 Закона Ставропольского края от 18.06.2012 № 53-кз «О некоторых вопросах регулирования отношений в сфере градостроительной деятельности на территории Ставропольского края»</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2.2.3. Перечень объектов местного значения в соответствии с полномочиями органов местного самоуправления Новоалександровского муниципального округа приведен в приложении 5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2.2.4.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(собственно нормативы градостроительного проектирования), подлежащие отображению в генеральном плане муниципального округа и документации по планировке территории в соответствии с требованиями Градостроительного кодекса Российской Федерации и Закона Ставропольского края от 18.06.2012 № 53-кз «О некоторых вопросах регулирования градостроительной деятельности на территории Ставропольского края» приведены в соответствующих разделах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2.2.5. В соответствии с требованиями статьи 23 ГрК РФ в генеральном плане Новоалександровского муниципального округа отображаются также планируемые для размещения объекты федерального, регионального значения (за исключением линейных объектов) и местоположение линейных объектов федерального, регионального значения.</w:t>
      </w:r>
    </w:p>
    <w:p w:rsidR="008A3063" w:rsidRPr="008A3063" w:rsidRDefault="008A3063" w:rsidP="008A3063">
      <w:pPr>
        <w:spacing w:after="0" w:line="276" w:lineRule="auto"/>
        <w:ind w:firstLine="709"/>
        <w:jc w:val="both"/>
        <w:rPr>
          <w:rFonts w:ascii="Arial" w:eastAsia="Calibri" w:hAnsi="Arial" w:cs="Arial"/>
          <w:b/>
          <w:sz w:val="24"/>
          <w:szCs w:val="24"/>
        </w:rPr>
      </w:pPr>
      <w:r w:rsidRPr="008A3063">
        <w:rPr>
          <w:rFonts w:ascii="Arial" w:eastAsia="Calibri" w:hAnsi="Arial" w:cs="Arial"/>
          <w:sz w:val="24"/>
          <w:szCs w:val="24"/>
        </w:rPr>
        <w:t>2.2.6. Перечень объектов регионального значения в соответствии с полномочиями органов государственной власти Ставропольского края, а также расчетные показатели минимально допустимого уровня обеспеченности и максимально допустимого уровня территориальной доступности объектов регионального значения, подлежащих отображению в генеральном плане муниципального округа в соответствии с требованиями частей 5, 8 статьи 23 ГрК РФ, приводятся в региональных нормативах градостроительного проектирования Ставропольского края.</w:t>
      </w:r>
      <w:r w:rsidRPr="008A3063">
        <w:rPr>
          <w:rFonts w:ascii="Arial" w:eastAsia="Calibri" w:hAnsi="Arial" w:cs="Arial"/>
          <w:b/>
          <w:sz w:val="24"/>
          <w:szCs w:val="24"/>
        </w:rPr>
        <w:t xml:space="preserve"> </w:t>
      </w:r>
    </w:p>
    <w:p w:rsidR="008A3063" w:rsidRPr="008A3063" w:rsidRDefault="008A3063" w:rsidP="008A3063">
      <w:pPr>
        <w:spacing w:after="0" w:line="276" w:lineRule="auto"/>
        <w:ind w:firstLine="709"/>
        <w:jc w:val="both"/>
        <w:rPr>
          <w:rFonts w:ascii="Arial" w:eastAsia="Calibri" w:hAnsi="Arial" w:cs="Arial"/>
          <w:b/>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9" w:name="_Toc531603774"/>
      <w:bookmarkStart w:id="10" w:name="_Toc45803736"/>
      <w:r w:rsidRPr="008A3063">
        <w:rPr>
          <w:rFonts w:ascii="Arial" w:eastAsia="Calibri" w:hAnsi="Arial" w:cs="Arial"/>
          <w:b/>
          <w:sz w:val="24"/>
          <w:szCs w:val="24"/>
        </w:rPr>
        <w:t xml:space="preserve">2.3 </w:t>
      </w:r>
      <w:bookmarkEnd w:id="9"/>
      <w:r w:rsidRPr="008A3063">
        <w:rPr>
          <w:rFonts w:ascii="Arial" w:eastAsia="Calibri" w:hAnsi="Arial" w:cs="Arial"/>
          <w:b/>
          <w:sz w:val="24"/>
          <w:szCs w:val="24"/>
        </w:rPr>
        <w:t>Электроснабжение</w:t>
      </w:r>
      <w:bookmarkEnd w:id="10"/>
    </w:p>
    <w:p w:rsidR="008A3063" w:rsidRPr="008A3063" w:rsidRDefault="008A3063" w:rsidP="008A3063">
      <w:pPr>
        <w:widowControl w:val="0"/>
        <w:suppressAutoHyphens/>
        <w:autoSpaceDE w:val="0"/>
        <w:spacing w:after="0" w:line="276" w:lineRule="auto"/>
        <w:ind w:firstLine="709"/>
        <w:jc w:val="both"/>
        <w:rPr>
          <w:rFonts w:ascii="Arial" w:eastAsia="Arial" w:hAnsi="Arial" w:cs="Arial"/>
          <w:sz w:val="24"/>
          <w:szCs w:val="24"/>
          <w:lang w:eastAsia="hi-IN" w:bidi="hi-IN"/>
        </w:rPr>
      </w:pPr>
      <w:r w:rsidRPr="008A3063">
        <w:rPr>
          <w:rFonts w:ascii="Arial" w:eastAsia="Arial" w:hAnsi="Arial" w:cs="Arial"/>
          <w:sz w:val="24"/>
          <w:szCs w:val="24"/>
          <w:lang w:eastAsia="hi-IN" w:bidi="hi-IN"/>
        </w:rPr>
        <w:t xml:space="preserve">2.3.1. При градостроительном проектировании расход энергоносителей и </w:t>
      </w:r>
      <w:r w:rsidRPr="008A3063">
        <w:rPr>
          <w:rFonts w:ascii="Arial" w:eastAsia="Arial" w:hAnsi="Arial" w:cs="Arial"/>
          <w:sz w:val="24"/>
          <w:szCs w:val="24"/>
          <w:lang w:eastAsia="hi-IN" w:bidi="hi-IN"/>
        </w:rPr>
        <w:lastRenderedPageBreak/>
        <w:t>потребность в мощности источников следует определять:</w:t>
      </w:r>
    </w:p>
    <w:p w:rsidR="008A3063" w:rsidRPr="008A3063" w:rsidRDefault="008A3063" w:rsidP="008A3063">
      <w:pPr>
        <w:widowControl w:val="0"/>
        <w:suppressAutoHyphens/>
        <w:autoSpaceDE w:val="0"/>
        <w:spacing w:after="0" w:line="276" w:lineRule="auto"/>
        <w:ind w:firstLine="709"/>
        <w:jc w:val="both"/>
        <w:rPr>
          <w:rFonts w:ascii="Arial" w:eastAsia="Arial" w:hAnsi="Arial" w:cs="Arial"/>
          <w:sz w:val="24"/>
          <w:szCs w:val="24"/>
          <w:lang w:eastAsia="hi-IN" w:bidi="hi-IN"/>
        </w:rPr>
      </w:pPr>
      <w:r w:rsidRPr="008A3063">
        <w:rPr>
          <w:rFonts w:ascii="Arial" w:eastAsia="Arial" w:hAnsi="Arial" w:cs="Arial"/>
          <w:sz w:val="24"/>
          <w:szCs w:val="24"/>
          <w:lang w:eastAsia="hi-IN" w:bidi="hi-IN"/>
        </w:rPr>
        <w:t>- для действующих предприятий, проектам новых, реконструируемых или аналогичных предприятий по их заявкам, а также по укрупненным отраслевым показателям;</w:t>
      </w:r>
    </w:p>
    <w:p w:rsidR="008A3063" w:rsidRPr="008A3063" w:rsidRDefault="008A3063" w:rsidP="008A3063">
      <w:pPr>
        <w:widowControl w:val="0"/>
        <w:suppressAutoHyphens/>
        <w:autoSpaceDE w:val="0"/>
        <w:spacing w:after="0" w:line="276" w:lineRule="auto"/>
        <w:ind w:firstLine="709"/>
        <w:jc w:val="both"/>
        <w:rPr>
          <w:rFonts w:ascii="Arial" w:eastAsia="Arial" w:hAnsi="Arial" w:cs="Arial"/>
          <w:sz w:val="24"/>
          <w:szCs w:val="24"/>
          <w:lang w:eastAsia="hi-IN" w:bidi="hi-IN"/>
        </w:rPr>
      </w:pPr>
      <w:r w:rsidRPr="008A3063">
        <w:rPr>
          <w:rFonts w:ascii="Arial" w:eastAsia="Arial" w:hAnsi="Arial" w:cs="Arial"/>
          <w:sz w:val="24"/>
          <w:szCs w:val="24"/>
          <w:lang w:eastAsia="hi-IN" w:bidi="hi-IN"/>
        </w:rPr>
        <w:t>- для хозяйственно-бытовых и коммунальных нужд в соответствии с действующими отраслевыми нормами по электроснабжению.</w:t>
      </w:r>
    </w:p>
    <w:p w:rsidR="008A3063" w:rsidRPr="008A3063" w:rsidRDefault="008A3063" w:rsidP="008A3063">
      <w:pPr>
        <w:widowControl w:val="0"/>
        <w:suppressAutoHyphens/>
        <w:autoSpaceDE w:val="0"/>
        <w:spacing w:after="0" w:line="276" w:lineRule="auto"/>
        <w:ind w:firstLine="709"/>
        <w:jc w:val="both"/>
        <w:rPr>
          <w:rFonts w:ascii="Arial" w:eastAsia="Arial" w:hAnsi="Arial" w:cs="Arial"/>
          <w:sz w:val="24"/>
          <w:szCs w:val="24"/>
          <w:lang w:eastAsia="hi-IN" w:bidi="hi-IN"/>
        </w:rPr>
      </w:pPr>
      <w:r w:rsidRPr="008A3063">
        <w:rPr>
          <w:rFonts w:ascii="Arial" w:eastAsia="Arial" w:hAnsi="Arial" w:cs="Arial"/>
          <w:sz w:val="24"/>
          <w:szCs w:val="24"/>
          <w:lang w:eastAsia="hi-IN" w:bidi="hi-IN"/>
        </w:rPr>
        <w:t>2.3.2. При укрупненном расчете, выполняемом при градостроительном проектировании территории Новоалександровского муниципального округа, допускается принимать укрупненные показатели электропотребления, приведенные в таблице 5.</w:t>
      </w:r>
    </w:p>
    <w:p w:rsidR="008A3063" w:rsidRPr="008A3063" w:rsidRDefault="008A3063" w:rsidP="008A3063">
      <w:pPr>
        <w:widowControl w:val="0"/>
        <w:suppressAutoHyphens/>
        <w:autoSpaceDE w:val="0"/>
        <w:spacing w:after="0" w:line="276" w:lineRule="auto"/>
        <w:ind w:firstLine="709"/>
        <w:jc w:val="both"/>
        <w:rPr>
          <w:rFonts w:ascii="Arial" w:eastAsia="Arial" w:hAnsi="Arial" w:cs="Arial"/>
          <w:b/>
          <w:sz w:val="24"/>
          <w:szCs w:val="24"/>
          <w:lang w:eastAsia="hi-IN" w:bidi="hi-IN"/>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5</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bookmarkStart w:id="11" w:name="_Toc531603775"/>
      <w:r w:rsidRPr="008A3063">
        <w:rPr>
          <w:rFonts w:ascii="Arial" w:eastAsia="Calibri" w:hAnsi="Arial" w:cs="Times New Roman"/>
          <w:b/>
          <w:bCs/>
          <w:sz w:val="24"/>
          <w:szCs w:val="18"/>
        </w:rPr>
        <w:t>Минимально допустимый уровень потребления коммунальной услуги по электроснабжению в жилых помещениях Новоалександровского муниципального округа (кВт·ч в месяц на человека)</w:t>
      </w:r>
      <w:r w:rsidRPr="008A3063">
        <w:rPr>
          <w:rFonts w:ascii="Arial" w:eastAsia="Calibri" w:hAnsi="Arial" w:cs="Times New Roman"/>
          <w:b/>
          <w:bCs/>
          <w:sz w:val="24"/>
          <w:szCs w:val="18"/>
          <w:vertAlign w:val="superscript"/>
        </w:rPr>
        <w:footnoteReference w:id="6"/>
      </w:r>
    </w:p>
    <w:tbl>
      <w:tblPr>
        <w:tblW w:w="0" w:type="auto"/>
        <w:tblInd w:w="149" w:type="dxa"/>
        <w:tblCellMar>
          <w:left w:w="0" w:type="dxa"/>
          <w:right w:w="0" w:type="dxa"/>
        </w:tblCellMar>
        <w:tblLook w:val="04A0" w:firstRow="1" w:lastRow="0" w:firstColumn="1" w:lastColumn="0" w:noHBand="0" w:noVBand="1"/>
      </w:tblPr>
      <w:tblGrid>
        <w:gridCol w:w="568"/>
        <w:gridCol w:w="3057"/>
        <w:gridCol w:w="1335"/>
        <w:gridCol w:w="839"/>
        <w:gridCol w:w="839"/>
        <w:gridCol w:w="839"/>
        <w:gridCol w:w="839"/>
        <w:gridCol w:w="873"/>
      </w:tblGrid>
      <w:tr w:rsidR="008A3063" w:rsidRPr="008A3063" w:rsidTr="00CF5096">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 п/п</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Категория жилых помещений</w:t>
            </w:r>
          </w:p>
        </w:tc>
        <w:tc>
          <w:tcPr>
            <w:tcW w:w="1335"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Кол-во комнат в жилом помещении</w:t>
            </w:r>
          </w:p>
        </w:tc>
        <w:tc>
          <w:tcPr>
            <w:tcW w:w="4308"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Количество человек, проживающих в помещении</w:t>
            </w:r>
          </w:p>
        </w:tc>
      </w:tr>
      <w:tr w:rsidR="008A3063" w:rsidRPr="008A3063" w:rsidTr="00CF5096">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rPr>
                <w:rFonts w:ascii="Arial Narrow" w:eastAsia="Times New Roman" w:hAnsi="Arial Narrow" w:cs="Times New Roman"/>
                <w:b/>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8A3063" w:rsidRPr="008A3063" w:rsidRDefault="008A3063" w:rsidP="008A3063">
            <w:pPr>
              <w:spacing w:after="0" w:line="240" w:lineRule="auto"/>
              <w:jc w:val="center"/>
              <w:rPr>
                <w:rFonts w:ascii="Arial Narrow" w:eastAsia="Times New Roman" w:hAnsi="Arial Narrow" w:cs="Times New Roman"/>
                <w:b/>
                <w:lang w:eastAsia="ru-RU"/>
              </w:rPr>
            </w:pPr>
          </w:p>
        </w:tc>
        <w:tc>
          <w:tcPr>
            <w:tcW w:w="1335"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rPr>
                <w:rFonts w:ascii="Arial Narrow" w:eastAsia="Times New Roman" w:hAnsi="Arial Narrow" w:cs="Times New Roman"/>
                <w:b/>
                <w:lang w:eastAsia="ru-RU"/>
              </w:rPr>
            </w:pP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5 и более</w:t>
            </w:r>
          </w:p>
        </w:tc>
      </w:tr>
      <w:tr w:rsidR="008A3063" w:rsidRPr="008A3063" w:rsidTr="00CF5096">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Многоквартирные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35,6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31,1</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73,1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56,6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46,0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40,1</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133,4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82,7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64,1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52,0</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45,4</w:t>
            </w:r>
          </w:p>
        </w:tc>
      </w:tr>
      <w:tr w:rsidR="008A3063" w:rsidRPr="008A3063" w:rsidTr="00CF5096">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144,4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69,3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56,3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49,1</w:t>
            </w:r>
          </w:p>
        </w:tc>
      </w:tr>
      <w:tr w:rsidR="008A3063" w:rsidRPr="008A3063" w:rsidTr="00CF5096">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Многоквартирные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146,9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91,1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70,5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57,3</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49,9</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189,5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117,5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91,0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73,9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64,4</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214,5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133,0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102,9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83,6</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72,9</w:t>
            </w:r>
          </w:p>
        </w:tc>
      </w:tr>
      <w:tr w:rsidR="008A3063" w:rsidRPr="008A3063" w:rsidTr="00CF5096">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232,1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143,9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111,4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90,5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78,9</w:t>
            </w:r>
          </w:p>
        </w:tc>
      </w:tr>
      <w:tr w:rsidR="008A3063" w:rsidRPr="008A3063" w:rsidTr="00CF5096">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Жилые дома,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137,9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85,5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66,2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53,8</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46,9</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162,8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100,9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78,1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63,5</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55,3</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177,9</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110,3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85,4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69,4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60,5</w:t>
            </w:r>
          </w:p>
        </w:tc>
      </w:tr>
      <w:tr w:rsidR="008A3063" w:rsidRPr="008A3063" w:rsidTr="00CF5096">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189,0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117,2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90,7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73,7</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64,2</w:t>
            </w:r>
          </w:p>
        </w:tc>
      </w:tr>
      <w:tr w:rsidR="008A3063" w:rsidRPr="008A3063" w:rsidTr="00CF5096">
        <w:tc>
          <w:tcPr>
            <w:tcW w:w="5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w:t>
            </w:r>
          </w:p>
        </w:tc>
        <w:tc>
          <w:tcPr>
            <w:tcW w:w="3209" w:type="dxa"/>
            <w:vMerge w:val="restart"/>
            <w:tcBorders>
              <w:top w:val="single" w:sz="6" w:space="0" w:color="000000"/>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 xml:space="preserve">Жилые дома, оборудованные в установленном порядке </w:t>
            </w:r>
            <w:r w:rsidRPr="008A3063">
              <w:rPr>
                <w:rFonts w:ascii="Arial Narrow" w:eastAsia="Times New Roman" w:hAnsi="Arial Narrow" w:cs="Times New Roman"/>
                <w:lang w:eastAsia="ru-RU"/>
              </w:rPr>
              <w:lastRenderedPageBreak/>
              <w:t>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lastRenderedPageBreak/>
              <w:t>1</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241,3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149,6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115,8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94,1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82,0</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284,8</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176,5</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136,7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111,1</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96,8</w:t>
            </w:r>
          </w:p>
        </w:tc>
      </w:tr>
      <w:tr w:rsidR="008A3063" w:rsidRPr="008A3063" w:rsidTr="00CF5096">
        <w:tc>
          <w:tcPr>
            <w:tcW w:w="567" w:type="dxa"/>
            <w:vMerge/>
            <w:tcBorders>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311,3</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193,0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149,4</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121,4</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105,8</w:t>
            </w:r>
          </w:p>
        </w:tc>
      </w:tr>
      <w:tr w:rsidR="008A3063" w:rsidRPr="008A3063" w:rsidTr="00CF5096">
        <w:tc>
          <w:tcPr>
            <w:tcW w:w="567"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3209" w:type="dxa"/>
            <w:vMerge/>
            <w:tcBorders>
              <w:left w:val="single" w:sz="6" w:space="0" w:color="000000"/>
              <w:bottom w:val="single" w:sz="6" w:space="0" w:color="000000"/>
              <w:right w:val="single" w:sz="6" w:space="0" w:color="000000"/>
            </w:tcBorders>
            <w:tcMar>
              <w:top w:w="0" w:type="dxa"/>
              <w:left w:w="57" w:type="dxa"/>
              <w:bottom w:w="0" w:type="dxa"/>
              <w:right w:w="57" w:type="dxa"/>
            </w:tcMar>
            <w:hideMark/>
          </w:tcPr>
          <w:p w:rsidR="008A3063" w:rsidRPr="008A3063" w:rsidRDefault="008A3063" w:rsidP="008A3063">
            <w:pPr>
              <w:spacing w:after="0" w:line="240" w:lineRule="auto"/>
              <w:rPr>
                <w:rFonts w:ascii="Arial Narrow" w:eastAsia="Times New Roman" w:hAnsi="Arial Narrow" w:cs="Times New Roman"/>
                <w:lang w:eastAsia="ru-RU"/>
              </w:rPr>
            </w:pPr>
          </w:p>
        </w:tc>
        <w:tc>
          <w:tcPr>
            <w:tcW w:w="13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 и более</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330,6</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205,0</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158,7</w:t>
            </w:r>
          </w:p>
        </w:tc>
        <w:tc>
          <w:tcPr>
            <w:tcW w:w="8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128,9</w:t>
            </w:r>
          </w:p>
        </w:tc>
        <w:tc>
          <w:tcPr>
            <w:tcW w:w="8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112,4</w:t>
            </w:r>
          </w:p>
        </w:tc>
      </w:tr>
    </w:tbl>
    <w:p w:rsidR="008A3063" w:rsidRPr="008A3063" w:rsidRDefault="008A3063" w:rsidP="008A3063">
      <w:pPr>
        <w:spacing w:after="0" w:line="276" w:lineRule="auto"/>
        <w:jc w:val="both"/>
        <w:rPr>
          <w:rFonts w:ascii="Arial" w:eastAsia="Calibri" w:hAnsi="Arial" w:cs="Arial"/>
          <w:b/>
          <w:sz w:val="24"/>
          <w:szCs w:val="24"/>
        </w:rPr>
      </w:pPr>
    </w:p>
    <w:p w:rsidR="008A3063" w:rsidRPr="008A3063" w:rsidRDefault="008A3063" w:rsidP="008A3063">
      <w:pPr>
        <w:shd w:val="clear" w:color="auto" w:fill="FFFFFF"/>
        <w:spacing w:after="0" w:line="276" w:lineRule="auto"/>
        <w:ind w:firstLine="709"/>
        <w:jc w:val="both"/>
        <w:textAlignment w:val="baseline"/>
        <w:rPr>
          <w:rFonts w:ascii="Arial" w:eastAsia="Calibri" w:hAnsi="Arial" w:cs="Arial"/>
          <w:sz w:val="24"/>
          <w:szCs w:val="24"/>
        </w:rPr>
      </w:pPr>
      <w:r w:rsidRPr="008A3063">
        <w:rPr>
          <w:rFonts w:ascii="Arial" w:eastAsia="Calibri" w:hAnsi="Arial" w:cs="Arial"/>
          <w:sz w:val="24"/>
          <w:szCs w:val="24"/>
        </w:rPr>
        <w:t>2.3.3. Норматив потребления коммунальной услуги по электроснабжению в жилых помещениях в многоквартирных домах, включающих общежития квартирного типа, общежития коридорного, гостиничного и секционного типов необходимо определять по таблице 6.</w:t>
      </w:r>
    </w:p>
    <w:p w:rsidR="008A3063" w:rsidRPr="008A3063" w:rsidRDefault="008A3063" w:rsidP="008A3063">
      <w:pPr>
        <w:shd w:val="clear" w:color="auto" w:fill="FFFFFF"/>
        <w:spacing w:after="0" w:line="276" w:lineRule="auto"/>
        <w:ind w:firstLine="709"/>
        <w:jc w:val="both"/>
        <w:textAlignment w:val="baseline"/>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6</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Норматив потребления коммунальной услуги по электроснабжению в жилых помещениях в многоквартирных домах в Новоалександровском муниципальном округе</w:t>
      </w:r>
      <w:r w:rsidRPr="008A3063">
        <w:rPr>
          <w:rFonts w:ascii="Arial" w:eastAsia="Calibri" w:hAnsi="Arial" w:cs="Arial"/>
          <w:b/>
          <w:bCs/>
          <w:sz w:val="24"/>
          <w:szCs w:val="24"/>
          <w:vertAlign w:val="superscript"/>
        </w:rPr>
        <w:footnoteReference w:id="7"/>
      </w:r>
    </w:p>
    <w:tbl>
      <w:tblPr>
        <w:tblW w:w="5000" w:type="pct"/>
        <w:tblCellMar>
          <w:left w:w="0" w:type="dxa"/>
          <w:right w:w="0" w:type="dxa"/>
        </w:tblCellMar>
        <w:tblLook w:val="04A0" w:firstRow="1" w:lastRow="0" w:firstColumn="1" w:lastColumn="0" w:noHBand="0" w:noVBand="1"/>
      </w:tblPr>
      <w:tblGrid>
        <w:gridCol w:w="3649"/>
        <w:gridCol w:w="1319"/>
        <w:gridCol w:w="1130"/>
        <w:gridCol w:w="1130"/>
        <w:gridCol w:w="958"/>
        <w:gridCol w:w="1152"/>
      </w:tblGrid>
      <w:tr w:rsidR="008A3063" w:rsidRPr="008A3063" w:rsidTr="00CF5096">
        <w:tc>
          <w:tcPr>
            <w:tcW w:w="1954" w:type="pct"/>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Категория жилых помещений</w:t>
            </w:r>
          </w:p>
        </w:tc>
        <w:tc>
          <w:tcPr>
            <w:tcW w:w="3046" w:type="pct"/>
            <w:gridSpan w:val="5"/>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Количество человек, проживающих в помещении</w:t>
            </w:r>
          </w:p>
        </w:tc>
      </w:tr>
      <w:tr w:rsidR="008A3063" w:rsidRPr="008A3063" w:rsidTr="00CF5096">
        <w:tc>
          <w:tcPr>
            <w:tcW w:w="1954" w:type="pct"/>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rPr>
                <w:rFonts w:ascii="Arial Narrow" w:eastAsia="Times New Roman" w:hAnsi="Arial Narrow" w:cs="Times New Roman"/>
                <w:b/>
                <w:lang w:eastAsia="ru-RU"/>
              </w:rPr>
            </w:pP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1</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2</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3</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4</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5 и более</w:t>
            </w:r>
          </w:p>
        </w:tc>
      </w:tr>
      <w:tr w:rsidR="008A3063" w:rsidRPr="008A3063" w:rsidTr="00CF5096">
        <w:tc>
          <w:tcPr>
            <w:tcW w:w="195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Общежития,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70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127,0</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78,7</w:t>
            </w:r>
          </w:p>
        </w:tc>
        <w:tc>
          <w:tcPr>
            <w:tcW w:w="60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61,0</w:t>
            </w:r>
          </w:p>
        </w:tc>
        <w:tc>
          <w:tcPr>
            <w:tcW w:w="5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49,5</w:t>
            </w:r>
          </w:p>
        </w:tc>
        <w:tc>
          <w:tcPr>
            <w:tcW w:w="616"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right"/>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43,2</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2.3.4. Нормативы потребления коммунальной услуги по электроснабжению при использовании земельного участка и надворных построек необходимо определять согласно таблице 7.</w:t>
      </w: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7</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Нормативы потребления коммунальной услуги по электроснабжению при использовании земельного участка и надворных построек в Новоалександровском муниципальном округе</w:t>
      </w:r>
      <w:r w:rsidRPr="008A3063">
        <w:rPr>
          <w:rFonts w:ascii="Arial" w:eastAsia="Calibri" w:hAnsi="Arial" w:cs="Arial"/>
          <w:b/>
          <w:bCs/>
          <w:sz w:val="24"/>
          <w:szCs w:val="24"/>
          <w:vertAlign w:val="superscript"/>
        </w:rPr>
        <w:footnoteReference w:id="8"/>
      </w:r>
    </w:p>
    <w:tbl>
      <w:tblPr>
        <w:tblW w:w="0" w:type="auto"/>
        <w:tblInd w:w="149" w:type="dxa"/>
        <w:tblCellMar>
          <w:left w:w="0" w:type="dxa"/>
          <w:right w:w="0" w:type="dxa"/>
        </w:tblCellMar>
        <w:tblLook w:val="04A0" w:firstRow="1" w:lastRow="0" w:firstColumn="1" w:lastColumn="0" w:noHBand="0" w:noVBand="1"/>
      </w:tblPr>
      <w:tblGrid>
        <w:gridCol w:w="582"/>
        <w:gridCol w:w="4745"/>
        <w:gridCol w:w="1918"/>
        <w:gridCol w:w="1944"/>
      </w:tblGrid>
      <w:tr w:rsidR="008A3063" w:rsidRPr="008A3063" w:rsidTr="00CF5096">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 п/п</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Направление использования коммунального ресурса</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Единица измерения</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A3063" w:rsidRPr="008A3063" w:rsidRDefault="008A3063" w:rsidP="008A3063">
            <w:pPr>
              <w:spacing w:after="0" w:line="240" w:lineRule="auto"/>
              <w:jc w:val="center"/>
              <w:textAlignment w:val="baseline"/>
              <w:rPr>
                <w:rFonts w:ascii="Arial Narrow" w:eastAsia="Times New Roman" w:hAnsi="Arial Narrow" w:cs="Times New Roman"/>
                <w:b/>
                <w:lang w:eastAsia="ru-RU"/>
              </w:rPr>
            </w:pPr>
            <w:r w:rsidRPr="008A3063">
              <w:rPr>
                <w:rFonts w:ascii="Arial Narrow" w:eastAsia="Times New Roman" w:hAnsi="Arial Narrow" w:cs="Times New Roman"/>
                <w:b/>
                <w:lang w:eastAsia="ru-RU"/>
              </w:rPr>
              <w:t>Норматив потребления</w:t>
            </w:r>
          </w:p>
        </w:tc>
      </w:tr>
      <w:tr w:rsidR="008A3063" w:rsidRPr="008A3063" w:rsidTr="00CF5096">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Освещение в целях содержания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кВт.ч в месяц на м</w:t>
            </w:r>
            <w:r w:rsidRPr="008A3063">
              <w:rPr>
                <w:rFonts w:ascii="Arial Narrow" w:eastAsia="Times New Roman" w:hAnsi="Arial Narrow" w:cs="Times New Roman"/>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0,34</w:t>
            </w:r>
          </w:p>
        </w:tc>
      </w:tr>
      <w:tr w:rsidR="008A3063" w:rsidRPr="008A3063" w:rsidTr="00CF5096">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2.</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 xml:space="preserve">Освещение иных надворных построек, в том числе бань, саун, бассейнов, гаражей, теплиц </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кВт.ч в месяц на м</w:t>
            </w:r>
            <w:r w:rsidRPr="008A3063">
              <w:rPr>
                <w:rFonts w:ascii="Arial Narrow" w:eastAsia="Times New Roman" w:hAnsi="Arial Narrow" w:cs="Times New Roman"/>
                <w:vertAlign w:val="superscript"/>
                <w:lang w:eastAsia="ru-RU"/>
              </w:rPr>
              <w:t>2</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1,09</w:t>
            </w:r>
          </w:p>
        </w:tc>
      </w:tr>
      <w:tr w:rsidR="008A3063" w:rsidRPr="008A3063" w:rsidTr="00CF5096">
        <w:tc>
          <w:tcPr>
            <w:tcW w:w="5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3.</w:t>
            </w:r>
          </w:p>
        </w:tc>
        <w:tc>
          <w:tcPr>
            <w:tcW w:w="48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Приготовление пищи и подогрев воды для сельскохозяйственных животных</w:t>
            </w:r>
          </w:p>
        </w:tc>
        <w:tc>
          <w:tcPr>
            <w:tcW w:w="1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кВт.ч в месяц на голову животного</w:t>
            </w:r>
          </w:p>
        </w:tc>
        <w:tc>
          <w:tcPr>
            <w:tcW w:w="19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8A3063" w:rsidRPr="008A3063" w:rsidRDefault="008A3063" w:rsidP="008A3063">
            <w:pPr>
              <w:spacing w:after="0" w:line="240" w:lineRule="auto"/>
              <w:jc w:val="center"/>
              <w:textAlignment w:val="baseline"/>
              <w:rPr>
                <w:rFonts w:ascii="Arial Narrow" w:eastAsia="Times New Roman" w:hAnsi="Arial Narrow" w:cs="Times New Roman"/>
                <w:lang w:eastAsia="ru-RU"/>
              </w:rPr>
            </w:pPr>
            <w:r w:rsidRPr="008A3063">
              <w:rPr>
                <w:rFonts w:ascii="Arial Narrow" w:eastAsia="Times New Roman" w:hAnsi="Arial Narrow" w:cs="Times New Roman"/>
                <w:lang w:eastAsia="ru-RU"/>
              </w:rPr>
              <w:t>1,56</w:t>
            </w:r>
          </w:p>
        </w:tc>
      </w:tr>
    </w:tbl>
    <w:p w:rsidR="008A3063" w:rsidRPr="008A3063" w:rsidRDefault="008A3063" w:rsidP="008A3063">
      <w:pPr>
        <w:spacing w:after="0" w:line="276" w:lineRule="auto"/>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2.3.5. Расчетные показатели ширины полос земель, предоставляемых на период строительства воздушных линий электропередачи, сооружаемых на </w:t>
      </w:r>
      <w:r w:rsidRPr="008A3063">
        <w:rPr>
          <w:rFonts w:ascii="Arial" w:eastAsia="Calibri" w:hAnsi="Arial" w:cs="Arial"/>
          <w:sz w:val="24"/>
          <w:szCs w:val="24"/>
        </w:rPr>
        <w:lastRenderedPageBreak/>
        <w:t>унифицированных и типовых опорах, следует принимать не более величин, приведенных в таблице 8.</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8</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18"/>
        </w:rPr>
        <w:t>Расчетные показатели ширины полос предоставляемых земель на период строительства ЛЭП</w:t>
      </w:r>
      <w:r w:rsidRPr="008A3063">
        <w:rPr>
          <w:rFonts w:ascii="Arial" w:eastAsia="Calibri" w:hAnsi="Arial" w:cs="Arial"/>
          <w:b/>
          <w:bCs/>
          <w:sz w:val="24"/>
          <w:szCs w:val="18"/>
          <w:vertAlign w:val="superscript"/>
        </w:rPr>
        <w:footnoteReference w:id="9"/>
      </w:r>
    </w:p>
    <w:tbl>
      <w:tblPr>
        <w:tblStyle w:val="17"/>
        <w:tblW w:w="0" w:type="auto"/>
        <w:tblLook w:val="04A0" w:firstRow="1" w:lastRow="0" w:firstColumn="1" w:lastColumn="0" w:noHBand="0" w:noVBand="1"/>
      </w:tblPr>
      <w:tblGrid>
        <w:gridCol w:w="665"/>
        <w:gridCol w:w="2464"/>
        <w:gridCol w:w="1576"/>
        <w:gridCol w:w="1527"/>
        <w:gridCol w:w="1548"/>
        <w:gridCol w:w="1564"/>
      </w:tblGrid>
      <w:tr w:rsidR="008A3063" w:rsidRPr="008A3063" w:rsidTr="00CF5096">
        <w:tc>
          <w:tcPr>
            <w:tcW w:w="675" w:type="dxa"/>
            <w:vMerge w:val="restart"/>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 п/п</w:t>
            </w:r>
          </w:p>
        </w:tc>
        <w:tc>
          <w:tcPr>
            <w:tcW w:w="2494" w:type="dxa"/>
            <w:vMerge w:val="restart"/>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Типы опор ЛЭП</w:t>
            </w:r>
          </w:p>
        </w:tc>
        <w:tc>
          <w:tcPr>
            <w:tcW w:w="6402" w:type="dxa"/>
            <w:gridSpan w:val="4"/>
            <w:vAlign w:val="center"/>
          </w:tcPr>
          <w:p w:rsidR="008A3063" w:rsidRPr="008A3063" w:rsidRDefault="008A3063" w:rsidP="008A3063">
            <w:pPr>
              <w:autoSpaceDE w:val="0"/>
              <w:autoSpaceDN w:val="0"/>
              <w:adjustRightInd w:val="0"/>
              <w:jc w:val="center"/>
              <w:rPr>
                <w:rFonts w:ascii="Arial Narrow" w:eastAsia="Calibri" w:hAnsi="Arial Narrow" w:cs="Times New Roman"/>
                <w:b/>
                <w:szCs w:val="20"/>
              </w:rPr>
            </w:pPr>
            <w:r w:rsidRPr="008A3063">
              <w:rPr>
                <w:rFonts w:ascii="Arial Narrow" w:eastAsia="Times New Roman,Bold" w:hAnsi="Arial Narrow" w:cs="Times New Roman,Bold"/>
                <w:b/>
                <w:bCs/>
                <w:szCs w:val="20"/>
              </w:rPr>
              <w:t>Ширина полос предоставляемых земель (м) при напряжении линии, кВ</w:t>
            </w:r>
          </w:p>
        </w:tc>
      </w:tr>
      <w:tr w:rsidR="008A3063" w:rsidRPr="008A3063" w:rsidTr="00CF5096">
        <w:tc>
          <w:tcPr>
            <w:tcW w:w="675" w:type="dxa"/>
            <w:vMerge/>
            <w:tcBorders>
              <w:bottom w:val="single" w:sz="4" w:space="0" w:color="auto"/>
            </w:tcBorders>
          </w:tcPr>
          <w:p w:rsidR="008A3063" w:rsidRPr="008A3063" w:rsidRDefault="008A3063" w:rsidP="008A3063">
            <w:pPr>
              <w:jc w:val="center"/>
              <w:rPr>
                <w:rFonts w:ascii="Arial Narrow" w:eastAsia="Calibri" w:hAnsi="Arial Narrow" w:cs="Times New Roman"/>
                <w:szCs w:val="20"/>
              </w:rPr>
            </w:pPr>
          </w:p>
        </w:tc>
        <w:tc>
          <w:tcPr>
            <w:tcW w:w="2494" w:type="dxa"/>
            <w:vMerge/>
            <w:tcBorders>
              <w:bottom w:val="single" w:sz="4" w:space="0" w:color="auto"/>
            </w:tcBorders>
            <w:vAlign w:val="center"/>
          </w:tcPr>
          <w:p w:rsidR="008A3063" w:rsidRPr="008A3063" w:rsidRDefault="008A3063" w:rsidP="008A3063">
            <w:pPr>
              <w:jc w:val="center"/>
              <w:rPr>
                <w:rFonts w:ascii="Arial Narrow" w:eastAsia="Calibri" w:hAnsi="Arial Narrow" w:cs="Times New Roman"/>
                <w:szCs w:val="20"/>
              </w:rPr>
            </w:pPr>
          </w:p>
        </w:tc>
        <w:tc>
          <w:tcPr>
            <w:tcW w:w="1621" w:type="dxa"/>
            <w:tcBorders>
              <w:bottom w:val="single" w:sz="4" w:space="0" w:color="auto"/>
            </w:tcBorders>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0,38-20</w:t>
            </w:r>
          </w:p>
        </w:tc>
        <w:tc>
          <w:tcPr>
            <w:tcW w:w="1574" w:type="dxa"/>
            <w:tcBorders>
              <w:bottom w:val="single" w:sz="4" w:space="0" w:color="auto"/>
            </w:tcBorders>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35</w:t>
            </w:r>
          </w:p>
        </w:tc>
        <w:tc>
          <w:tcPr>
            <w:tcW w:w="1596" w:type="dxa"/>
            <w:tcBorders>
              <w:bottom w:val="single" w:sz="4" w:space="0" w:color="auto"/>
            </w:tcBorders>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110</w:t>
            </w:r>
          </w:p>
        </w:tc>
        <w:tc>
          <w:tcPr>
            <w:tcW w:w="1611" w:type="dxa"/>
            <w:tcBorders>
              <w:bottom w:val="single" w:sz="4" w:space="0" w:color="auto"/>
            </w:tcBorders>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150-220</w:t>
            </w:r>
          </w:p>
        </w:tc>
      </w:tr>
      <w:tr w:rsidR="008A3063" w:rsidRPr="008A3063" w:rsidTr="00CF5096">
        <w:tc>
          <w:tcPr>
            <w:tcW w:w="675" w:type="dxa"/>
            <w:tcBorders>
              <w:bottom w:val="nil"/>
            </w:tcBorders>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1.</w:t>
            </w:r>
          </w:p>
        </w:tc>
        <w:tc>
          <w:tcPr>
            <w:tcW w:w="2494" w:type="dxa"/>
            <w:tcBorders>
              <w:bottom w:val="nil"/>
            </w:tcBorders>
          </w:tcPr>
          <w:p w:rsidR="008A3063" w:rsidRPr="008A3063" w:rsidRDefault="008A3063" w:rsidP="008A3063">
            <w:pPr>
              <w:jc w:val="both"/>
              <w:rPr>
                <w:rFonts w:ascii="Arial Narrow" w:eastAsia="Calibri" w:hAnsi="Arial Narrow" w:cs="Times New Roman"/>
                <w:b/>
                <w:szCs w:val="20"/>
              </w:rPr>
            </w:pPr>
            <w:r w:rsidRPr="008A3063">
              <w:rPr>
                <w:rFonts w:ascii="Arial Narrow" w:eastAsia="Calibri" w:hAnsi="Arial Narrow" w:cs="Times New Roman"/>
                <w:b/>
                <w:szCs w:val="20"/>
              </w:rPr>
              <w:t xml:space="preserve">Железобетонные: </w:t>
            </w:r>
          </w:p>
        </w:tc>
        <w:tc>
          <w:tcPr>
            <w:tcW w:w="1621" w:type="dxa"/>
            <w:tcBorders>
              <w:bottom w:val="nil"/>
            </w:tcBorders>
          </w:tcPr>
          <w:p w:rsidR="008A3063" w:rsidRPr="008A3063" w:rsidRDefault="008A3063" w:rsidP="008A3063">
            <w:pPr>
              <w:jc w:val="both"/>
              <w:rPr>
                <w:rFonts w:ascii="Arial Narrow" w:eastAsia="Calibri" w:hAnsi="Arial Narrow" w:cs="Times New Roman"/>
                <w:szCs w:val="20"/>
              </w:rPr>
            </w:pPr>
          </w:p>
        </w:tc>
        <w:tc>
          <w:tcPr>
            <w:tcW w:w="1574" w:type="dxa"/>
            <w:tcBorders>
              <w:bottom w:val="nil"/>
            </w:tcBorders>
          </w:tcPr>
          <w:p w:rsidR="008A3063" w:rsidRPr="008A3063" w:rsidRDefault="008A3063" w:rsidP="008A3063">
            <w:pPr>
              <w:jc w:val="both"/>
              <w:rPr>
                <w:rFonts w:ascii="Arial Narrow" w:eastAsia="Calibri" w:hAnsi="Arial Narrow" w:cs="Times New Roman"/>
                <w:szCs w:val="20"/>
              </w:rPr>
            </w:pPr>
          </w:p>
        </w:tc>
        <w:tc>
          <w:tcPr>
            <w:tcW w:w="1596" w:type="dxa"/>
            <w:tcBorders>
              <w:bottom w:val="nil"/>
            </w:tcBorders>
          </w:tcPr>
          <w:p w:rsidR="008A3063" w:rsidRPr="008A3063" w:rsidRDefault="008A3063" w:rsidP="008A3063">
            <w:pPr>
              <w:jc w:val="both"/>
              <w:rPr>
                <w:rFonts w:ascii="Arial Narrow" w:eastAsia="Calibri" w:hAnsi="Arial Narrow" w:cs="Times New Roman"/>
                <w:szCs w:val="20"/>
              </w:rPr>
            </w:pPr>
          </w:p>
        </w:tc>
        <w:tc>
          <w:tcPr>
            <w:tcW w:w="1611" w:type="dxa"/>
            <w:tcBorders>
              <w:bottom w:val="nil"/>
            </w:tcBorders>
          </w:tcPr>
          <w:p w:rsidR="008A3063" w:rsidRPr="008A3063" w:rsidRDefault="008A3063" w:rsidP="008A3063">
            <w:pPr>
              <w:jc w:val="both"/>
              <w:rPr>
                <w:rFonts w:ascii="Arial Narrow" w:eastAsia="Calibri" w:hAnsi="Arial Narrow" w:cs="Times New Roman"/>
                <w:szCs w:val="20"/>
              </w:rPr>
            </w:pPr>
          </w:p>
        </w:tc>
      </w:tr>
      <w:tr w:rsidR="008A3063" w:rsidRPr="008A3063" w:rsidTr="00CF5096">
        <w:tc>
          <w:tcPr>
            <w:tcW w:w="675"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1.1</w:t>
            </w:r>
          </w:p>
        </w:tc>
        <w:tc>
          <w:tcPr>
            <w:tcW w:w="2494" w:type="dxa"/>
            <w:tcBorders>
              <w:top w:val="nil"/>
            </w:tcBorders>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одноцепные</w:t>
            </w:r>
          </w:p>
        </w:tc>
        <w:tc>
          <w:tcPr>
            <w:tcW w:w="162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9 (11)</w:t>
            </w:r>
          </w:p>
        </w:tc>
        <w:tc>
          <w:tcPr>
            <w:tcW w:w="1596"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 (12)</w:t>
            </w:r>
          </w:p>
        </w:tc>
        <w:tc>
          <w:tcPr>
            <w:tcW w:w="161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 (16)</w:t>
            </w:r>
          </w:p>
        </w:tc>
      </w:tr>
      <w:tr w:rsidR="008A3063" w:rsidRPr="008A3063" w:rsidTr="00CF5096">
        <w:tc>
          <w:tcPr>
            <w:tcW w:w="675"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c>
          <w:tcPr>
            <w:tcW w:w="2494" w:type="dxa"/>
            <w:tcBorders>
              <w:bottom w:val="single" w:sz="4" w:space="0" w:color="auto"/>
            </w:tcBorders>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двухцепные</w:t>
            </w:r>
          </w:p>
        </w:tc>
        <w:tc>
          <w:tcPr>
            <w:tcW w:w="1621"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w:t>
            </w:r>
          </w:p>
        </w:tc>
        <w:tc>
          <w:tcPr>
            <w:tcW w:w="1596"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c>
          <w:tcPr>
            <w:tcW w:w="1611"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24 (32)</w:t>
            </w:r>
          </w:p>
        </w:tc>
      </w:tr>
      <w:tr w:rsidR="008A3063" w:rsidRPr="008A3063" w:rsidTr="00CF5096">
        <w:tc>
          <w:tcPr>
            <w:tcW w:w="675" w:type="dxa"/>
            <w:tcBorders>
              <w:bottom w:val="nil"/>
            </w:tcBorders>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2.</w:t>
            </w:r>
          </w:p>
        </w:tc>
        <w:tc>
          <w:tcPr>
            <w:tcW w:w="2494" w:type="dxa"/>
            <w:tcBorders>
              <w:bottom w:val="nil"/>
            </w:tcBorders>
          </w:tcPr>
          <w:p w:rsidR="008A3063" w:rsidRPr="008A3063" w:rsidRDefault="008A3063" w:rsidP="008A3063">
            <w:pPr>
              <w:jc w:val="both"/>
              <w:rPr>
                <w:rFonts w:ascii="Arial Narrow" w:eastAsia="Calibri" w:hAnsi="Arial Narrow" w:cs="Times New Roman"/>
                <w:b/>
                <w:szCs w:val="20"/>
              </w:rPr>
            </w:pPr>
            <w:r w:rsidRPr="008A3063">
              <w:rPr>
                <w:rFonts w:ascii="Arial Narrow" w:eastAsia="Calibri" w:hAnsi="Arial Narrow" w:cs="Times New Roman"/>
                <w:b/>
                <w:szCs w:val="20"/>
              </w:rPr>
              <w:t>Стальные</w:t>
            </w:r>
          </w:p>
        </w:tc>
        <w:tc>
          <w:tcPr>
            <w:tcW w:w="1621"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574"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596"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611" w:type="dxa"/>
            <w:tcBorders>
              <w:bottom w:val="nil"/>
            </w:tcBorders>
          </w:tcPr>
          <w:p w:rsidR="008A3063" w:rsidRPr="008A3063" w:rsidRDefault="008A3063" w:rsidP="008A3063">
            <w:pPr>
              <w:jc w:val="center"/>
              <w:rPr>
                <w:rFonts w:ascii="Arial Narrow" w:eastAsia="Calibri" w:hAnsi="Arial Narrow" w:cs="Times New Roman"/>
                <w:szCs w:val="20"/>
              </w:rPr>
            </w:pPr>
          </w:p>
        </w:tc>
      </w:tr>
      <w:tr w:rsidR="008A3063" w:rsidRPr="008A3063" w:rsidTr="00CF5096">
        <w:tc>
          <w:tcPr>
            <w:tcW w:w="675"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2.1</w:t>
            </w:r>
          </w:p>
        </w:tc>
        <w:tc>
          <w:tcPr>
            <w:tcW w:w="2494" w:type="dxa"/>
            <w:tcBorders>
              <w:top w:val="nil"/>
            </w:tcBorders>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одноцепные</w:t>
            </w:r>
          </w:p>
        </w:tc>
        <w:tc>
          <w:tcPr>
            <w:tcW w:w="162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11</w:t>
            </w:r>
          </w:p>
        </w:tc>
        <w:tc>
          <w:tcPr>
            <w:tcW w:w="1596"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c>
          <w:tcPr>
            <w:tcW w:w="161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15</w:t>
            </w:r>
          </w:p>
        </w:tc>
      </w:tr>
      <w:tr w:rsidR="008A3063" w:rsidRPr="008A3063" w:rsidTr="00CF5096">
        <w:tc>
          <w:tcPr>
            <w:tcW w:w="675"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2.2</w:t>
            </w:r>
          </w:p>
        </w:tc>
        <w:tc>
          <w:tcPr>
            <w:tcW w:w="2494" w:type="dxa"/>
            <w:tcBorders>
              <w:bottom w:val="single" w:sz="4" w:space="0" w:color="auto"/>
            </w:tcBorders>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двухцепные</w:t>
            </w:r>
          </w:p>
        </w:tc>
        <w:tc>
          <w:tcPr>
            <w:tcW w:w="1621"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11</w:t>
            </w:r>
          </w:p>
        </w:tc>
        <w:tc>
          <w:tcPr>
            <w:tcW w:w="1596"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14</w:t>
            </w:r>
          </w:p>
        </w:tc>
        <w:tc>
          <w:tcPr>
            <w:tcW w:w="1611" w:type="dxa"/>
            <w:tcBorders>
              <w:bottom w:val="single" w:sz="4" w:space="0" w:color="auto"/>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18</w:t>
            </w:r>
          </w:p>
        </w:tc>
      </w:tr>
      <w:tr w:rsidR="008A3063" w:rsidRPr="008A3063" w:rsidTr="00CF5096">
        <w:tc>
          <w:tcPr>
            <w:tcW w:w="675" w:type="dxa"/>
            <w:tcBorders>
              <w:bottom w:val="nil"/>
            </w:tcBorders>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3.</w:t>
            </w:r>
          </w:p>
        </w:tc>
        <w:tc>
          <w:tcPr>
            <w:tcW w:w="2494" w:type="dxa"/>
            <w:tcBorders>
              <w:bottom w:val="nil"/>
            </w:tcBorders>
          </w:tcPr>
          <w:p w:rsidR="008A3063" w:rsidRPr="008A3063" w:rsidRDefault="008A3063" w:rsidP="008A3063">
            <w:pPr>
              <w:jc w:val="both"/>
              <w:rPr>
                <w:rFonts w:ascii="Arial Narrow" w:eastAsia="Calibri" w:hAnsi="Arial Narrow" w:cs="Times New Roman"/>
                <w:b/>
                <w:szCs w:val="20"/>
              </w:rPr>
            </w:pPr>
            <w:r w:rsidRPr="008A3063">
              <w:rPr>
                <w:rFonts w:ascii="Arial Narrow" w:eastAsia="Calibri" w:hAnsi="Arial Narrow" w:cs="Times New Roman"/>
                <w:b/>
                <w:szCs w:val="20"/>
              </w:rPr>
              <w:t>Деревянные</w:t>
            </w:r>
          </w:p>
        </w:tc>
        <w:tc>
          <w:tcPr>
            <w:tcW w:w="1621"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574"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596" w:type="dxa"/>
            <w:tcBorders>
              <w:bottom w:val="nil"/>
            </w:tcBorders>
          </w:tcPr>
          <w:p w:rsidR="008A3063" w:rsidRPr="008A3063" w:rsidRDefault="008A3063" w:rsidP="008A3063">
            <w:pPr>
              <w:jc w:val="center"/>
              <w:rPr>
                <w:rFonts w:ascii="Arial Narrow" w:eastAsia="Calibri" w:hAnsi="Arial Narrow" w:cs="Times New Roman"/>
                <w:szCs w:val="20"/>
              </w:rPr>
            </w:pPr>
          </w:p>
        </w:tc>
        <w:tc>
          <w:tcPr>
            <w:tcW w:w="1611" w:type="dxa"/>
            <w:tcBorders>
              <w:bottom w:val="nil"/>
            </w:tcBorders>
          </w:tcPr>
          <w:p w:rsidR="008A3063" w:rsidRPr="008A3063" w:rsidRDefault="008A3063" w:rsidP="008A3063">
            <w:pPr>
              <w:jc w:val="center"/>
              <w:rPr>
                <w:rFonts w:ascii="Arial Narrow" w:eastAsia="Calibri" w:hAnsi="Arial Narrow" w:cs="Times New Roman"/>
                <w:szCs w:val="20"/>
              </w:rPr>
            </w:pPr>
          </w:p>
        </w:tc>
      </w:tr>
      <w:tr w:rsidR="008A3063" w:rsidRPr="008A3063" w:rsidTr="00CF5096">
        <w:tc>
          <w:tcPr>
            <w:tcW w:w="675"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3.1</w:t>
            </w:r>
          </w:p>
        </w:tc>
        <w:tc>
          <w:tcPr>
            <w:tcW w:w="2494" w:type="dxa"/>
            <w:tcBorders>
              <w:top w:val="nil"/>
            </w:tcBorders>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одноцепные</w:t>
            </w:r>
          </w:p>
        </w:tc>
        <w:tc>
          <w:tcPr>
            <w:tcW w:w="162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w:t>
            </w:r>
          </w:p>
        </w:tc>
        <w:tc>
          <w:tcPr>
            <w:tcW w:w="1596"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c>
          <w:tcPr>
            <w:tcW w:w="1611" w:type="dxa"/>
            <w:tcBorders>
              <w:top w:val="nil"/>
            </w:tcBorders>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15</w:t>
            </w:r>
          </w:p>
        </w:tc>
      </w:tr>
      <w:tr w:rsidR="008A3063" w:rsidRPr="008A3063" w:rsidTr="00CF5096">
        <w:tc>
          <w:tcPr>
            <w:tcW w:w="675"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3.2</w:t>
            </w:r>
          </w:p>
        </w:tc>
        <w:tc>
          <w:tcPr>
            <w:tcW w:w="2494"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двухцепные</w:t>
            </w:r>
          </w:p>
        </w:tc>
        <w:tc>
          <w:tcPr>
            <w:tcW w:w="162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8</w:t>
            </w:r>
          </w:p>
        </w:tc>
        <w:tc>
          <w:tcPr>
            <w:tcW w:w="1574"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w:t>
            </w:r>
          </w:p>
        </w:tc>
        <w:tc>
          <w:tcPr>
            <w:tcW w:w="1596"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w:t>
            </w:r>
          </w:p>
        </w:tc>
        <w:tc>
          <w:tcPr>
            <w:tcW w:w="161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2.3.6. Расчетные показатели ширины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не более величин, приведенных в таблице 9.</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9</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ширины полос земель для кабельных линий электропередачи на период строительства</w:t>
      </w:r>
    </w:p>
    <w:tbl>
      <w:tblPr>
        <w:tblStyle w:val="17"/>
        <w:tblW w:w="0" w:type="auto"/>
        <w:tblLook w:val="04A0" w:firstRow="1" w:lastRow="0" w:firstColumn="1" w:lastColumn="0" w:noHBand="0" w:noVBand="1"/>
      </w:tblPr>
      <w:tblGrid>
        <w:gridCol w:w="4671"/>
        <w:gridCol w:w="4673"/>
      </w:tblGrid>
      <w:tr w:rsidR="008A3063" w:rsidRPr="008A3063" w:rsidTr="00CF5096">
        <w:tc>
          <w:tcPr>
            <w:tcW w:w="4785" w:type="dxa"/>
          </w:tcPr>
          <w:p w:rsidR="008A3063" w:rsidRPr="008A3063" w:rsidRDefault="008A3063" w:rsidP="008A3063">
            <w:pPr>
              <w:autoSpaceDE w:val="0"/>
              <w:autoSpaceDN w:val="0"/>
              <w:adjustRightInd w:val="0"/>
              <w:jc w:val="center"/>
              <w:rPr>
                <w:rFonts w:ascii="Arial Narrow" w:eastAsia="Times New Roman,Bold" w:hAnsi="Arial Narrow" w:cs="Times New Roman,Bold"/>
                <w:b/>
                <w:bCs/>
                <w:szCs w:val="20"/>
              </w:rPr>
            </w:pPr>
            <w:r w:rsidRPr="008A3063">
              <w:rPr>
                <w:rFonts w:ascii="Arial Narrow" w:eastAsia="Times New Roman,Bold" w:hAnsi="Arial Narrow" w:cs="Times New Roman,Bold"/>
                <w:b/>
                <w:bCs/>
                <w:szCs w:val="20"/>
              </w:rPr>
              <w:t>Напряжение кабельных линий электропередачи, кВ</w:t>
            </w:r>
          </w:p>
        </w:tc>
        <w:tc>
          <w:tcPr>
            <w:tcW w:w="4786" w:type="dxa"/>
          </w:tcPr>
          <w:p w:rsidR="008A3063" w:rsidRPr="008A3063" w:rsidRDefault="008A3063" w:rsidP="008A3063">
            <w:pPr>
              <w:autoSpaceDE w:val="0"/>
              <w:autoSpaceDN w:val="0"/>
              <w:adjustRightInd w:val="0"/>
              <w:jc w:val="center"/>
              <w:rPr>
                <w:rFonts w:ascii="Arial Narrow" w:eastAsia="Calibri" w:hAnsi="Arial Narrow" w:cs="Times New Roman"/>
                <w:b/>
                <w:szCs w:val="20"/>
              </w:rPr>
            </w:pPr>
            <w:r w:rsidRPr="008A3063">
              <w:rPr>
                <w:rFonts w:ascii="Arial Narrow" w:eastAsia="Times New Roman,Bold" w:hAnsi="Arial Narrow" w:cs="Times New Roman,Bold"/>
                <w:b/>
                <w:bCs/>
                <w:szCs w:val="20"/>
              </w:rPr>
              <w:t>Расчетные показатели – ширина полос предоставляемых земель, м</w:t>
            </w:r>
          </w:p>
        </w:tc>
      </w:tr>
      <w:tr w:rsidR="008A3063" w:rsidRPr="008A3063" w:rsidTr="00CF5096">
        <w:tc>
          <w:tcPr>
            <w:tcW w:w="4785"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До 35</w:t>
            </w:r>
          </w:p>
        </w:tc>
        <w:tc>
          <w:tcPr>
            <w:tcW w:w="4786"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w:t>
            </w:r>
          </w:p>
        </w:tc>
      </w:tr>
      <w:tr w:rsidR="008A3063" w:rsidRPr="008A3063" w:rsidTr="00CF5096">
        <w:tc>
          <w:tcPr>
            <w:tcW w:w="4785"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110 и выше</w:t>
            </w:r>
          </w:p>
        </w:tc>
        <w:tc>
          <w:tcPr>
            <w:tcW w:w="4786"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2.3.7. Размеры охранных зон для линий электропередачи устанавливаются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2.3.8. Показатели максимально допустимого уровня территориальной доступности объектов электроснабжения для населения Новоалександровского муниципального округа не нормируются.</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12" w:name="_Toc45803737"/>
      <w:r w:rsidRPr="008A3063">
        <w:rPr>
          <w:rFonts w:ascii="Arial" w:eastAsia="Calibri" w:hAnsi="Arial" w:cs="Arial"/>
          <w:b/>
          <w:bCs/>
          <w:sz w:val="24"/>
          <w:szCs w:val="24"/>
        </w:rPr>
        <w:t>2.4 Теплоснабжение</w:t>
      </w:r>
      <w:bookmarkEnd w:id="12"/>
    </w:p>
    <w:p w:rsidR="008A3063" w:rsidRPr="008A3063" w:rsidRDefault="008A3063" w:rsidP="008A3063">
      <w:pPr>
        <w:keepNext/>
        <w:spacing w:after="0" w:line="276" w:lineRule="auto"/>
        <w:ind w:firstLine="709"/>
        <w:jc w:val="both"/>
        <w:rPr>
          <w:rFonts w:ascii="Arial" w:eastAsia="Calibri" w:hAnsi="Arial" w:cs="Arial"/>
          <w:bCs/>
          <w:sz w:val="24"/>
          <w:szCs w:val="18"/>
        </w:rPr>
      </w:pPr>
      <w:r w:rsidRPr="008A3063">
        <w:rPr>
          <w:rFonts w:ascii="Arial" w:eastAsia="Calibri" w:hAnsi="Arial" w:cs="Arial"/>
          <w:bCs/>
          <w:sz w:val="24"/>
          <w:szCs w:val="18"/>
        </w:rPr>
        <w:t>2.4.1. 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w:t>
      </w:r>
      <w:bookmarkEnd w:id="11"/>
      <w:r w:rsidRPr="008A3063">
        <w:rPr>
          <w:rFonts w:ascii="Arial" w:eastAsia="Calibri" w:hAnsi="Arial" w:cs="Arial"/>
          <w:bCs/>
          <w:sz w:val="24"/>
          <w:szCs w:val="18"/>
        </w:rPr>
        <w:t xml:space="preserve"> При отсутствии таких данных допускается руководствоваться данными таблицы 10.</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Times New Roman,Bold" w:hAnsi="Arial" w:cs="Arial"/>
          <w:b/>
          <w:sz w:val="24"/>
          <w:szCs w:val="24"/>
        </w:rPr>
      </w:pPr>
      <w:r w:rsidRPr="008A3063">
        <w:rPr>
          <w:rFonts w:ascii="Arial" w:eastAsia="Calibri" w:hAnsi="Arial" w:cs="Times New Roman"/>
          <w:b/>
          <w:bCs/>
          <w:sz w:val="24"/>
          <w:szCs w:val="18"/>
        </w:rPr>
        <w:lastRenderedPageBreak/>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10</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Times New Roman,Bold" w:hAnsi="Arial" w:cs="Arial"/>
          <w:b/>
          <w:sz w:val="24"/>
          <w:szCs w:val="24"/>
        </w:rPr>
        <w:t>Условия определения расчетных тепловых нагрузок по различным элементам застройки Новоалександровского муниципального округа</w:t>
      </w:r>
    </w:p>
    <w:tbl>
      <w:tblPr>
        <w:tblStyle w:val="17"/>
        <w:tblW w:w="0" w:type="auto"/>
        <w:tblLook w:val="04A0" w:firstRow="1" w:lastRow="0" w:firstColumn="1" w:lastColumn="0" w:noHBand="0" w:noVBand="1"/>
      </w:tblPr>
      <w:tblGrid>
        <w:gridCol w:w="4671"/>
        <w:gridCol w:w="4673"/>
      </w:tblGrid>
      <w:tr w:rsidR="008A3063" w:rsidRPr="008A3063" w:rsidTr="00CF5096">
        <w:tc>
          <w:tcPr>
            <w:tcW w:w="4785"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Элементы застройки</w:t>
            </w:r>
          </w:p>
        </w:tc>
        <w:tc>
          <w:tcPr>
            <w:tcW w:w="4786"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Условия определения расчетных тепловых нагрузок</w:t>
            </w:r>
          </w:p>
        </w:tc>
      </w:tr>
      <w:tr w:rsidR="008A3063" w:rsidRPr="008A3063" w:rsidTr="00CF5096">
        <w:tc>
          <w:tcPr>
            <w:tcW w:w="4785"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Существующая застройка муниципального округа,</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действующие предприятия</w:t>
            </w:r>
          </w:p>
        </w:tc>
        <w:tc>
          <w:tcPr>
            <w:tcW w:w="4786"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xml:space="preserve">Определяются по проектам с уточнением по </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фактическим тепловым нагрузкам</w:t>
            </w:r>
          </w:p>
        </w:tc>
      </w:tr>
      <w:tr w:rsidR="008A3063" w:rsidRPr="008A3063" w:rsidTr="00CF5096">
        <w:tc>
          <w:tcPr>
            <w:tcW w:w="4785"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Намечаемые к строительству предприятия</w:t>
            </w:r>
          </w:p>
        </w:tc>
        <w:tc>
          <w:tcPr>
            <w:tcW w:w="4786"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Определяются по укрупненным нормам развития</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основного (профильного) производства или проектам</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аналогичных производств.</w:t>
            </w:r>
          </w:p>
        </w:tc>
      </w:tr>
      <w:tr w:rsidR="008A3063" w:rsidRPr="008A3063" w:rsidTr="00CF5096">
        <w:tc>
          <w:tcPr>
            <w:tcW w:w="4785"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 xml:space="preserve">Намечаемые к застройке жилые районы </w:t>
            </w:r>
          </w:p>
          <w:p w:rsidR="008A3063" w:rsidRPr="008A3063" w:rsidRDefault="008A3063" w:rsidP="008A3063">
            <w:pPr>
              <w:jc w:val="both"/>
              <w:rPr>
                <w:rFonts w:ascii="Arial Narrow" w:eastAsia="Calibri" w:hAnsi="Arial Narrow" w:cs="Times New Roman"/>
                <w:szCs w:val="20"/>
              </w:rPr>
            </w:pPr>
          </w:p>
        </w:tc>
        <w:tc>
          <w:tcPr>
            <w:tcW w:w="4786"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Определяются по укрупненным показателям плотности размещения тепловых нагрузок.</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При известной этажности и общей площади зданий,</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согласно генеральным планам застройки районов</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населенного пункта – по удельным тепловым</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характеристикам зданий по СП 124.13330.2012.</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2.4.2. Размещение котельных осуществляется в соответствии с утвержденными схемами теплоснабжения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 11.</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11</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w:t>
      </w:r>
      <w:r w:rsidRPr="008A3063">
        <w:rPr>
          <w:rFonts w:ascii="Arial" w:eastAsia="Calibri" w:hAnsi="Arial" w:cs="Arial"/>
          <w:b/>
          <w:bCs/>
          <w:sz w:val="24"/>
          <w:szCs w:val="24"/>
        </w:rPr>
        <w:t>показатели размеров земельных участков для отдельно стоящих котельных, размещаемых в районах жилой застройки</w:t>
      </w:r>
    </w:p>
    <w:tbl>
      <w:tblPr>
        <w:tblStyle w:val="17"/>
        <w:tblW w:w="0" w:type="auto"/>
        <w:tblLook w:val="04A0" w:firstRow="1" w:lastRow="0" w:firstColumn="1" w:lastColumn="0" w:noHBand="0" w:noVBand="1"/>
      </w:tblPr>
      <w:tblGrid>
        <w:gridCol w:w="3163"/>
        <w:gridCol w:w="3078"/>
        <w:gridCol w:w="3103"/>
      </w:tblGrid>
      <w:tr w:rsidR="008A3063" w:rsidRPr="008A3063" w:rsidTr="00CF5096">
        <w:tc>
          <w:tcPr>
            <w:tcW w:w="3190" w:type="dxa"/>
            <w:vMerge w:val="restart"/>
            <w:vAlign w:val="center"/>
          </w:tcPr>
          <w:p w:rsidR="008A3063" w:rsidRPr="008A3063" w:rsidRDefault="008A3063" w:rsidP="008A3063">
            <w:pPr>
              <w:autoSpaceDE w:val="0"/>
              <w:autoSpaceDN w:val="0"/>
              <w:adjustRightInd w:val="0"/>
              <w:jc w:val="center"/>
              <w:rPr>
                <w:rFonts w:ascii="Arial Narrow" w:eastAsia="Times New Roman,Bold" w:hAnsi="Arial Narrow" w:cs="Times New Roman,Bold"/>
                <w:b/>
                <w:bCs/>
                <w:szCs w:val="20"/>
              </w:rPr>
            </w:pPr>
            <w:r w:rsidRPr="008A3063">
              <w:rPr>
                <w:rFonts w:ascii="Arial Narrow" w:eastAsia="Times New Roman,Bold" w:hAnsi="Arial Narrow" w:cs="Times New Roman,Bold"/>
                <w:b/>
                <w:bCs/>
                <w:szCs w:val="20"/>
              </w:rPr>
              <w:t>Теплопроизводительность котельных, Гкал/ч (МВт)</w:t>
            </w:r>
          </w:p>
        </w:tc>
        <w:tc>
          <w:tcPr>
            <w:tcW w:w="6381" w:type="dxa"/>
            <w:gridSpan w:val="2"/>
            <w:vAlign w:val="center"/>
          </w:tcPr>
          <w:p w:rsidR="008A3063" w:rsidRPr="008A3063" w:rsidRDefault="008A3063" w:rsidP="008A3063">
            <w:pPr>
              <w:autoSpaceDE w:val="0"/>
              <w:autoSpaceDN w:val="0"/>
              <w:adjustRightInd w:val="0"/>
              <w:jc w:val="center"/>
              <w:rPr>
                <w:rFonts w:ascii="Arial Narrow" w:eastAsia="Calibri" w:hAnsi="Arial Narrow" w:cs="Arial"/>
                <w:b/>
                <w:szCs w:val="20"/>
              </w:rPr>
            </w:pPr>
            <w:r w:rsidRPr="008A3063">
              <w:rPr>
                <w:rFonts w:ascii="Arial Narrow" w:eastAsia="Times New Roman,Bold" w:hAnsi="Arial Narrow" w:cs="Times New Roman,Bold"/>
                <w:b/>
                <w:bCs/>
                <w:szCs w:val="20"/>
              </w:rPr>
              <w:t>Расчетные показатели размеров земельных участков (га) для котельных, работающих</w:t>
            </w:r>
          </w:p>
        </w:tc>
      </w:tr>
      <w:tr w:rsidR="008A3063" w:rsidRPr="008A3063" w:rsidTr="00CF5096">
        <w:tc>
          <w:tcPr>
            <w:tcW w:w="3190" w:type="dxa"/>
            <w:vMerge/>
            <w:vAlign w:val="center"/>
          </w:tcPr>
          <w:p w:rsidR="008A3063" w:rsidRPr="008A3063" w:rsidRDefault="008A3063" w:rsidP="008A3063">
            <w:pPr>
              <w:keepNext/>
              <w:spacing w:line="276" w:lineRule="auto"/>
              <w:jc w:val="center"/>
              <w:rPr>
                <w:rFonts w:ascii="Arial Narrow" w:eastAsia="Calibri" w:hAnsi="Arial Narrow" w:cs="Arial"/>
                <w:bCs/>
              </w:rPr>
            </w:pPr>
          </w:p>
        </w:tc>
        <w:tc>
          <w:tcPr>
            <w:tcW w:w="3190" w:type="dxa"/>
            <w:vAlign w:val="center"/>
          </w:tcPr>
          <w:p w:rsidR="008A3063" w:rsidRPr="008A3063" w:rsidRDefault="008A3063" w:rsidP="008A3063">
            <w:pPr>
              <w:keepNext/>
              <w:spacing w:line="276" w:lineRule="auto"/>
              <w:jc w:val="center"/>
              <w:rPr>
                <w:rFonts w:ascii="Arial Narrow" w:eastAsia="Calibri" w:hAnsi="Arial Narrow" w:cs="Arial"/>
                <w:b/>
                <w:bCs/>
              </w:rPr>
            </w:pPr>
            <w:r w:rsidRPr="008A3063">
              <w:rPr>
                <w:rFonts w:ascii="Arial Narrow" w:eastAsia="Calibri" w:hAnsi="Arial Narrow" w:cs="Arial"/>
                <w:b/>
                <w:bCs/>
              </w:rPr>
              <w:t>на твердом топливе</w:t>
            </w:r>
          </w:p>
        </w:tc>
        <w:tc>
          <w:tcPr>
            <w:tcW w:w="3191" w:type="dxa"/>
            <w:vAlign w:val="center"/>
          </w:tcPr>
          <w:p w:rsidR="008A3063" w:rsidRPr="008A3063" w:rsidRDefault="008A3063" w:rsidP="008A3063">
            <w:pPr>
              <w:keepNext/>
              <w:spacing w:line="276" w:lineRule="auto"/>
              <w:jc w:val="center"/>
              <w:rPr>
                <w:rFonts w:ascii="Arial Narrow" w:eastAsia="Calibri" w:hAnsi="Arial Narrow" w:cs="Arial"/>
                <w:b/>
                <w:bCs/>
              </w:rPr>
            </w:pPr>
            <w:r w:rsidRPr="008A3063">
              <w:rPr>
                <w:rFonts w:ascii="Arial Narrow" w:eastAsia="Calibri" w:hAnsi="Arial Narrow" w:cs="Arial"/>
                <w:b/>
                <w:bCs/>
              </w:rPr>
              <w:t>на газомазутном топливе</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Times New Roman"/>
                <w:bCs/>
                <w:szCs w:val="18"/>
              </w:rPr>
              <w:t xml:space="preserve">до 5 </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Times New Roman"/>
                <w:bCs/>
                <w:szCs w:val="18"/>
              </w:rPr>
              <w:t>0,7</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Times New Roman"/>
                <w:bCs/>
                <w:szCs w:val="18"/>
              </w:rPr>
              <w:t>0,7</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Arial"/>
                <w:bCs/>
              </w:rPr>
              <w:t>от 5 до 10 (от 6 до 12)</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1,0</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1,0</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Arial"/>
                <w:bCs/>
              </w:rPr>
              <w:t>от 10 до 50 (от 12 до 58)</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2,0</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1,5</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Arial"/>
                <w:bCs/>
              </w:rPr>
              <w:t>от 50 до 100 (от 58 до 116)</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3,0</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2,5</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Arial"/>
                <w:bCs/>
              </w:rPr>
              <w:t>от 100 до 200 (от 116 до 233)</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3,7</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3,0</w:t>
            </w:r>
          </w:p>
        </w:tc>
      </w:tr>
      <w:tr w:rsidR="008A3063" w:rsidRPr="008A3063" w:rsidTr="00CF5096">
        <w:tc>
          <w:tcPr>
            <w:tcW w:w="3190" w:type="dxa"/>
          </w:tcPr>
          <w:p w:rsidR="008A3063" w:rsidRPr="008A3063" w:rsidRDefault="008A3063" w:rsidP="008A3063">
            <w:pPr>
              <w:keepNext/>
              <w:spacing w:line="276" w:lineRule="auto"/>
              <w:jc w:val="both"/>
              <w:rPr>
                <w:rFonts w:ascii="Arial Narrow" w:eastAsia="Calibri" w:hAnsi="Arial Narrow" w:cs="Arial"/>
                <w:bCs/>
              </w:rPr>
            </w:pPr>
            <w:r w:rsidRPr="008A3063">
              <w:rPr>
                <w:rFonts w:ascii="Arial Narrow" w:eastAsia="Calibri" w:hAnsi="Arial Narrow" w:cs="Arial"/>
                <w:bCs/>
              </w:rPr>
              <w:t>от 200 до 400 (от 233 до 466)</w:t>
            </w:r>
          </w:p>
        </w:tc>
        <w:tc>
          <w:tcPr>
            <w:tcW w:w="3190"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4,3</w:t>
            </w:r>
          </w:p>
        </w:tc>
        <w:tc>
          <w:tcPr>
            <w:tcW w:w="3191" w:type="dxa"/>
          </w:tcPr>
          <w:p w:rsidR="008A3063" w:rsidRPr="008A3063" w:rsidRDefault="008A3063" w:rsidP="008A3063">
            <w:pPr>
              <w:keepNext/>
              <w:spacing w:line="276" w:lineRule="auto"/>
              <w:jc w:val="center"/>
              <w:rPr>
                <w:rFonts w:ascii="Arial Narrow" w:eastAsia="Calibri" w:hAnsi="Arial Narrow" w:cs="Arial"/>
                <w:bCs/>
              </w:rPr>
            </w:pPr>
            <w:r w:rsidRPr="008A3063">
              <w:rPr>
                <w:rFonts w:ascii="Arial Narrow" w:eastAsia="Calibri" w:hAnsi="Arial Narrow" w:cs="Arial"/>
                <w:bCs/>
              </w:rPr>
              <w:t>3,5</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Примечание: Размещение золошлакоотвалов следует предусматривать вне территории жилых и общественно-деловых зон на непригодных для сельского хозяйства земельных участках. Условия размещения золошлакоотвалов и размеры площадок для них должны соответствовать СП 124.13330.2012.</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2.4.3. Размеры санитарно-защитных зон от объектов теплоэнергетики устанавливаются в соответствии с СанПиН 2.2.1/2.1.1.1200-03.</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2.4.4. 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12.</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12</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Нормативные параметры градостроительного проектирования объектов теплоэнергетики при отсутствии централизованной системы теплоснабжения</w:t>
      </w:r>
    </w:p>
    <w:tbl>
      <w:tblPr>
        <w:tblStyle w:val="17"/>
        <w:tblW w:w="0" w:type="auto"/>
        <w:tblLook w:val="04A0" w:firstRow="1" w:lastRow="0" w:firstColumn="1" w:lastColumn="0" w:noHBand="0" w:noVBand="1"/>
      </w:tblPr>
      <w:tblGrid>
        <w:gridCol w:w="3304"/>
        <w:gridCol w:w="6040"/>
      </w:tblGrid>
      <w:tr w:rsidR="008A3063" w:rsidRPr="008A3063" w:rsidTr="00CF5096">
        <w:tc>
          <w:tcPr>
            <w:tcW w:w="3369" w:type="dxa"/>
            <w:tcMar>
              <w:left w:w="57" w:type="dxa"/>
              <w:right w:w="57" w:type="dxa"/>
            </w:tcMa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lastRenderedPageBreak/>
              <w:t>Наименование показателей</w:t>
            </w:r>
          </w:p>
        </w:tc>
        <w:tc>
          <w:tcPr>
            <w:tcW w:w="6202" w:type="dxa"/>
            <w:tcMar>
              <w:left w:w="57" w:type="dxa"/>
              <w:right w:w="57" w:type="dxa"/>
            </w:tcMa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Нормативные параметры градостроительного проектирования</w:t>
            </w:r>
          </w:p>
        </w:tc>
      </w:tr>
      <w:tr w:rsidR="008A3063" w:rsidRPr="008A3063" w:rsidTr="00CF5096">
        <w:tc>
          <w:tcPr>
            <w:tcW w:w="3369" w:type="dxa"/>
            <w:tcMar>
              <w:left w:w="57" w:type="dxa"/>
              <w:right w:w="57" w:type="dxa"/>
            </w:tcMar>
          </w:tcPr>
          <w:p w:rsidR="008A3063" w:rsidRPr="008A3063" w:rsidRDefault="008A3063" w:rsidP="008A3063">
            <w:pPr>
              <w:jc w:val="both"/>
              <w:rPr>
                <w:rFonts w:ascii="Arial Narrow" w:eastAsia="Calibri" w:hAnsi="Arial Narrow" w:cs="Arial"/>
                <w:szCs w:val="20"/>
              </w:rPr>
            </w:pPr>
            <w:r w:rsidRPr="008A3063">
              <w:rPr>
                <w:rFonts w:ascii="Arial Narrow" w:eastAsia="Calibri" w:hAnsi="Arial Narrow" w:cs="Arial"/>
                <w:szCs w:val="20"/>
              </w:rPr>
              <w:t>Теплоснабжение территорий</w:t>
            </w:r>
          </w:p>
          <w:p w:rsidR="008A3063" w:rsidRPr="008A3063" w:rsidRDefault="008A3063" w:rsidP="008A3063">
            <w:pPr>
              <w:jc w:val="both"/>
              <w:rPr>
                <w:rFonts w:ascii="Arial Narrow" w:eastAsia="Calibri" w:hAnsi="Arial Narrow" w:cs="Arial"/>
                <w:szCs w:val="20"/>
              </w:rPr>
            </w:pPr>
            <w:r w:rsidRPr="008A3063">
              <w:rPr>
                <w:rFonts w:ascii="Arial Narrow" w:eastAsia="Calibri" w:hAnsi="Arial Narrow" w:cs="Arial"/>
                <w:szCs w:val="20"/>
              </w:rPr>
              <w:t>малоэтажной многоквартирной</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застройки</w:t>
            </w:r>
          </w:p>
        </w:tc>
        <w:tc>
          <w:tcPr>
            <w:tcW w:w="6202"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8A3063" w:rsidRPr="008A3063" w:rsidTr="00CF5096">
        <w:tc>
          <w:tcPr>
            <w:tcW w:w="3369" w:type="dxa"/>
            <w:tcMar>
              <w:left w:w="57" w:type="dxa"/>
              <w:right w:w="57" w:type="dxa"/>
            </w:tcMar>
          </w:tcPr>
          <w:p w:rsidR="008A3063" w:rsidRPr="008A3063" w:rsidRDefault="008A3063" w:rsidP="008A3063">
            <w:pPr>
              <w:jc w:val="both"/>
              <w:rPr>
                <w:rFonts w:ascii="Arial Narrow" w:eastAsia="Calibri" w:hAnsi="Arial Narrow" w:cs="Arial"/>
                <w:szCs w:val="20"/>
              </w:rPr>
            </w:pPr>
            <w:r w:rsidRPr="008A3063">
              <w:rPr>
                <w:rFonts w:ascii="Arial Narrow" w:eastAsia="Calibri" w:hAnsi="Arial Narrow" w:cs="Arial"/>
                <w:szCs w:val="20"/>
              </w:rPr>
              <w:t>Теплоснабжение территорий</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одно-, двухэтажной жилой застройки с придомовыми (приквартирными) земельными участками</w:t>
            </w:r>
          </w:p>
        </w:tc>
        <w:tc>
          <w:tcPr>
            <w:tcW w:w="6202"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8A3063" w:rsidRPr="008A3063" w:rsidTr="00CF5096">
        <w:tc>
          <w:tcPr>
            <w:tcW w:w="3369"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Источники автономного теплоснабжения</w:t>
            </w:r>
          </w:p>
        </w:tc>
        <w:tc>
          <w:tcPr>
            <w:tcW w:w="6202"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Индивидуальные котельные (отдельно стоящие, встроенные, пристроенные и котлы наружного размещения (крышные)).</w:t>
            </w:r>
          </w:p>
        </w:tc>
      </w:tr>
      <w:tr w:rsidR="008A3063" w:rsidRPr="008A3063" w:rsidTr="00CF5096">
        <w:tc>
          <w:tcPr>
            <w:tcW w:w="3369"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Размещение индивидуальных встроенных, пристроенных и крышных котельных</w:t>
            </w:r>
          </w:p>
          <w:p w:rsidR="008A3063" w:rsidRPr="008A3063" w:rsidRDefault="008A3063" w:rsidP="008A3063">
            <w:pPr>
              <w:jc w:val="both"/>
              <w:rPr>
                <w:rFonts w:ascii="Arial Narrow" w:eastAsia="Calibri" w:hAnsi="Arial Narrow" w:cs="Arial"/>
                <w:szCs w:val="20"/>
              </w:rPr>
            </w:pPr>
          </w:p>
        </w:tc>
        <w:tc>
          <w:tcPr>
            <w:tcW w:w="6202"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8A3063" w:rsidRPr="008A3063" w:rsidRDefault="008A3063" w:rsidP="008A3063">
      <w:pPr>
        <w:spacing w:after="0" w:line="276" w:lineRule="auto"/>
        <w:ind w:firstLine="709"/>
        <w:jc w:val="both"/>
        <w:rPr>
          <w:rFonts w:ascii="Arial" w:eastAsia="Calibri" w:hAnsi="Arial" w:cs="Arial"/>
          <w:sz w:val="16"/>
          <w:szCs w:val="16"/>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2.4.5. Показатели максимально допустимого уровня территориальной доступности объектов теплоснабжения для населения Новоалександровского муниципального округа не нормируются.</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13" w:name="_Toc45803738"/>
      <w:r w:rsidRPr="008A3063">
        <w:rPr>
          <w:rFonts w:ascii="Arial" w:eastAsia="Calibri" w:hAnsi="Arial" w:cs="Arial"/>
          <w:b/>
          <w:sz w:val="24"/>
          <w:szCs w:val="24"/>
        </w:rPr>
        <w:t>2.5 Газоснабжение</w:t>
      </w:r>
      <w:bookmarkEnd w:id="13"/>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2.5.1. Для проектирования системы газоснабжения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приведены в таблице 13.</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подготовке генерального плана Новоалександровского муниципального округа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13</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минимального уровня обеспеченности объектами газоснабжения и максимально допустимого уровня территориальной доступности для населения Новоалександровского муниципального округа</w:t>
      </w:r>
    </w:p>
    <w:tbl>
      <w:tblPr>
        <w:tblStyle w:val="17"/>
        <w:tblW w:w="5000" w:type="pct"/>
        <w:tblLook w:val="04A0" w:firstRow="1" w:lastRow="0" w:firstColumn="1" w:lastColumn="0" w:noHBand="0" w:noVBand="1"/>
      </w:tblPr>
      <w:tblGrid>
        <w:gridCol w:w="3116"/>
        <w:gridCol w:w="3115"/>
        <w:gridCol w:w="3113"/>
      </w:tblGrid>
      <w:tr w:rsidR="008A3063" w:rsidRPr="008A3063" w:rsidTr="00CF5096">
        <w:tc>
          <w:tcPr>
            <w:tcW w:w="1667" w:type="pct"/>
            <w:vMerge w:val="restart"/>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Степень благоустройства застройки</w:t>
            </w:r>
          </w:p>
        </w:tc>
        <w:tc>
          <w:tcPr>
            <w:tcW w:w="3333" w:type="pct"/>
            <w:gridSpan w:val="2"/>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Расчетные показатели</w:t>
            </w:r>
          </w:p>
        </w:tc>
      </w:tr>
      <w:tr w:rsidR="008A3063" w:rsidRPr="008A3063" w:rsidTr="00CF5096">
        <w:tc>
          <w:tcPr>
            <w:tcW w:w="1667" w:type="pct"/>
            <w:vMerge/>
          </w:tcPr>
          <w:p w:rsidR="008A3063" w:rsidRPr="008A3063" w:rsidRDefault="008A3063" w:rsidP="008A3063">
            <w:pPr>
              <w:jc w:val="both"/>
              <w:rPr>
                <w:rFonts w:ascii="Arial Narrow" w:eastAsia="Calibri" w:hAnsi="Arial Narrow" w:cs="Times New Roman"/>
                <w:szCs w:val="20"/>
              </w:rPr>
            </w:pPr>
          </w:p>
        </w:tc>
        <w:tc>
          <w:tcPr>
            <w:tcW w:w="1667" w:type="pct"/>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Минимального уровня обеспеченности*</w:t>
            </w:r>
          </w:p>
        </w:tc>
        <w:tc>
          <w:tcPr>
            <w:tcW w:w="1666" w:type="pct"/>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Максимально допустимого уровня территориальной доступности для населения</w:t>
            </w:r>
          </w:p>
        </w:tc>
      </w:tr>
      <w:tr w:rsidR="008A3063" w:rsidRPr="008A3063" w:rsidTr="00CF5096">
        <w:tc>
          <w:tcPr>
            <w:tcW w:w="1667" w:type="pct"/>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Централизованное горячее</w:t>
            </w:r>
          </w:p>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водоснабжение</w:t>
            </w:r>
          </w:p>
        </w:tc>
        <w:tc>
          <w:tcPr>
            <w:tcW w:w="1667" w:type="pct"/>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120 м</w:t>
            </w:r>
            <w:r w:rsidRPr="008A3063">
              <w:rPr>
                <w:rFonts w:ascii="Arial Narrow" w:eastAsia="Calibri" w:hAnsi="Arial Narrow" w:cs="Times New Roman"/>
                <w:szCs w:val="20"/>
                <w:vertAlign w:val="superscript"/>
              </w:rPr>
              <w:t>3</w:t>
            </w:r>
            <w:r w:rsidRPr="008A3063">
              <w:rPr>
                <w:rFonts w:ascii="Arial Narrow" w:eastAsia="Calibri" w:hAnsi="Arial Narrow" w:cs="Times New Roman"/>
                <w:szCs w:val="20"/>
              </w:rPr>
              <w:t>/год на 1 чел.</w:t>
            </w:r>
          </w:p>
        </w:tc>
        <w:tc>
          <w:tcPr>
            <w:tcW w:w="1666" w:type="pct"/>
            <w:vMerge w:val="restart"/>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нормируется</w:t>
            </w:r>
          </w:p>
        </w:tc>
      </w:tr>
      <w:tr w:rsidR="008A3063" w:rsidRPr="008A3063" w:rsidTr="00CF5096">
        <w:tc>
          <w:tcPr>
            <w:tcW w:w="1667" w:type="pct"/>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Горячее водоснабжение от газовых водонагревателей</w:t>
            </w:r>
          </w:p>
        </w:tc>
        <w:tc>
          <w:tcPr>
            <w:tcW w:w="1667" w:type="pct"/>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300 м</w:t>
            </w:r>
            <w:r w:rsidRPr="008A3063">
              <w:rPr>
                <w:rFonts w:ascii="Arial Narrow" w:eastAsia="Calibri" w:hAnsi="Arial Narrow" w:cs="Times New Roman"/>
                <w:szCs w:val="20"/>
                <w:vertAlign w:val="superscript"/>
              </w:rPr>
              <w:t>3</w:t>
            </w:r>
            <w:r w:rsidRPr="008A3063">
              <w:rPr>
                <w:rFonts w:ascii="Arial Narrow" w:eastAsia="Calibri" w:hAnsi="Arial Narrow" w:cs="Times New Roman"/>
                <w:szCs w:val="20"/>
              </w:rPr>
              <w:t>/год на 1 чел.</w:t>
            </w:r>
          </w:p>
        </w:tc>
        <w:tc>
          <w:tcPr>
            <w:tcW w:w="1666" w:type="pct"/>
            <w:vMerge/>
          </w:tcPr>
          <w:p w:rsidR="008A3063" w:rsidRPr="008A3063" w:rsidRDefault="008A3063" w:rsidP="008A3063">
            <w:pPr>
              <w:jc w:val="both"/>
              <w:rPr>
                <w:rFonts w:ascii="Arial Narrow" w:eastAsia="Calibri" w:hAnsi="Arial Narrow" w:cs="Times New Roman"/>
                <w:szCs w:val="20"/>
              </w:rPr>
            </w:pPr>
          </w:p>
        </w:tc>
      </w:tr>
      <w:tr w:rsidR="008A3063" w:rsidRPr="008A3063" w:rsidTr="00CF5096">
        <w:tc>
          <w:tcPr>
            <w:tcW w:w="1667" w:type="pct"/>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Отсутствие всяких видов горячего</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водоснабжения</w:t>
            </w:r>
          </w:p>
        </w:tc>
        <w:tc>
          <w:tcPr>
            <w:tcW w:w="1667" w:type="pct"/>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180 м</w:t>
            </w:r>
            <w:r w:rsidRPr="008A3063">
              <w:rPr>
                <w:rFonts w:ascii="Arial Narrow" w:eastAsia="Calibri" w:hAnsi="Arial Narrow" w:cs="Times New Roman"/>
                <w:szCs w:val="20"/>
                <w:vertAlign w:val="superscript"/>
              </w:rPr>
              <w:t>3</w:t>
            </w:r>
            <w:r w:rsidRPr="008A3063">
              <w:rPr>
                <w:rFonts w:ascii="Arial Narrow" w:eastAsia="Calibri" w:hAnsi="Arial Narrow" w:cs="Times New Roman"/>
                <w:szCs w:val="20"/>
              </w:rPr>
              <w:t>/год на 1 чел.</w:t>
            </w:r>
          </w:p>
        </w:tc>
        <w:tc>
          <w:tcPr>
            <w:tcW w:w="1666" w:type="pct"/>
            <w:vMerge/>
          </w:tcPr>
          <w:p w:rsidR="008A3063" w:rsidRPr="008A3063" w:rsidRDefault="008A3063" w:rsidP="008A3063">
            <w:pPr>
              <w:jc w:val="both"/>
              <w:rPr>
                <w:rFonts w:ascii="Arial Narrow" w:eastAsia="Calibri" w:hAnsi="Arial Narrow" w:cs="Times New Roman"/>
                <w:szCs w:val="20"/>
              </w:rPr>
            </w:pPr>
          </w:p>
        </w:tc>
      </w:tr>
    </w:tbl>
    <w:p w:rsidR="008A3063" w:rsidRPr="008A3063" w:rsidRDefault="008A3063" w:rsidP="008A3063">
      <w:pPr>
        <w:spacing w:after="0" w:line="276" w:lineRule="auto"/>
        <w:jc w:val="both"/>
        <w:rPr>
          <w:rFonts w:ascii="Arial" w:eastAsia="Calibri" w:hAnsi="Arial" w:cs="Arial"/>
          <w:sz w:val="20"/>
          <w:szCs w:val="20"/>
        </w:rPr>
      </w:pPr>
      <w:r w:rsidRPr="008A3063">
        <w:rPr>
          <w:rFonts w:ascii="Arial" w:eastAsia="Calibri" w:hAnsi="Arial" w:cs="Arial"/>
          <w:sz w:val="20"/>
          <w:szCs w:val="20"/>
        </w:rPr>
        <w:t>* Укрупненные показатели потребления газа (при теплоте сгорания газа 34 МДж/м</w:t>
      </w:r>
      <w:r w:rsidRPr="008A3063">
        <w:rPr>
          <w:rFonts w:ascii="Arial" w:eastAsia="Calibri" w:hAnsi="Arial" w:cs="Arial"/>
          <w:sz w:val="20"/>
          <w:szCs w:val="20"/>
          <w:vertAlign w:val="superscript"/>
        </w:rPr>
        <w:t>3</w:t>
      </w:r>
      <w:r w:rsidRPr="008A3063">
        <w:rPr>
          <w:rFonts w:ascii="Arial" w:eastAsia="Calibri" w:hAnsi="Arial" w:cs="Arial"/>
          <w:sz w:val="20"/>
          <w:szCs w:val="20"/>
        </w:rPr>
        <w:t xml:space="preserve"> (8000 ккал/м</w:t>
      </w:r>
      <w:r w:rsidRPr="008A3063">
        <w:rPr>
          <w:rFonts w:ascii="Arial" w:eastAsia="Calibri" w:hAnsi="Arial" w:cs="Arial"/>
          <w:sz w:val="20"/>
          <w:szCs w:val="20"/>
          <w:vertAlign w:val="superscript"/>
        </w:rPr>
        <w:t>3</w:t>
      </w:r>
      <w:r w:rsidRPr="008A3063">
        <w:rPr>
          <w:rFonts w:ascii="Arial" w:eastAsia="Calibri" w:hAnsi="Arial" w:cs="Arial"/>
          <w:sz w:val="20"/>
          <w:szCs w:val="20"/>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2.5.2. 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СП 36.13330.2012.</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lastRenderedPageBreak/>
        <w:t xml:space="preserve">2.5.3. Газонаполнительные пункты </w:t>
      </w:r>
      <w:r w:rsidRPr="008A3063">
        <w:rPr>
          <w:rFonts w:ascii="Arial" w:eastAsia="Calibri" w:hAnsi="Arial" w:cs="Arial"/>
          <w:sz w:val="24"/>
          <w:szCs w:val="24"/>
        </w:rPr>
        <w:t>(ГНП) следует размещать вне территории жилых и общественно-деловых зон населенных пунктов муниципального округа с подветренной стороны для ветров преобладающего направления по отношению к жилой застройке. 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 Расчетные показатели размеров земельных участков ГНП и промежуточных складов баллонов следует принимать по проекту, но не более 0,6 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2.5.4. Площадку для размещения ГНП следует предусматривать с учетом обеспечения снаружи ограждения противопожарной полосы шириной 10 м. По противопожарной полосе должен быть предусмотрен проезд только пожарных машин.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2.5.5. Минимальные расстояния от зданий, сооружений и наружных установок ГНС, ГНП до объектов, не относящихся к ним, следует принимать по СП 62.13330.2011*.</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2.5.6. Автогазозаправочные станции, технологические участки СУГ на многотопливных АЗС проектируются в соответствии с СП 156.13130.2014 и (или) технико-экономической документацией, согласованной в установленном порядке, СП 62.13330.2011*, и другими нормативными документами, которые могут распространяться на проектирование данных объектов.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2.5.7. Противопожарные расстояния от газопроводов и объектов газораспределительной сети до объектов, не относящихся к ним, определяются в соответствии с СП 4.13130.2013.</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14" w:name="_Toc531603776"/>
      <w:bookmarkStart w:id="15" w:name="_Toc45803739"/>
      <w:r w:rsidRPr="008A3063">
        <w:rPr>
          <w:rFonts w:ascii="Arial" w:eastAsia="Calibri" w:hAnsi="Arial" w:cs="Arial"/>
          <w:b/>
          <w:sz w:val="24"/>
          <w:szCs w:val="24"/>
        </w:rPr>
        <w:t xml:space="preserve">2.6 Водоснабжение </w:t>
      </w:r>
      <w:bookmarkEnd w:id="14"/>
      <w:r w:rsidRPr="008A3063">
        <w:rPr>
          <w:rFonts w:ascii="Arial" w:eastAsia="Calibri" w:hAnsi="Arial" w:cs="Arial"/>
          <w:b/>
          <w:sz w:val="24"/>
          <w:szCs w:val="24"/>
        </w:rPr>
        <w:t>и водоотведение</w:t>
      </w:r>
      <w:bookmarkEnd w:id="15"/>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2.6.1. Жилая и общественно-деловая застройка Новоалександровского муниципального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случае нецелесообразности или невозможности устройства системы централизованного водоснабжения отдельных населенных пунктов, кварталов (микрорайонов) или групп жилой малоэтажной застройки Новоалександровского муниципального округа, водоснабжение следует проектировать по децентрализованной схеме по согласованию с территориальными органами Роспотребнадзора.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2.6.2. Проектирование новых, реконструкцию и расширение существующих инженерных сетей следует осуществлять на основе программы комплексного развития систем коммунальной инфраструктуры Новоалександровского</w:t>
      </w:r>
      <w:r w:rsidRPr="008A3063">
        <w:rPr>
          <w:rFonts w:ascii="Arial" w:eastAsia="Calibri" w:hAnsi="Arial" w:cs="Arial"/>
          <w:sz w:val="24"/>
          <w:szCs w:val="24"/>
          <w:highlight w:val="yellow"/>
        </w:rPr>
        <w:t xml:space="preserve"> </w:t>
      </w:r>
      <w:r w:rsidRPr="008A3063">
        <w:rPr>
          <w:rFonts w:ascii="Arial" w:eastAsia="Calibri" w:hAnsi="Arial" w:cs="Arial"/>
          <w:sz w:val="24"/>
          <w:szCs w:val="24"/>
        </w:rPr>
        <w:t>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2.6.3. Нормативы потребления услуг по холодному и горячему водоснабжению и водоотведению следует принимать в соответствии с приложением 6.</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2.6.4. Нормативы потребления коммунальной услуги по холодному водоснабжению при использовании земельного участка и надворных построек для </w:t>
      </w:r>
      <w:r w:rsidRPr="008A3063">
        <w:rPr>
          <w:rFonts w:ascii="Arial" w:eastAsia="Calibri" w:hAnsi="Arial" w:cs="Arial"/>
          <w:sz w:val="24"/>
          <w:szCs w:val="24"/>
        </w:rPr>
        <w:lastRenderedPageBreak/>
        <w:t>полива земельного участка и нормативы потребления коммунальной услуги по холодному водоснабжению при использовании земельного участка и надворных построек для водоснабжения и приготовления пищи для сельскохозяйственных животных следует принимать согласно приложению 7.</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2.6.5. Проектирование систем хозяйственно-питьевого водоснабжения и канализации населенных пунктов Новоалександровского муниципального округа следует производить в соответствии с требованиями СП 31.13330.2012, СП 32.13330.2012, СП 32.13330.20112, с учетом санитарно-гигиенической надежности получения питьевой воды, экологических и ресурсосберегающих требований.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2.6.6. При использовании вод на хозяйственно-бытовые нужды должны проектироваться с</w:t>
      </w:r>
      <w:r w:rsidRPr="008A3063">
        <w:rPr>
          <w:rFonts w:ascii="Arial" w:eastAsia="Calibri" w:hAnsi="Arial" w:cs="Arial"/>
          <w:bCs/>
          <w:sz w:val="24"/>
          <w:szCs w:val="24"/>
        </w:rPr>
        <w:t>ооружения по водоподготовке</w:t>
      </w:r>
      <w:r w:rsidRPr="008A3063">
        <w:rPr>
          <w:rFonts w:ascii="Arial" w:eastAsia="Calibri" w:hAnsi="Arial" w:cs="Arial"/>
          <w:sz w:val="24"/>
          <w:szCs w:val="24"/>
        </w:rPr>
        <w:t>. 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2.6.7. Расчетные размеры участков для размещения сооружений водоподготовки в зависимости от их производительности рекомендуется принимать по таблице 14.</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14</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24"/>
        </w:rPr>
        <w:t>Расчетные размеры участков для размещения сооружений водоподготовки в зависимости от их производительности</w:t>
      </w:r>
    </w:p>
    <w:tbl>
      <w:tblPr>
        <w:tblStyle w:val="17"/>
        <w:tblW w:w="0" w:type="auto"/>
        <w:tblLook w:val="04A0" w:firstRow="1" w:lastRow="0" w:firstColumn="1" w:lastColumn="0" w:noHBand="0" w:noVBand="1"/>
      </w:tblPr>
      <w:tblGrid>
        <w:gridCol w:w="6055"/>
        <w:gridCol w:w="3289"/>
      </w:tblGrid>
      <w:tr w:rsidR="008A3063" w:rsidRPr="008A3063" w:rsidTr="00CF5096">
        <w:tc>
          <w:tcPr>
            <w:tcW w:w="6204"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Производительность сооружений водоподготовки, тыс. м</w:t>
            </w:r>
            <w:r w:rsidRPr="008A3063">
              <w:rPr>
                <w:rFonts w:ascii="Arial Narrow" w:eastAsia="Calibri" w:hAnsi="Arial Narrow" w:cs="Times New Roman"/>
                <w:b/>
                <w:szCs w:val="20"/>
                <w:vertAlign w:val="superscript"/>
              </w:rPr>
              <w:t>3</w:t>
            </w:r>
            <w:r w:rsidRPr="008A3063">
              <w:rPr>
                <w:rFonts w:ascii="Arial Narrow" w:eastAsia="Calibri" w:hAnsi="Arial Narrow" w:cs="Times New Roman"/>
                <w:b/>
                <w:szCs w:val="20"/>
              </w:rPr>
              <w:t>/сут.</w:t>
            </w:r>
          </w:p>
        </w:tc>
        <w:tc>
          <w:tcPr>
            <w:tcW w:w="3367" w:type="dxa"/>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Размеры земельных участков, га</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до 0,8</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0,8 до 12</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12 до 32</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32 до 80</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4</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80 до 125</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125 до 250</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r>
      <w:tr w:rsidR="008A3063" w:rsidRPr="008A3063" w:rsidTr="00CF5096">
        <w:tc>
          <w:tcPr>
            <w:tcW w:w="6204" w:type="dxa"/>
          </w:tcPr>
          <w:p w:rsidR="008A3063" w:rsidRPr="008A3063" w:rsidRDefault="008A3063" w:rsidP="008A3063">
            <w:pPr>
              <w:spacing w:line="276" w:lineRule="auto"/>
              <w:jc w:val="both"/>
              <w:rPr>
                <w:rFonts w:ascii="Arial Narrow" w:eastAsia="Calibri" w:hAnsi="Arial Narrow" w:cs="Arial"/>
                <w:szCs w:val="20"/>
              </w:rPr>
            </w:pPr>
            <w:r w:rsidRPr="008A3063">
              <w:rPr>
                <w:rFonts w:ascii="Arial Narrow" w:eastAsia="Calibri" w:hAnsi="Arial Narrow" w:cs="Arial"/>
                <w:szCs w:val="20"/>
              </w:rPr>
              <w:t>свыше 250 до 400</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18</w:t>
            </w:r>
          </w:p>
        </w:tc>
      </w:tr>
      <w:tr w:rsidR="008A3063" w:rsidRPr="008A3063" w:rsidTr="00CF5096">
        <w:tc>
          <w:tcPr>
            <w:tcW w:w="6204"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Arial"/>
                <w:szCs w:val="20"/>
              </w:rPr>
              <w:t>свыше 400 до 800</w:t>
            </w:r>
          </w:p>
        </w:tc>
        <w:tc>
          <w:tcPr>
            <w:tcW w:w="3367"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24</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2.6.8. Проектирование системы водоотведения (канализации) в муниципальном округе следует осуществлять как раздельную систему канализации с отводом отдельными сетями: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хозяйственно-бытовых и производственных сточных вод;</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поверхностных (талых и дождевых) стоков.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2.6.9. Расчетные показатели минимально допустимого уровня обеспеченности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2.6.10. Расчетные среднесуточные расходы сточных вод на территории муниципального округа рекомендуется определять с использованием коэффициентов водоотведения: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в среднем по муниципальному округу – 0,98;</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на территории малоэтажной застройки: городской – 1,0; пригородной – 0,95; сельской – 0,85;</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при наличии местной промышленности – 0,8-0,9.</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2.6.11.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2.6.12. Допускается, как исключение устройство общего сборника сточных вод на одно здание или группу зданий при следующих условиях:</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при отсутствии централизованной системы канализации;</w:t>
      </w:r>
    </w:p>
    <w:p w:rsidR="008A3063" w:rsidRPr="008A3063" w:rsidRDefault="008A3063" w:rsidP="008A3063">
      <w:pPr>
        <w:spacing w:after="0" w:line="276" w:lineRule="auto"/>
        <w:ind w:firstLine="709"/>
        <w:jc w:val="both"/>
        <w:rPr>
          <w:rFonts w:ascii="Arial" w:eastAsia="Calibri" w:hAnsi="Arial" w:cs="Arial"/>
          <w:b/>
          <w:bCs/>
          <w:sz w:val="24"/>
          <w:szCs w:val="24"/>
        </w:rPr>
      </w:pPr>
      <w:r w:rsidRPr="008A3063">
        <w:rPr>
          <w:rFonts w:ascii="Arial" w:eastAsia="Calibri" w:hAnsi="Arial" w:cs="Arial"/>
          <w:sz w:val="24"/>
          <w:szCs w:val="24"/>
        </w:rPr>
        <w:t>- при расположении зданий на значительном удалении от действующих основных канализационных сетей;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при невозможности в ближайшее время присоединения к общей канализационной сети.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2.6.13. Расчетные показатели размеров земельных участков для очистных сооружений следует принимать по таблице 15.</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15</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параметры земельных участков для очистных сооружений</w:t>
      </w:r>
    </w:p>
    <w:tbl>
      <w:tblPr>
        <w:tblStyle w:val="17"/>
        <w:tblW w:w="0" w:type="auto"/>
        <w:tblLook w:val="04A0" w:firstRow="1" w:lastRow="0" w:firstColumn="1" w:lastColumn="0" w:noHBand="0" w:noVBand="1"/>
      </w:tblPr>
      <w:tblGrid>
        <w:gridCol w:w="2376"/>
        <w:gridCol w:w="2321"/>
        <w:gridCol w:w="2309"/>
        <w:gridCol w:w="2338"/>
      </w:tblGrid>
      <w:tr w:rsidR="008A3063" w:rsidRPr="008A3063" w:rsidTr="00CF5096">
        <w:tc>
          <w:tcPr>
            <w:tcW w:w="2392" w:type="dxa"/>
            <w:vMerge w:val="restart"/>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Производительность</w:t>
            </w:r>
          </w:p>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очистных сооружений,</w:t>
            </w:r>
          </w:p>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тыс. м</w:t>
            </w:r>
            <w:r w:rsidRPr="008A3063">
              <w:rPr>
                <w:rFonts w:ascii="Arial Narrow" w:eastAsia="Calibri" w:hAnsi="Arial Narrow" w:cs="Arial"/>
                <w:b/>
                <w:szCs w:val="20"/>
                <w:vertAlign w:val="superscript"/>
              </w:rPr>
              <w:t>3</w:t>
            </w:r>
            <w:r w:rsidRPr="008A3063">
              <w:rPr>
                <w:rFonts w:ascii="Arial Narrow" w:eastAsia="Calibri" w:hAnsi="Arial Narrow" w:cs="Arial"/>
                <w:b/>
                <w:szCs w:val="20"/>
              </w:rPr>
              <w:t>/сут.</w:t>
            </w:r>
          </w:p>
        </w:tc>
        <w:tc>
          <w:tcPr>
            <w:tcW w:w="7179" w:type="dxa"/>
            <w:gridSpan w:val="3"/>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Размеры земельных участков, га</w:t>
            </w:r>
          </w:p>
        </w:tc>
      </w:tr>
      <w:tr w:rsidR="008A3063" w:rsidRPr="008A3063" w:rsidTr="00CF5096">
        <w:tc>
          <w:tcPr>
            <w:tcW w:w="2392" w:type="dxa"/>
            <w:vMerge/>
          </w:tcPr>
          <w:p w:rsidR="008A3063" w:rsidRPr="008A3063" w:rsidRDefault="008A3063" w:rsidP="008A3063">
            <w:pPr>
              <w:jc w:val="both"/>
              <w:rPr>
                <w:rFonts w:ascii="Arial Narrow" w:eastAsia="Calibri" w:hAnsi="Arial Narrow" w:cs="Times New Roman"/>
                <w:szCs w:val="20"/>
              </w:rPr>
            </w:pPr>
          </w:p>
        </w:tc>
        <w:tc>
          <w:tcPr>
            <w:tcW w:w="2393"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очистных сооружений</w:t>
            </w:r>
          </w:p>
        </w:tc>
        <w:tc>
          <w:tcPr>
            <w:tcW w:w="2393"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иловых площадок</w:t>
            </w:r>
          </w:p>
        </w:tc>
        <w:tc>
          <w:tcPr>
            <w:tcW w:w="2393"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биологических прудов глубокой очистки сточных вод</w:t>
            </w:r>
          </w:p>
        </w:tc>
      </w:tr>
      <w:tr w:rsidR="008A3063" w:rsidRPr="008A3063" w:rsidTr="00CF5096">
        <w:tc>
          <w:tcPr>
            <w:tcW w:w="2392"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Arial"/>
                <w:szCs w:val="20"/>
              </w:rPr>
              <w:t>до 0,7</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0,5</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0,2</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w:t>
            </w:r>
          </w:p>
        </w:tc>
      </w:tr>
      <w:tr w:rsidR="008A3063" w:rsidRPr="008A3063" w:rsidTr="00CF5096">
        <w:tc>
          <w:tcPr>
            <w:tcW w:w="2392" w:type="dxa"/>
          </w:tcPr>
          <w:p w:rsidR="008A3063" w:rsidRPr="008A3063" w:rsidRDefault="008A3063" w:rsidP="008A3063">
            <w:pPr>
              <w:jc w:val="both"/>
              <w:rPr>
                <w:rFonts w:ascii="Arial Narrow" w:eastAsia="Calibri" w:hAnsi="Arial Narrow" w:cs="Arial"/>
                <w:szCs w:val="20"/>
              </w:rPr>
            </w:pPr>
            <w:r w:rsidRPr="008A3063">
              <w:rPr>
                <w:rFonts w:ascii="Arial Narrow" w:eastAsia="Calibri" w:hAnsi="Arial Narrow" w:cs="Arial"/>
                <w:szCs w:val="20"/>
              </w:rPr>
              <w:t>свыше 0,7 до 17</w:t>
            </w:r>
          </w:p>
          <w:p w:rsidR="008A3063" w:rsidRPr="008A3063" w:rsidRDefault="008A3063" w:rsidP="008A3063">
            <w:pPr>
              <w:jc w:val="both"/>
              <w:rPr>
                <w:rFonts w:ascii="Arial Narrow" w:eastAsia="Calibri" w:hAnsi="Arial Narrow" w:cs="Times New Roman"/>
                <w:szCs w:val="20"/>
              </w:rPr>
            </w:pP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4,0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w:t>
            </w:r>
          </w:p>
        </w:tc>
      </w:tr>
      <w:tr w:rsidR="008A3063" w:rsidRPr="008A3063" w:rsidTr="00CF5096">
        <w:tc>
          <w:tcPr>
            <w:tcW w:w="2392"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Arial"/>
                <w:szCs w:val="20"/>
              </w:rPr>
              <w:t>свыше 17 до 40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9,0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6,0</w:t>
            </w:r>
          </w:p>
        </w:tc>
      </w:tr>
      <w:tr w:rsidR="008A3063" w:rsidRPr="008A3063" w:rsidTr="00CF5096">
        <w:tc>
          <w:tcPr>
            <w:tcW w:w="2392"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Arial"/>
                <w:szCs w:val="20"/>
              </w:rPr>
              <w:t>свыше 40 до 130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25,0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20,0</w:t>
            </w:r>
          </w:p>
        </w:tc>
      </w:tr>
      <w:tr w:rsidR="008A3063" w:rsidRPr="008A3063" w:rsidTr="00CF5096">
        <w:tc>
          <w:tcPr>
            <w:tcW w:w="2392"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Arial"/>
                <w:szCs w:val="20"/>
              </w:rPr>
              <w:t>свыше 130 до 175</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14,0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30,0</w:t>
            </w:r>
          </w:p>
        </w:tc>
      </w:tr>
      <w:tr w:rsidR="008A3063" w:rsidRPr="008A3063" w:rsidTr="00CF5096">
        <w:tc>
          <w:tcPr>
            <w:tcW w:w="2392" w:type="dxa"/>
          </w:tcPr>
          <w:p w:rsidR="008A3063" w:rsidRPr="008A3063" w:rsidRDefault="008A3063" w:rsidP="008A3063">
            <w:pPr>
              <w:jc w:val="both"/>
              <w:rPr>
                <w:rFonts w:ascii="Arial Narrow" w:eastAsia="Calibri" w:hAnsi="Arial Narrow" w:cs="Arial"/>
                <w:szCs w:val="20"/>
              </w:rPr>
            </w:pPr>
            <w:r w:rsidRPr="008A3063">
              <w:rPr>
                <w:rFonts w:ascii="Arial Narrow" w:eastAsia="Calibri" w:hAnsi="Arial Narrow" w:cs="Arial"/>
                <w:szCs w:val="20"/>
              </w:rPr>
              <w:t>свыше 175 до 280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18,0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55,0</w:t>
            </w:r>
          </w:p>
        </w:tc>
        <w:tc>
          <w:tcPr>
            <w:tcW w:w="2393"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Размеры земельных участков очистных сооружений производительностью свыше 280 тыс. м</w:t>
      </w:r>
      <w:r w:rsidRPr="008A3063">
        <w:rPr>
          <w:rFonts w:ascii="Arial" w:eastAsia="Calibri" w:hAnsi="Arial" w:cs="Arial"/>
          <w:sz w:val="20"/>
          <w:szCs w:val="20"/>
          <w:vertAlign w:val="superscript"/>
        </w:rPr>
        <w:t>3</w:t>
      </w:r>
      <w:r w:rsidRPr="008A3063">
        <w:rPr>
          <w:rFonts w:ascii="Arial" w:eastAsia="Calibri" w:hAnsi="Arial" w:cs="Arial"/>
          <w:sz w:val="20"/>
          <w:szCs w:val="20"/>
        </w:rPr>
        <w:t>/сут. определяются по индивидуальным проектам в соответствии с требованиями санитарного законодательства.</w:t>
      </w:r>
    </w:p>
    <w:p w:rsidR="008A3063" w:rsidRPr="008A3063" w:rsidRDefault="008A3063" w:rsidP="008A3063">
      <w:pPr>
        <w:spacing w:after="0" w:line="276" w:lineRule="auto"/>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16" w:name="_Toc531603777"/>
      <w:bookmarkStart w:id="17" w:name="_Toc45803740"/>
      <w:r w:rsidRPr="008A3063">
        <w:rPr>
          <w:rFonts w:ascii="Arial" w:eastAsia="Calibri" w:hAnsi="Arial" w:cs="Arial"/>
          <w:b/>
          <w:sz w:val="24"/>
          <w:szCs w:val="24"/>
        </w:rPr>
        <w:t xml:space="preserve">2.7 Автомобильные дороги общего пользования местного значения муниципального округа, улично-дорожная сеть. Объекты </w:t>
      </w:r>
      <w:bookmarkEnd w:id="16"/>
      <w:r w:rsidRPr="008A3063">
        <w:rPr>
          <w:rFonts w:ascii="Arial" w:eastAsia="Calibri" w:hAnsi="Arial" w:cs="Arial"/>
          <w:b/>
          <w:sz w:val="24"/>
          <w:szCs w:val="24"/>
        </w:rPr>
        <w:t>транспортной инфраструктуры местного значения</w:t>
      </w:r>
      <w:bookmarkEnd w:id="17"/>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 Для жителей города Новоалександровска затраты времени на передвижение от мест проживания до мест работы для 90% трудящихся (в один конец) не должны превышать 30 мин. Для жителей сельских населенных пунктов Новоалександровского муниципального округа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2.7.2. Дальность пешеходных подходов к ближайшим остановкам общественного пассажирского транспорта в целом для округа следует принимать не более 800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2.7.3. Расстояния между остановочными пунктами на линиях общественного пассажирского транспорта в пределах территории населенных пунктов следует принимать: для автобусов – 400-500 м, экспресс-автобусов – 800-1200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2.7.4. Пешеходная инфраструктура населенных пунктов Новоалександровского муниципального округа должна образовывать единую непрерывную систему и обеспечивать беспрепятственный пропуск пешеходных потоков, включая МГН. В состав пешеходной инфраструктуры входят пешеходные зоны, пешеходные улицы и площади, уличные тротуары, пешеходные переходы.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2.7.5.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400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2.7.6. На путях движения пешеходов следует предусматривать условия безопасного и комфортного передвижения МГН в соответствии с СП 59.13330.2016. Подходы к специализированным парковочным местам и остановочным пунктам общественного транспорта должны быть беспрепятственными и удобными.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2.7.7. Категории улиц и дорог города Новоалександровска следует принимать (назначать) в соответствии с классификацией, приведенной в таблице 16.</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16</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Категории улиц и дорог города Новоалександровска Новоалександровского муниципального округа</w:t>
      </w:r>
      <w:r w:rsidRPr="008A3063">
        <w:rPr>
          <w:rFonts w:ascii="Arial" w:eastAsia="Calibri" w:hAnsi="Arial" w:cs="Times New Roman"/>
          <w:b/>
          <w:bCs/>
          <w:sz w:val="24"/>
          <w:szCs w:val="18"/>
          <w:vertAlign w:val="superscript"/>
        </w:rPr>
        <w:footnoteReference w:id="10"/>
      </w:r>
    </w:p>
    <w:tbl>
      <w:tblPr>
        <w:tblW w:w="5000" w:type="pct"/>
        <w:tblCellMar>
          <w:top w:w="102" w:type="dxa"/>
          <w:left w:w="62" w:type="dxa"/>
          <w:bottom w:w="102" w:type="dxa"/>
          <w:right w:w="62" w:type="dxa"/>
        </w:tblCellMar>
        <w:tblLook w:val="04A0" w:firstRow="1" w:lastRow="0" w:firstColumn="1" w:lastColumn="0" w:noHBand="0" w:noVBand="1"/>
      </w:tblPr>
      <w:tblGrid>
        <w:gridCol w:w="2856"/>
        <w:gridCol w:w="6488"/>
      </w:tblGrid>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Категория дорог и улиц</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Основное назначение дорог и улиц</w:t>
            </w:r>
          </w:p>
        </w:tc>
      </w:tr>
      <w:tr w:rsidR="008A3063" w:rsidRPr="008A3063" w:rsidTr="00CF5096">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Магистральные городские дороги:</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Транспортная связь между районами города, выходы на внешние автомобильные дороги. Проходят вне жилой застройки. Движение регулируемое. Доступ транспортных средств через пересечения и примыкания не чаще, чем через 300 – 400 м. Пропуск всех видов транспорта. Пересечение с дорогами и улицами всех категорий – в одном или разных уровнях. Пешеходные переходы устраиваются вне проезжей части и в уровне проезжей части</w:t>
            </w:r>
          </w:p>
        </w:tc>
      </w:tr>
      <w:tr w:rsidR="008A3063" w:rsidRPr="008A3063" w:rsidTr="00CF5096">
        <w:tc>
          <w:tcPr>
            <w:tcW w:w="5000" w:type="pct"/>
            <w:gridSpan w:val="2"/>
            <w:tcBorders>
              <w:top w:val="single" w:sz="4" w:space="0" w:color="auto"/>
              <w:left w:val="single" w:sz="4" w:space="0" w:color="auto"/>
              <w:bottom w:val="nil"/>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Магистральные улицы общегородского значения:</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Транспортная связь между жилыми, промышленными районами и центром города, центрами планировочных районов; выходы на внешние автомобильные дороги. Транспортно-планировочные оси города, основные элементы функционально-планировочной структуры города. Движение регулируемое.</w:t>
            </w:r>
          </w:p>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Пропуск всех видов транспорта. Пересечение с дорогами и улицами других категорий – в одном или разных уровнях. Пешеходные переходы устраиваются вне проезжей части и в уровне проезжей части со светофорным регулированием</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3-го класса - регулируемого движения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Связывают районы города, муниципального округа между собой. Движение регулируемое и саморегулируемое. Пропуск всех видов транспорта. Пешеходные переходы устраиваются в уровне проезжей части и вне проезжей части</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Магистральные улицы районного значения</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значения. Движение регулируемое и саморегулируемое. Пропуск всех видов транспорта. Пересечение с дорогами и улицами в одном уровне.</w:t>
            </w:r>
          </w:p>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Пешеходные переходы устраиваются вне проезжей части и в уровне проезжей части</w:t>
            </w:r>
          </w:p>
        </w:tc>
      </w:tr>
      <w:tr w:rsidR="008A3063" w:rsidRPr="008A3063" w:rsidTr="00CF5096">
        <w:tc>
          <w:tcPr>
            <w:tcW w:w="5000" w:type="pct"/>
            <w:gridSpan w:val="2"/>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Улицы и дороги местного значения:</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улицы в зонах жилой застройки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xml:space="preserve">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w:t>
            </w:r>
            <w:r w:rsidRPr="008A3063">
              <w:rPr>
                <w:rFonts w:ascii="Arial Narrow" w:eastAsia="Times New Roman" w:hAnsi="Arial Narrow" w:cs="Arial"/>
                <w:sz w:val="20"/>
                <w:szCs w:val="20"/>
                <w:lang w:eastAsia="ru-RU"/>
              </w:rPr>
              <w:lastRenderedPageBreak/>
              <w:t>зданиям и земельным участкам</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lastRenderedPageBreak/>
              <w:t>- улицы в общественно-деловых и торговых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Пешеходные переходы устраиваются в уровне проезжей части</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улицы и дороги в производственных зонах</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8A3063" w:rsidRPr="008A3063" w:rsidTr="00CF5096">
        <w:tc>
          <w:tcPr>
            <w:tcW w:w="1528"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Пешеходные улицы и площади</w:t>
            </w:r>
          </w:p>
        </w:tc>
        <w:tc>
          <w:tcPr>
            <w:tcW w:w="3472"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Движение всех видов транспорта исключено.</w:t>
            </w:r>
          </w:p>
          <w:p w:rsidR="008A3063" w:rsidRPr="008A3063" w:rsidRDefault="008A3063" w:rsidP="008A3063">
            <w:pPr>
              <w:widowControl w:val="0"/>
              <w:autoSpaceDE w:val="0"/>
              <w:autoSpaceDN w:val="0"/>
              <w:adjustRightInd w:val="0"/>
              <w:spacing w:after="0" w:line="240" w:lineRule="auto"/>
              <w:ind w:left="57" w:right="57"/>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Обеспечивается возможность проезда специального транспорта</w:t>
            </w:r>
          </w:p>
        </w:tc>
      </w:tr>
    </w:tbl>
    <w:p w:rsidR="008A3063" w:rsidRPr="008A3063" w:rsidRDefault="008A3063" w:rsidP="008A3063">
      <w:pPr>
        <w:widowControl w:val="0"/>
        <w:autoSpaceDE w:val="0"/>
        <w:autoSpaceDN w:val="0"/>
        <w:adjustRightInd w:val="0"/>
        <w:spacing w:after="0" w:line="240" w:lineRule="auto"/>
        <w:ind w:left="57" w:right="57"/>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Примечания:</w:t>
      </w:r>
    </w:p>
    <w:p w:rsidR="008A3063" w:rsidRPr="008A3063" w:rsidRDefault="008A3063" w:rsidP="008A3063">
      <w:pPr>
        <w:widowControl w:val="0"/>
        <w:autoSpaceDE w:val="0"/>
        <w:autoSpaceDN w:val="0"/>
        <w:adjustRightInd w:val="0"/>
        <w:spacing w:after="0" w:line="240" w:lineRule="auto"/>
        <w:ind w:left="57" w:right="57"/>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1. В составе УДС выделяются главные улицы города, являющиеся основой архитектурно-планировочного построения общегородского центра.</w:t>
      </w:r>
    </w:p>
    <w:p w:rsidR="008A3063" w:rsidRPr="008A3063" w:rsidRDefault="008A3063" w:rsidP="008A3063">
      <w:pPr>
        <w:widowControl w:val="0"/>
        <w:autoSpaceDE w:val="0"/>
        <w:autoSpaceDN w:val="0"/>
        <w:adjustRightInd w:val="0"/>
        <w:spacing w:after="0" w:line="240" w:lineRule="auto"/>
        <w:ind w:left="57" w:right="57"/>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2.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8A3063" w:rsidRPr="008A3063" w:rsidRDefault="008A3063" w:rsidP="008A3063">
      <w:pPr>
        <w:widowControl w:val="0"/>
        <w:autoSpaceDE w:val="0"/>
        <w:autoSpaceDN w:val="0"/>
        <w:adjustRightInd w:val="0"/>
        <w:spacing w:after="0" w:line="240" w:lineRule="auto"/>
        <w:ind w:left="57" w:right="57"/>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2.7.8. Классификацию улично-дорожной сети сельских населенных пунктов Новоалександровского муниципального округа следует принимать по таблице 17.</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17</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Классификация улиц и дорог в сельских населенных пунктах Новоалександровского муниципального округа</w:t>
      </w:r>
    </w:p>
    <w:tbl>
      <w:tblPr>
        <w:tblW w:w="5000" w:type="pct"/>
        <w:tblCellMar>
          <w:top w:w="102" w:type="dxa"/>
          <w:left w:w="62" w:type="dxa"/>
          <w:bottom w:w="102" w:type="dxa"/>
          <w:right w:w="62" w:type="dxa"/>
        </w:tblCellMar>
        <w:tblLook w:val="0000" w:firstRow="0" w:lastRow="0" w:firstColumn="0" w:lastColumn="0" w:noHBand="0" w:noVBand="0"/>
      </w:tblPr>
      <w:tblGrid>
        <w:gridCol w:w="2732"/>
        <w:gridCol w:w="6612"/>
      </w:tblGrid>
      <w:tr w:rsidR="008A3063" w:rsidRPr="008A3063" w:rsidTr="00CF5096">
        <w:tc>
          <w:tcPr>
            <w:tcW w:w="146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lang w:eastAsia="ru-RU"/>
              </w:rPr>
            </w:pPr>
            <w:r w:rsidRPr="008A3063">
              <w:rPr>
                <w:rFonts w:ascii="Arial Narrow" w:eastAsia="Times New Roman" w:hAnsi="Arial Narrow" w:cs="Arial"/>
                <w:b/>
                <w:lang w:eastAsia="ru-RU"/>
              </w:rPr>
              <w:t>Категория дорог и улиц</w:t>
            </w:r>
          </w:p>
        </w:tc>
        <w:tc>
          <w:tcPr>
            <w:tcW w:w="3538"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lang w:eastAsia="ru-RU"/>
              </w:rPr>
            </w:pPr>
            <w:r w:rsidRPr="008A3063">
              <w:rPr>
                <w:rFonts w:ascii="Arial Narrow" w:eastAsia="Times New Roman" w:hAnsi="Arial Narrow" w:cs="Arial"/>
                <w:b/>
                <w:lang w:eastAsia="ru-RU"/>
              </w:rPr>
              <w:t>Основное назначение дорог и улиц</w:t>
            </w:r>
          </w:p>
        </w:tc>
      </w:tr>
      <w:tr w:rsidR="008A3063" w:rsidRPr="008A3063" w:rsidTr="00CF5096">
        <w:tc>
          <w:tcPr>
            <w:tcW w:w="146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Основные улицы сельского поселения</w:t>
            </w:r>
          </w:p>
        </w:tc>
        <w:tc>
          <w:tcPr>
            <w:tcW w:w="3538"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A3063" w:rsidRPr="008A3063" w:rsidTr="00CF5096">
        <w:tc>
          <w:tcPr>
            <w:tcW w:w="146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Местные улицы</w:t>
            </w:r>
          </w:p>
        </w:tc>
        <w:tc>
          <w:tcPr>
            <w:tcW w:w="3538"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Обеспечивают связь жилой застройки с основными улицами</w:t>
            </w:r>
          </w:p>
        </w:tc>
      </w:tr>
      <w:tr w:rsidR="008A3063" w:rsidRPr="008A3063" w:rsidTr="00CF5096">
        <w:tc>
          <w:tcPr>
            <w:tcW w:w="146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Местные дороги</w:t>
            </w:r>
          </w:p>
        </w:tc>
        <w:tc>
          <w:tcPr>
            <w:tcW w:w="3538"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Обеспечивают связи жилых и производственных территорий, обслуживают производственные территории</w:t>
            </w:r>
          </w:p>
        </w:tc>
      </w:tr>
      <w:tr w:rsidR="008A3063" w:rsidRPr="008A3063" w:rsidTr="00CF5096">
        <w:tc>
          <w:tcPr>
            <w:tcW w:w="146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Проезды</w:t>
            </w:r>
          </w:p>
        </w:tc>
        <w:tc>
          <w:tcPr>
            <w:tcW w:w="3538"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lang w:eastAsia="ru-RU"/>
              </w:rPr>
            </w:pPr>
            <w:r w:rsidRPr="008A3063">
              <w:rPr>
                <w:rFonts w:ascii="Arial Narrow" w:eastAsia="Times New Roman" w:hAnsi="Arial Narrow" w:cs="Arial"/>
                <w:lang w:eastAsia="ru-RU"/>
              </w:rPr>
              <w:t>Обеспечивают непосредственный подъезд к участкам жилой, производственной и общественной застройки</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2.7.9. Предельные значения расчетных показателей для проектирования сети улиц и дорог города Новоалександровска (расчетную скорость движения, ширину в красных линиях, ширину полосы движения, число полос движения, наименьший радиус кривых в плане, наибольший продольный уклон, ширину пешеходной части тротуара) следует принимать по таблице 11.2 СП 42.13330.2016 «Градостроительство. Планировка и застройка городских и сельских поселений. Актуализированная редакция СНиП 2.07.01-89*». Аналогичные значения для сельских населенных пунктов по таблице 11.4 СП 42.13330.2016.</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2.7.10. Классификацию парковых дорог, проездов, велосипедных дорожек следует осуществлять в соответствии с характеристиками, приведенными в таблице 18.</w:t>
      </w: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lastRenderedPageBreak/>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18</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Классификация парковых дорог, проездов и велосипедных дорожек Новоалександровского муниципального округа</w:t>
      </w:r>
    </w:p>
    <w:tbl>
      <w:tblPr>
        <w:tblW w:w="5000" w:type="pct"/>
        <w:tblCellMar>
          <w:top w:w="102" w:type="dxa"/>
          <w:left w:w="62" w:type="dxa"/>
          <w:bottom w:w="102" w:type="dxa"/>
          <w:right w:w="62" w:type="dxa"/>
        </w:tblCellMar>
        <w:tblLook w:val="04A0" w:firstRow="1" w:lastRow="0" w:firstColumn="1" w:lastColumn="0" w:noHBand="0" w:noVBand="1"/>
      </w:tblPr>
      <w:tblGrid>
        <w:gridCol w:w="2437"/>
        <w:gridCol w:w="6907"/>
      </w:tblGrid>
      <w:tr w:rsidR="008A3063" w:rsidRPr="008A3063" w:rsidTr="00CF5096">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jc w:val="center"/>
              <w:rPr>
                <w:rFonts w:ascii="Arial Narrow" w:eastAsia="Times New Roman" w:hAnsi="Arial Narrow" w:cs="Arial"/>
                <w:b/>
                <w:lang w:eastAsia="ru-RU"/>
              </w:rPr>
            </w:pPr>
            <w:r w:rsidRPr="008A3063">
              <w:rPr>
                <w:rFonts w:ascii="Arial Narrow" w:eastAsia="Times New Roman" w:hAnsi="Arial Narrow" w:cs="Arial"/>
                <w:b/>
                <w:lang w:eastAsia="ru-RU"/>
              </w:rPr>
              <w:t>Категория дорог и улиц</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jc w:val="center"/>
              <w:rPr>
                <w:rFonts w:ascii="Arial Narrow" w:eastAsia="Times New Roman" w:hAnsi="Arial Narrow" w:cs="Arial"/>
                <w:b/>
                <w:lang w:eastAsia="ru-RU"/>
              </w:rPr>
            </w:pPr>
            <w:r w:rsidRPr="008A3063">
              <w:rPr>
                <w:rFonts w:ascii="Arial Narrow" w:eastAsia="Times New Roman" w:hAnsi="Arial Narrow" w:cs="Arial"/>
                <w:b/>
                <w:lang w:eastAsia="ru-RU"/>
              </w:rPr>
              <w:t>Основное назначение дорог и улиц</w:t>
            </w:r>
          </w:p>
        </w:tc>
      </w:tr>
      <w:tr w:rsidR="008A3063" w:rsidRPr="008A3063" w:rsidTr="00CF5096">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Парковые дороги</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A3063" w:rsidRPr="008A3063" w:rsidTr="00CF5096">
        <w:tc>
          <w:tcPr>
            <w:tcW w:w="1304"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Проезды</w:t>
            </w:r>
          </w:p>
        </w:tc>
        <w:tc>
          <w:tcPr>
            <w:tcW w:w="3696" w:type="pct"/>
            <w:tcBorders>
              <w:top w:val="single" w:sz="4" w:space="0" w:color="auto"/>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8A3063" w:rsidRPr="008A3063" w:rsidTr="00CF5096">
        <w:tc>
          <w:tcPr>
            <w:tcW w:w="1304" w:type="pct"/>
            <w:tcBorders>
              <w:top w:val="single" w:sz="4" w:space="0" w:color="auto"/>
              <w:left w:val="single" w:sz="4" w:space="0" w:color="auto"/>
              <w:bottom w:val="nil"/>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Велосипедные дорожки:</w:t>
            </w:r>
          </w:p>
        </w:tc>
        <w:tc>
          <w:tcPr>
            <w:tcW w:w="3696" w:type="pct"/>
            <w:tcBorders>
              <w:top w:val="single" w:sz="4" w:space="0" w:color="auto"/>
              <w:left w:val="single" w:sz="4" w:space="0" w:color="auto"/>
              <w:bottom w:val="nil"/>
              <w:right w:val="single" w:sz="4" w:space="0" w:color="auto"/>
            </w:tcBorders>
            <w:tcMar>
              <w:top w:w="28" w:type="dxa"/>
              <w:bottom w:w="28" w:type="dxa"/>
            </w:tcMar>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p>
        </w:tc>
      </w:tr>
      <w:tr w:rsidR="008A3063" w:rsidRPr="008A3063" w:rsidTr="00CF5096">
        <w:tc>
          <w:tcPr>
            <w:tcW w:w="1304" w:type="pct"/>
            <w:tcBorders>
              <w:top w:val="nil"/>
              <w:left w:val="single" w:sz="4" w:space="0" w:color="auto"/>
              <w:bottom w:val="nil"/>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 в составе поперечного профиля УДС</w:t>
            </w:r>
          </w:p>
        </w:tc>
        <w:tc>
          <w:tcPr>
            <w:tcW w:w="3696" w:type="pct"/>
            <w:tcBorders>
              <w:top w:val="nil"/>
              <w:left w:val="single" w:sz="4" w:space="0" w:color="auto"/>
              <w:bottom w:val="nil"/>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8A3063" w:rsidRPr="008A3063" w:rsidTr="00CF5096">
        <w:tc>
          <w:tcPr>
            <w:tcW w:w="1304" w:type="pct"/>
            <w:tcBorders>
              <w:top w:val="nil"/>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 на рекреационных территориях, в жилых зонах и т.п.</w:t>
            </w:r>
          </w:p>
        </w:tc>
        <w:tc>
          <w:tcPr>
            <w:tcW w:w="3696" w:type="pct"/>
            <w:tcBorders>
              <w:top w:val="nil"/>
              <w:left w:val="single" w:sz="4" w:space="0" w:color="auto"/>
              <w:bottom w:val="single" w:sz="4" w:space="0" w:color="auto"/>
              <w:right w:val="single" w:sz="4" w:space="0" w:color="auto"/>
            </w:tcBorders>
            <w:tcMar>
              <w:top w:w="28" w:type="dxa"/>
              <w:bottom w:w="28" w:type="dxa"/>
            </w:tcMar>
            <w:hideMark/>
          </w:tcPr>
          <w:p w:rsidR="008A3063" w:rsidRPr="008A3063" w:rsidRDefault="008A3063" w:rsidP="008A3063">
            <w:pPr>
              <w:widowControl w:val="0"/>
              <w:autoSpaceDE w:val="0"/>
              <w:autoSpaceDN w:val="0"/>
              <w:adjustRightInd w:val="0"/>
              <w:spacing w:after="0" w:line="276" w:lineRule="auto"/>
              <w:rPr>
                <w:rFonts w:ascii="Arial Narrow" w:eastAsia="Times New Roman" w:hAnsi="Arial Narrow" w:cs="Arial"/>
                <w:lang w:eastAsia="ru-RU"/>
              </w:rPr>
            </w:pPr>
            <w:r w:rsidRPr="008A3063">
              <w:rPr>
                <w:rFonts w:ascii="Arial Narrow" w:eastAsia="Times New Roman" w:hAnsi="Arial Narrow" w:cs="Arial"/>
                <w:lang w:eastAsia="ru-RU"/>
              </w:rPr>
              <w:t>Специально выделенная полоса для проезда на велосипедах</w:t>
            </w:r>
          </w:p>
        </w:tc>
      </w:tr>
    </w:tbl>
    <w:p w:rsidR="008A3063" w:rsidRPr="008A3063" w:rsidRDefault="008A3063" w:rsidP="008A3063">
      <w:pPr>
        <w:spacing w:after="0" w:line="240"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2.7.11. Пропускную способность сети дорог, улиц и транспортных пересечений, количество мест хранения автомобилей следует определять исходя из уровня автомобилизации 300 автомобилей на 1000 жителей</w:t>
      </w:r>
      <w:r w:rsidRPr="008A3063">
        <w:rPr>
          <w:rFonts w:ascii="Arial" w:eastAsia="Calibri" w:hAnsi="Arial" w:cs="Arial"/>
          <w:sz w:val="24"/>
          <w:szCs w:val="24"/>
          <w:vertAlign w:val="superscript"/>
        </w:rPr>
        <w:footnoteReference w:id="11"/>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2.7.12. 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территориальной доступности автомобильных дорог общего пользования местного значения в границах муниципального округа приведены в таблице 19.</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19</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24"/>
        </w:rPr>
        <w:t>Расчетные показатели минимально допустимого уровня обеспеченности автомобильными дорогами общего пользования местного значения (плотности улично-дорожной сети) и максимально допустимого уровня их территориальной доступности автомобильных дорог для населения Новоалександровского муниципального округа</w:t>
      </w:r>
    </w:p>
    <w:tbl>
      <w:tblPr>
        <w:tblStyle w:val="17"/>
        <w:tblW w:w="0" w:type="auto"/>
        <w:tblLook w:val="04A0" w:firstRow="1" w:lastRow="0" w:firstColumn="1" w:lastColumn="0" w:noHBand="0" w:noVBand="1"/>
      </w:tblPr>
      <w:tblGrid>
        <w:gridCol w:w="3108"/>
        <w:gridCol w:w="3114"/>
        <w:gridCol w:w="3122"/>
      </w:tblGrid>
      <w:tr w:rsidR="008A3063" w:rsidRPr="008A3063" w:rsidTr="00CF5096">
        <w:tc>
          <w:tcPr>
            <w:tcW w:w="3190"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Показатель</w:t>
            </w:r>
          </w:p>
        </w:tc>
        <w:tc>
          <w:tcPr>
            <w:tcW w:w="3190"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Минимально допустимый уровень обеспеченности</w:t>
            </w:r>
          </w:p>
        </w:tc>
        <w:tc>
          <w:tcPr>
            <w:tcW w:w="319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Максимально допустимый уровень территориальной доступности</w:t>
            </w:r>
          </w:p>
        </w:tc>
      </w:tr>
      <w:tr w:rsidR="008A3063" w:rsidRPr="008A3063" w:rsidTr="00CF5096">
        <w:tc>
          <w:tcPr>
            <w:tcW w:w="3190"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Протяженность автомобильных дорог общего пользования местного значения, км</w:t>
            </w:r>
          </w:p>
        </w:tc>
        <w:tc>
          <w:tcPr>
            <w:tcW w:w="3190" w:type="dxa"/>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564,521</w:t>
            </w:r>
            <w:r w:rsidRPr="008A3063">
              <w:rPr>
                <w:rFonts w:ascii="Arial Narrow" w:eastAsia="Calibri" w:hAnsi="Arial Narrow" w:cs="Arial"/>
                <w:szCs w:val="20"/>
                <w:vertAlign w:val="superscript"/>
              </w:rPr>
              <w:footnoteReference w:id="12"/>
            </w:r>
          </w:p>
        </w:tc>
        <w:tc>
          <w:tcPr>
            <w:tcW w:w="3191" w:type="dxa"/>
            <w:vMerge w:val="restart"/>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Не нормируется</w:t>
            </w:r>
          </w:p>
        </w:tc>
      </w:tr>
      <w:tr w:rsidR="008A3063" w:rsidRPr="008A3063" w:rsidTr="00CF5096">
        <w:tc>
          <w:tcPr>
            <w:tcW w:w="3190"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Плотность автомобильных дорог общего пользования местного значения, км/км</w:t>
            </w:r>
            <w:r w:rsidRPr="008A3063">
              <w:rPr>
                <w:rFonts w:ascii="Arial Narrow" w:eastAsia="Calibri" w:hAnsi="Arial Narrow" w:cs="Arial"/>
                <w:szCs w:val="20"/>
                <w:vertAlign w:val="superscript"/>
              </w:rPr>
              <w:t>2</w:t>
            </w:r>
          </w:p>
        </w:tc>
        <w:tc>
          <w:tcPr>
            <w:tcW w:w="3190" w:type="dxa"/>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0,280</w:t>
            </w:r>
          </w:p>
        </w:tc>
        <w:tc>
          <w:tcPr>
            <w:tcW w:w="3191" w:type="dxa"/>
            <w:vMerge/>
          </w:tcPr>
          <w:p w:rsidR="008A3063" w:rsidRPr="008A3063" w:rsidRDefault="008A3063" w:rsidP="008A3063">
            <w:pPr>
              <w:jc w:val="both"/>
              <w:rPr>
                <w:rFonts w:ascii="Arial Narrow" w:eastAsia="Calibri" w:hAnsi="Arial Narrow" w:cs="Arial"/>
                <w:szCs w:val="20"/>
              </w:rPr>
            </w:pP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lastRenderedPageBreak/>
        <w:t>Примечание: Плотность транспортных коммуникаций в административном центре муниципального округа – городе Новоалександровске следует принимать на 30% выше, чем в среднем по муниципальному округу.</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как правило, в пределах 1,5 – 2,5 км/км</w:t>
      </w:r>
      <w:r w:rsidRPr="008A3063">
        <w:rPr>
          <w:rFonts w:ascii="Arial" w:eastAsia="Calibri" w:hAnsi="Arial" w:cs="Arial"/>
          <w:sz w:val="24"/>
          <w:szCs w:val="24"/>
          <w:vertAlign w:val="superscript"/>
        </w:rPr>
        <w:t>2</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2.7.13. Расчетные показатели минимально допустимого уровня обеспеченности и максимально допустимого уровня территориальной доступности </w:t>
      </w:r>
      <w:r w:rsidRPr="008A3063">
        <w:rPr>
          <w:rFonts w:ascii="Arial" w:eastAsia="Calibri" w:hAnsi="Arial" w:cs="Arial"/>
          <w:bCs/>
          <w:sz w:val="24"/>
          <w:szCs w:val="24"/>
        </w:rPr>
        <w:t>объектов для постоянного и временного хранения легковых автомобилей</w:t>
      </w:r>
      <w:r w:rsidRPr="008A3063">
        <w:rPr>
          <w:rFonts w:ascii="Arial" w:eastAsia="Calibri" w:hAnsi="Arial" w:cs="Arial"/>
          <w:sz w:val="24"/>
          <w:szCs w:val="24"/>
        </w:rPr>
        <w:t>, принадлежащих гражданам, приведены в таблице 20.</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2.7.14. Нормы расчета стоянок легковых автомобилей для прочих объектов (кроме объектов жилой застройки) допускается принимать в соответствии с приложением 8.</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20</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18"/>
        </w:rPr>
        <w:t>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в Новоалександровском муниципальном округе</w:t>
      </w:r>
    </w:p>
    <w:tbl>
      <w:tblPr>
        <w:tblStyle w:val="17"/>
        <w:tblW w:w="0" w:type="auto"/>
        <w:tblLook w:val="04A0" w:firstRow="1" w:lastRow="0" w:firstColumn="1" w:lastColumn="0" w:noHBand="0" w:noVBand="1"/>
      </w:tblPr>
      <w:tblGrid>
        <w:gridCol w:w="3110"/>
        <w:gridCol w:w="2405"/>
        <w:gridCol w:w="3829"/>
      </w:tblGrid>
      <w:tr w:rsidR="008A3063" w:rsidRPr="008A3063" w:rsidTr="00CF5096">
        <w:tc>
          <w:tcPr>
            <w:tcW w:w="3190" w:type="dxa"/>
            <w:vMerge w:val="restart"/>
            <w:vAlign w:val="center"/>
          </w:tcPr>
          <w:p w:rsidR="008A3063" w:rsidRPr="008A3063" w:rsidRDefault="008A3063" w:rsidP="008A3063">
            <w:pPr>
              <w:autoSpaceDE w:val="0"/>
              <w:autoSpaceDN w:val="0"/>
              <w:adjustRightInd w:val="0"/>
              <w:jc w:val="center"/>
              <w:rPr>
                <w:rFonts w:ascii="Arial Narrow" w:eastAsia="Calibri" w:hAnsi="Arial Narrow" w:cs="Arial"/>
                <w:sz w:val="20"/>
                <w:szCs w:val="20"/>
              </w:rPr>
            </w:pPr>
            <w:r w:rsidRPr="008A3063">
              <w:rPr>
                <w:rFonts w:ascii="Arial Narrow" w:eastAsia="Times New Roman,Bold" w:hAnsi="Arial Narrow" w:cs="Times New Roman,Bold"/>
                <w:b/>
                <w:bCs/>
                <w:sz w:val="20"/>
                <w:szCs w:val="20"/>
              </w:rPr>
              <w:t>Наименование показателей</w:t>
            </w:r>
          </w:p>
        </w:tc>
        <w:tc>
          <w:tcPr>
            <w:tcW w:w="6381" w:type="dxa"/>
            <w:gridSpan w:val="2"/>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Расчетные показатели</w:t>
            </w:r>
          </w:p>
        </w:tc>
      </w:tr>
      <w:tr w:rsidR="008A3063" w:rsidRPr="008A3063" w:rsidTr="00CF5096">
        <w:tc>
          <w:tcPr>
            <w:tcW w:w="3190" w:type="dxa"/>
            <w:vMerge/>
            <w:vAlign w:val="center"/>
          </w:tcPr>
          <w:p w:rsidR="008A3063" w:rsidRPr="008A3063" w:rsidRDefault="008A3063" w:rsidP="008A3063">
            <w:pPr>
              <w:jc w:val="center"/>
              <w:rPr>
                <w:rFonts w:ascii="Arial Narrow" w:eastAsia="Calibri" w:hAnsi="Arial Narrow" w:cs="Arial"/>
                <w:sz w:val="20"/>
                <w:szCs w:val="20"/>
              </w:rPr>
            </w:pPr>
          </w:p>
        </w:tc>
        <w:tc>
          <w:tcPr>
            <w:tcW w:w="2447"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Минимально допустимого уровня обеспеченности</w:t>
            </w:r>
          </w:p>
        </w:tc>
        <w:tc>
          <w:tcPr>
            <w:tcW w:w="393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Максимально допустимого уровня территориальной доступности</w:t>
            </w:r>
          </w:p>
        </w:tc>
      </w:tr>
      <w:tr w:rsidR="008A3063" w:rsidRPr="008A3063" w:rsidTr="00CF5096">
        <w:tc>
          <w:tcPr>
            <w:tcW w:w="3190" w:type="dxa"/>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Общая обеспеченность закрытыми и открытыми автостоянками для постоянного хранения автомобилей*</w:t>
            </w:r>
          </w:p>
        </w:tc>
        <w:tc>
          <w:tcPr>
            <w:tcW w:w="2447"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90% от расчетного числа индивидуальных легковых автомобилей</w:t>
            </w:r>
          </w:p>
        </w:tc>
        <w:tc>
          <w:tcPr>
            <w:tcW w:w="3934" w:type="dxa"/>
            <w:vMerge w:val="restart"/>
            <w:vAlign w:val="center"/>
          </w:tcPr>
          <w:p w:rsidR="008A3063" w:rsidRPr="008A3063" w:rsidRDefault="008A3063" w:rsidP="008A3063">
            <w:pPr>
              <w:jc w:val="center"/>
              <w:rPr>
                <w:rFonts w:ascii="Arial Narrow" w:eastAsia="Calibri" w:hAnsi="Arial Narrow" w:cs="Arial"/>
                <w:sz w:val="20"/>
                <w:szCs w:val="20"/>
              </w:rPr>
            </w:pPr>
            <w:r w:rsidRPr="006D08B6">
              <w:rPr>
                <w:rFonts w:ascii="Arial Narrow" w:eastAsia="Calibri" w:hAnsi="Arial Narrow" w:cs="Arial"/>
                <w:sz w:val="20"/>
                <w:szCs w:val="20"/>
              </w:rPr>
              <w:t>800 м**</w:t>
            </w:r>
          </w:p>
        </w:tc>
      </w:tr>
      <w:tr w:rsidR="008A3063" w:rsidRPr="008A3063" w:rsidTr="00CF5096">
        <w:tc>
          <w:tcPr>
            <w:tcW w:w="3190" w:type="dxa"/>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 xml:space="preserve">Число машино-мест для постоянного хранения автомобилей </w:t>
            </w:r>
          </w:p>
        </w:tc>
        <w:tc>
          <w:tcPr>
            <w:tcW w:w="2447"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270 на 1000 чел.</w:t>
            </w:r>
          </w:p>
        </w:tc>
        <w:tc>
          <w:tcPr>
            <w:tcW w:w="3934" w:type="dxa"/>
            <w:vMerge/>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3190" w:type="dxa"/>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Общая обеспеченность открытыми автостоянками для временного хранения автомобилей</w:t>
            </w:r>
          </w:p>
        </w:tc>
        <w:tc>
          <w:tcPr>
            <w:tcW w:w="2447" w:type="dxa"/>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70% от расчетного числа индивидуальных легковых автомобилей</w:t>
            </w:r>
          </w:p>
        </w:tc>
        <w:tc>
          <w:tcPr>
            <w:tcW w:w="3934" w:type="dxa"/>
            <w:vMerge w:val="restart"/>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100 м – до входов в жилые дома;</w:t>
            </w:r>
          </w:p>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150 м – до входов в пассажирские помещения вокзалов, в места крупных учреждений торговли и общественного питания;</w:t>
            </w:r>
          </w:p>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 xml:space="preserve">250 м – до прочих учреждений и предприятий обслуживания населения и административных зданий; </w:t>
            </w:r>
          </w:p>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400 м – до входов в парки, на стадионы</w:t>
            </w:r>
          </w:p>
        </w:tc>
      </w:tr>
      <w:tr w:rsidR="008A3063" w:rsidRPr="008A3063" w:rsidTr="00CF5096">
        <w:tc>
          <w:tcPr>
            <w:tcW w:w="3190" w:type="dxa"/>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 xml:space="preserve">Число машино-мест для временного хранения автомобилей </w:t>
            </w:r>
          </w:p>
        </w:tc>
        <w:tc>
          <w:tcPr>
            <w:tcW w:w="2447"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210 на 1000 чел.</w:t>
            </w:r>
          </w:p>
        </w:tc>
        <w:tc>
          <w:tcPr>
            <w:tcW w:w="3934" w:type="dxa"/>
            <w:vMerge/>
          </w:tcPr>
          <w:p w:rsidR="008A3063" w:rsidRPr="008A3063" w:rsidRDefault="008A3063" w:rsidP="008A3063">
            <w:pPr>
              <w:rPr>
                <w:rFonts w:ascii="Arial Narrow" w:eastAsia="Calibri" w:hAnsi="Arial Narrow" w:cs="Arial"/>
                <w:sz w:val="20"/>
                <w:szCs w:val="20"/>
              </w:rPr>
            </w:pP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Постоянное хранение автомобилей – более 12 часов, временное хранение – до 12 часов.</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В районах реконструкции</w:t>
      </w:r>
      <w:r w:rsidR="00201CDE">
        <w:rPr>
          <w:rFonts w:ascii="Arial" w:eastAsia="Calibri" w:hAnsi="Arial" w:cs="Arial"/>
          <w:sz w:val="20"/>
          <w:szCs w:val="20"/>
        </w:rPr>
        <w:t xml:space="preserve"> допускается </w:t>
      </w:r>
      <w:r w:rsidR="00201CDE" w:rsidRPr="00250D03">
        <w:rPr>
          <w:rFonts w:ascii="Arial" w:eastAsia="Calibri" w:hAnsi="Arial" w:cs="Arial"/>
          <w:color w:val="FF0000"/>
          <w:sz w:val="20"/>
          <w:szCs w:val="20"/>
        </w:rPr>
        <w:t>увеличивать до 1000</w:t>
      </w:r>
      <w:r w:rsidRPr="00250D03">
        <w:rPr>
          <w:rFonts w:ascii="Arial" w:eastAsia="Calibri" w:hAnsi="Arial" w:cs="Arial"/>
          <w:color w:val="FF0000"/>
          <w:sz w:val="20"/>
          <w:szCs w:val="20"/>
        </w:rPr>
        <w:t xml:space="preserve"> м</w:t>
      </w:r>
      <w:r w:rsidRPr="008A3063">
        <w:rPr>
          <w:rFonts w:ascii="Arial" w:eastAsia="Calibri" w:hAnsi="Arial" w:cs="Arial"/>
          <w:sz w:val="20"/>
          <w:szCs w:val="20"/>
        </w:rPr>
        <w:t>.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2.7.15. 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8A3063">
          <w:rPr>
            <w:rFonts w:ascii="Arial" w:eastAsia="Calibri" w:hAnsi="Arial" w:cs="Arial"/>
            <w:sz w:val="24"/>
            <w:szCs w:val="24"/>
          </w:rPr>
          <w:t>100 м</w:t>
        </w:r>
      </w:smartTag>
      <w:r w:rsidRPr="008A3063">
        <w:rPr>
          <w:rFonts w:ascii="Arial" w:eastAsia="Calibri" w:hAnsi="Arial" w:cs="Arial"/>
          <w:sz w:val="24"/>
          <w:szCs w:val="24"/>
        </w:rPr>
        <w:t xml:space="preserve">,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51.13330.2011,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8A3063">
          <w:rPr>
            <w:rFonts w:ascii="Arial" w:eastAsia="Calibri" w:hAnsi="Arial" w:cs="Arial"/>
            <w:sz w:val="24"/>
            <w:szCs w:val="24"/>
          </w:rPr>
          <w:t>50 м</w:t>
        </w:r>
      </w:smartTag>
      <w:r w:rsidRPr="008A3063">
        <w:rPr>
          <w:rFonts w:ascii="Arial" w:eastAsia="Calibri" w:hAnsi="Arial" w:cs="Arial"/>
          <w:sz w:val="24"/>
          <w:szCs w:val="24"/>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8A3063">
          <w:rPr>
            <w:rFonts w:ascii="Arial" w:eastAsia="Calibri" w:hAnsi="Arial" w:cs="Arial"/>
            <w:sz w:val="24"/>
            <w:szCs w:val="24"/>
          </w:rPr>
          <w:t>50 м</w:t>
        </w:r>
      </w:smartTag>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В санитарно-защитных зонах, вне полосы отвода железной дороги, допускается размещать автомобильные дороги, гаражи, стоянки автомобилей, </w:t>
      </w:r>
      <w:r w:rsidRPr="008A3063">
        <w:rPr>
          <w:rFonts w:ascii="Arial" w:eastAsia="Calibri" w:hAnsi="Arial" w:cs="Arial"/>
          <w:sz w:val="24"/>
          <w:szCs w:val="24"/>
        </w:rPr>
        <w:lastRenderedPageBreak/>
        <w:t>склады, учреждения коммунально-бытового назначения. Не менее 50% площади санитарно-защитной зоны должно быть озеленено.</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2.7.16. Автомобильные дороги общей сети I, II, III категорий, как правило, следует проектировать в обход населенных пунктов в соответствии с требованиями СП 34.13330.2012. Расстояния от бровки земляного полотна указанных дорог до застройки необходимо принимать в соответствии с СП 34.13330.2021 и СП 42.13330.2016 (раздел 14), но не менее: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до жилой застройки – 100 м;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садово-дачной застройки – 50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Для дорог IV категории – соответственно 50 м и 25 м.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8A3063">
          <w:rPr>
            <w:rFonts w:ascii="Arial" w:eastAsia="Calibri" w:hAnsi="Arial" w:cs="Arial"/>
            <w:sz w:val="24"/>
            <w:szCs w:val="24"/>
          </w:rPr>
          <w:t>10 м</w:t>
        </w:r>
      </w:smartTag>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2.7.17. В случае транзитного прохождения автомобильных дорог общей сети по территории населенных пунктов Новоалександровского муниципального округа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18" w:name="_Toc531603778"/>
      <w:bookmarkStart w:id="19" w:name="_Toc45803741"/>
      <w:r w:rsidRPr="008A3063">
        <w:rPr>
          <w:rFonts w:ascii="Arial" w:eastAsia="Calibri" w:hAnsi="Arial" w:cs="Arial"/>
          <w:b/>
          <w:sz w:val="24"/>
          <w:szCs w:val="24"/>
        </w:rPr>
        <w:t>2.8 Жилые дома, находящиеся в  муниципальной собственности, помещения муниципального жилищного фонда</w:t>
      </w:r>
      <w:bookmarkEnd w:id="18"/>
      <w:bookmarkEnd w:id="19"/>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2.8.1. Расчетную минимальную обеспеченность общей площадью жилых помещений в населенных пунктах Новоалександровского муниципального округа следует принимать из расчета 23,1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на 1 чел. На перспективу (до 2025 г.) – не менее 30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на 1 чел.</w:t>
      </w:r>
      <w:r w:rsidRPr="008A3063">
        <w:rPr>
          <w:rFonts w:ascii="Arial" w:eastAsia="Calibri" w:hAnsi="Arial" w:cs="Arial"/>
          <w:sz w:val="24"/>
          <w:szCs w:val="24"/>
          <w:vertAlign w:val="superscript"/>
        </w:rPr>
        <w:footnoteReference w:id="13"/>
      </w:r>
      <w:r w:rsidRPr="008A3063">
        <w:rPr>
          <w:rFonts w:ascii="Arial" w:eastAsia="Calibri" w:hAnsi="Arial" w:cs="Arial"/>
          <w:sz w:val="24"/>
          <w:szCs w:val="24"/>
        </w:rPr>
        <w:t xml:space="preserve"> Расчетные показатели минимальной обеспеченности общей площадью жилых помещений для индивидуальной застройки не нормируются.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2.8.2. Норма предоставления площади жилого помещения по договору социального найма на территории Новоалександровского муниципального округа Ставропольского края устанавливается в размере</w:t>
      </w:r>
      <w:r w:rsidRPr="008A3063">
        <w:rPr>
          <w:rFonts w:ascii="Arial" w:eastAsia="Calibri" w:hAnsi="Arial" w:cs="Arial"/>
          <w:sz w:val="24"/>
          <w:szCs w:val="24"/>
          <w:vertAlign w:val="superscript"/>
        </w:rPr>
        <w:footnoteReference w:id="14"/>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не менее 18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одного члена семьи, состоящей из трех и более человек;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не менее 42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семью из двух человек;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не менее 33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одиноко проживающего гражданина.</w:t>
      </w:r>
    </w:p>
    <w:p w:rsidR="008A3063" w:rsidRPr="008A3063" w:rsidRDefault="008A3063" w:rsidP="008A3063">
      <w:pPr>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 xml:space="preserve">2.8.3. Учетная норма площади жилого помещения на территории Новоалександровского муниципального округа Ставропольского края устанавливается в размере 12 </w:t>
      </w:r>
      <w:r w:rsidRPr="008A3063">
        <w:rPr>
          <w:rFonts w:ascii="Arial" w:eastAsia="Calibri" w:hAnsi="Arial" w:cs="Arial"/>
          <w:sz w:val="24"/>
          <w:szCs w:val="24"/>
        </w:rPr>
        <w:t>м</w:t>
      </w:r>
      <w:r w:rsidRPr="008A3063">
        <w:rPr>
          <w:rFonts w:ascii="Arial" w:eastAsia="Calibri" w:hAnsi="Arial" w:cs="Arial"/>
          <w:sz w:val="24"/>
          <w:szCs w:val="24"/>
          <w:vertAlign w:val="superscript"/>
        </w:rPr>
        <w:t>2</w:t>
      </w:r>
      <w:r w:rsidRPr="008A3063">
        <w:rPr>
          <w:rFonts w:ascii="Arial" w:eastAsia="Calibri" w:hAnsi="Arial" w:cs="Arial"/>
          <w:bCs/>
          <w:sz w:val="24"/>
          <w:szCs w:val="24"/>
        </w:rPr>
        <w:t xml:space="preserve"> общей площади жилого помещения на одного гражданина,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8A3063" w:rsidRPr="008A3063" w:rsidRDefault="008A3063" w:rsidP="008A3063">
      <w:pPr>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lastRenderedPageBreak/>
        <w:t>2.8.4. При проектировании жилой застройки определяется баланс территории существующей и проектируемой застройки. Баланс территории застройки включает территории жилой застройки и территории общего пользования. Баланс определяется в соответствии с формой, приведенной в таблице 21.</w:t>
      </w:r>
    </w:p>
    <w:p w:rsidR="008A3063" w:rsidRPr="008A3063" w:rsidRDefault="008A3063" w:rsidP="008A3063">
      <w:pPr>
        <w:spacing w:after="0" w:line="276" w:lineRule="auto"/>
        <w:ind w:firstLine="709"/>
        <w:jc w:val="both"/>
        <w:rPr>
          <w:rFonts w:ascii="Arial" w:eastAsia="Calibri" w:hAnsi="Arial" w:cs="Arial"/>
          <w:bCs/>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21</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Форма баланса территорий проектируемой жилой застройки и территорий общего пользования </w:t>
      </w:r>
    </w:p>
    <w:tbl>
      <w:tblPr>
        <w:tblStyle w:val="17"/>
        <w:tblW w:w="5000" w:type="pct"/>
        <w:tblLook w:val="04A0" w:firstRow="1" w:lastRow="0" w:firstColumn="1" w:lastColumn="0" w:noHBand="0" w:noVBand="1"/>
      </w:tblPr>
      <w:tblGrid>
        <w:gridCol w:w="606"/>
        <w:gridCol w:w="2506"/>
        <w:gridCol w:w="1557"/>
        <w:gridCol w:w="1557"/>
        <w:gridCol w:w="1559"/>
        <w:gridCol w:w="1559"/>
      </w:tblGrid>
      <w:tr w:rsidR="008A3063" w:rsidRPr="008A3063" w:rsidTr="00CF5096">
        <w:tc>
          <w:tcPr>
            <w:tcW w:w="325" w:type="pct"/>
            <w:vMerge w:val="restart"/>
            <w:vAlign w:val="center"/>
          </w:tcPr>
          <w:p w:rsidR="008A3063" w:rsidRPr="008A3063" w:rsidRDefault="008A3063" w:rsidP="008A3063">
            <w:pPr>
              <w:jc w:val="center"/>
              <w:rPr>
                <w:rFonts w:ascii="Arial Narrow" w:eastAsia="Calibri" w:hAnsi="Arial Narrow" w:cs="Arial"/>
                <w:b/>
                <w:bCs/>
                <w:szCs w:val="20"/>
              </w:rPr>
            </w:pPr>
            <w:bookmarkStart w:id="20" w:name="_Toc531603779"/>
            <w:r w:rsidRPr="008A3063">
              <w:rPr>
                <w:rFonts w:ascii="Arial Narrow" w:eastAsia="Calibri" w:hAnsi="Arial Narrow" w:cs="Arial"/>
                <w:b/>
                <w:bCs/>
                <w:szCs w:val="20"/>
              </w:rPr>
              <w:t>№ п/п</w:t>
            </w:r>
          </w:p>
        </w:tc>
        <w:tc>
          <w:tcPr>
            <w:tcW w:w="1341" w:type="pct"/>
            <w:vMerge w:val="restart"/>
            <w:vAlign w:val="center"/>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Территория</w:t>
            </w:r>
          </w:p>
        </w:tc>
        <w:tc>
          <w:tcPr>
            <w:tcW w:w="1666" w:type="pct"/>
            <w:gridSpan w:val="2"/>
            <w:vAlign w:val="center"/>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Существующее положение</w:t>
            </w:r>
          </w:p>
        </w:tc>
        <w:tc>
          <w:tcPr>
            <w:tcW w:w="1667" w:type="pct"/>
            <w:gridSpan w:val="2"/>
            <w:vAlign w:val="center"/>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Проектное решение</w:t>
            </w:r>
          </w:p>
        </w:tc>
      </w:tr>
      <w:tr w:rsidR="008A3063" w:rsidRPr="008A3063" w:rsidTr="00CF5096">
        <w:tc>
          <w:tcPr>
            <w:tcW w:w="325" w:type="pct"/>
            <w:vMerge/>
          </w:tcPr>
          <w:p w:rsidR="008A3063" w:rsidRPr="008A3063" w:rsidRDefault="008A3063" w:rsidP="008A3063">
            <w:pPr>
              <w:jc w:val="center"/>
              <w:rPr>
                <w:rFonts w:ascii="Arial Narrow" w:eastAsia="Calibri" w:hAnsi="Arial Narrow" w:cs="Arial"/>
                <w:bCs/>
                <w:szCs w:val="20"/>
              </w:rPr>
            </w:pPr>
          </w:p>
        </w:tc>
        <w:tc>
          <w:tcPr>
            <w:tcW w:w="1341" w:type="pct"/>
            <w:vMerge/>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Всего, га</w:t>
            </w:r>
          </w:p>
        </w:tc>
        <w:tc>
          <w:tcPr>
            <w:tcW w:w="833" w:type="pct"/>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w:t>
            </w:r>
          </w:p>
        </w:tc>
        <w:tc>
          <w:tcPr>
            <w:tcW w:w="834" w:type="pct"/>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Всего, га</w:t>
            </w:r>
          </w:p>
        </w:tc>
        <w:tc>
          <w:tcPr>
            <w:tcW w:w="834" w:type="pct"/>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w:t>
            </w: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p>
        </w:tc>
        <w:tc>
          <w:tcPr>
            <w:tcW w:w="1341" w:type="pct"/>
          </w:tcPr>
          <w:p w:rsidR="008A3063" w:rsidRPr="008A3063" w:rsidRDefault="008A3063" w:rsidP="008A3063">
            <w:pPr>
              <w:rPr>
                <w:rFonts w:ascii="Arial Narrow" w:eastAsia="Calibri" w:hAnsi="Arial Narrow" w:cs="Arial"/>
                <w:b/>
                <w:bCs/>
                <w:szCs w:val="20"/>
              </w:rPr>
            </w:pPr>
            <w:r w:rsidRPr="008A3063">
              <w:rPr>
                <w:rFonts w:ascii="Arial Narrow" w:eastAsia="Calibri" w:hAnsi="Arial Narrow" w:cs="Arial"/>
                <w:b/>
                <w:bCs/>
                <w:szCs w:val="20"/>
              </w:rPr>
              <w:t>Территория квартала (микрорайона) в красных линиях – всего,</w:t>
            </w:r>
          </w:p>
          <w:p w:rsidR="008A3063" w:rsidRPr="008A3063" w:rsidRDefault="008A3063" w:rsidP="008A3063">
            <w:pPr>
              <w:rPr>
                <w:rFonts w:ascii="Arial Narrow" w:eastAsia="Calibri" w:hAnsi="Arial Narrow" w:cs="Arial"/>
                <w:b/>
                <w:bCs/>
                <w:szCs w:val="20"/>
              </w:rPr>
            </w:pPr>
            <w:r w:rsidRPr="008A3063">
              <w:rPr>
                <w:rFonts w:ascii="Arial Narrow" w:eastAsia="Calibri" w:hAnsi="Arial Narrow" w:cs="Arial"/>
                <w:b/>
                <w:bCs/>
                <w:szCs w:val="20"/>
              </w:rPr>
              <w:t>в том числе:</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1.</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Территория жилой застройки</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2.</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Участки школ</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3.</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Участки дошкольных организаций</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4.</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Участки объектов культурно-бытового и</w:t>
            </w: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коммунального обслуживания</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5.</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Участки автостоянок для постоянного хранения ТС</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6.</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Автостоянки для временного хранения ТС</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7.</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Территории общего пользования, всего</w:t>
            </w:r>
          </w:p>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в том числе:</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7.1</w:t>
            </w:r>
          </w:p>
        </w:tc>
        <w:tc>
          <w:tcPr>
            <w:tcW w:w="1341" w:type="pc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Участки зеленых насаждений</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7.2</w:t>
            </w:r>
          </w:p>
        </w:tc>
        <w:tc>
          <w:tcPr>
            <w:tcW w:w="1341" w:type="pct"/>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Улицы, проезды</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r w:rsidR="008A3063" w:rsidRPr="008A3063" w:rsidTr="00CF5096">
        <w:tc>
          <w:tcPr>
            <w:tcW w:w="325" w:type="pct"/>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8.</w:t>
            </w:r>
          </w:p>
        </w:tc>
        <w:tc>
          <w:tcPr>
            <w:tcW w:w="1341" w:type="pct"/>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Прочие территории</w:t>
            </w:r>
          </w:p>
        </w:tc>
        <w:tc>
          <w:tcPr>
            <w:tcW w:w="833" w:type="pct"/>
          </w:tcPr>
          <w:p w:rsidR="008A3063" w:rsidRPr="008A3063" w:rsidRDefault="008A3063" w:rsidP="008A3063">
            <w:pPr>
              <w:jc w:val="both"/>
              <w:rPr>
                <w:rFonts w:ascii="Arial Narrow" w:eastAsia="Calibri" w:hAnsi="Arial Narrow" w:cs="Arial"/>
                <w:bCs/>
                <w:szCs w:val="20"/>
              </w:rPr>
            </w:pPr>
          </w:p>
        </w:tc>
        <w:tc>
          <w:tcPr>
            <w:tcW w:w="833"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c>
          <w:tcPr>
            <w:tcW w:w="834" w:type="pct"/>
          </w:tcPr>
          <w:p w:rsidR="008A3063" w:rsidRPr="008A3063" w:rsidRDefault="008A3063" w:rsidP="008A3063">
            <w:pPr>
              <w:jc w:val="both"/>
              <w:rPr>
                <w:rFonts w:ascii="Arial Narrow" w:eastAsia="Calibri" w:hAnsi="Arial Narrow" w:cs="Arial"/>
                <w:bCs/>
                <w:szCs w:val="20"/>
              </w:rPr>
            </w:pPr>
          </w:p>
        </w:tc>
      </w:tr>
    </w:tbl>
    <w:p w:rsidR="008A3063" w:rsidRPr="008A3063" w:rsidRDefault="008A3063" w:rsidP="008A3063">
      <w:pPr>
        <w:spacing w:after="0" w:line="276" w:lineRule="auto"/>
        <w:ind w:firstLine="709"/>
        <w:jc w:val="both"/>
        <w:rPr>
          <w:rFonts w:ascii="Arial" w:eastAsia="Calibri" w:hAnsi="Arial" w:cs="Arial"/>
          <w:bCs/>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1" w:name="_Toc531603780"/>
      <w:bookmarkStart w:id="22" w:name="_Toc45803742"/>
      <w:r w:rsidRPr="008A3063">
        <w:rPr>
          <w:rFonts w:ascii="Arial" w:eastAsia="Calibri" w:hAnsi="Arial" w:cs="Arial"/>
          <w:b/>
          <w:sz w:val="24"/>
          <w:szCs w:val="24"/>
        </w:rPr>
        <w:t>2.9 Образовани</w:t>
      </w:r>
      <w:bookmarkEnd w:id="21"/>
      <w:r w:rsidRPr="008A3063">
        <w:rPr>
          <w:rFonts w:ascii="Arial" w:eastAsia="Calibri" w:hAnsi="Arial" w:cs="Arial"/>
          <w:b/>
          <w:sz w:val="24"/>
          <w:szCs w:val="24"/>
        </w:rPr>
        <w:t>е</w:t>
      </w:r>
      <w:bookmarkEnd w:id="22"/>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2.9.1. Нормативы обеспеченности объектами образования населения Новоалександровского муниципального округа следует принимать в соответствии с таблицей 22. При этом, нормативные показатели по городу Новоалександровску и по сельским населенным пунктам отличаются.</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22</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Нормативы минимальной обеспеченности населения Новоалександровского муниципального округа объектами образования и максимально допустимый уровень их территориальной доступности для населения</w:t>
      </w:r>
      <w:r w:rsidRPr="008A3063">
        <w:rPr>
          <w:rFonts w:ascii="Arial" w:eastAsia="Calibri" w:hAnsi="Arial" w:cs="Arial"/>
          <w:b/>
          <w:bCs/>
          <w:sz w:val="24"/>
          <w:szCs w:val="24"/>
          <w:vertAlign w:val="superscript"/>
        </w:rPr>
        <w:footnoteReference w:id="15"/>
      </w:r>
    </w:p>
    <w:tbl>
      <w:tblPr>
        <w:tblStyle w:val="17"/>
        <w:tblW w:w="5061" w:type="pct"/>
        <w:tblInd w:w="-114" w:type="dxa"/>
        <w:tblLook w:val="04A0" w:firstRow="1" w:lastRow="0" w:firstColumn="1" w:lastColumn="0" w:noHBand="0" w:noVBand="1"/>
      </w:tblPr>
      <w:tblGrid>
        <w:gridCol w:w="1403"/>
        <w:gridCol w:w="1738"/>
        <w:gridCol w:w="1898"/>
        <w:gridCol w:w="1415"/>
        <w:gridCol w:w="1487"/>
        <w:gridCol w:w="1517"/>
      </w:tblGrid>
      <w:tr w:rsidR="008A3063" w:rsidRPr="008A3063" w:rsidTr="00CF5096">
        <w:tc>
          <w:tcPr>
            <w:tcW w:w="793"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Учреждения, организации, предприятия, сооружения</w:t>
            </w: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Территория</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Ед. изм.</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Минимальный уровень обеспеченности, мест</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Уровень максимальной территориальной доступности</w:t>
            </w:r>
          </w:p>
        </w:tc>
        <w:tc>
          <w:tcPr>
            <w:tcW w:w="792" w:type="pct"/>
            <w:tcMar>
              <w:left w:w="28" w:type="dxa"/>
              <w:right w:w="28" w:type="dxa"/>
            </w:tcMa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 xml:space="preserve">Удельный вес числа образовательных организаций, в </w:t>
            </w:r>
            <w:r w:rsidRPr="008A3063">
              <w:rPr>
                <w:rFonts w:ascii="Arial Narrow" w:eastAsia="Calibri" w:hAnsi="Arial Narrow" w:cs="Arial"/>
                <w:b/>
                <w:sz w:val="20"/>
                <w:szCs w:val="20"/>
              </w:rPr>
              <w:lastRenderedPageBreak/>
              <w:t>которых создана универсальная безбарьерная среда (к 2020 г.), %</w:t>
            </w:r>
          </w:p>
        </w:tc>
      </w:tr>
      <w:tr w:rsidR="008A3063" w:rsidRPr="008A3063" w:rsidTr="00CF5096">
        <w:tc>
          <w:tcPr>
            <w:tcW w:w="793"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lastRenderedPageBreak/>
              <w:t>Дошкольные образовательные учреждения</w:t>
            </w: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 Новоалександровск</w:t>
            </w:r>
          </w:p>
        </w:tc>
        <w:tc>
          <w:tcPr>
            <w:tcW w:w="991"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Мест на 100 детей в возрасте от 0 до 7 лет</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65</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300 м</w:t>
            </w:r>
          </w:p>
        </w:tc>
        <w:tc>
          <w:tcPr>
            <w:tcW w:w="792"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20</w:t>
            </w: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Сельские населенные пункты</w:t>
            </w:r>
          </w:p>
        </w:tc>
        <w:tc>
          <w:tcPr>
            <w:tcW w:w="991"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45</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500 м</w:t>
            </w:r>
          </w:p>
        </w:tc>
        <w:tc>
          <w:tcPr>
            <w:tcW w:w="792"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Учреждения общего образования</w:t>
            </w: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 Новоалександровск</w:t>
            </w:r>
          </w:p>
        </w:tc>
        <w:tc>
          <w:tcPr>
            <w:tcW w:w="991"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Мест на 100 детей в возрасте от 7 до 18 лет</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100</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500 м</w:t>
            </w:r>
          </w:p>
        </w:tc>
        <w:tc>
          <w:tcPr>
            <w:tcW w:w="792"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25</w:t>
            </w: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Сельские населенные пункты</w:t>
            </w:r>
          </w:p>
        </w:tc>
        <w:tc>
          <w:tcPr>
            <w:tcW w:w="991"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95</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 мин.</w:t>
            </w:r>
          </w:p>
        </w:tc>
        <w:tc>
          <w:tcPr>
            <w:tcW w:w="792"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Учреждения дополнительного образования детей</w:t>
            </w: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 Новоалександровск</w:t>
            </w:r>
          </w:p>
        </w:tc>
        <w:tc>
          <w:tcPr>
            <w:tcW w:w="991"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Число мест на программах дополнительного образования в расчете на 100 детей в возрасте 5 до 18 лет</w:t>
            </w:r>
          </w:p>
        </w:tc>
        <w:tc>
          <w:tcPr>
            <w:tcW w:w="739"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75</w:t>
            </w:r>
          </w:p>
        </w:tc>
        <w:tc>
          <w:tcPr>
            <w:tcW w:w="777"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 мин.</w:t>
            </w:r>
          </w:p>
        </w:tc>
        <w:tc>
          <w:tcPr>
            <w:tcW w:w="79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tcMar>
              <w:left w:w="28" w:type="dxa"/>
              <w:right w:w="28" w:type="dxa"/>
            </w:tcMar>
            <w:vAlign w:val="center"/>
          </w:tcPr>
          <w:p w:rsidR="008A3063" w:rsidRPr="008A3063" w:rsidRDefault="008A3063" w:rsidP="008A3063">
            <w:pPr>
              <w:ind w:firstLine="709"/>
              <w:rPr>
                <w:rFonts w:ascii="Arial Narrow" w:eastAsia="Calibri" w:hAnsi="Arial Narrow" w:cs="Arial"/>
                <w:sz w:val="20"/>
                <w:szCs w:val="20"/>
              </w:rPr>
            </w:pP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Сельские населенные пункты</w:t>
            </w:r>
          </w:p>
        </w:tc>
        <w:tc>
          <w:tcPr>
            <w:tcW w:w="991"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739"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c>
          <w:tcPr>
            <w:tcW w:w="777"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c>
          <w:tcPr>
            <w:tcW w:w="79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 Новоалександровск</w:t>
            </w:r>
          </w:p>
        </w:tc>
        <w:tc>
          <w:tcPr>
            <w:tcW w:w="991"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45</w:t>
            </w:r>
          </w:p>
        </w:tc>
        <w:tc>
          <w:tcPr>
            <w:tcW w:w="777"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 мин.</w:t>
            </w:r>
          </w:p>
        </w:tc>
        <w:tc>
          <w:tcPr>
            <w:tcW w:w="792"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Не нормируется</w:t>
            </w: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Сельские населенные пункты</w:t>
            </w:r>
          </w:p>
        </w:tc>
        <w:tc>
          <w:tcPr>
            <w:tcW w:w="991"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65</w:t>
            </w:r>
          </w:p>
        </w:tc>
        <w:tc>
          <w:tcPr>
            <w:tcW w:w="777"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c>
          <w:tcPr>
            <w:tcW w:w="792"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 Новоалександровск</w:t>
            </w:r>
          </w:p>
        </w:tc>
        <w:tc>
          <w:tcPr>
            <w:tcW w:w="991" w:type="pct"/>
            <w:vMerge w:val="restar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Мест на программах дополнительного образования, реализуемых на базе образовательных организаций (за исключением общеобразовательных), реализующих программы дополнительного образования</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w:t>
            </w:r>
          </w:p>
        </w:tc>
        <w:tc>
          <w:tcPr>
            <w:tcW w:w="777"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c>
          <w:tcPr>
            <w:tcW w:w="792"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908" w:type="pct"/>
            <w:tcMar>
              <w:left w:w="28" w:type="dxa"/>
              <w:right w:w="28" w:type="dxa"/>
            </w:tcMa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Сельские населенные пункты</w:t>
            </w:r>
          </w:p>
        </w:tc>
        <w:tc>
          <w:tcPr>
            <w:tcW w:w="991" w:type="pct"/>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10</w:t>
            </w:r>
          </w:p>
        </w:tc>
        <w:tc>
          <w:tcPr>
            <w:tcW w:w="777"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c>
          <w:tcPr>
            <w:tcW w:w="792" w:type="pct"/>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793" w:type="pc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Учреждения психолого-педагогической, медицинской и социальной помощи (Центр)</w:t>
            </w:r>
          </w:p>
        </w:tc>
        <w:tc>
          <w:tcPr>
            <w:tcW w:w="9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Новоалександровский муниципальный округ</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Учреждений на 5 тыс. детского населения</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 на городской округ</w:t>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 мин.</w:t>
            </w:r>
          </w:p>
        </w:tc>
        <w:tc>
          <w:tcPr>
            <w:tcW w:w="79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0,95</w:t>
            </w:r>
          </w:p>
        </w:tc>
      </w:tr>
      <w:tr w:rsidR="008A3063" w:rsidRPr="008A3063" w:rsidTr="00CF5096">
        <w:tc>
          <w:tcPr>
            <w:tcW w:w="793" w:type="pc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Психолого-медико-педагогическая комиссия (ПМПК)</w:t>
            </w:r>
          </w:p>
        </w:tc>
        <w:tc>
          <w:tcPr>
            <w:tcW w:w="908" w:type="pct"/>
            <w:tcMar>
              <w:left w:w="28" w:type="dxa"/>
              <w:right w:w="28" w:type="dxa"/>
            </w:tcMar>
          </w:tcPr>
          <w:p w:rsidR="008A3063" w:rsidRPr="008A3063" w:rsidRDefault="008A3063" w:rsidP="008A3063">
            <w:pPr>
              <w:rPr>
                <w:rFonts w:ascii="Arial Narrow" w:eastAsia="Calibri" w:hAnsi="Arial Narrow" w:cs="Arial"/>
                <w:sz w:val="20"/>
                <w:szCs w:val="20"/>
              </w:rPr>
            </w:pPr>
          </w:p>
        </w:tc>
        <w:tc>
          <w:tcPr>
            <w:tcW w:w="991" w:type="pct"/>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Единиц на 10 тыс. детского населения</w:t>
            </w:r>
          </w:p>
        </w:tc>
        <w:tc>
          <w:tcPr>
            <w:tcW w:w="73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r w:rsidRPr="008A3063">
              <w:rPr>
                <w:rFonts w:ascii="Arial Narrow" w:eastAsia="Calibri" w:hAnsi="Arial Narrow" w:cs="Arial"/>
                <w:sz w:val="20"/>
                <w:szCs w:val="20"/>
                <w:vertAlign w:val="superscript"/>
              </w:rPr>
              <w:footnoteReference w:id="16"/>
            </w:r>
          </w:p>
        </w:tc>
        <w:tc>
          <w:tcPr>
            <w:tcW w:w="777"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30 мин.</w:t>
            </w:r>
          </w:p>
        </w:tc>
        <w:tc>
          <w:tcPr>
            <w:tcW w:w="79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Не нормируется</w:t>
            </w:r>
          </w:p>
        </w:tc>
      </w:tr>
    </w:tbl>
    <w:p w:rsidR="008A3063" w:rsidRPr="008A3063" w:rsidRDefault="008A3063" w:rsidP="008A3063">
      <w:pPr>
        <w:spacing w:after="0" w:line="276" w:lineRule="auto"/>
        <w:jc w:val="both"/>
        <w:rPr>
          <w:rFonts w:ascii="Arial" w:eastAsia="Calibri" w:hAnsi="Arial" w:cs="Arial"/>
          <w:b/>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2.9.2. При установлении требований к размещению объектов социальной сферы установить не менее одной дневной общеобразовательной школы на 201 человек в сельской местности.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2.9.3. Для реализации общеобразовательных программ дошкольного образования установить не менее одной дошкольной образовательной организации 62 воспитанника в сельской местности.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2.9.4. Потребность в организациях дополнительного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75%.</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расчете потребности в организациях дополнительного образования детей, реализующих дополнительные предпрофессиональные программы в области искусств (детских школ искусств – ДШИ), учитываются следующие особенности. Количество ДШИ в населенных пунктах с численностью населения от 3 до 10 тыс. человек определяется в расчете одна ДШИ на населенный пункт. Количество ДШИ в населенных пунктах с численностью населения свыше 10 тыс. человек определяется исходя из расчета охвата соответствующими программами не менее 12% обучающихся 1 – 9 классов общеобразовательных организаций.</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3" w:name="_Toc45803743"/>
      <w:r w:rsidRPr="008A3063">
        <w:rPr>
          <w:rFonts w:ascii="Arial" w:eastAsia="Calibri" w:hAnsi="Arial" w:cs="Arial"/>
          <w:b/>
          <w:sz w:val="24"/>
          <w:szCs w:val="24"/>
        </w:rPr>
        <w:t>2.10 Здравоохранение</w:t>
      </w:r>
      <w:bookmarkEnd w:id="23"/>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2.10.1. Нормативы обеспеченности объектами здравоохранения населенных пунктов Новоалександровского муниципального округа устанавливаются Министерством здравоохранения Ставропольского края в соответствии с Территориальной программой государственных гарантий бесплатного оказания гражданам медицинской помощи на территории Ставропольского края на 2020 год и плановый период 2021 и 2022 годов</w:t>
      </w:r>
      <w:r w:rsidRPr="008A3063">
        <w:rPr>
          <w:rFonts w:ascii="Arial" w:eastAsia="Calibri" w:hAnsi="Arial" w:cs="Arial"/>
          <w:sz w:val="28"/>
          <w:szCs w:val="24"/>
          <w:vertAlign w:val="superscript"/>
        </w:rPr>
        <w:t>16</w:t>
      </w:r>
      <w:r w:rsidRPr="008A3063">
        <w:rPr>
          <w:rFonts w:ascii="Arial" w:eastAsia="Calibri" w:hAnsi="Arial" w:cs="Arial"/>
          <w:sz w:val="24"/>
          <w:szCs w:val="24"/>
        </w:rPr>
        <w:t>; и Государственной программой Ставропольского края «Развитие здравоохранения». 2.10.2.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ниже.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23</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w:t>
      </w:r>
      <w:r w:rsidRPr="008A3063">
        <w:rPr>
          <w:rFonts w:ascii="Arial" w:eastAsia="Calibri" w:hAnsi="Arial" w:cs="Arial"/>
          <w:b/>
          <w:bCs/>
          <w:sz w:val="24"/>
          <w:szCs w:val="24"/>
        </w:rPr>
        <w:t>минимально допустимого уровня обеспеченности и максимально допустимого уровня территориальной доступности объектов здравоохранения Новоалександровского муниципального округа</w:t>
      </w:r>
      <w:r w:rsidRPr="008A3063">
        <w:rPr>
          <w:rFonts w:ascii="Arial" w:eastAsia="Calibri" w:hAnsi="Arial" w:cs="Arial"/>
          <w:b/>
          <w:bCs/>
          <w:sz w:val="24"/>
          <w:szCs w:val="24"/>
          <w:vertAlign w:val="superscript"/>
        </w:rPr>
        <w:footnoteReference w:id="17"/>
      </w:r>
    </w:p>
    <w:tbl>
      <w:tblPr>
        <w:tblStyle w:val="17"/>
        <w:tblW w:w="5000" w:type="pct"/>
        <w:tblLook w:val="04A0" w:firstRow="1" w:lastRow="0" w:firstColumn="1" w:lastColumn="0" w:noHBand="0" w:noVBand="1"/>
      </w:tblPr>
      <w:tblGrid>
        <w:gridCol w:w="2872"/>
        <w:gridCol w:w="3738"/>
        <w:gridCol w:w="2734"/>
      </w:tblGrid>
      <w:tr w:rsidR="008A3063" w:rsidRPr="008A3063" w:rsidTr="00CF5096">
        <w:tc>
          <w:tcPr>
            <w:tcW w:w="1537" w:type="pct"/>
            <w:vMerge w:val="restart"/>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Наименование объектов</w:t>
            </w:r>
          </w:p>
        </w:tc>
        <w:tc>
          <w:tcPr>
            <w:tcW w:w="3463" w:type="pct"/>
            <w:gridSpan w:val="2"/>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Расчетные показатели</w:t>
            </w:r>
          </w:p>
        </w:tc>
      </w:tr>
      <w:tr w:rsidR="008A3063" w:rsidRPr="008A3063" w:rsidTr="00CF5096">
        <w:tc>
          <w:tcPr>
            <w:tcW w:w="1537" w:type="pct"/>
            <w:vMerge/>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минимально допустимого уровня обеспеченности</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максимально допустимого уровня территориальной доступности</w:t>
            </w: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Амбулаторно-</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поликлинические учреждения, диспансеры</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 определяемому органами здравоохранения Ставропольского края, но не менее 18,15 посещений в смену на 1000 чел.</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1000 м в городе Новоалександровске;</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30 мин. (с использованием транспорта) в сельских населенных пунктах</w:t>
            </w: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Больничные учреждения</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 определяемому органами здравоохранения Ставропольского края, но не менее 13,47 коек на 1000 чел.</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Диспансеры</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 определяемому органами здравоохранения Ставропольского края</w:t>
            </w:r>
          </w:p>
        </w:tc>
        <w:tc>
          <w:tcPr>
            <w:tcW w:w="1463" w:type="pct"/>
            <w:vMerge w:val="restar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1000 м в городе Новоалександровске;</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30 мин. (с использованием транспорта) в сельских населенных пунктах</w:t>
            </w:r>
          </w:p>
        </w:tc>
      </w:tr>
      <w:tr w:rsidR="008A3063" w:rsidRPr="008A3063" w:rsidTr="00CF5096">
        <w:tc>
          <w:tcPr>
            <w:tcW w:w="1537" w:type="pct"/>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Кабинеты врачей общей (семейной) практики</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 определяемому органами здравоохранения Ставропольского края</w:t>
            </w:r>
          </w:p>
        </w:tc>
        <w:tc>
          <w:tcPr>
            <w:tcW w:w="1463" w:type="pct"/>
            <w:vMerge/>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Аптека</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 xml:space="preserve">1 на 6,2 тыс. чел. – в сельских населенных пунктах; </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на 10 тыс. чел. – в городе Новоалександровске</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500 м в городе Новоалександровске;</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30 мин. (с использованием транспорта) в сельских населенных пунктах</w:t>
            </w: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Станции (подстанции) скорой медицинской помощи, автомобили</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 xml:space="preserve">1 на 10 тыс. чел. в городе Новоалександровске* </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15-мин доступности на специальном автомобиле для города Новоалександровска;</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30-мин доступности на специальном автомобиле для сельских населенных пунктов</w:t>
            </w:r>
          </w:p>
        </w:tc>
      </w:tr>
      <w:tr w:rsidR="008A3063" w:rsidRPr="008A3063" w:rsidTr="00CF5096">
        <w:tc>
          <w:tcPr>
            <w:tcW w:w="1537" w:type="pct"/>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Фельдшерско-акушерские пункты (ФАП)</w:t>
            </w:r>
          </w:p>
        </w:tc>
        <w:tc>
          <w:tcPr>
            <w:tcW w:w="2000"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объект на населенный пункт с численностью 100-1200 чел.</w:t>
            </w:r>
          </w:p>
        </w:tc>
        <w:tc>
          <w:tcPr>
            <w:tcW w:w="1463" w:type="pct"/>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1000 м в городе Новоалександровске;</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30 мин. (с использованием транспорта) в сельских населенных пунктах</w:t>
            </w:r>
          </w:p>
        </w:tc>
      </w:tr>
    </w:tbl>
    <w:p w:rsidR="008A3063" w:rsidRPr="008A3063" w:rsidRDefault="008A3063" w:rsidP="008A3063">
      <w:pPr>
        <w:spacing w:after="0" w:line="276" w:lineRule="auto"/>
        <w:jc w:val="both"/>
        <w:rPr>
          <w:rFonts w:ascii="Arial" w:eastAsia="Calibri" w:hAnsi="Arial" w:cs="Arial"/>
          <w:sz w:val="20"/>
          <w:szCs w:val="20"/>
        </w:rPr>
      </w:pPr>
      <w:r w:rsidRPr="008A3063">
        <w:rPr>
          <w:rFonts w:ascii="Arial" w:eastAsia="Calibri" w:hAnsi="Arial" w:cs="Arial"/>
          <w:sz w:val="20"/>
          <w:szCs w:val="20"/>
        </w:rPr>
        <w:t>* Нормы расчета учреждений, организаций и предприятий здравоохранения не распространяются на проектирование учреждений, организаций и предприятий, расположенных на территориях промышленных предприятий, образовательных организаций высшего образования и других мест приложения труда. Указанные нормы являются целевыми на расчетный срок для предварительных расчетов</w:t>
      </w:r>
      <w:r w:rsidRPr="008A3063">
        <w:rPr>
          <w:rFonts w:ascii="Times New Roman" w:eastAsia="Calibri" w:hAnsi="Times New Roman" w:cs="Times New Roman"/>
          <w:sz w:val="28"/>
        </w:rPr>
        <w:t>.</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4" w:name="_Toc45803744"/>
      <w:r w:rsidRPr="008A3063">
        <w:rPr>
          <w:rFonts w:ascii="Arial" w:eastAsia="Calibri" w:hAnsi="Arial" w:cs="Arial"/>
          <w:b/>
          <w:sz w:val="24"/>
          <w:szCs w:val="24"/>
        </w:rPr>
        <w:t>2.11 Физическая культура и спорт</w:t>
      </w:r>
      <w:bookmarkEnd w:id="20"/>
      <w:bookmarkEnd w:id="24"/>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2.11.1. Обеспеченность объектами спорта определяется исходя из Единовременной пропускной способности объекта спорта (далее – ЕПС). При определении нормативной потребности в объектах физической культуры и спорта рекомендуется использовать усредненный норматив ЕПС (ЕПС</w:t>
      </w:r>
      <w:r w:rsidRPr="008A3063">
        <w:rPr>
          <w:rFonts w:ascii="Arial" w:eastAsia="Calibri" w:hAnsi="Arial" w:cs="Arial"/>
          <w:sz w:val="24"/>
          <w:szCs w:val="24"/>
          <w:vertAlign w:val="subscript"/>
        </w:rPr>
        <w:t>норм.</w:t>
      </w:r>
      <w:r w:rsidRPr="008A3063">
        <w:rPr>
          <w:rFonts w:ascii="Arial" w:eastAsia="Calibri" w:hAnsi="Arial" w:cs="Arial"/>
          <w:sz w:val="24"/>
          <w:szCs w:val="24"/>
        </w:rPr>
        <w:t>) – 122 человека на 1000 населения</w:t>
      </w:r>
      <w:r w:rsidRPr="008A3063">
        <w:rPr>
          <w:rFonts w:ascii="Arial" w:eastAsia="Calibri" w:hAnsi="Arial" w:cs="Arial"/>
          <w:sz w:val="24"/>
          <w:szCs w:val="24"/>
          <w:vertAlign w:val="superscript"/>
        </w:rPr>
        <w:footnoteReference w:id="18"/>
      </w:r>
      <w:r w:rsidRPr="008A3063">
        <w:rPr>
          <w:rFonts w:ascii="Arial" w:eastAsia="Calibri" w:hAnsi="Arial" w:cs="Arial"/>
          <w:sz w:val="24"/>
          <w:szCs w:val="24"/>
        </w:rPr>
        <w:t>. ЕПС</w:t>
      </w:r>
      <w:r w:rsidRPr="008A3063">
        <w:rPr>
          <w:rFonts w:ascii="Arial" w:eastAsia="Calibri" w:hAnsi="Arial" w:cs="Arial"/>
          <w:sz w:val="24"/>
          <w:szCs w:val="24"/>
          <w:vertAlign w:val="subscript"/>
        </w:rPr>
        <w:t>норм.</w:t>
      </w:r>
      <w:r w:rsidRPr="008A3063">
        <w:rPr>
          <w:rFonts w:ascii="Arial" w:eastAsia="Calibri" w:hAnsi="Arial" w:cs="Arial"/>
          <w:sz w:val="24"/>
          <w:szCs w:val="24"/>
        </w:rPr>
        <w:t xml:space="preserve"> рассчитан исходя из необходимости решения первоочередной задачи –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2.11.2. Решения о видах создаваемых спортивных объектов муниципальные образования 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2.11.3. Нормативы обеспеченности объектами физической культуры и спорта принимаются согласно таблице 24.</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24</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Нормативы минимальной обеспеченности населения Новоалександровского муниципального округа объектами физической культуры и спорта и максимально допустимый уровень их территориальной доступности для населения</w:t>
      </w:r>
      <w:r w:rsidRPr="008A3063">
        <w:rPr>
          <w:rFonts w:ascii="Arial" w:eastAsia="Calibri" w:hAnsi="Arial" w:cs="Arial"/>
          <w:b/>
          <w:bCs/>
          <w:sz w:val="24"/>
          <w:szCs w:val="24"/>
          <w:vertAlign w:val="superscript"/>
        </w:rPr>
        <w:footnoteReference w:id="19"/>
      </w:r>
    </w:p>
    <w:tbl>
      <w:tblPr>
        <w:tblStyle w:val="17"/>
        <w:tblW w:w="5000" w:type="pct"/>
        <w:tblLook w:val="04A0" w:firstRow="1" w:lastRow="0" w:firstColumn="1" w:lastColumn="0" w:noHBand="0" w:noVBand="1"/>
      </w:tblPr>
      <w:tblGrid>
        <w:gridCol w:w="521"/>
        <w:gridCol w:w="3196"/>
        <w:gridCol w:w="1852"/>
        <w:gridCol w:w="1884"/>
        <w:gridCol w:w="1891"/>
      </w:tblGrid>
      <w:tr w:rsidR="008A3063" w:rsidRPr="008A3063" w:rsidTr="00CF5096">
        <w:tc>
          <w:tcPr>
            <w:tcW w:w="279"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lastRenderedPageBreak/>
              <w:t>№ п/п</w:t>
            </w:r>
          </w:p>
        </w:tc>
        <w:tc>
          <w:tcPr>
            <w:tcW w:w="1710"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Наименование объекта</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Ед. изм.</w:t>
            </w:r>
          </w:p>
        </w:tc>
        <w:tc>
          <w:tcPr>
            <w:tcW w:w="1008"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Минимальный уровень обеспеченности</w:t>
            </w:r>
          </w:p>
        </w:tc>
        <w:tc>
          <w:tcPr>
            <w:tcW w:w="1012" w:type="pc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Максимальный уровень территориальной доступности</w:t>
            </w:r>
          </w:p>
        </w:tc>
      </w:tr>
      <w:tr w:rsidR="008A3063" w:rsidRPr="008A3063" w:rsidTr="00CF5096">
        <w:tc>
          <w:tcPr>
            <w:tcW w:w="27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710" w:type="pct"/>
            <w:tcMar>
              <w:left w:w="28" w:type="dxa"/>
              <w:right w:w="28" w:type="dxa"/>
            </w:tcMar>
          </w:tcPr>
          <w:p w:rsidR="008A3063" w:rsidRPr="008A3063" w:rsidRDefault="008A3063" w:rsidP="008A3063">
            <w:pPr>
              <w:jc w:val="both"/>
              <w:rPr>
                <w:rFonts w:ascii="Arial Narrow" w:eastAsia="Calibri" w:hAnsi="Arial Narrow" w:cs="Arial"/>
                <w:sz w:val="20"/>
                <w:szCs w:val="20"/>
              </w:rPr>
            </w:pPr>
            <w:r w:rsidRPr="008A3063">
              <w:rPr>
                <w:rFonts w:ascii="Arial Narrow" w:eastAsia="Calibri" w:hAnsi="Arial Narrow" w:cs="Arial"/>
                <w:sz w:val="20"/>
                <w:szCs w:val="20"/>
              </w:rPr>
              <w:t>Физкультурно-спортивные сооружения общего пользования*</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га на 1 тыс. человек</w:t>
            </w:r>
          </w:p>
        </w:tc>
        <w:tc>
          <w:tcPr>
            <w:tcW w:w="10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0,7 – 0,9</w:t>
            </w:r>
          </w:p>
        </w:tc>
        <w:tc>
          <w:tcPr>
            <w:tcW w:w="101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1500 м</w:t>
            </w:r>
          </w:p>
        </w:tc>
      </w:tr>
      <w:tr w:rsidR="008A3063" w:rsidRPr="008A3063" w:rsidTr="00CF5096">
        <w:tc>
          <w:tcPr>
            <w:tcW w:w="27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2.</w:t>
            </w:r>
          </w:p>
        </w:tc>
        <w:tc>
          <w:tcPr>
            <w:tcW w:w="1710" w:type="pct"/>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Спортивные залы общего пользования</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м</w:t>
            </w:r>
            <w:r w:rsidRPr="008A3063">
              <w:rPr>
                <w:rFonts w:ascii="Arial Narrow" w:eastAsia="Calibri" w:hAnsi="Arial Narrow" w:cs="Arial"/>
                <w:sz w:val="20"/>
                <w:szCs w:val="20"/>
                <w:vertAlign w:val="superscript"/>
              </w:rPr>
              <w:t>2</w:t>
            </w:r>
            <w:r w:rsidRPr="008A3063">
              <w:rPr>
                <w:rFonts w:ascii="Arial Narrow" w:eastAsia="Calibri" w:hAnsi="Arial Narrow" w:cs="Arial"/>
                <w:sz w:val="20"/>
                <w:szCs w:val="20"/>
              </w:rPr>
              <w:t xml:space="preserve"> площади пола на 1 тыс. человек</w:t>
            </w:r>
          </w:p>
        </w:tc>
        <w:tc>
          <w:tcPr>
            <w:tcW w:w="10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 xml:space="preserve">60 – 80 </w:t>
            </w:r>
          </w:p>
        </w:tc>
        <w:tc>
          <w:tcPr>
            <w:tcW w:w="1012" w:type="pct"/>
            <w:tcMar>
              <w:left w:w="28" w:type="dxa"/>
              <w:right w:w="28" w:type="dxa"/>
            </w:tcMar>
            <w:vAlign w:val="center"/>
          </w:tcPr>
          <w:p w:rsidR="008A3063" w:rsidRPr="00250D03" w:rsidRDefault="00201CDE" w:rsidP="008A3063">
            <w:pPr>
              <w:jc w:val="center"/>
              <w:rPr>
                <w:rFonts w:ascii="Arial Narrow" w:eastAsia="Calibri" w:hAnsi="Arial Narrow" w:cs="Arial"/>
                <w:b/>
                <w:sz w:val="20"/>
                <w:szCs w:val="20"/>
                <w:u w:val="single"/>
              </w:rPr>
            </w:pPr>
            <w:r w:rsidRPr="00250D03">
              <w:rPr>
                <w:rFonts w:ascii="Arial Narrow" w:eastAsia="Calibri" w:hAnsi="Arial Narrow" w:cs="Arial"/>
                <w:b/>
                <w:color w:val="000000" w:themeColor="text1"/>
                <w:sz w:val="20"/>
                <w:szCs w:val="20"/>
                <w:u w:val="single"/>
              </w:rPr>
              <w:t>500</w:t>
            </w:r>
            <w:r w:rsidR="008A3063" w:rsidRPr="00250D03">
              <w:rPr>
                <w:rFonts w:ascii="Arial Narrow" w:eastAsia="Calibri" w:hAnsi="Arial Narrow" w:cs="Arial"/>
                <w:b/>
                <w:color w:val="000000" w:themeColor="text1"/>
                <w:sz w:val="20"/>
                <w:szCs w:val="20"/>
                <w:u w:val="single"/>
              </w:rPr>
              <w:t xml:space="preserve"> м</w:t>
            </w:r>
          </w:p>
        </w:tc>
      </w:tr>
      <w:tr w:rsidR="008A3063" w:rsidRPr="008A3063" w:rsidTr="00CF5096">
        <w:tc>
          <w:tcPr>
            <w:tcW w:w="27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3.</w:t>
            </w:r>
          </w:p>
        </w:tc>
        <w:tc>
          <w:tcPr>
            <w:tcW w:w="1710" w:type="pct"/>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Бассейны крытые и открытые общего пользования**</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м</w:t>
            </w:r>
            <w:r w:rsidRPr="008A3063">
              <w:rPr>
                <w:rFonts w:ascii="Arial Narrow" w:eastAsia="Calibri" w:hAnsi="Arial Narrow" w:cs="Arial"/>
                <w:sz w:val="20"/>
                <w:szCs w:val="20"/>
                <w:vertAlign w:val="superscript"/>
              </w:rPr>
              <w:t>2</w:t>
            </w:r>
            <w:r w:rsidRPr="008A3063">
              <w:rPr>
                <w:rFonts w:ascii="Arial Narrow" w:eastAsia="Calibri" w:hAnsi="Arial Narrow" w:cs="Arial"/>
                <w:sz w:val="20"/>
                <w:szCs w:val="20"/>
              </w:rPr>
              <w:t xml:space="preserve"> зеркала воды на 1 тыс. человек</w:t>
            </w:r>
          </w:p>
        </w:tc>
        <w:tc>
          <w:tcPr>
            <w:tcW w:w="10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 xml:space="preserve">20 – 25 </w:t>
            </w:r>
          </w:p>
        </w:tc>
        <w:tc>
          <w:tcPr>
            <w:tcW w:w="101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1500 м</w:t>
            </w:r>
          </w:p>
        </w:tc>
      </w:tr>
      <w:tr w:rsidR="008A3063" w:rsidRPr="008A3063" w:rsidTr="00CF5096">
        <w:tc>
          <w:tcPr>
            <w:tcW w:w="279"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4.</w:t>
            </w:r>
          </w:p>
        </w:tc>
        <w:tc>
          <w:tcPr>
            <w:tcW w:w="1710" w:type="pct"/>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Физкультурно-оздоровительные площадки (комплексы)</w:t>
            </w:r>
          </w:p>
        </w:tc>
        <w:tc>
          <w:tcPr>
            <w:tcW w:w="991"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Единиц</w:t>
            </w:r>
          </w:p>
        </w:tc>
        <w:tc>
          <w:tcPr>
            <w:tcW w:w="1008"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012" w:type="pct"/>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500 м</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Физкультурно-спортивные сооружения сети общего пользования следует объединять со спортивными объектами общеобразовательных организаций и других образовательных организаций, учреждений отдыха и культуры с возможным сокращением территории.</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Комплексы физкультурно-оздоровительных площадок должны быть предусмотрены в каждом населенном пункте Новоалександровского муниципального округа.</w:t>
      </w: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5" w:name="_Toc45803745"/>
    </w:p>
    <w:p w:rsidR="008A3063" w:rsidRPr="008A3063" w:rsidRDefault="008A3063" w:rsidP="008A3063">
      <w:pPr>
        <w:spacing w:after="0" w:line="276" w:lineRule="auto"/>
        <w:ind w:firstLine="709"/>
        <w:jc w:val="both"/>
        <w:outlineLvl w:val="1"/>
        <w:rPr>
          <w:rFonts w:ascii="Arial" w:eastAsia="Calibri" w:hAnsi="Arial" w:cs="Arial"/>
          <w:b/>
          <w:sz w:val="24"/>
          <w:szCs w:val="24"/>
        </w:rPr>
      </w:pPr>
      <w:r w:rsidRPr="008A3063">
        <w:rPr>
          <w:rFonts w:ascii="Arial" w:eastAsia="Calibri" w:hAnsi="Arial" w:cs="Arial"/>
          <w:b/>
          <w:sz w:val="24"/>
          <w:szCs w:val="24"/>
        </w:rPr>
        <w:t>2.12 Культура</w:t>
      </w:r>
      <w:bookmarkEnd w:id="25"/>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2.12.1. Нормативы минимальной обеспеченности населения объектами культуры и максимальный уровень их территориальной доступности для населения принимаются согласно таблице 25.</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25</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Нормативы минимальной обеспеченности населения Новоалександровского муниципального округа объектами культуры и максимально допустимый уровень их территориальной доступности для населения</w:t>
      </w:r>
      <w:r w:rsidRPr="008A3063">
        <w:rPr>
          <w:rFonts w:ascii="Arial" w:eastAsia="Calibri" w:hAnsi="Arial" w:cs="Arial"/>
          <w:b/>
          <w:bCs/>
          <w:sz w:val="24"/>
          <w:szCs w:val="24"/>
          <w:vertAlign w:val="superscript"/>
        </w:rPr>
        <w:footnoteReference w:id="20"/>
      </w:r>
    </w:p>
    <w:tbl>
      <w:tblPr>
        <w:tblStyle w:val="17"/>
        <w:tblW w:w="0" w:type="auto"/>
        <w:tblLook w:val="04A0" w:firstRow="1" w:lastRow="0" w:firstColumn="1" w:lastColumn="0" w:noHBand="0" w:noVBand="1"/>
      </w:tblPr>
      <w:tblGrid>
        <w:gridCol w:w="515"/>
        <w:gridCol w:w="3184"/>
        <w:gridCol w:w="1859"/>
        <w:gridCol w:w="1893"/>
        <w:gridCol w:w="1893"/>
      </w:tblGrid>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 п/п</w:t>
            </w:r>
          </w:p>
        </w:tc>
        <w:tc>
          <w:tcPr>
            <w:tcW w:w="3294" w:type="dxa"/>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Наименование учреждения</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Ед. изм.</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Минимальный уровень обеспеченности</w:t>
            </w:r>
          </w:p>
        </w:tc>
        <w:tc>
          <w:tcPr>
            <w:tcW w:w="1915" w:type="dxa"/>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Максимальный уровень территориальной доступности</w:t>
            </w: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Межпоселенческая библиотека</w:t>
            </w:r>
          </w:p>
        </w:tc>
        <w:tc>
          <w:tcPr>
            <w:tcW w:w="1914" w:type="dxa"/>
            <w:vMerge w:val="restar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Объект</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 в административном центре округа</w:t>
            </w:r>
          </w:p>
        </w:tc>
        <w:tc>
          <w:tcPr>
            <w:tcW w:w="1915" w:type="dxa"/>
            <w:vMerge w:val="restar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30 мин. – 1 час</w:t>
            </w: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w:t>
            </w: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Детская библиотека</w:t>
            </w:r>
          </w:p>
        </w:tc>
        <w:tc>
          <w:tcPr>
            <w:tcW w:w="1914"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 в административном центре округа</w:t>
            </w:r>
          </w:p>
        </w:tc>
        <w:tc>
          <w:tcPr>
            <w:tcW w:w="1915"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w:t>
            </w: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Точка доступа к полнотекстовым информационным ресурсам</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Единиц</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 в административном центре округа</w:t>
            </w:r>
          </w:p>
        </w:tc>
        <w:tc>
          <w:tcPr>
            <w:tcW w:w="1915"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w:t>
            </w: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Краеведческий музей</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Объект</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1915"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30 мин. – 1 час</w:t>
            </w: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w:t>
            </w:r>
          </w:p>
        </w:tc>
        <w:tc>
          <w:tcPr>
            <w:tcW w:w="3294" w:type="dxa"/>
            <w:tcBorders>
              <w:bottom w:val="single" w:sz="4" w:space="0" w:color="auto"/>
            </w:tcBorders>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Концертный зал</w:t>
            </w:r>
          </w:p>
        </w:tc>
        <w:tc>
          <w:tcPr>
            <w:tcW w:w="1914" w:type="dxa"/>
            <w:tcBorders>
              <w:bottom w:val="single" w:sz="4" w:space="0" w:color="auto"/>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Единиц</w:t>
            </w:r>
          </w:p>
        </w:tc>
        <w:tc>
          <w:tcPr>
            <w:tcW w:w="1914" w:type="dxa"/>
            <w:tcBorders>
              <w:bottom w:val="single" w:sz="4" w:space="0" w:color="auto"/>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1915" w:type="dxa"/>
            <w:tcBorders>
              <w:bottom w:val="single" w:sz="4" w:space="0" w:color="auto"/>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30 мин 1 час.</w:t>
            </w:r>
          </w:p>
        </w:tc>
      </w:tr>
      <w:tr w:rsidR="008A3063" w:rsidRPr="008A3063" w:rsidTr="00CF5096">
        <w:tc>
          <w:tcPr>
            <w:tcW w:w="534" w:type="dxa"/>
            <w:vMerge w:val="restar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6.</w:t>
            </w:r>
          </w:p>
        </w:tc>
        <w:tc>
          <w:tcPr>
            <w:tcW w:w="3294" w:type="dxa"/>
            <w:tcBorders>
              <w:bottom w:val="nil"/>
            </w:tcBorders>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Учреждения культуры клубного типа, в то числе:</w:t>
            </w:r>
          </w:p>
        </w:tc>
        <w:tc>
          <w:tcPr>
            <w:tcW w:w="1914" w:type="dxa"/>
            <w:tcBorders>
              <w:bottom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c>
          <w:tcPr>
            <w:tcW w:w="1914" w:type="dxa"/>
            <w:tcBorders>
              <w:bottom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c>
          <w:tcPr>
            <w:tcW w:w="1915" w:type="dxa"/>
            <w:tcBorders>
              <w:bottom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534"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c>
          <w:tcPr>
            <w:tcW w:w="3294" w:type="dxa"/>
            <w:tcBorders>
              <w:top w:val="nil"/>
            </w:tcBorders>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Центр культурного развития</w:t>
            </w:r>
          </w:p>
        </w:tc>
        <w:tc>
          <w:tcPr>
            <w:tcW w:w="1914" w:type="dxa"/>
            <w:tcBorders>
              <w:top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Единиц</w:t>
            </w:r>
          </w:p>
        </w:tc>
        <w:tc>
          <w:tcPr>
            <w:tcW w:w="1914" w:type="dxa"/>
            <w:tcBorders>
              <w:top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1915" w:type="dxa"/>
            <w:vMerge w:val="restart"/>
            <w:tcBorders>
              <w:top w:val="nil"/>
            </w:tcBorders>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30 мин 1 час.</w:t>
            </w:r>
          </w:p>
        </w:tc>
      </w:tr>
      <w:tr w:rsidR="008A3063" w:rsidRPr="008A3063" w:rsidTr="00CF5096">
        <w:tc>
          <w:tcPr>
            <w:tcW w:w="534"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Передвижной многофункциональный центр культурного развития</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Транспортных единиц</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1915" w:type="dxa"/>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53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7.</w:t>
            </w:r>
          </w:p>
        </w:tc>
        <w:tc>
          <w:tcPr>
            <w:tcW w:w="3294" w:type="dxa"/>
            <w:tcMar>
              <w:left w:w="28" w:type="dxa"/>
              <w:right w:w="28"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Кинозал</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Единиц</w:t>
            </w:r>
          </w:p>
        </w:tc>
        <w:tc>
          <w:tcPr>
            <w:tcW w:w="1914"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 **</w:t>
            </w:r>
          </w:p>
        </w:tc>
        <w:tc>
          <w:tcPr>
            <w:tcW w:w="1915" w:type="dxa"/>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Не нормируется</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lastRenderedPageBreak/>
        <w:t>Примечание:</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для обслуживания населенных пунктов, не имеющих стационарных учреждений культуры</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для сельских населенных пунктов с числом жителей не менее 3 тыс. человек</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2.12.2. Межпоселенческая библиотека с филиалами в сельских поселениях создается в административном центре округа – г. Новоалександровске, если иное (самостоятельная библиотека в сельском населенном пункте) не установлено законом Ставропольского края и уставом Новоалександровского муниципального округа и сельского населенного пункта</w:t>
      </w:r>
      <w:r w:rsidRPr="008A3063">
        <w:rPr>
          <w:rFonts w:ascii="Arial" w:eastAsia="Calibri" w:hAnsi="Arial" w:cs="Arial"/>
          <w:sz w:val="24"/>
          <w:szCs w:val="24"/>
          <w:vertAlign w:val="superscript"/>
        </w:rPr>
        <w:footnoteReference w:id="21"/>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2.12.3. Условия доступности для инвалидов библиотек и библиотечного обслуживания обеспечиваются в соответствии с законодательством РФ о социальной защите инвалидов. Слепые,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w:t>
      </w:r>
      <w:r w:rsidRPr="008A3063">
        <w:rPr>
          <w:rFonts w:ascii="Arial" w:eastAsia="Calibri" w:hAnsi="Arial" w:cs="Arial"/>
          <w:sz w:val="24"/>
          <w:szCs w:val="24"/>
          <w:vertAlign w:val="superscript"/>
        </w:rPr>
        <w:footnoteReference w:id="22"/>
      </w:r>
      <w:r w:rsidRPr="008A3063">
        <w:rPr>
          <w:rFonts w:ascii="Arial" w:eastAsia="Calibri" w:hAnsi="Arial" w:cs="Arial"/>
          <w:sz w:val="24"/>
          <w:szCs w:val="24"/>
        </w:rPr>
        <w:t>. В целях обеспечения доступности библиотечных услуг для инвалидов по зрению следует предусматривать зоны обслуживания в учреждениях и на предприятиях, где учатся и работают инвалиды по зрению, лечебных и реабилитационных учреждениях.</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6" w:name="_Toc45803746"/>
      <w:r w:rsidRPr="008A3063">
        <w:rPr>
          <w:rFonts w:ascii="Arial" w:eastAsia="Calibri" w:hAnsi="Arial" w:cs="Arial"/>
          <w:b/>
          <w:sz w:val="24"/>
          <w:szCs w:val="24"/>
        </w:rPr>
        <w:t>2.13 Архивный фонд</w:t>
      </w:r>
      <w:bookmarkEnd w:id="26"/>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2.13.1.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на территории Новоалександровского муниципального округа, а также размеры их земельных участков приведены в таблице 26.</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26</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Минимально допустимый уровень обеспеченности и максимально допустимый уровень территориальной доступности для населения Новоалександровского муниципального округа объектами архивного фонда</w:t>
      </w:r>
    </w:p>
    <w:tbl>
      <w:tblPr>
        <w:tblStyle w:val="17"/>
        <w:tblW w:w="0" w:type="auto"/>
        <w:tblLook w:val="04A0" w:firstRow="1" w:lastRow="0" w:firstColumn="1" w:lastColumn="0" w:noHBand="0" w:noVBand="1"/>
      </w:tblPr>
      <w:tblGrid>
        <w:gridCol w:w="1873"/>
        <w:gridCol w:w="1818"/>
        <w:gridCol w:w="1883"/>
        <w:gridCol w:w="1900"/>
        <w:gridCol w:w="1870"/>
      </w:tblGrid>
      <w:tr w:rsidR="008A3063" w:rsidRPr="008A3063" w:rsidTr="00CF5096">
        <w:tc>
          <w:tcPr>
            <w:tcW w:w="1914" w:type="dxa"/>
            <w:vAlign w:val="center"/>
          </w:tcPr>
          <w:p w:rsidR="008A3063" w:rsidRPr="008A3063" w:rsidRDefault="008A3063" w:rsidP="008A3063">
            <w:pPr>
              <w:jc w:val="center"/>
              <w:rPr>
                <w:rFonts w:ascii="Arial Narrow" w:eastAsia="Calibri" w:hAnsi="Arial Narrow" w:cs="Times New Roman"/>
                <w:b/>
                <w:bCs/>
              </w:rPr>
            </w:pPr>
            <w:r w:rsidRPr="008A3063">
              <w:rPr>
                <w:rFonts w:ascii="Arial Narrow" w:eastAsia="Calibri" w:hAnsi="Arial Narrow" w:cs="Times New Roman"/>
                <w:b/>
                <w:bCs/>
              </w:rPr>
              <w:t>Наименование объекта</w:t>
            </w:r>
          </w:p>
        </w:tc>
        <w:tc>
          <w:tcPr>
            <w:tcW w:w="1914" w:type="dxa"/>
            <w:vAlign w:val="center"/>
          </w:tcPr>
          <w:p w:rsidR="008A3063" w:rsidRPr="008A3063" w:rsidRDefault="008A3063" w:rsidP="008A3063">
            <w:pPr>
              <w:jc w:val="center"/>
              <w:rPr>
                <w:rFonts w:ascii="Arial Narrow" w:eastAsia="Calibri" w:hAnsi="Arial Narrow" w:cs="Times New Roman"/>
                <w:b/>
                <w:bCs/>
              </w:rPr>
            </w:pPr>
            <w:r w:rsidRPr="008A3063">
              <w:rPr>
                <w:rFonts w:ascii="Arial Narrow" w:eastAsia="Calibri" w:hAnsi="Arial Narrow" w:cs="Times New Roman"/>
                <w:b/>
                <w:bCs/>
              </w:rPr>
              <w:t>Единица измерения</w:t>
            </w:r>
          </w:p>
        </w:tc>
        <w:tc>
          <w:tcPr>
            <w:tcW w:w="1914" w:type="dxa"/>
            <w:vAlign w:val="center"/>
          </w:tcPr>
          <w:p w:rsidR="008A3063" w:rsidRPr="008A3063" w:rsidRDefault="008A3063" w:rsidP="008A3063">
            <w:pPr>
              <w:jc w:val="center"/>
              <w:rPr>
                <w:rFonts w:ascii="Arial Narrow" w:eastAsia="Calibri" w:hAnsi="Arial Narrow" w:cs="Times New Roman"/>
                <w:b/>
                <w:bCs/>
              </w:rPr>
            </w:pPr>
            <w:r w:rsidRPr="008A3063">
              <w:rPr>
                <w:rFonts w:ascii="Arial Narrow" w:eastAsia="Calibri" w:hAnsi="Arial Narrow" w:cs="Times New Roman"/>
                <w:b/>
                <w:bCs/>
              </w:rPr>
              <w:t>Минимальный уровень обеспеченности</w:t>
            </w:r>
          </w:p>
        </w:tc>
        <w:tc>
          <w:tcPr>
            <w:tcW w:w="1914" w:type="dxa"/>
            <w:vAlign w:val="center"/>
          </w:tcPr>
          <w:p w:rsidR="008A3063" w:rsidRPr="008A3063" w:rsidRDefault="008A3063" w:rsidP="008A3063">
            <w:pPr>
              <w:jc w:val="center"/>
              <w:rPr>
                <w:rFonts w:ascii="Arial Narrow" w:eastAsia="Calibri" w:hAnsi="Arial Narrow" w:cs="Times New Roman"/>
                <w:b/>
                <w:bCs/>
              </w:rPr>
            </w:pPr>
            <w:r w:rsidRPr="008A3063">
              <w:rPr>
                <w:rFonts w:ascii="Arial Narrow" w:eastAsia="Calibri" w:hAnsi="Arial Narrow" w:cs="Times New Roman"/>
                <w:b/>
                <w:bCs/>
              </w:rPr>
              <w:t>Максимальный уровень территориальной доступности</w:t>
            </w:r>
          </w:p>
        </w:tc>
        <w:tc>
          <w:tcPr>
            <w:tcW w:w="1915" w:type="dxa"/>
            <w:vAlign w:val="center"/>
          </w:tcPr>
          <w:p w:rsidR="008A3063" w:rsidRPr="008A3063" w:rsidRDefault="008A3063" w:rsidP="008A3063">
            <w:pPr>
              <w:jc w:val="center"/>
              <w:rPr>
                <w:rFonts w:ascii="Arial Narrow" w:eastAsia="Calibri" w:hAnsi="Arial Narrow" w:cs="Times New Roman"/>
                <w:b/>
                <w:bCs/>
              </w:rPr>
            </w:pPr>
            <w:r w:rsidRPr="008A3063">
              <w:rPr>
                <w:rFonts w:ascii="Arial Narrow" w:eastAsia="Calibri" w:hAnsi="Arial Narrow" w:cs="Times New Roman"/>
                <w:b/>
                <w:bCs/>
              </w:rPr>
              <w:t>Размер земельного участка</w:t>
            </w:r>
          </w:p>
        </w:tc>
      </w:tr>
      <w:tr w:rsidR="008A3063" w:rsidRPr="008A3063" w:rsidTr="00CF5096">
        <w:tc>
          <w:tcPr>
            <w:tcW w:w="1914" w:type="dxa"/>
          </w:tcPr>
          <w:p w:rsidR="008A3063" w:rsidRPr="008A3063" w:rsidRDefault="008A3063" w:rsidP="008A3063">
            <w:pPr>
              <w:jc w:val="both"/>
              <w:rPr>
                <w:rFonts w:ascii="Arial Narrow" w:eastAsia="Calibri" w:hAnsi="Arial Narrow" w:cs="Times New Roman"/>
                <w:bCs/>
              </w:rPr>
            </w:pPr>
            <w:r w:rsidRPr="008A3063">
              <w:rPr>
                <w:rFonts w:ascii="Arial Narrow" w:eastAsia="Calibri" w:hAnsi="Arial Narrow" w:cs="Times New Roman"/>
                <w:bCs/>
              </w:rPr>
              <w:t>Муниципальный архив</w:t>
            </w:r>
          </w:p>
        </w:tc>
        <w:tc>
          <w:tcPr>
            <w:tcW w:w="1914" w:type="dxa"/>
          </w:tcPr>
          <w:p w:rsidR="008A3063" w:rsidRPr="008A3063" w:rsidRDefault="008A3063" w:rsidP="008A3063">
            <w:pPr>
              <w:jc w:val="center"/>
              <w:rPr>
                <w:rFonts w:ascii="Arial Narrow" w:eastAsia="Calibri" w:hAnsi="Arial Narrow" w:cs="Times New Roman"/>
                <w:bCs/>
              </w:rPr>
            </w:pPr>
            <w:r w:rsidRPr="008A3063">
              <w:rPr>
                <w:rFonts w:ascii="Arial Narrow" w:eastAsia="Calibri" w:hAnsi="Arial Narrow" w:cs="Times New Roman"/>
                <w:bCs/>
              </w:rPr>
              <w:t>объект</w:t>
            </w:r>
          </w:p>
        </w:tc>
        <w:tc>
          <w:tcPr>
            <w:tcW w:w="1914" w:type="dxa"/>
          </w:tcPr>
          <w:p w:rsidR="008A3063" w:rsidRPr="008A3063" w:rsidRDefault="008A3063" w:rsidP="008A3063">
            <w:pPr>
              <w:jc w:val="center"/>
              <w:rPr>
                <w:rFonts w:ascii="Arial Narrow" w:eastAsia="Calibri" w:hAnsi="Arial Narrow" w:cs="Times New Roman"/>
                <w:bCs/>
              </w:rPr>
            </w:pPr>
            <w:r w:rsidRPr="008A3063">
              <w:rPr>
                <w:rFonts w:ascii="Arial Narrow" w:eastAsia="Calibri" w:hAnsi="Arial Narrow" w:cs="Times New Roman"/>
                <w:bCs/>
              </w:rPr>
              <w:t>1 на городской округ</w:t>
            </w:r>
          </w:p>
        </w:tc>
        <w:tc>
          <w:tcPr>
            <w:tcW w:w="1914" w:type="dxa"/>
          </w:tcPr>
          <w:p w:rsidR="008A3063" w:rsidRPr="008A3063" w:rsidRDefault="008A3063" w:rsidP="008A3063">
            <w:pPr>
              <w:jc w:val="center"/>
              <w:rPr>
                <w:rFonts w:ascii="Arial Narrow" w:eastAsia="Calibri" w:hAnsi="Arial Narrow" w:cs="Times New Roman"/>
                <w:bCs/>
              </w:rPr>
            </w:pPr>
            <w:r w:rsidRPr="008A3063">
              <w:rPr>
                <w:rFonts w:ascii="Arial Narrow" w:eastAsia="Calibri" w:hAnsi="Arial Narrow" w:cs="Times New Roman"/>
                <w:bCs/>
              </w:rPr>
              <w:t>не нормируется</w:t>
            </w:r>
          </w:p>
        </w:tc>
        <w:tc>
          <w:tcPr>
            <w:tcW w:w="1915" w:type="dxa"/>
          </w:tcPr>
          <w:p w:rsidR="008A3063" w:rsidRPr="008A3063" w:rsidRDefault="008A3063" w:rsidP="008A3063">
            <w:pPr>
              <w:jc w:val="center"/>
              <w:rPr>
                <w:rFonts w:ascii="Arial Narrow" w:eastAsia="Calibri" w:hAnsi="Arial Narrow" w:cs="Times New Roman"/>
                <w:bCs/>
              </w:rPr>
            </w:pPr>
            <w:r w:rsidRPr="008A3063">
              <w:rPr>
                <w:rFonts w:ascii="Arial Narrow" w:eastAsia="Calibri" w:hAnsi="Arial Narrow" w:cs="Times New Roman"/>
                <w:bCs/>
              </w:rPr>
              <w:t>По заданию на проектирование</w:t>
            </w:r>
          </w:p>
        </w:tc>
      </w:tr>
    </w:tbl>
    <w:p w:rsidR="008A3063" w:rsidRPr="008A3063" w:rsidRDefault="008A3063" w:rsidP="008A3063">
      <w:pPr>
        <w:spacing w:after="0" w:line="240" w:lineRule="auto"/>
        <w:jc w:val="both"/>
        <w:rPr>
          <w:rFonts w:ascii="Arial" w:eastAsia="Calibri" w:hAnsi="Arial" w:cs="Times New Roman"/>
          <w:b/>
          <w:bCs/>
          <w:sz w:val="24"/>
          <w:szCs w:val="18"/>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27" w:name="_Toc45803747"/>
      <w:r w:rsidRPr="008A3063">
        <w:rPr>
          <w:rFonts w:ascii="Arial" w:eastAsia="Calibri" w:hAnsi="Arial" w:cs="Arial"/>
          <w:b/>
          <w:sz w:val="24"/>
          <w:szCs w:val="24"/>
        </w:rPr>
        <w:t>2.14 Связь, общественное питание, торговля и бытовое обслуживание</w:t>
      </w:r>
      <w:bookmarkEnd w:id="27"/>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а также размеры их земельных участков приведены в таблице 27.</w:t>
      </w: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lastRenderedPageBreak/>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27</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Минимально допустимый уровень обеспеченности и максимально допустимый уровень территориальной доступности для населения Новоалександровского муниципального округа</w:t>
      </w:r>
    </w:p>
    <w:tbl>
      <w:tblPr>
        <w:tblStyle w:val="17"/>
        <w:tblW w:w="0" w:type="auto"/>
        <w:tblLook w:val="04A0" w:firstRow="1" w:lastRow="0" w:firstColumn="1" w:lastColumn="0" w:noHBand="0" w:noVBand="1"/>
      </w:tblPr>
      <w:tblGrid>
        <w:gridCol w:w="1872"/>
        <w:gridCol w:w="1852"/>
        <w:gridCol w:w="1871"/>
        <w:gridCol w:w="1880"/>
        <w:gridCol w:w="1869"/>
      </w:tblGrid>
      <w:tr w:rsidR="008A3063" w:rsidRPr="008A3063" w:rsidTr="00CF5096">
        <w:tc>
          <w:tcPr>
            <w:tcW w:w="1886"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Наименование объекта</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Единицы измерения</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Минимальный уровень обеспеченности</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Максимальный уровень территориальной доступности</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Размер земельного участка</w:t>
            </w:r>
          </w:p>
        </w:tc>
      </w:tr>
      <w:tr w:rsidR="008A3063" w:rsidRPr="008A3063" w:rsidTr="00CF5096">
        <w:tc>
          <w:tcPr>
            <w:tcW w:w="1886"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Отделение связи</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объект</w:t>
            </w:r>
          </w:p>
          <w:p w:rsidR="008A3063" w:rsidRPr="008A3063" w:rsidRDefault="008A3063" w:rsidP="008A3063">
            <w:pPr>
              <w:jc w:val="center"/>
              <w:rPr>
                <w:rFonts w:ascii="Arial Narrow" w:eastAsia="Calibri" w:hAnsi="Arial Narrow" w:cs="Times New Roman"/>
                <w:sz w:val="20"/>
                <w:szCs w:val="20"/>
              </w:rPr>
            </w:pP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на 9-25 тыс. чел.</w:t>
            </w:r>
          </w:p>
          <w:p w:rsidR="008A3063" w:rsidRPr="008A3063" w:rsidRDefault="008A3063" w:rsidP="008A3063">
            <w:pPr>
              <w:jc w:val="center"/>
              <w:rPr>
                <w:rFonts w:ascii="Arial Narrow" w:eastAsia="Calibri" w:hAnsi="Arial Narrow" w:cs="Times New Roman"/>
                <w:sz w:val="20"/>
                <w:szCs w:val="20"/>
              </w:rPr>
            </w:pP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Радиус пешеходной</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доступности 500 м</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tc>
      </w:tr>
      <w:tr w:rsidR="008A3063" w:rsidRPr="008A3063" w:rsidTr="00CF5096">
        <w:tc>
          <w:tcPr>
            <w:tcW w:w="1886" w:type="dxa"/>
            <w:tcMar>
              <w:left w:w="28" w:type="dxa"/>
              <w:right w:w="28"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Телефонная сеть</w:t>
            </w:r>
          </w:p>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общего пользования</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Абонентская точка на 1 квартиру</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w:t>
            </w:r>
          </w:p>
        </w:tc>
        <w:tc>
          <w:tcPr>
            <w:tcW w:w="1891" w:type="dxa"/>
            <w:vMerge w:val="restar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1886" w:type="dxa"/>
            <w:tcMar>
              <w:left w:w="28" w:type="dxa"/>
              <w:right w:w="28"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Сеть радиовещания</w:t>
            </w:r>
          </w:p>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и радиотрансляции</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радиоточка на 1 квартиру</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w:t>
            </w:r>
          </w:p>
        </w:tc>
        <w:tc>
          <w:tcPr>
            <w:tcW w:w="1891" w:type="dxa"/>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1886" w:type="dxa"/>
            <w:tcMar>
              <w:left w:w="28" w:type="dxa"/>
              <w:right w:w="28"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Сеть приема</w:t>
            </w:r>
          </w:p>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телевизионных</w:t>
            </w:r>
          </w:p>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программ</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точка доступа на 1 квартир</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w:t>
            </w:r>
          </w:p>
        </w:tc>
        <w:tc>
          <w:tcPr>
            <w:tcW w:w="1891" w:type="dxa"/>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1886"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Система</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оповещения РСЧС**</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громкоговоритель</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в составе систем</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радиотрансляции или</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отдельно</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(на общественных, культурно-бытовых объектах)</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1886"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АТС</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объект</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на 10 тыс. абонентских номеров</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0,25 га на объект</w:t>
            </w:r>
          </w:p>
        </w:tc>
      </w:tr>
      <w:tr w:rsidR="008A3063" w:rsidRPr="008A3063" w:rsidTr="00CF5096">
        <w:tc>
          <w:tcPr>
            <w:tcW w:w="1886" w:type="dxa"/>
            <w:tcMar>
              <w:left w:w="28" w:type="dxa"/>
              <w:right w:w="28"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Технический центр кабельного телевидения, коммутируемого доступа к сети Интернет, сотовой связи</w:t>
            </w:r>
          </w:p>
        </w:tc>
        <w:tc>
          <w:tcPr>
            <w:tcW w:w="186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объект</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на 30 тыс. чел.</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0,3-0,5 га на объект</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Размеры земельных участков для объектов связи принимается по нормам и правилам Министерства связи и массовых коммуникаций РФ и Министерства энергетики, промышленности и связи Ставропольского края</w:t>
      </w:r>
      <w:r w:rsidRPr="008A3063">
        <w:rPr>
          <w:rFonts w:ascii="Arial" w:eastAsia="Calibri" w:hAnsi="Arial" w:cs="Arial"/>
          <w:sz w:val="20"/>
          <w:szCs w:val="20"/>
          <w:vertAlign w:val="superscript"/>
        </w:rPr>
        <w:footnoteReference w:id="23"/>
      </w:r>
    </w:p>
    <w:p w:rsidR="008A3063" w:rsidRPr="008A3063" w:rsidRDefault="008A3063" w:rsidP="008A3063">
      <w:pPr>
        <w:spacing w:after="0" w:line="240" w:lineRule="auto"/>
        <w:jc w:val="both"/>
        <w:rPr>
          <w:rFonts w:ascii="Arial" w:eastAsia="Calibri" w:hAnsi="Arial" w:cs="Arial"/>
          <w:sz w:val="24"/>
          <w:szCs w:val="24"/>
        </w:rPr>
      </w:pPr>
      <w:r w:rsidRPr="008A3063">
        <w:rPr>
          <w:rFonts w:ascii="Arial" w:eastAsia="Calibri" w:hAnsi="Arial" w:cs="Arial"/>
          <w:sz w:val="24"/>
          <w:szCs w:val="24"/>
        </w:rPr>
        <w:t xml:space="preserve">** </w:t>
      </w:r>
      <w:r w:rsidRPr="008A3063">
        <w:rPr>
          <w:rFonts w:ascii="Arial" w:eastAsia="Calibri" w:hAnsi="Arial" w:cs="Arial"/>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2.14.2. Расчетные показатели уровня обеспеченности и территориальной доступности объектов, необходимых для обеспечения населения Новоалександровского муниципального округа услугами общественного питания, а также размеры их земельных участков приведены в таблице 28.</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28</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для населения Новоалександровского муниципального округа</w:t>
      </w:r>
    </w:p>
    <w:tbl>
      <w:tblPr>
        <w:tblStyle w:val="17"/>
        <w:tblW w:w="0" w:type="auto"/>
        <w:tblLook w:val="04A0" w:firstRow="1" w:lastRow="0" w:firstColumn="1" w:lastColumn="0" w:noHBand="0" w:noVBand="1"/>
      </w:tblPr>
      <w:tblGrid>
        <w:gridCol w:w="2137"/>
        <w:gridCol w:w="1582"/>
        <w:gridCol w:w="1874"/>
        <w:gridCol w:w="1884"/>
        <w:gridCol w:w="1867"/>
      </w:tblGrid>
      <w:tr w:rsidR="008A3063" w:rsidRPr="008A3063" w:rsidTr="00CF5096">
        <w:tc>
          <w:tcPr>
            <w:tcW w:w="2155"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Наименование объекта</w:t>
            </w:r>
          </w:p>
        </w:tc>
        <w:tc>
          <w:tcPr>
            <w:tcW w:w="1596"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Единицы измерения</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Минимальный уровень обеспеченности</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Максимальный уровень территориальной доступности</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Размер земельного участка</w:t>
            </w:r>
          </w:p>
        </w:tc>
      </w:tr>
      <w:tr w:rsidR="008A3063" w:rsidRPr="008A3063" w:rsidTr="00CF5096">
        <w:tc>
          <w:tcPr>
            <w:tcW w:w="2155"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Объекты общественного питания</w:t>
            </w:r>
          </w:p>
        </w:tc>
        <w:tc>
          <w:tcPr>
            <w:tcW w:w="1596"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мест на 1000 человек</w:t>
            </w:r>
          </w:p>
        </w:tc>
        <w:tc>
          <w:tcPr>
            <w:tcW w:w="1885"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40</w:t>
            </w:r>
          </w:p>
        </w:tc>
        <w:tc>
          <w:tcPr>
            <w:tcW w:w="189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г. Новоалександровск – 800 м;</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сельские населенные пункты – 2000 м</w:t>
            </w:r>
          </w:p>
        </w:tc>
        <w:tc>
          <w:tcPr>
            <w:tcW w:w="1884"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При вместимости, га на 100 мест:</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до 50 – 0,2-0,25;</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50-150 – 0,15-0,2;</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свыше 150 – 0,1.</w:t>
            </w:r>
          </w:p>
        </w:tc>
      </w:tr>
    </w:tbl>
    <w:p w:rsidR="008A3063" w:rsidRPr="008A3063" w:rsidRDefault="008A3063" w:rsidP="008A3063">
      <w:pPr>
        <w:autoSpaceDE w:val="0"/>
        <w:autoSpaceDN w:val="0"/>
        <w:adjustRightInd w:val="0"/>
        <w:spacing w:after="0" w:line="240" w:lineRule="auto"/>
        <w:rPr>
          <w:rFonts w:ascii="Times New Roman" w:eastAsia="Calibri" w:hAnsi="Times New Roman" w:cs="Times New Roman"/>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2.14.3. Расчетные показатели уровня обеспеченности и территориальной доступности объектов, необходимых для обеспечения населения Новоалександровского муниципального округа услугами торговли приведены в таблице 29.</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29</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Расчетные показатели минимально допустимого уровня обеспеченности и максимально допустимого уровня территориальной доступности объектов торговли для населения Новоалександровского муниципального округа</w:t>
      </w:r>
    </w:p>
    <w:tbl>
      <w:tblPr>
        <w:tblStyle w:val="17"/>
        <w:tblW w:w="5000" w:type="pct"/>
        <w:tblLook w:val="04A0" w:firstRow="1" w:lastRow="0" w:firstColumn="1" w:lastColumn="0" w:noHBand="0" w:noVBand="1"/>
      </w:tblPr>
      <w:tblGrid>
        <w:gridCol w:w="2676"/>
        <w:gridCol w:w="1981"/>
        <w:gridCol w:w="2340"/>
        <w:gridCol w:w="2347"/>
      </w:tblGrid>
      <w:tr w:rsidR="008A3063" w:rsidRPr="008A3063" w:rsidTr="00CF5096">
        <w:tc>
          <w:tcPr>
            <w:tcW w:w="1432" w:type="pct"/>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Наименование объекта</w:t>
            </w:r>
          </w:p>
        </w:tc>
        <w:tc>
          <w:tcPr>
            <w:tcW w:w="1060" w:type="pct"/>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Единицы измерения</w:t>
            </w: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Минимальный уровень обеспеченности</w:t>
            </w:r>
          </w:p>
        </w:tc>
        <w:tc>
          <w:tcPr>
            <w:tcW w:w="1256" w:type="pct"/>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Максимальный уровень территориальной доступности</w:t>
            </w:r>
          </w:p>
        </w:tc>
      </w:tr>
      <w:tr w:rsidR="008A3063" w:rsidRPr="008A3063" w:rsidTr="00CF5096">
        <w:tc>
          <w:tcPr>
            <w:tcW w:w="1432" w:type="pct"/>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Торговые</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объекты, всего</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в том числе:</w:t>
            </w:r>
          </w:p>
        </w:tc>
        <w:tc>
          <w:tcPr>
            <w:tcW w:w="1060"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м</w:t>
            </w:r>
            <w:r w:rsidRPr="008A3063">
              <w:rPr>
                <w:rFonts w:ascii="Arial Narrow" w:eastAsia="Calibri" w:hAnsi="Arial Narrow" w:cs="Times New Roman"/>
                <w:sz w:val="20"/>
                <w:szCs w:val="20"/>
                <w:vertAlign w:val="superscript"/>
              </w:rPr>
              <w:t>2</w:t>
            </w:r>
            <w:r w:rsidRPr="008A3063">
              <w:rPr>
                <w:rFonts w:ascii="Arial Narrow" w:eastAsia="Calibri" w:hAnsi="Arial Narrow" w:cs="Times New Roman"/>
                <w:sz w:val="20"/>
                <w:szCs w:val="20"/>
              </w:rPr>
              <w:t xml:space="preserve"> на 1000 человек</w:t>
            </w: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277*</w:t>
            </w:r>
          </w:p>
        </w:tc>
        <w:tc>
          <w:tcPr>
            <w:tcW w:w="1256"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r>
      <w:tr w:rsidR="008A3063" w:rsidRPr="008A3063" w:rsidTr="00CF5096">
        <w:tc>
          <w:tcPr>
            <w:tcW w:w="1432" w:type="pct"/>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 продовольственных товаров;</w:t>
            </w:r>
          </w:p>
        </w:tc>
        <w:tc>
          <w:tcPr>
            <w:tcW w:w="1060"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95</w:t>
            </w:r>
          </w:p>
        </w:tc>
        <w:tc>
          <w:tcPr>
            <w:tcW w:w="1256" w:type="pct"/>
            <w:vMerge w:val="restar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г. Новоалександровск – 800 м;</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сельские населенные пункты – 2000 м</w:t>
            </w:r>
          </w:p>
        </w:tc>
      </w:tr>
      <w:tr w:rsidR="008A3063" w:rsidRPr="008A3063" w:rsidTr="00CF5096">
        <w:tc>
          <w:tcPr>
            <w:tcW w:w="1432" w:type="pct"/>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 непродовольственных товаров</w:t>
            </w:r>
          </w:p>
        </w:tc>
        <w:tc>
          <w:tcPr>
            <w:tcW w:w="1060"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182</w:t>
            </w:r>
          </w:p>
        </w:tc>
        <w:tc>
          <w:tcPr>
            <w:tcW w:w="1256" w:type="pct"/>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r>
      <w:tr w:rsidR="008A3063" w:rsidRPr="008A3063" w:rsidTr="00CF5096">
        <w:tc>
          <w:tcPr>
            <w:tcW w:w="1432" w:type="pct"/>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Рыночные</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комплексы</w:t>
            </w:r>
          </w:p>
        </w:tc>
        <w:tc>
          <w:tcPr>
            <w:tcW w:w="1060" w:type="pct"/>
            <w:vMerge w:val="restar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м</w:t>
            </w:r>
            <w:r w:rsidRPr="008A3063">
              <w:rPr>
                <w:rFonts w:ascii="Arial Narrow" w:eastAsia="Calibri" w:hAnsi="Arial Narrow" w:cs="Times New Roman"/>
                <w:sz w:val="20"/>
                <w:szCs w:val="20"/>
                <w:vertAlign w:val="superscript"/>
              </w:rPr>
              <w:t>2</w:t>
            </w:r>
            <w:r w:rsidRPr="008A3063">
              <w:rPr>
                <w:rFonts w:ascii="Arial Narrow" w:eastAsia="Calibri" w:hAnsi="Arial Narrow" w:cs="Times New Roman"/>
                <w:sz w:val="20"/>
                <w:szCs w:val="20"/>
              </w:rPr>
              <w:t xml:space="preserve"> торговой площади на 1000 человек </w:t>
            </w: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32 (6 м</w:t>
            </w:r>
            <w:r w:rsidRPr="008A3063">
              <w:rPr>
                <w:rFonts w:ascii="Arial Narrow" w:eastAsia="Calibri" w:hAnsi="Arial Narrow" w:cs="Times New Roman"/>
                <w:sz w:val="20"/>
                <w:szCs w:val="20"/>
                <w:vertAlign w:val="superscript"/>
              </w:rPr>
              <w:t>2</w:t>
            </w:r>
            <w:r w:rsidRPr="008A3063">
              <w:rPr>
                <w:rFonts w:ascii="Arial Narrow" w:eastAsia="Calibri" w:hAnsi="Arial Narrow" w:cs="Times New Roman"/>
                <w:sz w:val="20"/>
                <w:szCs w:val="20"/>
              </w:rPr>
              <w:t xml:space="preserve"> торговой площади на 1 торговое место)</w:t>
            </w:r>
          </w:p>
        </w:tc>
        <w:tc>
          <w:tcPr>
            <w:tcW w:w="1256"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c>
          <w:tcPr>
            <w:tcW w:w="1432" w:type="pct"/>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Мелкооптовый, оптовый рынок,</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ярмарка, база продовольственной продукции</w:t>
            </w:r>
          </w:p>
        </w:tc>
        <w:tc>
          <w:tcPr>
            <w:tcW w:w="1060" w:type="pct"/>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1252"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tc>
        <w:tc>
          <w:tcPr>
            <w:tcW w:w="1256" w:type="pc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В соответствии с Нормативами минимальной обеспеченности населения Ставропольского края, а также муниципальных районов и городских округов, входящих в его состав, площадью стационарных торговых объектов</w:t>
      </w:r>
      <w:r w:rsidRPr="008A3063">
        <w:rPr>
          <w:rFonts w:ascii="Arial" w:eastAsia="Calibri" w:hAnsi="Arial" w:cs="Arial"/>
          <w:sz w:val="20"/>
          <w:szCs w:val="20"/>
          <w:vertAlign w:val="superscript"/>
        </w:rPr>
        <w:footnoteReference w:id="24"/>
      </w:r>
    </w:p>
    <w:p w:rsidR="008A3063" w:rsidRPr="008A3063" w:rsidRDefault="008A3063" w:rsidP="008A3063">
      <w:pPr>
        <w:spacing w:after="0" w:line="240" w:lineRule="auto"/>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2.14.4. Норматив минимальной обеспеченности населения Новоалександровского муниципального округа Ставропольского края количеством торговых объектов местного значения</w:t>
      </w:r>
      <w:r w:rsidRPr="008A3063">
        <w:rPr>
          <w:rFonts w:ascii="Arial" w:eastAsia="Calibri" w:hAnsi="Arial" w:cs="Arial"/>
          <w:sz w:val="24"/>
          <w:szCs w:val="24"/>
          <w:vertAlign w:val="superscript"/>
        </w:rPr>
        <w:footnoteReference w:id="25"/>
      </w:r>
      <w:r w:rsidRPr="008A3063">
        <w:rPr>
          <w:rFonts w:ascii="Arial" w:eastAsia="Calibri" w:hAnsi="Arial" w:cs="Arial"/>
          <w:sz w:val="24"/>
          <w:szCs w:val="24"/>
        </w:rPr>
        <w:t xml:space="preserve"> составляет 258 объектов на округ.</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2.14.5. Нормативы минимальной обеспеченности населения Новоалександровского муниципального округа площадью нестационарных торговых объектов представлены в таблице 30. </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30</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нормативы уровня минимальной обеспеченности населения Новоалександровского муниципального округа нестационарными торговыми объектами и максимально допустимого уровня их территориальной доступности для населения</w:t>
      </w:r>
    </w:p>
    <w:tbl>
      <w:tblPr>
        <w:tblStyle w:val="17"/>
        <w:tblW w:w="5000" w:type="pct"/>
        <w:tblLook w:val="04A0" w:firstRow="1" w:lastRow="0" w:firstColumn="1" w:lastColumn="0" w:noHBand="0" w:noVBand="1"/>
      </w:tblPr>
      <w:tblGrid>
        <w:gridCol w:w="2336"/>
        <w:gridCol w:w="2336"/>
        <w:gridCol w:w="2336"/>
        <w:gridCol w:w="2336"/>
      </w:tblGrid>
      <w:tr w:rsidR="008A3063" w:rsidRPr="008A3063" w:rsidTr="00CF5096">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Наименование объекта</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Единица измерения</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Минимальный уровень обеспеченности*</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Максимальный уровень территориальной доступности</w:t>
            </w:r>
          </w:p>
        </w:tc>
      </w:tr>
      <w:tr w:rsidR="008A3063" w:rsidRPr="008A3063" w:rsidTr="00CF5096">
        <w:tc>
          <w:tcPr>
            <w:tcW w:w="1250" w:type="pct"/>
            <w:tcMar>
              <w:left w:w="28" w:type="dxa"/>
              <w:right w:w="28"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lastRenderedPageBreak/>
              <w:t>Торговые павильоны и киоски по продаже продовольственных товаров и сельскохозяйственной продукции</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6,73 торговых объектов на 10000 человек</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39</w:t>
            </w:r>
          </w:p>
        </w:tc>
        <w:tc>
          <w:tcPr>
            <w:tcW w:w="1250" w:type="pct"/>
            <w:vMerge w:val="restar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Не нормируется</w:t>
            </w:r>
          </w:p>
        </w:tc>
      </w:tr>
      <w:tr w:rsidR="008A3063" w:rsidRPr="008A3063" w:rsidTr="00CF5096">
        <w:tc>
          <w:tcPr>
            <w:tcW w:w="1250" w:type="pct"/>
            <w:tcMar>
              <w:left w:w="28" w:type="dxa"/>
              <w:right w:w="28"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Торговые павильоны и киоски по продаже продукции общественного питания</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0,75 торговых объектов на 10000 человек</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w:t>
            </w:r>
          </w:p>
        </w:tc>
        <w:tc>
          <w:tcPr>
            <w:tcW w:w="1250" w:type="pct"/>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1250" w:type="pct"/>
            <w:tcMar>
              <w:left w:w="28" w:type="dxa"/>
              <w:right w:w="28"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Торговые павильоны и киоски по продаже печатной продукции</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1,27 торговых объектов на 10000 человек</w:t>
            </w:r>
          </w:p>
        </w:tc>
        <w:tc>
          <w:tcPr>
            <w:tcW w:w="1250" w:type="pct"/>
            <w:tcMar>
              <w:left w:w="28" w:type="dxa"/>
              <w:right w:w="28"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8</w:t>
            </w:r>
          </w:p>
        </w:tc>
        <w:tc>
          <w:tcPr>
            <w:tcW w:w="1250" w:type="pct"/>
            <w:vMerge/>
            <w:tcMar>
              <w:left w:w="28" w:type="dxa"/>
              <w:right w:w="28" w:type="dxa"/>
            </w:tcMar>
            <w:vAlign w:val="center"/>
          </w:tcPr>
          <w:p w:rsidR="008A3063" w:rsidRPr="008A3063" w:rsidRDefault="008A3063" w:rsidP="008A3063">
            <w:pPr>
              <w:jc w:val="center"/>
              <w:rPr>
                <w:rFonts w:ascii="Arial Narrow" w:eastAsia="Calibri" w:hAnsi="Arial Narrow" w:cs="Arial"/>
                <w:szCs w:val="20"/>
              </w:rPr>
            </w:pPr>
          </w:p>
        </w:tc>
      </w:tr>
    </w:tbl>
    <w:p w:rsidR="008A3063" w:rsidRPr="008A3063" w:rsidRDefault="008A3063" w:rsidP="008A3063">
      <w:pPr>
        <w:spacing w:after="0" w:line="240" w:lineRule="auto"/>
        <w:jc w:val="both"/>
        <w:rPr>
          <w:rFonts w:ascii="Arial" w:eastAsia="Calibri" w:hAnsi="Arial" w:cs="Arial"/>
          <w:sz w:val="24"/>
          <w:szCs w:val="24"/>
        </w:rPr>
      </w:pPr>
      <w:r w:rsidRPr="008A3063">
        <w:rPr>
          <w:rFonts w:ascii="Arial" w:eastAsia="Calibri" w:hAnsi="Arial" w:cs="Arial"/>
          <w:sz w:val="20"/>
          <w:szCs w:val="20"/>
        </w:rPr>
        <w:t xml:space="preserve">* – Норматив минимальной обеспеченности населения нестационарными торговыми объектами рассчитан в соответствии с Приказом министерства экономического развития Ставропольского края от 31.07.2023 № 426/од «Об установлении нормативов минимальной обеспеченности населения Ставропольского края площадью торговых объектов на территории Ставропольского края» </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2.14.6.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Новоалександровского муниципального округа услугами бытового обслуживания, а также размеры их земельных участков приведены в таблице 31.</w:t>
      </w: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31</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минимально допустимого уровня обеспеченности объектами бытового обслуживания и максимально допустимого уровня их территориальной доступности для населения Новоалександровского муниципального округа</w:t>
      </w:r>
      <w:r w:rsidRPr="008A3063">
        <w:rPr>
          <w:rFonts w:ascii="Arial" w:eastAsia="Calibri" w:hAnsi="Arial" w:cs="Times New Roman"/>
          <w:b/>
          <w:bCs/>
          <w:sz w:val="24"/>
          <w:szCs w:val="18"/>
          <w:vertAlign w:val="superscript"/>
        </w:rPr>
        <w:footnoteReference w:id="26"/>
      </w:r>
    </w:p>
    <w:tbl>
      <w:tblPr>
        <w:tblStyle w:val="17"/>
        <w:tblW w:w="0" w:type="auto"/>
        <w:tblLook w:val="04A0" w:firstRow="1" w:lastRow="0" w:firstColumn="1" w:lastColumn="0" w:noHBand="0" w:noVBand="1"/>
      </w:tblPr>
      <w:tblGrid>
        <w:gridCol w:w="1893"/>
        <w:gridCol w:w="1841"/>
        <w:gridCol w:w="1877"/>
        <w:gridCol w:w="1896"/>
        <w:gridCol w:w="1837"/>
      </w:tblGrid>
      <w:tr w:rsidR="008A3063" w:rsidRPr="008A3063" w:rsidTr="00CF5096">
        <w:tc>
          <w:tcPr>
            <w:tcW w:w="191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Наименование объекта</w:t>
            </w:r>
          </w:p>
        </w:tc>
        <w:tc>
          <w:tcPr>
            <w:tcW w:w="191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Единица измерения</w:t>
            </w:r>
          </w:p>
        </w:tc>
        <w:tc>
          <w:tcPr>
            <w:tcW w:w="191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Минимальный уровень обеспеченности</w:t>
            </w:r>
          </w:p>
        </w:tc>
        <w:tc>
          <w:tcPr>
            <w:tcW w:w="191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Максимальный уровень территориальной доступности</w:t>
            </w:r>
          </w:p>
        </w:tc>
        <w:tc>
          <w:tcPr>
            <w:tcW w:w="1915"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Размер земельных участков</w:t>
            </w:r>
          </w:p>
        </w:tc>
      </w:tr>
      <w:tr w:rsidR="008A3063" w:rsidRPr="008A3063" w:rsidTr="00CF5096">
        <w:tc>
          <w:tcPr>
            <w:tcW w:w="1914" w:type="dxa"/>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Объекты бытового обслуживания (в т.ч. непосредственного обслуживания населения)</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Рабочих мест на 1000 человек</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9 (2)*</w:t>
            </w:r>
          </w:p>
        </w:tc>
        <w:tc>
          <w:tcPr>
            <w:tcW w:w="191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г. Новоалександровск – 800 м;</w:t>
            </w:r>
          </w:p>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Times New Roman"/>
                <w:sz w:val="20"/>
                <w:szCs w:val="20"/>
              </w:rPr>
              <w:t>сельские населенные пункты – 2000 м</w:t>
            </w:r>
          </w:p>
        </w:tc>
        <w:tc>
          <w:tcPr>
            <w:tcW w:w="1915"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0,1 га при мощности объекта менее 50 рабочих мест</w:t>
            </w:r>
          </w:p>
        </w:tc>
      </w:tr>
      <w:tr w:rsidR="008A3063" w:rsidRPr="008A3063" w:rsidTr="00CF5096">
        <w:tc>
          <w:tcPr>
            <w:tcW w:w="1914" w:type="dxa"/>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 xml:space="preserve">Прачечные </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кг белья в смену на 1000 человек</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100</w:t>
            </w:r>
          </w:p>
        </w:tc>
        <w:tc>
          <w:tcPr>
            <w:tcW w:w="1914" w:type="dxa"/>
            <w:vMerge w:val="restart"/>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Радиус пешеходно-транспортной</w:t>
            </w:r>
          </w:p>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доступности 30 мин.</w:t>
            </w:r>
          </w:p>
        </w:tc>
        <w:tc>
          <w:tcPr>
            <w:tcW w:w="1915" w:type="dxa"/>
            <w:vMerge w:val="restart"/>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0,1 га на объект</w:t>
            </w:r>
          </w:p>
        </w:tc>
      </w:tr>
      <w:tr w:rsidR="008A3063" w:rsidRPr="008A3063" w:rsidTr="00CF5096">
        <w:tc>
          <w:tcPr>
            <w:tcW w:w="1914" w:type="dxa"/>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Химчистка</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кг вещей в смену на 1000 человек</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4 (4)*</w:t>
            </w:r>
          </w:p>
        </w:tc>
        <w:tc>
          <w:tcPr>
            <w:tcW w:w="1914" w:type="dxa"/>
            <w:vMerge/>
            <w:vAlign w:val="center"/>
          </w:tcPr>
          <w:p w:rsidR="008A3063" w:rsidRPr="008A3063" w:rsidRDefault="008A3063" w:rsidP="008A3063">
            <w:pPr>
              <w:jc w:val="center"/>
              <w:rPr>
                <w:rFonts w:ascii="Arial Narrow" w:eastAsia="Calibri" w:hAnsi="Arial Narrow" w:cs="Arial"/>
                <w:sz w:val="20"/>
                <w:szCs w:val="20"/>
              </w:rPr>
            </w:pPr>
          </w:p>
        </w:tc>
        <w:tc>
          <w:tcPr>
            <w:tcW w:w="1915" w:type="dxa"/>
            <w:vMerge/>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1914" w:type="dxa"/>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Банно-оздоровительный комплекс, баня, сауна</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помывочных мест на 1000 человек</w:t>
            </w:r>
          </w:p>
        </w:tc>
        <w:tc>
          <w:tcPr>
            <w:tcW w:w="1914"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5</w:t>
            </w:r>
          </w:p>
        </w:tc>
        <w:tc>
          <w:tcPr>
            <w:tcW w:w="1914" w:type="dxa"/>
            <w:vMerge/>
            <w:vAlign w:val="center"/>
          </w:tcPr>
          <w:p w:rsidR="008A3063" w:rsidRPr="008A3063" w:rsidRDefault="008A3063" w:rsidP="008A3063">
            <w:pPr>
              <w:jc w:val="center"/>
              <w:rPr>
                <w:rFonts w:ascii="Arial Narrow" w:eastAsia="Calibri" w:hAnsi="Arial Narrow" w:cs="Arial"/>
                <w:sz w:val="20"/>
                <w:szCs w:val="20"/>
              </w:rPr>
            </w:pPr>
          </w:p>
        </w:tc>
        <w:tc>
          <w:tcPr>
            <w:tcW w:w="1915" w:type="dxa"/>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0,2 га на объект</w:t>
            </w:r>
          </w:p>
        </w:tc>
      </w:tr>
    </w:tbl>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0"/>
          <w:szCs w:val="20"/>
        </w:rPr>
        <w:t>* – в скобках приведены показатели для сельских населенных пунктов, приравненных к микрорайону (кварталу)</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28" w:name="_Toc45803748"/>
      <w:bookmarkStart w:id="29" w:name="_Toc531603783"/>
      <w:r w:rsidRPr="008A3063">
        <w:rPr>
          <w:rFonts w:ascii="Arial" w:eastAsia="Calibri" w:hAnsi="Arial" w:cs="Arial"/>
          <w:b/>
          <w:bCs/>
          <w:sz w:val="24"/>
          <w:szCs w:val="24"/>
        </w:rPr>
        <w:t>2.15 Объекты рекреационного назначения, благоустройства и озеленения территорий</w:t>
      </w:r>
      <w:bookmarkEnd w:id="28"/>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2.15.1. 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w:t>
      </w:r>
      <w:r w:rsidRPr="008A3063">
        <w:rPr>
          <w:rFonts w:ascii="Arial" w:eastAsia="Calibri" w:hAnsi="Arial" w:cs="Arial"/>
          <w:sz w:val="24"/>
          <w:szCs w:val="24"/>
        </w:rPr>
        <w:lastRenderedPageBreak/>
        <w:t>используемых и предназначенных для отдыха, туризма, занятий физической культурой и спортом.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пределах черты сельских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2.15.2. На территории рекреационных зон и зон особо охраняемых территорий Новоалександровского муниципального округа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2.15.3. В населенных пунктах Новоалександровского муниципального округа (городе Новоалександровске и сельских населенных пунктах)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 Его основными структурными элементами являются особо охраняемые природные территории (ООПТ). При размещении парков и садов следует максимально сохранять участки с существующими насаждениями и водоемами.</w:t>
      </w:r>
    </w:p>
    <w:p w:rsidR="008A3063" w:rsidRPr="00250D03" w:rsidRDefault="008A3063" w:rsidP="008A3063">
      <w:pPr>
        <w:spacing w:after="0" w:line="276" w:lineRule="auto"/>
        <w:ind w:firstLine="709"/>
        <w:jc w:val="both"/>
        <w:rPr>
          <w:rFonts w:ascii="Arial" w:eastAsia="Calibri" w:hAnsi="Arial" w:cs="Arial"/>
          <w:b/>
          <w:color w:val="FF0000"/>
          <w:sz w:val="24"/>
          <w:szCs w:val="24"/>
          <w:u w:val="single"/>
        </w:rPr>
      </w:pPr>
      <w:r w:rsidRPr="00250D03">
        <w:rPr>
          <w:rFonts w:ascii="Arial" w:eastAsia="Calibri" w:hAnsi="Arial" w:cs="Arial"/>
          <w:b/>
          <w:sz w:val="24"/>
          <w:szCs w:val="24"/>
          <w:u w:val="single"/>
        </w:rPr>
        <w:t>2.15.4. Площадь озелененных территорий общего пользования – парков, садов, скверов, бульваров, размещаемых на территории сельских населенных пунктов Новоалександровского муниципального округа должна составлять не менее 12 м</w:t>
      </w:r>
      <w:r w:rsidRPr="00250D03">
        <w:rPr>
          <w:rFonts w:ascii="Arial" w:eastAsia="Calibri" w:hAnsi="Arial" w:cs="Arial"/>
          <w:b/>
          <w:sz w:val="24"/>
          <w:szCs w:val="24"/>
          <w:u w:val="single"/>
          <w:vertAlign w:val="superscript"/>
        </w:rPr>
        <w:t>2</w:t>
      </w:r>
      <w:r w:rsidRPr="00250D03">
        <w:rPr>
          <w:rFonts w:ascii="Arial" w:eastAsia="Calibri" w:hAnsi="Arial" w:cs="Arial"/>
          <w:b/>
          <w:sz w:val="24"/>
          <w:szCs w:val="24"/>
          <w:u w:val="single"/>
        </w:rPr>
        <w:t xml:space="preserve"> на 1 человека; на территории города</w:t>
      </w:r>
      <w:r w:rsidR="00201CDE" w:rsidRPr="00250D03">
        <w:rPr>
          <w:rFonts w:ascii="Arial" w:eastAsia="Calibri" w:hAnsi="Arial" w:cs="Arial"/>
          <w:b/>
          <w:sz w:val="24"/>
          <w:szCs w:val="24"/>
          <w:u w:val="single"/>
        </w:rPr>
        <w:t xml:space="preserve"> Новоалександровска – не менее 10</w:t>
      </w:r>
      <w:r w:rsidRPr="00250D03">
        <w:rPr>
          <w:rFonts w:ascii="Arial" w:eastAsia="Calibri" w:hAnsi="Arial" w:cs="Arial"/>
          <w:b/>
          <w:sz w:val="24"/>
          <w:szCs w:val="24"/>
          <w:u w:val="single"/>
        </w:rPr>
        <w:t xml:space="preserve"> м</w:t>
      </w:r>
      <w:r w:rsidRPr="00250D03">
        <w:rPr>
          <w:rFonts w:ascii="Arial" w:eastAsia="Calibri" w:hAnsi="Arial" w:cs="Arial"/>
          <w:b/>
          <w:sz w:val="24"/>
          <w:szCs w:val="24"/>
          <w:u w:val="single"/>
          <w:vertAlign w:val="superscript"/>
        </w:rPr>
        <w:t>2</w:t>
      </w:r>
      <w:r w:rsidRPr="00250D03">
        <w:rPr>
          <w:rFonts w:ascii="Arial" w:eastAsia="Calibri" w:hAnsi="Arial" w:cs="Arial"/>
          <w:b/>
          <w:sz w:val="24"/>
          <w:szCs w:val="24"/>
          <w:u w:val="single"/>
        </w:rPr>
        <w:t xml:space="preserve"> на 1 человека.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2.15.5. 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не менее 0,5 га (для условий реконструкции – не менее 0,1 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общем балансе территории парков и садов площадь озелененных территорий следует принимать не менее 70%.</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2.15.6. 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2.15.7. Дорожно-тропиночную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 При трассировке путей для мало мобильных групп населения (МГН) следует обеспечивать их освещение и не превышать уклоны: продольный - не более 8‰, поперечный – не более 2‰, ширину дорожки – не менее 1 м, а также предусматривать карманы для отдыха и разворота коляски через каждые 100 – 150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2.15.8. Зоны отдыха формируются на базе озелененных территорий общего пользования, природных водоемов, рек. При размещении зон отдыха необходимо </w:t>
      </w:r>
      <w:r w:rsidRPr="008A3063">
        <w:rPr>
          <w:rFonts w:ascii="Arial" w:eastAsia="Calibri" w:hAnsi="Arial" w:cs="Arial"/>
          <w:sz w:val="24"/>
          <w:szCs w:val="24"/>
        </w:rPr>
        <w:lastRenderedPageBreak/>
        <w:t xml:space="preserve">руководствоваться региональными нормативами градостроительного проектирования Ставропольского края.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2.15.9. Благоустройство территории населенных пунктов Новоалександровского муниципального округа осуществляется в соответствии с правилами благоустройства территории Новоалександровского муниципального округа</w:t>
      </w:r>
      <w:r w:rsidRPr="008A3063">
        <w:rPr>
          <w:rFonts w:ascii="Arial" w:eastAsia="Calibri" w:hAnsi="Arial" w:cs="Arial"/>
          <w:sz w:val="24"/>
          <w:szCs w:val="24"/>
          <w:vertAlign w:val="superscript"/>
        </w:rPr>
        <w:footnoteReference w:id="27"/>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2.15.10. Работы по благоустройству территорий должны выполняться в соответствии с проектом благоустройства при соблюдении технологических требований, предусмотренных правилами дела и проектами производства работ.</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2.15.11. При строительстве внутриквартальных проездов, тротуаров, пешеходных дорожек и площадок должны соблюдаться требования СП 34.13330.2012, СП 78.13330.2012 и СП 113.13330.2016.</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строительстве пешеходных дорожек шириной более 2 м следует учитывать возможность проезда по ним транспортных средств с осевой нагрузкой до 8 т (поливомоечные автомобили, автомобили с раздвижными вышками и т.п.). Покрытия внутриквартальных проездов, тротуаров, пешеходных дорожек и площадок должны обеспечивать отвод поверхностных вод, не должны быть источниками грязи и пылить в сухую погоду.</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Для прогулочных, спортивных, детских дорожек следует использовать современные синтетические покрытия, экоплитки, газонные решетки. Плиты должны соответствовать требованиям безопасности. Укладка экологических плит возможна как на твердое основание, так и на сыпучее. Плиты следует укладывать в соответствии с требованиями изготовителя.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Оборудование и покрытия детских игровых площадок следует выполнять по ГОСТ Р 52169-2012.</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32.</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32</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24"/>
        </w:rPr>
        <w:t>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в Новоалександровском муниципальном округе</w:t>
      </w:r>
    </w:p>
    <w:tbl>
      <w:tblPr>
        <w:tblStyle w:val="17"/>
        <w:tblW w:w="0" w:type="auto"/>
        <w:tblLook w:val="04A0" w:firstRow="1" w:lastRow="0" w:firstColumn="1" w:lastColumn="0" w:noHBand="0" w:noVBand="1"/>
      </w:tblPr>
      <w:tblGrid>
        <w:gridCol w:w="2353"/>
        <w:gridCol w:w="2333"/>
        <w:gridCol w:w="1835"/>
        <w:gridCol w:w="2823"/>
      </w:tblGrid>
      <w:tr w:rsidR="008A3063" w:rsidRPr="008A3063" w:rsidTr="00CF5096">
        <w:tc>
          <w:tcPr>
            <w:tcW w:w="2368" w:type="dxa"/>
            <w:tcMar>
              <w:left w:w="57" w:type="dxa"/>
              <w:right w:w="57"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Назначение площадок</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 xml:space="preserve">Минимальный уровень обеспеченности, </w:t>
            </w:r>
          </w:p>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w:t>
            </w:r>
            <w:r w:rsidRPr="008A3063">
              <w:rPr>
                <w:rFonts w:ascii="Arial Narrow" w:eastAsia="Calibri" w:hAnsi="Arial Narrow" w:cs="Arial"/>
                <w:b/>
                <w:szCs w:val="20"/>
                <w:vertAlign w:val="superscript"/>
              </w:rPr>
              <w:t>2</w:t>
            </w:r>
            <w:r w:rsidRPr="008A3063">
              <w:rPr>
                <w:rFonts w:ascii="Arial Narrow" w:eastAsia="Calibri" w:hAnsi="Arial Narrow" w:cs="Arial"/>
                <w:b/>
                <w:szCs w:val="20"/>
              </w:rPr>
              <w:t xml:space="preserve"> на 1 чел.</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Максимальный уровень территориальной доступности, м</w:t>
            </w: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Размер земельного участка</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Для детей преддошкольного возраста (до 3 лет)</w:t>
            </w:r>
          </w:p>
        </w:tc>
        <w:tc>
          <w:tcPr>
            <w:tcW w:w="2369" w:type="dxa"/>
            <w:vMerge w:val="restart"/>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0,7 </w:t>
            </w:r>
          </w:p>
        </w:tc>
        <w:tc>
          <w:tcPr>
            <w:tcW w:w="1841" w:type="dxa"/>
            <w:vMerge w:val="restart"/>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300 </w:t>
            </w: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50-75 м</w:t>
            </w:r>
            <w:r w:rsidRPr="008A3063">
              <w:rPr>
                <w:rFonts w:ascii="Arial Narrow" w:eastAsia="Calibri" w:hAnsi="Arial Narrow" w:cs="Arial"/>
                <w:szCs w:val="20"/>
                <w:vertAlign w:val="superscript"/>
              </w:rPr>
              <w:t>2</w:t>
            </w:r>
            <w:r w:rsidRPr="008A3063">
              <w:rPr>
                <w:rFonts w:ascii="Arial Narrow" w:eastAsia="Calibri" w:hAnsi="Arial Narrow" w:cs="Arial"/>
                <w:szCs w:val="20"/>
              </w:rPr>
              <w:t>, возможно объединение с площадками для тихого отдыха взрослых (общей площадью не менее 80 м</w:t>
            </w:r>
            <w:r w:rsidRPr="008A3063">
              <w:rPr>
                <w:rFonts w:ascii="Arial Narrow" w:eastAsia="Calibri" w:hAnsi="Arial Narrow" w:cs="Arial"/>
                <w:szCs w:val="20"/>
                <w:vertAlign w:val="superscript"/>
              </w:rPr>
              <w:t>2</w:t>
            </w:r>
            <w:r w:rsidRPr="008A3063">
              <w:rPr>
                <w:rFonts w:ascii="Arial Narrow" w:eastAsia="Calibri" w:hAnsi="Arial Narrow" w:cs="Arial"/>
                <w:szCs w:val="20"/>
              </w:rPr>
              <w:t>)</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Для детей дошкольного возраста (до 7 лет)</w:t>
            </w:r>
          </w:p>
        </w:tc>
        <w:tc>
          <w:tcPr>
            <w:tcW w:w="2369"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1841"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70-150 м</w:t>
            </w:r>
            <w:r w:rsidRPr="008A3063">
              <w:rPr>
                <w:rFonts w:ascii="Arial Narrow" w:eastAsia="Calibri" w:hAnsi="Arial Narrow" w:cs="Arial"/>
                <w:szCs w:val="20"/>
                <w:vertAlign w:val="superscript"/>
              </w:rPr>
              <w:t>2</w:t>
            </w:r>
            <w:r w:rsidRPr="008A3063">
              <w:rPr>
                <w:rFonts w:ascii="Arial Narrow" w:eastAsia="Calibri" w:hAnsi="Arial Narrow" w:cs="Arial"/>
                <w:szCs w:val="20"/>
              </w:rPr>
              <w:t xml:space="preserve">, возможно объединение с площадками </w:t>
            </w:r>
            <w:r w:rsidRPr="008A3063">
              <w:rPr>
                <w:rFonts w:ascii="Arial Narrow" w:eastAsia="Calibri" w:hAnsi="Arial Narrow" w:cs="Arial"/>
                <w:szCs w:val="20"/>
              </w:rPr>
              <w:lastRenderedPageBreak/>
              <w:t>для тихого отдыха взрослых (общей площадью не менее 150 м</w:t>
            </w:r>
            <w:r w:rsidRPr="008A3063">
              <w:rPr>
                <w:rFonts w:ascii="Arial Narrow" w:eastAsia="Calibri" w:hAnsi="Arial Narrow" w:cs="Arial"/>
                <w:szCs w:val="20"/>
                <w:vertAlign w:val="superscript"/>
              </w:rPr>
              <w:t>2</w:t>
            </w:r>
            <w:r w:rsidRPr="008A3063">
              <w:rPr>
                <w:rFonts w:ascii="Arial Narrow" w:eastAsia="Calibri" w:hAnsi="Arial Narrow" w:cs="Arial"/>
                <w:szCs w:val="20"/>
              </w:rPr>
              <w:t>)</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lastRenderedPageBreak/>
              <w:t>Для детей младшего и среднего школьного возраста (7-12 лет)</w:t>
            </w:r>
          </w:p>
        </w:tc>
        <w:tc>
          <w:tcPr>
            <w:tcW w:w="2369"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1841"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100 – 300 м</w:t>
            </w:r>
            <w:r w:rsidRPr="008A3063">
              <w:rPr>
                <w:rFonts w:ascii="Arial Narrow" w:eastAsia="Calibri" w:hAnsi="Arial Narrow" w:cs="Arial"/>
                <w:szCs w:val="20"/>
                <w:vertAlign w:val="superscript"/>
              </w:rPr>
              <w:t>2</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Комплексные игровые площадки (детские)</w:t>
            </w:r>
          </w:p>
        </w:tc>
        <w:tc>
          <w:tcPr>
            <w:tcW w:w="2369"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1841"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900 – 1600 м</w:t>
            </w:r>
            <w:r w:rsidRPr="008A3063">
              <w:rPr>
                <w:rFonts w:ascii="Arial Narrow" w:eastAsia="Calibri" w:hAnsi="Arial Narrow" w:cs="Arial"/>
                <w:szCs w:val="20"/>
                <w:vertAlign w:val="superscript"/>
              </w:rPr>
              <w:t>2</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Для отдыха взрослого населения</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0,1 </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500</w:t>
            </w: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15 – 100 м</w:t>
            </w:r>
            <w:r w:rsidRPr="008A3063">
              <w:rPr>
                <w:rFonts w:ascii="Arial Narrow" w:eastAsia="Calibri" w:hAnsi="Arial Narrow" w:cs="Arial"/>
                <w:szCs w:val="20"/>
                <w:vertAlign w:val="superscript"/>
              </w:rPr>
              <w:t>2</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Спортивные площадки на жилых и рекреационных территориях</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2,0</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300</w:t>
            </w:r>
          </w:p>
        </w:tc>
        <w:tc>
          <w:tcPr>
            <w:tcW w:w="2891" w:type="dxa"/>
            <w:vMerge w:val="restart"/>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По заданию на проектирование в зависимости от вида</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специализации площадки</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Спортивные площадки на участках общеобразовательных организаций</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2,5</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500</w:t>
            </w:r>
          </w:p>
        </w:tc>
        <w:tc>
          <w:tcPr>
            <w:tcW w:w="2891" w:type="dxa"/>
            <w:vMerge/>
            <w:tcMar>
              <w:left w:w="57" w:type="dxa"/>
              <w:right w:w="57" w:type="dxa"/>
            </w:tcMar>
            <w:vAlign w:val="center"/>
          </w:tcPr>
          <w:p w:rsidR="008A3063" w:rsidRPr="008A3063" w:rsidRDefault="008A3063" w:rsidP="008A3063">
            <w:pPr>
              <w:jc w:val="center"/>
              <w:rPr>
                <w:rFonts w:ascii="Arial Narrow" w:eastAsia="Calibri" w:hAnsi="Arial Narrow" w:cs="Arial"/>
                <w:szCs w:val="20"/>
              </w:rPr>
            </w:pP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Для установки мусоросборников</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0,03</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50 – 100*</w:t>
            </w: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 – 3 м</w:t>
            </w:r>
            <w:r w:rsidRPr="008A3063">
              <w:rPr>
                <w:rFonts w:ascii="Arial Narrow" w:eastAsia="Calibri" w:hAnsi="Arial Narrow" w:cs="Arial"/>
                <w:szCs w:val="20"/>
                <w:vertAlign w:val="superscript"/>
              </w:rPr>
              <w:t>2</w:t>
            </w:r>
            <w:r w:rsidRPr="008A3063">
              <w:rPr>
                <w:rFonts w:ascii="Arial Narrow" w:eastAsia="Calibri" w:hAnsi="Arial Narrow" w:cs="Arial"/>
                <w:szCs w:val="20"/>
              </w:rPr>
              <w:t xml:space="preserve"> на контейнер </w:t>
            </w:r>
          </w:p>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(не более 5 контейнеров)</w:t>
            </w:r>
          </w:p>
        </w:tc>
      </w:tr>
      <w:tr w:rsidR="008A3063" w:rsidRPr="008A3063" w:rsidTr="00CF5096">
        <w:tc>
          <w:tcPr>
            <w:tcW w:w="2368"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Для хозяйственных</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целей и выгула собак</w:t>
            </w:r>
          </w:p>
        </w:tc>
        <w:tc>
          <w:tcPr>
            <w:tcW w:w="2369"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0,3</w:t>
            </w:r>
          </w:p>
        </w:tc>
        <w:tc>
          <w:tcPr>
            <w:tcW w:w="184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400, в условиях плотной застройки – до 600 </w:t>
            </w:r>
          </w:p>
        </w:tc>
        <w:tc>
          <w:tcPr>
            <w:tcW w:w="2891" w:type="dxa"/>
            <w:tcMar>
              <w:left w:w="57" w:type="dxa"/>
              <w:right w:w="57" w:type="dxa"/>
            </w:tcMar>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на жилых территориях: </w:t>
            </w:r>
          </w:p>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400 – 600 м</w:t>
            </w:r>
            <w:r w:rsidRPr="008A3063">
              <w:rPr>
                <w:rFonts w:ascii="Arial Narrow" w:eastAsia="Calibri" w:hAnsi="Arial Narrow" w:cs="Arial"/>
                <w:szCs w:val="20"/>
                <w:vertAlign w:val="superscript"/>
              </w:rPr>
              <w:t>2</w:t>
            </w:r>
            <w:r w:rsidRPr="008A3063">
              <w:rPr>
                <w:rFonts w:ascii="Arial Narrow" w:eastAsia="Calibri" w:hAnsi="Arial Narrow" w:cs="Arial"/>
                <w:szCs w:val="20"/>
              </w:rPr>
              <w:t>,</w:t>
            </w:r>
          </w:p>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 xml:space="preserve">на прочих территориях: </w:t>
            </w:r>
          </w:p>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до 800 м</w:t>
            </w:r>
            <w:r w:rsidRPr="008A3063">
              <w:rPr>
                <w:rFonts w:ascii="Arial Narrow" w:eastAsia="Calibri" w:hAnsi="Arial Narrow" w:cs="Arial"/>
                <w:szCs w:val="20"/>
                <w:vertAlign w:val="superscript"/>
              </w:rPr>
              <w:t>2</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До наиболее удаленного входа в жилое здание, не более: 100 м – для зданий с мусоропроводами; 50 м – для зданий без мусоропроводов.</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Примечания: 1. В условиях высокоплотной застройки размеры площадок принимаются в зависимости от имеющихся территориальных возможностей.</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2. Детские площадки могут быть организованы в виде отдельных площадок для разных возрастных</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3. Допускается совмещение площадок для тихого отдыха взрослого населения с детскими площадками.</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2.15.12. В инфраструктуре населенных пунктов (прежде всего города Новоалександровска и крупных сельских населенных пунктов) Новоалександровского муниципального округа следует применять указатели, которые должны предоставлять инвалидам по зрению необходимую и достаточную информацию, способствующую самостоятельной ориентации (СП 140.13330.2012). В качестве указателей следует использовать специальную тротуарную плитку с тактильной поверхностью (в соответствии с СП 82.13330.2016, приложение 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2.15.13. Покрытие садовых дорожек и площадок следует выполнять из четырех слоев. При устройстве садовых дорожек и площадок должны приниматься следующие толщины слоев, не менее: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- 60 мм – нижнего (из щебня, гравия, шлака);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- 20 мм – верхнего расклинивающего;</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- 10 мм – верхнего (из высевок каменных материалов и шлака);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- 5 мм – покровного (из чистого песка).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Каждый из слоев после равномерного распределения должен быть уплотнен с поливкой водой.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2.15.14. Асфальтобетонные покрытия допускается укладывать только в сухую погоду. Основания под асфальтобетонные покрытия должны быть очищенными от грязи и сухими. Температура воздуха при укладке асфальтобетонных покрытий из горячих и холодных смесей должна быть не ниже плюс 5°С весной и летом и не ниже плюс 10°С осенью. Температура воздуха при укладке асфальтобетонных покрытий из тепловых смесей должна быть не ниже минус 10°С.</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2.15.15. В местах пересечения внутриквартальных проездов и пешеходных дорожек с тротуарами, подходами к площадкам и проезжей частью улиц бортовые камни должны заглубляться с устройством плавных примыканий для обеспечения проезда детских и инвалидных колясок, санок, а также въезда транспортных средств. В этих местах следует укладывать предупреждающие тактильные полосы (в соответствии с СП 82.13330.2016, приложение 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2.15.16. Ограды следует устраивать преимущественно в виде живых изгородей из однорядных или многорядных посадок кустарников, из сборных железобетонных элементов, металлических секций, древесины и проволоки, из полимерных материалов. При выборе материала следует руководствоваться архитектурным замыслом, назначением, безопасностью, экономической и экологической целесообразностью.</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Постоянные и временные ограды следует устанавливать с учетом следующих технологических требований: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осевые линии ограды должны быть закреплены на местности установкой створных знаков, долговременность которых следует определять исходя из конкретных условий стройки;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траншея под цоколь ограды должна быть отрыта механизированным способом с запасом по ширине до 10 см в обе стороны от оси и на 10 см глубже отметки положения низа цоколя (для устройства дренирующего слоя). Длину захватки отрываемой траншеи следует устанавливать с учетом осыпания грунта стенок траншеи;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ямы под стойки ограды следует бурить глубиной на 10 см большей глубины установки стоек для возможности установки верха стоек по одной горизонтальной линии на возможно больших по длине участках, устройства дренирующей подушки и исключения необходимости ручной подчистки дна ямы; в глинах и суглинках глубина ям должна быть не менее 80 см, а в песках и супесях - не менее 1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дренирующий материал в ямах и траншеях должен быть уплотнен: песком-поливом, гравием и щебнем – трамбованными до состояния, при котором прекращается подвижка щебня и гравия под воздействием уплотняющих средств. В песчаных и супесчаных грунтах дренирующие подушки под цоколи и стойки оград не делаются.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Приемка оград должна осуществляться путем проверки прямолинейности и вертикальности ограды.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Не допускаются отклонения в положении всей ограды и отдельных ее элементов в плане, по вертикали и по горизонтали более чем на 20 мм, а также наличие дефектов, сказывающихся на эстетическом восприятии ограды или на ее прочности. Диагональные и крестовые связи должны быть плотно пригнаны и </w:t>
      </w:r>
      <w:r w:rsidRPr="008A3063">
        <w:rPr>
          <w:rFonts w:ascii="Arial" w:eastAsia="Calibri" w:hAnsi="Arial" w:cs="Arial"/>
          <w:sz w:val="24"/>
          <w:szCs w:val="24"/>
        </w:rPr>
        <w:lastRenderedPageBreak/>
        <w:t>надежно закреплены. Стойки оград не должны качаться. Сборные элементы оград должны плотно сидеть в пазах.</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Металлические элементы оград и сварные соединения должны быть прокрашены атмосферостойкими красками.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2.15.17. Работы по озеленению территории должны выполняться в соответствии с СП 82.13330.20016. Саженцы деревьев и кустарников для озеленения территорий должны соответствовать ГОСТ 24835-81, деревья декоративных лиственных пород ГОСТ 24909-81, деревья хвойных пород ГОСТ 25769-83, декоративные кустарники ГОСТ 26869-86, деревья и кустарники садовые, и архитектурные формы ГОСТ 28055-89.</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Работы по озеленению должны выполняться только после расстилки растительного грунта, устройства проездов, тротуаров, дорожек, площадок и оград и уборки остатков строительного мусора после их строительства.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2.15.18. Проектирование новых рекреационных объектов следует предусматривать с ориентировочным уровнем предельной рекреационной нагрузки и радиусом доступности в соответствии с таблицей 33.</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33</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Уровень предельной рекреационной нагрузки и радиус доступности проектируемых рекреационных объектов на территории Новоалександровского муниципального округа</w:t>
      </w:r>
    </w:p>
    <w:tbl>
      <w:tblPr>
        <w:tblStyle w:val="17"/>
        <w:tblW w:w="0" w:type="auto"/>
        <w:tblLook w:val="04A0" w:firstRow="1" w:lastRow="0" w:firstColumn="1" w:lastColumn="0" w:noHBand="0" w:noVBand="1"/>
      </w:tblPr>
      <w:tblGrid>
        <w:gridCol w:w="3137"/>
        <w:gridCol w:w="3108"/>
        <w:gridCol w:w="3099"/>
      </w:tblGrid>
      <w:tr w:rsidR="008A3063" w:rsidRPr="008A3063" w:rsidTr="00CF5096">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Тип рекреационного объекта</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Предельная рекреационная нагрузка, чел. на га</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Радиус доступности</w:t>
            </w:r>
          </w:p>
        </w:tc>
      </w:tr>
      <w:tr w:rsidR="008A3063" w:rsidRPr="008A3063" w:rsidTr="00CF5096">
        <w:tc>
          <w:tcPr>
            <w:tcW w:w="3190" w:type="dxa"/>
            <w:tcMar>
              <w:left w:w="28" w:type="dxa"/>
              <w:right w:w="28"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Леса</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более 5</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нормируется</w:t>
            </w:r>
          </w:p>
        </w:tc>
      </w:tr>
      <w:tr w:rsidR="008A3063" w:rsidRPr="008A3063" w:rsidTr="00CF5096">
        <w:tc>
          <w:tcPr>
            <w:tcW w:w="3190" w:type="dxa"/>
            <w:tcMar>
              <w:left w:w="28" w:type="dxa"/>
              <w:right w:w="28"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Лесопарки (лугопарки, гидропарки)</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более 50</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15-20 минут транспортной</w:t>
            </w:r>
          </w:p>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доступности</w:t>
            </w:r>
          </w:p>
        </w:tc>
      </w:tr>
      <w:tr w:rsidR="008A3063" w:rsidRPr="008A3063" w:rsidTr="00CF5096">
        <w:tc>
          <w:tcPr>
            <w:tcW w:w="3190" w:type="dxa"/>
            <w:tcMar>
              <w:left w:w="28" w:type="dxa"/>
              <w:right w:w="28"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Сады</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более 100</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400 – 600 м</w:t>
            </w:r>
          </w:p>
        </w:tc>
      </w:tr>
      <w:tr w:rsidR="008A3063" w:rsidRPr="008A3063" w:rsidTr="00CF5096">
        <w:tc>
          <w:tcPr>
            <w:tcW w:w="3190" w:type="dxa"/>
            <w:tcMar>
              <w:left w:w="28" w:type="dxa"/>
              <w:right w:w="28"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Парки (городские, многофункциональные)</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не более 300</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1200 – 1500 м</w:t>
            </w:r>
          </w:p>
        </w:tc>
      </w:tr>
      <w:tr w:rsidR="008A3063" w:rsidRPr="008A3063" w:rsidTr="00CF5096">
        <w:tc>
          <w:tcPr>
            <w:tcW w:w="3190" w:type="dxa"/>
            <w:tcMar>
              <w:left w:w="28" w:type="dxa"/>
              <w:right w:w="28"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Скверы, бульвары</w:t>
            </w:r>
          </w:p>
        </w:tc>
        <w:tc>
          <w:tcPr>
            <w:tcW w:w="3190"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100</w:t>
            </w:r>
          </w:p>
        </w:tc>
        <w:tc>
          <w:tcPr>
            <w:tcW w:w="3191" w:type="dxa"/>
            <w:tcMar>
              <w:left w:w="28" w:type="dxa"/>
              <w:right w:w="28" w:type="dxa"/>
            </w:tcMar>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300 – 400 м</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iCs/>
          <w:sz w:val="20"/>
          <w:szCs w:val="20"/>
        </w:rPr>
        <w:t xml:space="preserve">Примечания: </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1. На территории одного объекта рекреации могут быть выделены зоны с различным уровнем предельной рекреационной нагрузки.</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2. Фактическая рекреационная нагрузка определяется замерами, ожидаемая – рассчитывается по</w:t>
      </w:r>
    </w:p>
    <w:p w:rsidR="008A3063" w:rsidRPr="008A3063" w:rsidRDefault="008A3063" w:rsidP="008A3063">
      <w:pPr>
        <w:spacing w:after="0" w:line="240" w:lineRule="auto"/>
        <w:jc w:val="both"/>
        <w:rPr>
          <w:rFonts w:ascii="Arial" w:eastAsia="Times New Roman" w:hAnsi="Arial" w:cs="Arial"/>
          <w:sz w:val="20"/>
          <w:szCs w:val="20"/>
        </w:rPr>
      </w:pPr>
      <w:r w:rsidRPr="008A3063">
        <w:rPr>
          <w:rFonts w:ascii="Arial" w:eastAsia="Calibri" w:hAnsi="Arial" w:cs="Arial"/>
          <w:sz w:val="20"/>
          <w:szCs w:val="20"/>
        </w:rPr>
        <w:t>формуле:</w:t>
      </w:r>
      <m:oMath>
        <m:r>
          <w:rPr>
            <w:rFonts w:ascii="Cambria Math" w:eastAsia="Calibri" w:hAnsi="Cambria Math" w:cs="Arial"/>
            <w:sz w:val="24"/>
            <w:szCs w:val="24"/>
          </w:rPr>
          <m:t>R=</m:t>
        </m:r>
        <m:f>
          <m:fPr>
            <m:ctrlPr>
              <w:rPr>
                <w:rFonts w:ascii="Cambria Math" w:eastAsia="Calibri" w:hAnsi="Cambria Math" w:cs="Arial"/>
                <w:i/>
                <w:sz w:val="24"/>
                <w:szCs w:val="24"/>
              </w:rPr>
            </m:ctrlPr>
          </m:fPr>
          <m:num>
            <m:r>
              <w:rPr>
                <w:rFonts w:ascii="Cambria Math" w:eastAsia="Calibri" w:hAnsi="Cambria Math" w:cs="Arial"/>
                <w:sz w:val="24"/>
                <w:szCs w:val="24"/>
                <w:lang w:val="en-US"/>
              </w:rPr>
              <m:t>N</m:t>
            </m:r>
          </m:num>
          <m:den>
            <m:r>
              <w:rPr>
                <w:rFonts w:ascii="Cambria Math" w:eastAsia="Calibri" w:hAnsi="Cambria Math" w:cs="Arial"/>
                <w:sz w:val="24"/>
                <w:szCs w:val="24"/>
                <w:lang w:val="en-US"/>
              </w:rPr>
              <m:t>S</m:t>
            </m:r>
          </m:den>
        </m:f>
      </m:oMath>
      <w:r w:rsidRPr="008A3063">
        <w:rPr>
          <w:rFonts w:ascii="Arial" w:eastAsia="Times New Roman" w:hAnsi="Arial" w:cs="Arial"/>
          <w:b/>
          <w:sz w:val="20"/>
          <w:szCs w:val="20"/>
        </w:rPr>
        <w:t xml:space="preserve">, </w:t>
      </w:r>
      <w:r w:rsidRPr="008A3063">
        <w:rPr>
          <w:rFonts w:ascii="Arial" w:eastAsia="Times New Roman" w:hAnsi="Arial" w:cs="Arial"/>
          <w:sz w:val="20"/>
          <w:szCs w:val="20"/>
        </w:rPr>
        <w:t xml:space="preserve">где: </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R – рекреационная нагрузка, чел./га;</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N – количество посетителей объектов рекреации, чел.;</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S – площадь рекреационной территории, га.</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3. Количество посетителей, одновременно находящихся на территории рекреации, рекомендуется</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принимать в размере 10-15% от численности населения, проживающего в радиусе доступности объекта рекреации.</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2.15.19. Классификацию рекреационных объектов по уровню обслуживания и длительности пользования, а также их размещение следует принимать по таблице 34.</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34</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Классификация рекреационных объектов по уровням обслуживания и длительности пользования</w:t>
      </w:r>
    </w:p>
    <w:tbl>
      <w:tblPr>
        <w:tblStyle w:val="17"/>
        <w:tblW w:w="0" w:type="auto"/>
        <w:tblLook w:val="04A0" w:firstRow="1" w:lastRow="0" w:firstColumn="1" w:lastColumn="0" w:noHBand="0" w:noVBand="1"/>
      </w:tblPr>
      <w:tblGrid>
        <w:gridCol w:w="3442"/>
        <w:gridCol w:w="2625"/>
        <w:gridCol w:w="3277"/>
      </w:tblGrid>
      <w:tr w:rsidR="008A3063" w:rsidRPr="008A3063" w:rsidTr="00CF5096">
        <w:tc>
          <w:tcPr>
            <w:tcW w:w="3496" w:type="dxa"/>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Уровень обслуживания, длительность пользования</w:t>
            </w:r>
          </w:p>
        </w:tc>
        <w:tc>
          <w:tcPr>
            <w:tcW w:w="2657" w:type="dxa"/>
            <w:tcMar>
              <w:left w:w="57" w:type="dxa"/>
              <w:right w:w="57"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Территория размещения</w:t>
            </w:r>
          </w:p>
        </w:tc>
        <w:tc>
          <w:tcPr>
            <w:tcW w:w="3316"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Рекреационные объекты</w:t>
            </w:r>
          </w:p>
        </w:tc>
      </w:tr>
      <w:tr w:rsidR="008A3063" w:rsidRPr="008A3063" w:rsidTr="00CF5096">
        <w:tc>
          <w:tcPr>
            <w:tcW w:w="3496" w:type="dxa"/>
            <w:tcMar>
              <w:left w:w="57" w:type="dxa"/>
              <w:right w:w="57" w:type="dxa"/>
            </w:tcMar>
            <w:vAlign w:val="center"/>
          </w:tcPr>
          <w:p w:rsidR="008A3063" w:rsidRPr="008A3063" w:rsidRDefault="008A3063" w:rsidP="008A3063">
            <w:pPr>
              <w:autoSpaceDE w:val="0"/>
              <w:autoSpaceDN w:val="0"/>
              <w:adjustRightInd w:val="0"/>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Повседневное и периодическое</w:t>
            </w:r>
          </w:p>
          <w:p w:rsidR="008A3063" w:rsidRPr="008A3063" w:rsidRDefault="008A3063" w:rsidP="008A3063">
            <w:pPr>
              <w:autoSpaceDE w:val="0"/>
              <w:autoSpaceDN w:val="0"/>
              <w:adjustRightInd w:val="0"/>
              <w:rPr>
                <w:rFonts w:ascii="Arial Narrow" w:eastAsia="Calibri" w:hAnsi="Arial Narrow" w:cs="Times New Roman"/>
                <w:sz w:val="20"/>
                <w:szCs w:val="20"/>
              </w:rPr>
            </w:pPr>
            <w:r w:rsidRPr="008A3063">
              <w:rPr>
                <w:rFonts w:ascii="Arial Narrow" w:eastAsia="Calibri" w:hAnsi="Arial Narrow" w:cs="Times New Roman"/>
                <w:sz w:val="20"/>
                <w:szCs w:val="20"/>
              </w:rPr>
              <w:t>(сезонное) обслуживание, кратковременное пользование</w:t>
            </w:r>
          </w:p>
        </w:tc>
        <w:tc>
          <w:tcPr>
            <w:tcW w:w="2657" w:type="dxa"/>
            <w:tcMar>
              <w:left w:w="57" w:type="dxa"/>
              <w:right w:w="57" w:type="dxa"/>
            </w:tcMar>
            <w:vAlign w:val="center"/>
          </w:tcPr>
          <w:p w:rsidR="008A3063" w:rsidRPr="008A3063" w:rsidRDefault="008A3063" w:rsidP="008A3063">
            <w:pPr>
              <w:autoSpaceDE w:val="0"/>
              <w:autoSpaceDN w:val="0"/>
              <w:adjustRightInd w:val="0"/>
              <w:jc w:val="center"/>
              <w:rPr>
                <w:rFonts w:ascii="Arial Narrow" w:eastAsia="Calibri" w:hAnsi="Arial Narrow" w:cs="Times New Roman"/>
                <w:sz w:val="20"/>
                <w:szCs w:val="20"/>
              </w:rPr>
            </w:pPr>
            <w:r w:rsidRPr="008A3063">
              <w:rPr>
                <w:rFonts w:ascii="Arial Narrow" w:eastAsia="Calibri" w:hAnsi="Arial Narrow" w:cs="Times New Roman"/>
                <w:sz w:val="20"/>
                <w:szCs w:val="20"/>
              </w:rPr>
              <w:t>Рекреационные территории</w:t>
            </w:r>
          </w:p>
        </w:tc>
        <w:tc>
          <w:tcPr>
            <w:tcW w:w="3316" w:type="dxa"/>
          </w:tcPr>
          <w:p w:rsidR="008A3063" w:rsidRPr="008A3063" w:rsidRDefault="008A3063" w:rsidP="008A3063">
            <w:pPr>
              <w:autoSpaceDE w:val="0"/>
              <w:autoSpaceDN w:val="0"/>
              <w:adjustRightInd w:val="0"/>
              <w:rPr>
                <w:rFonts w:ascii="Arial Narrow" w:eastAsia="Calibri" w:hAnsi="Arial Narrow" w:cs="Times New Roman"/>
                <w:sz w:val="20"/>
                <w:szCs w:val="20"/>
              </w:rPr>
            </w:pPr>
            <w:r w:rsidRPr="008A3063">
              <w:rPr>
                <w:rFonts w:ascii="Arial Narrow" w:eastAsia="Calibri" w:hAnsi="Arial Narrow" w:cs="Times New Roman"/>
                <w:sz w:val="20"/>
                <w:szCs w:val="20"/>
              </w:rPr>
              <w:t>лесопарки, парки, скверы, бульвары, сады, специализированные (тематические) парки</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пляжи</w:t>
            </w:r>
          </w:p>
        </w:tc>
      </w:tr>
      <w:tr w:rsidR="008A3063" w:rsidRPr="008A3063" w:rsidTr="00CF5096">
        <w:tc>
          <w:tcPr>
            <w:tcW w:w="3496" w:type="dxa"/>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Эпизодическое обслуживание,</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длительное пользование</w:t>
            </w:r>
          </w:p>
        </w:tc>
        <w:tc>
          <w:tcPr>
            <w:tcW w:w="2657" w:type="dxa"/>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Территории лечебно-оздоровительных организаций</w:t>
            </w:r>
          </w:p>
        </w:tc>
        <w:tc>
          <w:tcPr>
            <w:tcW w:w="3316" w:type="dxa"/>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санатории, профилактории, физкультурно-оздоровительные сооружения, некапитальные вспомогательные сооружения и</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инфраструктура для отдыха, базы проката спортивно-рекреационного инвентаря, спортивные базы</w:t>
            </w:r>
          </w:p>
        </w:tc>
      </w:tr>
      <w:tr w:rsidR="008A3063" w:rsidRPr="008A3063" w:rsidTr="00CF5096">
        <w:tc>
          <w:tcPr>
            <w:tcW w:w="3496" w:type="dxa"/>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Эпизодическое обслуживание,</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кратковременное и длительное пользование</w:t>
            </w:r>
          </w:p>
        </w:tc>
        <w:tc>
          <w:tcPr>
            <w:tcW w:w="2657" w:type="dxa"/>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Территории туристических объектов</w:t>
            </w:r>
          </w:p>
        </w:tc>
        <w:tc>
          <w:tcPr>
            <w:tcW w:w="3316" w:type="dxa"/>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 xml:space="preserve">загородные туристические гостиницы, загородные туристические базы, туристические комплексы, кемпинги, приюты, рыболовные базы, в том числе: с ночлегом, без ночлега, оборудованные учебные тропы, туристические стоянки, лагеря, в том числе круглогодичного действия, туристические причалы, стоянки для маломерного флота </w:t>
            </w:r>
          </w:p>
        </w:tc>
      </w:tr>
      <w:tr w:rsidR="008A3063" w:rsidRPr="008A3063" w:rsidTr="00CF5096">
        <w:tc>
          <w:tcPr>
            <w:tcW w:w="3496" w:type="dxa"/>
            <w:tcMar>
              <w:left w:w="57" w:type="dxa"/>
              <w:right w:w="57"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Периодическое (сезонное) обслуживание, кратковременное и</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длительное пользование</w:t>
            </w:r>
          </w:p>
        </w:tc>
        <w:tc>
          <w:tcPr>
            <w:tcW w:w="2657" w:type="dxa"/>
            <w:tcMar>
              <w:left w:w="57" w:type="dxa"/>
              <w:right w:w="57"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Территории садоводства, огородничества и дачного хозяйства</w:t>
            </w:r>
          </w:p>
        </w:tc>
        <w:tc>
          <w:tcPr>
            <w:tcW w:w="3316" w:type="dxa"/>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садовые, огородные, дачные участки, садоводческие, огороднические, дачные объединения</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2.15.20. Виды освещения на территории муниципального округа следует принимать в соответствии с таблицей 35.</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35</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Виды освещения на территории Новоалександровского муниципального округа</w:t>
      </w:r>
    </w:p>
    <w:tbl>
      <w:tblPr>
        <w:tblStyle w:val="17"/>
        <w:tblW w:w="0" w:type="auto"/>
        <w:tblLook w:val="04A0" w:firstRow="1" w:lastRow="0" w:firstColumn="1" w:lastColumn="0" w:noHBand="0" w:noVBand="1"/>
      </w:tblPr>
      <w:tblGrid>
        <w:gridCol w:w="1753"/>
        <w:gridCol w:w="7591"/>
      </w:tblGrid>
      <w:tr w:rsidR="008A3063" w:rsidRPr="008A3063" w:rsidTr="00CF5096">
        <w:tc>
          <w:tcPr>
            <w:tcW w:w="1758" w:type="dxa"/>
            <w:tcMar>
              <w:left w:w="57" w:type="dxa"/>
              <w:right w:w="57" w:type="dxa"/>
            </w:tcMar>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Виды освещения</w:t>
            </w:r>
          </w:p>
        </w:tc>
        <w:tc>
          <w:tcPr>
            <w:tcW w:w="7711" w:type="dxa"/>
            <w:tcMar>
              <w:left w:w="57" w:type="dxa"/>
              <w:right w:w="57" w:type="dxa"/>
            </w:tcMar>
            <w:vAlign w:val="cente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Нормативные параметры и расчетные показатели</w:t>
            </w:r>
          </w:p>
        </w:tc>
      </w:tr>
      <w:tr w:rsidR="008A3063" w:rsidRPr="008A3063" w:rsidTr="00CF5096">
        <w:tc>
          <w:tcPr>
            <w:tcW w:w="1758"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Освещение территории населенных пунктов муниципального округа</w:t>
            </w:r>
          </w:p>
        </w:tc>
        <w:tc>
          <w:tcPr>
            <w:tcW w:w="7711"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Освещение улиц, дорог и площадей, пешеходных коммуникаций, территорий жилой застройки (функциональное освещение) осуществляется стационарными установками освещения. Светильники рекомендуется располагать на опорах, подвесах или фасадах на высоте от 3 до 15 м. Для освещения обширных пространств, транспортных развязок и магистралей, открытых паркингов рекомендуется использовать высокомачтовые установки (осветительные приборы на опорах на высоте 20 м и более). </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Для освещения газонов, цветников, пешеходных дорожек и площадок на территориях общественных пространств и объектов рекреации допускается использование газонных светильников. </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Для освещения пешеходных зон территорий общественного назначения допускается использование газонных светильников, встроенных в ступени, подпорные стенки, ограждения, цоколи зданий и сооружений, малые архитектурные формы.</w:t>
            </w:r>
          </w:p>
        </w:tc>
      </w:tr>
      <w:tr w:rsidR="008A3063" w:rsidRPr="008A3063" w:rsidTr="00CF5096">
        <w:tc>
          <w:tcPr>
            <w:tcW w:w="1758"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Наружное архитектурное освещение зданий и сооружений</w:t>
            </w:r>
          </w:p>
        </w:tc>
        <w:tc>
          <w:tcPr>
            <w:tcW w:w="7711"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Наружное архитектурное освещение должно обеспечивать в вечернее время хорошую видимость и выразительность наиболее важных объектов и повышать комфортность световой среды. Установки архитектурного освещения не должны производить слепящего действия на водителей транспорта и пешеходов.</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 п.</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 xml:space="preserve">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w:t>
            </w:r>
            <w:r w:rsidRPr="008A3063">
              <w:rPr>
                <w:rFonts w:ascii="Arial Narrow" w:eastAsia="Calibri" w:hAnsi="Arial Narrow" w:cs="Times New Roman"/>
                <w:szCs w:val="20"/>
              </w:rPr>
              <w:lastRenderedPageBreak/>
              <w:t>иллюминации, световой информации и рекламы, элементы которых могут крепиться на опорах уличных светильников.</w:t>
            </w:r>
          </w:p>
        </w:tc>
      </w:tr>
      <w:tr w:rsidR="008A3063" w:rsidRPr="008A3063" w:rsidTr="00CF5096">
        <w:tc>
          <w:tcPr>
            <w:tcW w:w="1758"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lastRenderedPageBreak/>
              <w:t>Охранное освещение</w:t>
            </w:r>
          </w:p>
        </w:tc>
        <w:tc>
          <w:tcPr>
            <w:tcW w:w="7711" w:type="dxa"/>
            <w:tcMar>
              <w:left w:w="57" w:type="dxa"/>
              <w:right w:w="57" w:type="dxa"/>
            </w:tcMar>
            <w:vAlign w:val="cente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Охранное освещение (при отсутствии специальных технических средств охраны) должно предусматриваться вдоль границ территорий, охраняемых в ночное время.</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Освещенность должна быть не менее 0,5 лк на уровне земли в горизонтальной плоскости или на уровне 0,5 м от земли на одной стороне вертикальной плоскости,</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перпендикулярной к линии границы.</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При использовании для охраны специальных технических средств освещенность следует принимать по заданию на проектирование охранного освещения.</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2.15.21. Освещение наземных пешеходных переходов должно обеспечивать людям безопасное пересечение проезжей части и возможность видеть препятствия и дефекты дорожного покрытия. Для предупреждения водителей и пешеходов рекомендуется использовать в зоне перехода освещение другого цвета. На пешеходных переходах в одном уровне с проезжей частью улиц и дорог следует предусматривать повышение уровня освещения не менее чем в 1,5 раза по сравнению с нормой освещения пересекаемой проезжей части. Увеличение уровня освещения достигается за счет уменьшения шага опор, установки дополнительных или более мощных осветительных приборов, использования осветленного покрытия на переходе и т.п.</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2.15.22.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СП 52.13330.2016.</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30" w:name="_Toc45803749"/>
      <w:r w:rsidRPr="008A3063">
        <w:rPr>
          <w:rFonts w:ascii="Arial" w:eastAsia="Calibri" w:hAnsi="Arial" w:cs="Arial"/>
          <w:b/>
          <w:sz w:val="24"/>
          <w:szCs w:val="24"/>
        </w:rPr>
        <w:t>2.16 Объекты специального назначения</w:t>
      </w:r>
      <w:bookmarkEnd w:id="29"/>
      <w:bookmarkEnd w:id="30"/>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2.16.1. Система организации и осуществления деятельности на территории Новоалександровского муниципального округа по сбору, транспортированию, обработке, утилизации, обезвреживанию, размещению образующихся отходов, в том числе твердых коммунальных отходов, устанавливается в соответствии с территориальной схемой обращения с отходами, в том числе с твердыми коммунальными отходами, в Ставропольском крае</w:t>
      </w:r>
      <w:r w:rsidRPr="008A3063">
        <w:rPr>
          <w:rFonts w:ascii="Arial" w:eastAsia="Calibri" w:hAnsi="Arial" w:cs="Arial"/>
          <w:sz w:val="24"/>
          <w:szCs w:val="24"/>
          <w:vertAlign w:val="superscript"/>
        </w:rPr>
        <w:footnoteReference w:id="28"/>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2.16.2. 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по таблице 36. </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36</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Нормы накопления коммунальных отходов</w:t>
      </w:r>
    </w:p>
    <w:tbl>
      <w:tblPr>
        <w:tblW w:w="5000" w:type="pct"/>
        <w:tblCellMar>
          <w:top w:w="6" w:type="dxa"/>
          <w:left w:w="28" w:type="dxa"/>
          <w:bottom w:w="6" w:type="dxa"/>
          <w:right w:w="28" w:type="dxa"/>
        </w:tblCellMar>
        <w:tblLook w:val="0000" w:firstRow="0" w:lastRow="0" w:firstColumn="0" w:lastColumn="0" w:noHBand="0" w:noVBand="0"/>
      </w:tblPr>
      <w:tblGrid>
        <w:gridCol w:w="1230"/>
        <w:gridCol w:w="4292"/>
        <w:gridCol w:w="2425"/>
        <w:gridCol w:w="1407"/>
      </w:tblGrid>
      <w:tr w:rsidR="008A3063" w:rsidRPr="008A3063" w:rsidTr="00CF5096">
        <w:tc>
          <w:tcPr>
            <w:tcW w:w="2952" w:type="pct"/>
            <w:gridSpan w:val="2"/>
            <w:vMerge w:val="restar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b/>
                <w:sz w:val="20"/>
                <w:szCs w:val="20"/>
                <w:lang w:eastAsia="ru-RU"/>
              </w:rPr>
            </w:pPr>
            <w:r w:rsidRPr="008A3063">
              <w:rPr>
                <w:rFonts w:ascii="Arial Narrow" w:eastAsia="Times New Roman" w:hAnsi="Arial Narrow" w:cs="Times New Roman"/>
                <w:b/>
                <w:sz w:val="20"/>
                <w:szCs w:val="20"/>
                <w:lang w:eastAsia="ru-RU"/>
              </w:rPr>
              <w:t>Коммунальные отходы</w:t>
            </w:r>
          </w:p>
        </w:tc>
        <w:tc>
          <w:tcPr>
            <w:tcW w:w="2048" w:type="pct"/>
            <w:gridSpan w:val="2"/>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b/>
                <w:sz w:val="20"/>
                <w:szCs w:val="20"/>
                <w:lang w:eastAsia="ru-RU"/>
              </w:rPr>
            </w:pPr>
            <w:r w:rsidRPr="008A3063">
              <w:rPr>
                <w:rFonts w:ascii="Arial Narrow" w:eastAsia="Times New Roman" w:hAnsi="Arial Narrow" w:cs="Times New Roman"/>
                <w:b/>
                <w:sz w:val="20"/>
                <w:szCs w:val="20"/>
                <w:lang w:eastAsia="ru-RU"/>
              </w:rPr>
              <w:t>Объем коммунальных отходов, на 1 чел./год</w:t>
            </w:r>
          </w:p>
        </w:tc>
      </w:tr>
      <w:tr w:rsidR="008A3063" w:rsidRPr="008A3063" w:rsidTr="00CF5096">
        <w:trPr>
          <w:trHeight w:val="199"/>
        </w:trPr>
        <w:tc>
          <w:tcPr>
            <w:tcW w:w="2952" w:type="pct"/>
            <w:gridSpan w:val="2"/>
            <w:vMerge/>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jc w:val="both"/>
              <w:rPr>
                <w:rFonts w:ascii="Arial Narrow" w:eastAsia="Times New Roman" w:hAnsi="Arial Narrow" w:cs="Times New Roman"/>
                <w:sz w:val="20"/>
                <w:szCs w:val="20"/>
                <w:lang w:eastAsia="ru-RU"/>
              </w:rPr>
            </w:pPr>
          </w:p>
        </w:tc>
        <w:tc>
          <w:tcPr>
            <w:tcW w:w="1296"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b/>
                <w:sz w:val="20"/>
                <w:szCs w:val="20"/>
                <w:lang w:eastAsia="ru-RU"/>
              </w:rPr>
            </w:pPr>
            <w:r w:rsidRPr="008A3063">
              <w:rPr>
                <w:rFonts w:ascii="Arial Narrow" w:eastAsia="Times New Roman" w:hAnsi="Arial Narrow" w:cs="Times New Roman"/>
                <w:b/>
                <w:sz w:val="20"/>
                <w:szCs w:val="20"/>
                <w:lang w:eastAsia="ru-RU"/>
              </w:rPr>
              <w:t>кг</w:t>
            </w:r>
          </w:p>
        </w:tc>
        <w:tc>
          <w:tcPr>
            <w:tcW w:w="752" w:type="pct"/>
            <w:tcBorders>
              <w:top w:val="single" w:sz="4" w:space="0" w:color="auto"/>
              <w:left w:val="single" w:sz="4" w:space="0" w:color="auto"/>
              <w:bottom w:val="single" w:sz="4" w:space="0" w:color="auto"/>
              <w:right w:val="single" w:sz="4" w:space="0" w:color="auto"/>
            </w:tcBorders>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b/>
                <w:sz w:val="20"/>
                <w:szCs w:val="20"/>
                <w:lang w:eastAsia="ru-RU"/>
              </w:rPr>
            </w:pPr>
            <w:r w:rsidRPr="008A3063">
              <w:rPr>
                <w:rFonts w:ascii="Arial Narrow" w:eastAsia="Times New Roman" w:hAnsi="Arial Narrow" w:cs="Times New Roman"/>
                <w:b/>
                <w:sz w:val="20"/>
                <w:szCs w:val="20"/>
                <w:lang w:eastAsia="ru-RU"/>
              </w:rPr>
              <w:t>л</w:t>
            </w:r>
          </w:p>
        </w:tc>
      </w:tr>
      <w:tr w:rsidR="008A3063" w:rsidRPr="008A3063" w:rsidTr="00CF5096">
        <w:trPr>
          <w:trHeight w:val="343"/>
        </w:trPr>
        <w:tc>
          <w:tcPr>
            <w:tcW w:w="658" w:type="pct"/>
            <w:vMerge w:val="restar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Твердые</w:t>
            </w:r>
          </w:p>
        </w:tc>
        <w:tc>
          <w:tcPr>
            <w:tcW w:w="2294"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от жилых зданий, оборудованных водопроводом, канализацией, центральным отоплением и газом</w:t>
            </w:r>
          </w:p>
        </w:tc>
        <w:tc>
          <w:tcPr>
            <w:tcW w:w="1296"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190 – 225</w:t>
            </w:r>
          </w:p>
        </w:tc>
        <w:tc>
          <w:tcPr>
            <w:tcW w:w="752"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900 – 1000 </w:t>
            </w:r>
          </w:p>
        </w:tc>
      </w:tr>
      <w:tr w:rsidR="008A3063" w:rsidRPr="008A3063" w:rsidTr="00CF5096">
        <w:trPr>
          <w:trHeight w:val="204"/>
        </w:trPr>
        <w:tc>
          <w:tcPr>
            <w:tcW w:w="658" w:type="pct"/>
            <w:vMerge/>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p>
        </w:tc>
        <w:tc>
          <w:tcPr>
            <w:tcW w:w="2294" w:type="pct"/>
            <w:tcBorders>
              <w:top w:val="single" w:sz="4" w:space="0" w:color="auto"/>
              <w:left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от прочих жилых зданий</w:t>
            </w:r>
          </w:p>
        </w:tc>
        <w:tc>
          <w:tcPr>
            <w:tcW w:w="1296" w:type="pct"/>
            <w:tcBorders>
              <w:top w:val="single" w:sz="4" w:space="0" w:color="auto"/>
              <w:left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300 – 450 </w:t>
            </w:r>
          </w:p>
        </w:tc>
        <w:tc>
          <w:tcPr>
            <w:tcW w:w="752" w:type="pct"/>
            <w:tcBorders>
              <w:top w:val="single" w:sz="4" w:space="0" w:color="auto"/>
              <w:left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1100 – 1500 </w:t>
            </w:r>
          </w:p>
        </w:tc>
      </w:tr>
      <w:tr w:rsidR="008A3063" w:rsidRPr="008A3063" w:rsidTr="00CF5096">
        <w:tc>
          <w:tcPr>
            <w:tcW w:w="658"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Жидкие</w:t>
            </w:r>
          </w:p>
        </w:tc>
        <w:tc>
          <w:tcPr>
            <w:tcW w:w="2294"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из выгребов (при отсутствии канализации)</w:t>
            </w:r>
          </w:p>
        </w:tc>
        <w:tc>
          <w:tcPr>
            <w:tcW w:w="1296"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w:t>
            </w:r>
          </w:p>
        </w:tc>
        <w:tc>
          <w:tcPr>
            <w:tcW w:w="752"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2000 – 3500 </w:t>
            </w:r>
          </w:p>
        </w:tc>
      </w:tr>
      <w:tr w:rsidR="008A3063" w:rsidRPr="008A3063" w:rsidTr="00CF5096">
        <w:tc>
          <w:tcPr>
            <w:tcW w:w="2952" w:type="pct"/>
            <w:gridSpan w:val="2"/>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Смет с 1 м</w:t>
            </w:r>
            <w:r w:rsidRPr="008A3063">
              <w:rPr>
                <w:rFonts w:ascii="Arial Narrow" w:eastAsia="Times New Roman" w:hAnsi="Arial Narrow" w:cs="Times New Roman"/>
                <w:sz w:val="20"/>
                <w:szCs w:val="20"/>
                <w:vertAlign w:val="superscript"/>
                <w:lang w:eastAsia="ru-RU"/>
              </w:rPr>
              <w:t>2</w:t>
            </w:r>
            <w:r w:rsidRPr="008A3063">
              <w:rPr>
                <w:rFonts w:ascii="Arial Narrow" w:eastAsia="Times New Roman" w:hAnsi="Arial Narrow" w:cs="Times New Roman"/>
                <w:sz w:val="20"/>
                <w:szCs w:val="20"/>
                <w:lang w:eastAsia="ru-RU"/>
              </w:rPr>
              <w:t xml:space="preserve"> твердых покрытий улиц, площадей и парков</w:t>
            </w:r>
          </w:p>
        </w:tc>
        <w:tc>
          <w:tcPr>
            <w:tcW w:w="1296"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5 – 15 </w:t>
            </w:r>
          </w:p>
        </w:tc>
        <w:tc>
          <w:tcPr>
            <w:tcW w:w="752" w:type="pct"/>
            <w:tcBorders>
              <w:top w:val="single" w:sz="4" w:space="0" w:color="auto"/>
              <w:left w:val="single" w:sz="4" w:space="0" w:color="auto"/>
              <w:bottom w:val="single" w:sz="4" w:space="0" w:color="auto"/>
              <w:right w:val="single" w:sz="4" w:space="0" w:color="auto"/>
            </w:tcBorders>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Times New Roman"/>
                <w:sz w:val="20"/>
                <w:szCs w:val="20"/>
                <w:lang w:eastAsia="ru-RU"/>
              </w:rPr>
            </w:pPr>
            <w:r w:rsidRPr="008A3063">
              <w:rPr>
                <w:rFonts w:ascii="Arial Narrow" w:eastAsia="Times New Roman" w:hAnsi="Arial Narrow" w:cs="Times New Roman"/>
                <w:sz w:val="20"/>
                <w:szCs w:val="20"/>
                <w:lang w:eastAsia="ru-RU"/>
              </w:rPr>
              <w:t xml:space="preserve">8 – 20 </w:t>
            </w:r>
          </w:p>
        </w:tc>
      </w:tr>
      <w:tr w:rsidR="008A3063" w:rsidRPr="008A3063" w:rsidTr="00CF5096">
        <w:tc>
          <w:tcPr>
            <w:tcW w:w="5000" w:type="pct"/>
            <w:gridSpan w:val="4"/>
            <w:tcBorders>
              <w:top w:val="single" w:sz="4" w:space="0" w:color="auto"/>
            </w:tcBorders>
          </w:tcPr>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 xml:space="preserve">Примечание: Нормы накопления крупногабаритных коммунальных отходов следует принимать в </w:t>
            </w:r>
            <w:r w:rsidRPr="008A3063">
              <w:rPr>
                <w:rFonts w:ascii="Arial" w:eastAsia="Times New Roman" w:hAnsi="Arial" w:cs="Arial"/>
                <w:sz w:val="20"/>
                <w:szCs w:val="20"/>
                <w:lang w:eastAsia="ru-RU"/>
              </w:rPr>
              <w:lastRenderedPageBreak/>
              <w:t>размере 5% в составе приведенных значений твердых коммунальных отходов.</w:t>
            </w:r>
          </w:p>
        </w:tc>
      </w:tr>
    </w:tbl>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p>
    <w:p w:rsidR="008A3063" w:rsidRPr="008A3063" w:rsidRDefault="008A3063" w:rsidP="008A3063">
      <w:pPr>
        <w:spacing w:after="0" w:line="276" w:lineRule="auto"/>
        <w:ind w:firstLine="709"/>
        <w:jc w:val="both"/>
        <w:rPr>
          <w:rFonts w:ascii="Arial" w:eastAsia="Calibri" w:hAnsi="Arial" w:cs="Arial"/>
          <w:sz w:val="24"/>
          <w:szCs w:val="24"/>
        </w:rPr>
      </w:pPr>
      <w:bookmarkStart w:id="31" w:name="_Toc531603784"/>
      <w:r w:rsidRPr="008A3063">
        <w:rPr>
          <w:rFonts w:ascii="Arial" w:eastAsia="Calibri" w:hAnsi="Arial" w:cs="Arial"/>
          <w:sz w:val="24"/>
          <w:szCs w:val="24"/>
        </w:rPr>
        <w:t>2.16.3. Размеры земельных участков и СЗЗ предприятий и сооружений по обезвреживанию, транспортировке и переработке бытовых отходов следует принимать по таблице 37. Минимальный уровень территориальной доступности для населения указанных объектов не нормируется.</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37</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w:t>
      </w:r>
      <w:r w:rsidRPr="008A3063">
        <w:rPr>
          <w:rFonts w:ascii="Arial" w:eastAsia="Calibri" w:hAnsi="Arial" w:cs="Arial"/>
          <w:b/>
          <w:bCs/>
          <w:sz w:val="24"/>
          <w:szCs w:val="24"/>
        </w:rPr>
        <w:t>– Размеры земельных участков и СЗЗ предприятий и сооружений</w:t>
      </w:r>
      <w:r w:rsidRPr="008A3063">
        <w:rPr>
          <w:rFonts w:ascii="Arial" w:eastAsia="Calibri" w:hAnsi="Arial" w:cs="Arial"/>
          <w:b/>
          <w:bCs/>
          <w:sz w:val="24"/>
          <w:szCs w:val="24"/>
          <w:vertAlign w:val="superscript"/>
        </w:rPr>
        <w:footnoteReference w:id="29"/>
      </w:r>
    </w:p>
    <w:tbl>
      <w:tblPr>
        <w:tblW w:w="5000" w:type="pct"/>
        <w:shd w:val="clear" w:color="auto" w:fill="FFFFFF"/>
        <w:tblCellMar>
          <w:left w:w="0" w:type="dxa"/>
          <w:right w:w="0" w:type="dxa"/>
        </w:tblCellMar>
        <w:tblLook w:val="04A0" w:firstRow="1" w:lastRow="0" w:firstColumn="1" w:lastColumn="0" w:noHBand="0" w:noVBand="1"/>
      </w:tblPr>
      <w:tblGrid>
        <w:gridCol w:w="4687"/>
        <w:gridCol w:w="2027"/>
        <w:gridCol w:w="2620"/>
      </w:tblGrid>
      <w:tr w:rsidR="008A3063" w:rsidRPr="008A3063" w:rsidTr="00CF5096">
        <w:tc>
          <w:tcPr>
            <w:tcW w:w="4688" w:type="dxa"/>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b/>
              </w:rPr>
            </w:pPr>
            <w:r w:rsidRPr="008A3063">
              <w:rPr>
                <w:rFonts w:ascii="Arial Narrow" w:eastAsia="Calibri" w:hAnsi="Arial Narrow" w:cs="Arial"/>
                <w:b/>
              </w:rPr>
              <w:t>Предприятия и</w:t>
            </w:r>
          </w:p>
          <w:p w:rsidR="008A3063" w:rsidRPr="008A3063" w:rsidRDefault="008A3063" w:rsidP="008A3063">
            <w:pPr>
              <w:spacing w:after="0" w:line="240" w:lineRule="auto"/>
              <w:jc w:val="center"/>
              <w:rPr>
                <w:rFonts w:ascii="Arial Narrow" w:eastAsia="Calibri" w:hAnsi="Arial Narrow" w:cs="Arial"/>
                <w:b/>
              </w:rPr>
            </w:pPr>
            <w:r w:rsidRPr="008A3063">
              <w:rPr>
                <w:rFonts w:ascii="Arial Narrow" w:eastAsia="Calibri" w:hAnsi="Arial Narrow" w:cs="Arial"/>
                <w:b/>
              </w:rPr>
              <w:t>сооружения</w:t>
            </w:r>
          </w:p>
        </w:tc>
        <w:tc>
          <w:tcPr>
            <w:tcW w:w="2027"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b/>
              </w:rPr>
            </w:pPr>
            <w:r w:rsidRPr="008A3063">
              <w:rPr>
                <w:rFonts w:ascii="Arial Narrow" w:eastAsia="Calibri" w:hAnsi="Arial Narrow" w:cs="Arial"/>
                <w:b/>
              </w:rPr>
              <w:t>Площади земельных участков на 1000 тонн бытовых отходов, га</w:t>
            </w:r>
          </w:p>
        </w:tc>
        <w:tc>
          <w:tcPr>
            <w:tcW w:w="2620" w:type="dxa"/>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b/>
              </w:rPr>
            </w:pPr>
            <w:r w:rsidRPr="008A3063">
              <w:rPr>
                <w:rFonts w:ascii="Arial Narrow" w:eastAsia="Calibri" w:hAnsi="Arial Narrow" w:cs="Arial"/>
                <w:b/>
              </w:rPr>
              <w:t>Размеры санитарно-защитных зон, м</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Мусороперерабатывающие и мусоросжигательные предприятия, мощностью, тыс. тонн в год:</w:t>
            </w:r>
          </w:p>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 до 100</w:t>
            </w:r>
          </w:p>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 св. 100</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0,05</w:t>
            </w:r>
          </w:p>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bottom"/>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300</w:t>
            </w:r>
          </w:p>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500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Склады компоста</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300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Полигоны</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0,02 – 0,05</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500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Поля компостирования</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0,5 – 1</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500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Мусороперегрузочные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0,04</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100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Сливные станции</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0,02</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300</w:t>
            </w:r>
          </w:p>
        </w:tc>
      </w:tr>
      <w:tr w:rsidR="008A3063" w:rsidRPr="008A3063" w:rsidTr="00CF5096">
        <w:tc>
          <w:tcPr>
            <w:tcW w:w="4688" w:type="dxa"/>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8A3063" w:rsidRPr="008A3063" w:rsidRDefault="008A3063" w:rsidP="008A3063">
            <w:pPr>
              <w:spacing w:after="0" w:line="240" w:lineRule="auto"/>
              <w:jc w:val="both"/>
              <w:rPr>
                <w:rFonts w:ascii="Arial Narrow" w:eastAsia="Calibri" w:hAnsi="Arial Narrow" w:cs="Arial"/>
              </w:rPr>
            </w:pPr>
            <w:r w:rsidRPr="008A3063">
              <w:rPr>
                <w:rFonts w:ascii="Arial Narrow" w:eastAsia="Calibri" w:hAnsi="Arial Narrow" w:cs="Arial"/>
              </w:rPr>
              <w:t>Поля складирования и захоронения обезвреженных осадков (по сухому веществу)</w:t>
            </w:r>
          </w:p>
        </w:tc>
        <w:tc>
          <w:tcPr>
            <w:tcW w:w="2027"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0,3</w:t>
            </w:r>
          </w:p>
        </w:tc>
        <w:tc>
          <w:tcPr>
            <w:tcW w:w="2620" w:type="dxa"/>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8A3063" w:rsidRPr="008A3063" w:rsidRDefault="008A3063" w:rsidP="008A3063">
            <w:pPr>
              <w:spacing w:after="0" w:line="240" w:lineRule="auto"/>
              <w:jc w:val="center"/>
              <w:rPr>
                <w:rFonts w:ascii="Arial Narrow" w:eastAsia="Calibri" w:hAnsi="Arial Narrow" w:cs="Arial"/>
              </w:rPr>
            </w:pPr>
            <w:r w:rsidRPr="008A3063">
              <w:rPr>
                <w:rFonts w:ascii="Arial Narrow" w:eastAsia="Calibri" w:hAnsi="Arial Narrow" w:cs="Arial"/>
              </w:rPr>
              <w:t>1000</w:t>
            </w: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Примечание: СЗЗ от очистных сооружений поверхностного стока открытого типа до жилой территории следует принимать 100 м, закрытого типа – 50 м.</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2.16.4.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38.</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24"/>
        </w:rPr>
      </w:pPr>
      <w:r w:rsidRPr="008A3063">
        <w:rPr>
          <w:rFonts w:ascii="Arial" w:eastAsia="Calibri" w:hAnsi="Arial" w:cs="Times New Roman"/>
          <w:b/>
          <w:bCs/>
          <w:sz w:val="24"/>
          <w:szCs w:val="24"/>
        </w:rPr>
        <w:t xml:space="preserve">Таблица </w:t>
      </w:r>
      <w:r w:rsidRPr="008A3063">
        <w:rPr>
          <w:rFonts w:ascii="Arial" w:eastAsia="Calibri" w:hAnsi="Arial" w:cs="Times New Roman"/>
          <w:b/>
          <w:bCs/>
          <w:sz w:val="24"/>
          <w:szCs w:val="24"/>
        </w:rPr>
        <w:fldChar w:fldCharType="begin"/>
      </w:r>
      <w:r w:rsidRPr="008A3063">
        <w:rPr>
          <w:rFonts w:ascii="Arial" w:eastAsia="Calibri" w:hAnsi="Arial" w:cs="Times New Roman"/>
          <w:b/>
          <w:bCs/>
          <w:sz w:val="24"/>
          <w:szCs w:val="24"/>
        </w:rPr>
        <w:instrText xml:space="preserve"> SEQ Таблица \* ARABIC </w:instrText>
      </w:r>
      <w:r w:rsidRPr="008A3063">
        <w:rPr>
          <w:rFonts w:ascii="Arial" w:eastAsia="Calibri" w:hAnsi="Arial" w:cs="Times New Roman"/>
          <w:b/>
          <w:bCs/>
          <w:sz w:val="24"/>
          <w:szCs w:val="24"/>
        </w:rPr>
        <w:fldChar w:fldCharType="separate"/>
      </w:r>
      <w:r w:rsidR="00BF669C">
        <w:rPr>
          <w:rFonts w:ascii="Arial" w:eastAsia="Calibri" w:hAnsi="Arial" w:cs="Times New Roman"/>
          <w:b/>
          <w:bCs/>
          <w:noProof/>
          <w:sz w:val="24"/>
          <w:szCs w:val="24"/>
        </w:rPr>
        <w:t>38</w:t>
      </w:r>
      <w:r w:rsidRPr="008A3063">
        <w:rPr>
          <w:rFonts w:ascii="Arial" w:eastAsia="Calibri" w:hAnsi="Arial" w:cs="Times New Roman"/>
          <w:b/>
          <w:bCs/>
          <w:sz w:val="24"/>
          <w:szCs w:val="24"/>
        </w:rPr>
        <w:fldChar w:fldCharType="end"/>
      </w:r>
      <w:r w:rsidRPr="008A3063">
        <w:rPr>
          <w:rFonts w:ascii="Arial" w:eastAsia="Calibri" w:hAnsi="Arial" w:cs="Times New Roman"/>
          <w:b/>
          <w:bCs/>
          <w:sz w:val="24"/>
          <w:szCs w:val="24"/>
        </w:rPr>
        <w:t xml:space="preserve"> – Расчетные показатели минимально допустимого уровня обеспеченности и максимально допустимого уровня территориальной </w:t>
      </w:r>
    </w:p>
    <w:p w:rsidR="008A3063" w:rsidRPr="008A3063" w:rsidRDefault="008A3063" w:rsidP="008A3063">
      <w:pPr>
        <w:spacing w:after="0" w:line="240" w:lineRule="auto"/>
        <w:jc w:val="both"/>
        <w:rPr>
          <w:rFonts w:ascii="Arial" w:eastAsia="Calibri" w:hAnsi="Arial" w:cs="Times New Roman"/>
          <w:b/>
          <w:bCs/>
          <w:sz w:val="24"/>
          <w:szCs w:val="24"/>
        </w:rPr>
      </w:pPr>
      <w:r w:rsidRPr="008A3063">
        <w:rPr>
          <w:rFonts w:ascii="Arial" w:eastAsia="Calibri" w:hAnsi="Arial" w:cs="Times New Roman"/>
          <w:b/>
          <w:bCs/>
          <w:sz w:val="24"/>
          <w:szCs w:val="24"/>
        </w:rPr>
        <w:t>доступности объектов, необходимых для организации ритуальных услуг и мест захоронения на территории Новоалександровского муниципального округа</w:t>
      </w:r>
    </w:p>
    <w:p w:rsidR="008A3063" w:rsidRPr="008A3063" w:rsidRDefault="008A3063" w:rsidP="008A3063">
      <w:pPr>
        <w:spacing w:after="0" w:line="360" w:lineRule="auto"/>
        <w:ind w:firstLine="709"/>
        <w:jc w:val="both"/>
        <w:rPr>
          <w:rFonts w:ascii="Times New Roman" w:eastAsia="Calibri" w:hAnsi="Times New Roman" w:cs="Times New Roman"/>
          <w:sz w:val="28"/>
        </w:rPr>
      </w:pPr>
    </w:p>
    <w:tbl>
      <w:tblPr>
        <w:tblStyle w:val="17"/>
        <w:tblW w:w="0" w:type="auto"/>
        <w:tblLook w:val="04A0" w:firstRow="1" w:lastRow="0" w:firstColumn="1" w:lastColumn="0" w:noHBand="0" w:noVBand="1"/>
      </w:tblPr>
      <w:tblGrid>
        <w:gridCol w:w="1867"/>
        <w:gridCol w:w="1835"/>
        <w:gridCol w:w="1878"/>
        <w:gridCol w:w="1730"/>
        <w:gridCol w:w="2034"/>
      </w:tblGrid>
      <w:tr w:rsidR="008A3063" w:rsidRPr="008A3063" w:rsidTr="00CF5096">
        <w:tc>
          <w:tcPr>
            <w:tcW w:w="1914"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Наименование объекта</w:t>
            </w:r>
          </w:p>
        </w:tc>
        <w:tc>
          <w:tcPr>
            <w:tcW w:w="1914"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Единица измерения</w:t>
            </w:r>
          </w:p>
        </w:tc>
        <w:tc>
          <w:tcPr>
            <w:tcW w:w="1914"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Минимальный уровень обеспеченности</w:t>
            </w:r>
          </w:p>
        </w:tc>
        <w:tc>
          <w:tcPr>
            <w:tcW w:w="1737"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Максимальный уровень территориальной доступности</w:t>
            </w:r>
          </w:p>
        </w:tc>
        <w:tc>
          <w:tcPr>
            <w:tcW w:w="2092" w:type="dxa"/>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Размер земельного участка</w:t>
            </w:r>
          </w:p>
        </w:tc>
      </w:tr>
      <w:tr w:rsidR="008A3063" w:rsidRPr="008A3063" w:rsidTr="00CF5096">
        <w:tc>
          <w:tcPr>
            <w:tcW w:w="1914"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Бюро похоронного</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обслуживания</w:t>
            </w:r>
          </w:p>
        </w:tc>
        <w:tc>
          <w:tcPr>
            <w:tcW w:w="191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объект</w:t>
            </w:r>
          </w:p>
        </w:tc>
        <w:tc>
          <w:tcPr>
            <w:tcW w:w="191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 но не менее 1 на городской округ</w:t>
            </w:r>
          </w:p>
        </w:tc>
        <w:tc>
          <w:tcPr>
            <w:tcW w:w="1737" w:type="dxa"/>
            <w:vMerge w:val="restart"/>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2092"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tc>
      </w:tr>
      <w:tr w:rsidR="008A3063" w:rsidRPr="008A3063" w:rsidTr="00CF5096">
        <w:tc>
          <w:tcPr>
            <w:tcW w:w="1914"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Кладбище</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традиционного</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захоронения*</w:t>
            </w:r>
          </w:p>
        </w:tc>
        <w:tc>
          <w:tcPr>
            <w:tcW w:w="191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га на 1000 человек</w:t>
            </w:r>
          </w:p>
        </w:tc>
        <w:tc>
          <w:tcPr>
            <w:tcW w:w="191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0,24</w:t>
            </w:r>
          </w:p>
        </w:tc>
        <w:tc>
          <w:tcPr>
            <w:tcW w:w="1737" w:type="dxa"/>
            <w:vMerge/>
            <w:vAlign w:val="center"/>
          </w:tcPr>
          <w:p w:rsidR="008A3063" w:rsidRPr="008A3063" w:rsidRDefault="008A3063" w:rsidP="008A3063">
            <w:pPr>
              <w:jc w:val="center"/>
              <w:rPr>
                <w:rFonts w:ascii="Arial Narrow" w:eastAsia="Calibri" w:hAnsi="Arial Narrow" w:cs="Times New Roman"/>
                <w:sz w:val="20"/>
                <w:szCs w:val="20"/>
              </w:rPr>
            </w:pPr>
          </w:p>
        </w:tc>
        <w:tc>
          <w:tcPr>
            <w:tcW w:w="2092"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но не более 40 га</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sz w:val="24"/>
          <w:szCs w:val="24"/>
        </w:rPr>
      </w:pPr>
      <w:bookmarkStart w:id="32" w:name="_Toc45803750"/>
      <w:r w:rsidRPr="008A3063">
        <w:rPr>
          <w:rFonts w:ascii="Arial" w:eastAsia="Calibri" w:hAnsi="Arial" w:cs="Arial"/>
          <w:b/>
          <w:bCs/>
          <w:sz w:val="24"/>
          <w:szCs w:val="24"/>
        </w:rPr>
        <w:lastRenderedPageBreak/>
        <w:t>2.17 Объекты, необходимые для организации и осуществления мероприятий по территориальной 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Объекты для обеспечения деятельности аварийно-спасательных служб (в том числе поисково-спасательных)</w:t>
      </w:r>
      <w:bookmarkEnd w:id="32"/>
    </w:p>
    <w:bookmarkEnd w:id="31"/>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2.17.1. Предупреждение чрезвычайных ситуаций, стихийных бедствий, эпидемий, а также защита населения и территорий Новоалександровского муниципального округа (и населенных пунктов в его составе)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2.17.2. 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капитального строительства на территории Новоалександровского муниципального округа (в том числе опасных производственных объектов, особо опасных, технически сложных, уникальных объектов и объектов гражданской обороны), следует принимать по СП 165.1325800.2014 </w:t>
      </w:r>
      <w:r w:rsidRPr="008A3063">
        <w:rPr>
          <w:rFonts w:ascii="Arial" w:eastAsia="Calibri" w:hAnsi="Arial" w:cs="Arial"/>
          <w:bCs/>
          <w:sz w:val="24"/>
          <w:szCs w:val="24"/>
        </w:rPr>
        <w:t>Инженерно-технические мероприятия по гражданской обороне. Актуализированная редакция СНиП 2.01.51-90.</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2.17.3. Расчетные показатели уровня обеспеченности и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 приведены в таблице.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39</w:t>
      </w:r>
      <w:r w:rsidRPr="008A3063">
        <w:rPr>
          <w:rFonts w:ascii="Arial" w:eastAsia="Calibri" w:hAnsi="Arial" w:cs="Times New Roman"/>
          <w:b/>
          <w:bCs/>
          <w:noProof/>
          <w:sz w:val="24"/>
          <w:szCs w:val="18"/>
        </w:rPr>
        <w:fldChar w:fldCharType="end"/>
      </w:r>
      <w:r w:rsidRPr="008A3063">
        <w:rPr>
          <w:rFonts w:ascii="Arial" w:eastAsia="Calibri" w:hAnsi="Arial" w:cs="Arial"/>
          <w:b/>
          <w:bCs/>
          <w:sz w:val="24"/>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территориальной 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объектов для обеспечения деятельности аварийно-спасательных служб, в том числе поисково-спасательных</w:t>
      </w:r>
    </w:p>
    <w:tbl>
      <w:tblPr>
        <w:tblStyle w:val="17"/>
        <w:tblW w:w="0" w:type="auto"/>
        <w:jc w:val="center"/>
        <w:tblLook w:val="04A0" w:firstRow="1" w:lastRow="0" w:firstColumn="1" w:lastColumn="0" w:noHBand="0" w:noVBand="1"/>
      </w:tblPr>
      <w:tblGrid>
        <w:gridCol w:w="4804"/>
        <w:gridCol w:w="2269"/>
        <w:gridCol w:w="2271"/>
      </w:tblGrid>
      <w:tr w:rsidR="008A3063" w:rsidRPr="008A3063" w:rsidTr="00CF5096">
        <w:trPr>
          <w:jc w:val="center"/>
        </w:trPr>
        <w:tc>
          <w:tcPr>
            <w:tcW w:w="4848"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bookmarkStart w:id="33" w:name="_Toc531603788"/>
            <w:r w:rsidRPr="008A3063">
              <w:rPr>
                <w:rFonts w:ascii="Arial Narrow" w:eastAsia="Calibri" w:hAnsi="Arial Narrow" w:cs="Times New Roman"/>
                <w:b/>
                <w:sz w:val="20"/>
                <w:szCs w:val="20"/>
              </w:rPr>
              <w:t>Наименование объектов</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Минимальный уровень обеспеченности</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Максимальный уровень территориальной доступности</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Административные здания, в том числе для размещения сил и средств защиты населения и территории от ЧС природного и техногенного характера, лабораторий и др.</w:t>
            </w:r>
          </w:p>
        </w:tc>
        <w:tc>
          <w:tcPr>
            <w:tcW w:w="2281" w:type="dxa"/>
            <w:vMerge w:val="restar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tc>
        <w:tc>
          <w:tcPr>
            <w:tcW w:w="2282" w:type="dxa"/>
            <w:vMerge w:val="restart"/>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Склады материально-технических, продовольственных, медицинских и иных средств</w:t>
            </w:r>
          </w:p>
        </w:tc>
        <w:tc>
          <w:tcPr>
            <w:tcW w:w="2281" w:type="dxa"/>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c>
          <w:tcPr>
            <w:tcW w:w="2282" w:type="dxa"/>
            <w:vMerge/>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Защитные сооружения гражданской обороны (убежища, укрытия)</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1000 мест на 1000 жителей</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Убежища в радиусе пешеходной доступности сбора</w:t>
            </w:r>
          </w:p>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укрываемых – 500 м, а укрытия – не более 1000 м</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Пункты временного размещения эвакуируемого населения</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Сооружения по защите территорий от ЧС природного и техногенного характера</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100% территории округа, требующей защиты</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Здания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По заданию на проектирование</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Не нормируется</w:t>
            </w:r>
          </w:p>
        </w:tc>
      </w:tr>
      <w:tr w:rsidR="008A3063" w:rsidRPr="008A3063" w:rsidTr="00CF5096">
        <w:trPr>
          <w:jc w:val="center"/>
        </w:trPr>
        <w:tc>
          <w:tcPr>
            <w:tcW w:w="4848" w:type="dxa"/>
            <w:tcMar>
              <w:left w:w="28" w:type="dxa"/>
              <w:right w:w="28" w:type="dxa"/>
            </w:tcMar>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Спасательные посты, станции на водных объектах (в том числе объекты оказания первой медицинской помощи)</w:t>
            </w:r>
          </w:p>
        </w:tc>
        <w:tc>
          <w:tcPr>
            <w:tcW w:w="2281"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 объект на 400 м береговой линии в местах отдыха населения</w:t>
            </w:r>
          </w:p>
        </w:tc>
        <w:tc>
          <w:tcPr>
            <w:tcW w:w="2282" w:type="dxa"/>
            <w:tcMar>
              <w:left w:w="28" w:type="dxa"/>
              <w:right w:w="28" w:type="dxa"/>
            </w:tcMar>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Радиус пешеходной доступности – 400 м</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34" w:name="_Toc45803751"/>
      <w:r w:rsidRPr="008A3063">
        <w:rPr>
          <w:rFonts w:ascii="Arial" w:eastAsia="Calibri" w:hAnsi="Arial" w:cs="Arial"/>
          <w:b/>
          <w:bCs/>
          <w:sz w:val="24"/>
          <w:szCs w:val="24"/>
        </w:rPr>
        <w:t>2.18 Объекты, необходимые для обеспечения первичных мер пожарной безопасности</w:t>
      </w:r>
      <w:bookmarkEnd w:id="34"/>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2.18.1. При разработке документов территориального планирования и документации по планировке для территории Новоалександровского муниципального округа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Описание и обоснование положений, касающихся проведения мероприятий по обеспечению пожарной безопасности на территории Новоалександровского муниципального округа, должны входить в пояснительные записки к материалам по обоснованию проектов планировки территорий Новоалександровского муниципального округа.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2.18.2.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приведены в таблице ниже.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40</w:t>
      </w:r>
      <w:r w:rsidRPr="008A3063">
        <w:rPr>
          <w:rFonts w:ascii="Arial" w:eastAsia="Calibri" w:hAnsi="Arial" w:cs="Times New Roman"/>
          <w:b/>
          <w:bCs/>
          <w:noProof/>
          <w:sz w:val="24"/>
          <w:szCs w:val="18"/>
        </w:rPr>
        <w:fldChar w:fldCharType="end"/>
      </w:r>
      <w:r w:rsidRPr="008A3063">
        <w:rPr>
          <w:rFonts w:ascii="Arial" w:eastAsia="Calibri" w:hAnsi="Arial" w:cs="Arial"/>
          <w:b/>
          <w:bCs/>
          <w:sz w:val="24"/>
          <w:szCs w:val="24"/>
        </w:rPr>
        <w:t xml:space="preserve"> –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 на территории Новоалександровского муниципального округа</w:t>
      </w:r>
    </w:p>
    <w:tbl>
      <w:tblPr>
        <w:tblStyle w:val="17"/>
        <w:tblW w:w="0" w:type="auto"/>
        <w:tblLook w:val="04A0" w:firstRow="1" w:lastRow="0" w:firstColumn="1" w:lastColumn="0" w:noHBand="0" w:noVBand="1"/>
      </w:tblPr>
      <w:tblGrid>
        <w:gridCol w:w="4496"/>
        <w:gridCol w:w="2420"/>
        <w:gridCol w:w="2428"/>
      </w:tblGrid>
      <w:tr w:rsidR="008A3063" w:rsidRPr="008A3063" w:rsidTr="00CF5096">
        <w:tc>
          <w:tcPr>
            <w:tcW w:w="4644" w:type="dxa"/>
            <w:vAlign w:val="center"/>
          </w:tcPr>
          <w:p w:rsidR="008A3063" w:rsidRPr="008A3063" w:rsidRDefault="008A3063" w:rsidP="008A3063">
            <w:pPr>
              <w:spacing w:line="276" w:lineRule="auto"/>
              <w:jc w:val="center"/>
              <w:rPr>
                <w:rFonts w:ascii="Arial Narrow" w:eastAsia="Calibri" w:hAnsi="Arial Narrow" w:cs="Arial"/>
                <w:b/>
                <w:szCs w:val="20"/>
              </w:rPr>
            </w:pPr>
            <w:r w:rsidRPr="008A3063">
              <w:rPr>
                <w:rFonts w:ascii="Arial Narrow" w:eastAsia="Calibri" w:hAnsi="Arial Narrow" w:cs="Arial"/>
                <w:b/>
                <w:szCs w:val="20"/>
              </w:rPr>
              <w:t>Наименование объектов</w:t>
            </w:r>
          </w:p>
        </w:tc>
        <w:tc>
          <w:tcPr>
            <w:tcW w:w="2463" w:type="dxa"/>
            <w:vAlign w:val="center"/>
          </w:tcPr>
          <w:p w:rsidR="008A3063" w:rsidRPr="008A3063" w:rsidRDefault="008A3063" w:rsidP="008A3063">
            <w:pPr>
              <w:spacing w:line="276" w:lineRule="auto"/>
              <w:jc w:val="center"/>
              <w:rPr>
                <w:rFonts w:ascii="Arial Narrow" w:eastAsia="Calibri" w:hAnsi="Arial Narrow" w:cs="Arial"/>
                <w:b/>
                <w:szCs w:val="20"/>
              </w:rPr>
            </w:pPr>
            <w:r w:rsidRPr="008A3063">
              <w:rPr>
                <w:rFonts w:ascii="Arial Narrow" w:eastAsia="Calibri" w:hAnsi="Arial Narrow" w:cs="Arial"/>
                <w:b/>
                <w:szCs w:val="20"/>
              </w:rPr>
              <w:t>Минимальный уровень обеспеченности</w:t>
            </w:r>
          </w:p>
        </w:tc>
        <w:tc>
          <w:tcPr>
            <w:tcW w:w="2464" w:type="dxa"/>
            <w:vAlign w:val="center"/>
          </w:tcPr>
          <w:p w:rsidR="008A3063" w:rsidRPr="008A3063" w:rsidRDefault="008A3063" w:rsidP="008A3063">
            <w:pPr>
              <w:spacing w:line="276" w:lineRule="auto"/>
              <w:jc w:val="center"/>
              <w:rPr>
                <w:rFonts w:ascii="Arial Narrow" w:eastAsia="Calibri" w:hAnsi="Arial Narrow" w:cs="Arial"/>
                <w:b/>
                <w:szCs w:val="20"/>
              </w:rPr>
            </w:pPr>
            <w:r w:rsidRPr="008A3063">
              <w:rPr>
                <w:rFonts w:ascii="Arial Narrow" w:eastAsia="Calibri" w:hAnsi="Arial Narrow" w:cs="Arial"/>
                <w:b/>
                <w:szCs w:val="20"/>
              </w:rPr>
              <w:t>Максимальный уровень территориальной доступности</w:t>
            </w:r>
          </w:p>
        </w:tc>
      </w:tr>
      <w:tr w:rsidR="008A3063" w:rsidRPr="008A3063" w:rsidTr="00CF5096">
        <w:tc>
          <w:tcPr>
            <w:tcW w:w="4644" w:type="dxa"/>
            <w:vAlign w:val="center"/>
          </w:tcPr>
          <w:p w:rsidR="008A3063" w:rsidRPr="008A3063" w:rsidRDefault="008A3063" w:rsidP="008A3063">
            <w:pPr>
              <w:spacing w:line="276" w:lineRule="auto"/>
              <w:rPr>
                <w:rFonts w:ascii="Arial Narrow" w:eastAsia="Calibri" w:hAnsi="Arial Narrow" w:cs="Arial"/>
                <w:szCs w:val="20"/>
              </w:rPr>
            </w:pPr>
            <w:r w:rsidRPr="008A3063">
              <w:rPr>
                <w:rFonts w:ascii="Arial Narrow" w:eastAsia="Calibri" w:hAnsi="Arial Narrow" w:cs="Arial"/>
                <w:szCs w:val="20"/>
              </w:rPr>
              <w:t>Подразделения пожарной охраны*</w:t>
            </w:r>
          </w:p>
        </w:tc>
        <w:tc>
          <w:tcPr>
            <w:tcW w:w="2463" w:type="dxa"/>
            <w:vAlign w:val="center"/>
          </w:tcPr>
          <w:p w:rsidR="008A3063" w:rsidRPr="008A3063" w:rsidRDefault="008A3063" w:rsidP="008A3063">
            <w:pPr>
              <w:spacing w:line="276" w:lineRule="auto"/>
              <w:jc w:val="center"/>
              <w:rPr>
                <w:rFonts w:ascii="Arial Narrow" w:eastAsia="Calibri" w:hAnsi="Arial Narrow" w:cs="Arial"/>
                <w:szCs w:val="20"/>
              </w:rPr>
            </w:pPr>
            <w:r w:rsidRPr="008A3063">
              <w:rPr>
                <w:rFonts w:ascii="Arial Narrow" w:eastAsia="Calibri" w:hAnsi="Arial Narrow" w:cs="Arial"/>
                <w:szCs w:val="20"/>
              </w:rPr>
              <w:t>по расчету в соответствии с СП 11.13130.2009</w:t>
            </w:r>
          </w:p>
        </w:tc>
        <w:tc>
          <w:tcPr>
            <w:tcW w:w="2464" w:type="dxa"/>
            <w:vAlign w:val="center"/>
          </w:tcPr>
          <w:p w:rsidR="008A3063" w:rsidRPr="008A3063" w:rsidRDefault="008A3063" w:rsidP="008A3063">
            <w:pPr>
              <w:spacing w:line="276" w:lineRule="auto"/>
              <w:jc w:val="center"/>
              <w:rPr>
                <w:rFonts w:ascii="Arial Narrow" w:eastAsia="Calibri" w:hAnsi="Arial Narrow" w:cs="Arial"/>
                <w:szCs w:val="20"/>
              </w:rPr>
            </w:pPr>
            <w:r w:rsidRPr="008A3063">
              <w:rPr>
                <w:rFonts w:ascii="Arial Narrow" w:eastAsia="Calibri" w:hAnsi="Arial Narrow" w:cs="Arial"/>
                <w:szCs w:val="20"/>
              </w:rPr>
              <w:t>по расчету в соответствии с СП 11.13130.2009</w:t>
            </w:r>
          </w:p>
        </w:tc>
      </w:tr>
      <w:tr w:rsidR="008A3063" w:rsidRPr="008A3063" w:rsidTr="00CF5096">
        <w:tc>
          <w:tcPr>
            <w:tcW w:w="4644" w:type="dxa"/>
            <w:vAlign w:val="center"/>
          </w:tcPr>
          <w:p w:rsidR="008A3063" w:rsidRPr="008A3063" w:rsidRDefault="008A3063" w:rsidP="008A3063">
            <w:pPr>
              <w:spacing w:line="276" w:lineRule="auto"/>
              <w:rPr>
                <w:rFonts w:ascii="Arial Narrow" w:eastAsia="Calibri" w:hAnsi="Arial Narrow" w:cs="Arial"/>
                <w:szCs w:val="20"/>
              </w:rPr>
            </w:pPr>
            <w:r w:rsidRPr="008A3063">
              <w:rPr>
                <w:rFonts w:ascii="Arial Narrow" w:eastAsia="Calibri" w:hAnsi="Arial Narrow" w:cs="Arial"/>
                <w:szCs w:val="20"/>
              </w:rPr>
              <w:t>Источники наружного противопожарного водоснабжения**</w:t>
            </w:r>
          </w:p>
        </w:tc>
        <w:tc>
          <w:tcPr>
            <w:tcW w:w="2463" w:type="dxa"/>
            <w:vAlign w:val="center"/>
          </w:tcPr>
          <w:p w:rsidR="008A3063" w:rsidRPr="008A3063" w:rsidRDefault="008A3063" w:rsidP="008A3063">
            <w:pPr>
              <w:spacing w:line="276" w:lineRule="auto"/>
              <w:jc w:val="center"/>
              <w:rPr>
                <w:rFonts w:ascii="Arial Narrow" w:eastAsia="Calibri" w:hAnsi="Arial Narrow" w:cs="Arial"/>
                <w:szCs w:val="20"/>
              </w:rPr>
            </w:pPr>
            <w:r w:rsidRPr="008A3063">
              <w:rPr>
                <w:rFonts w:ascii="Arial Narrow" w:eastAsia="Calibri" w:hAnsi="Arial Narrow" w:cs="Arial"/>
                <w:szCs w:val="20"/>
              </w:rPr>
              <w:t>по расчету в соответствии с СП 8.13130.2009</w:t>
            </w:r>
          </w:p>
        </w:tc>
        <w:tc>
          <w:tcPr>
            <w:tcW w:w="2464" w:type="dxa"/>
            <w:vMerge w:val="restart"/>
            <w:vAlign w:val="center"/>
          </w:tcPr>
          <w:p w:rsidR="008A3063" w:rsidRPr="008A3063" w:rsidRDefault="008A3063" w:rsidP="008A3063">
            <w:pPr>
              <w:spacing w:line="276" w:lineRule="auto"/>
              <w:jc w:val="center"/>
              <w:rPr>
                <w:rFonts w:ascii="Arial Narrow" w:eastAsia="Calibri" w:hAnsi="Arial Narrow" w:cs="Arial"/>
                <w:szCs w:val="20"/>
              </w:rPr>
            </w:pPr>
            <w:r w:rsidRPr="008A3063">
              <w:rPr>
                <w:rFonts w:ascii="Arial Narrow" w:eastAsia="Calibri" w:hAnsi="Arial Narrow" w:cs="Arial"/>
                <w:szCs w:val="20"/>
              </w:rPr>
              <w:t>150 м</w:t>
            </w:r>
          </w:p>
        </w:tc>
      </w:tr>
      <w:tr w:rsidR="008A3063" w:rsidRPr="008A3063" w:rsidTr="00CF5096">
        <w:tc>
          <w:tcPr>
            <w:tcW w:w="4644" w:type="dxa"/>
            <w:vAlign w:val="center"/>
          </w:tcPr>
          <w:p w:rsidR="008A3063" w:rsidRPr="008A3063" w:rsidRDefault="008A3063" w:rsidP="008A3063">
            <w:pPr>
              <w:spacing w:line="276" w:lineRule="auto"/>
              <w:rPr>
                <w:rFonts w:ascii="Arial Narrow" w:eastAsia="Calibri" w:hAnsi="Arial Narrow" w:cs="Arial"/>
                <w:szCs w:val="20"/>
              </w:rPr>
            </w:pPr>
            <w:r w:rsidRPr="008A3063">
              <w:rPr>
                <w:rFonts w:ascii="Arial Narrow" w:eastAsia="Calibri" w:hAnsi="Arial Narrow" w:cs="Arial"/>
                <w:szCs w:val="20"/>
              </w:rPr>
              <w:t>Дороги (улицы, проезды) с обеспечением беспрепятственного проезда пожарной техники***</w:t>
            </w:r>
          </w:p>
        </w:tc>
        <w:tc>
          <w:tcPr>
            <w:tcW w:w="2463" w:type="dxa"/>
            <w:vAlign w:val="center"/>
          </w:tcPr>
          <w:p w:rsidR="008A3063" w:rsidRPr="008A3063" w:rsidRDefault="008A3063" w:rsidP="008A3063">
            <w:pPr>
              <w:spacing w:line="276" w:lineRule="auto"/>
              <w:jc w:val="center"/>
              <w:rPr>
                <w:rFonts w:ascii="Arial Narrow" w:eastAsia="Calibri" w:hAnsi="Arial Narrow" w:cs="Arial"/>
                <w:szCs w:val="20"/>
              </w:rPr>
            </w:pPr>
            <w:r w:rsidRPr="008A3063">
              <w:rPr>
                <w:rFonts w:ascii="Arial Narrow" w:eastAsia="Calibri" w:hAnsi="Arial Narrow" w:cs="Arial"/>
                <w:szCs w:val="20"/>
              </w:rPr>
              <w:t>не нормируется</w:t>
            </w:r>
          </w:p>
        </w:tc>
        <w:tc>
          <w:tcPr>
            <w:tcW w:w="2464" w:type="dxa"/>
            <w:vMerge/>
            <w:vAlign w:val="center"/>
          </w:tcPr>
          <w:p w:rsidR="008A3063" w:rsidRPr="008A3063" w:rsidRDefault="008A3063" w:rsidP="008A3063">
            <w:pPr>
              <w:spacing w:line="276" w:lineRule="auto"/>
              <w:jc w:val="center"/>
              <w:rPr>
                <w:rFonts w:ascii="Arial Narrow" w:eastAsia="Calibri" w:hAnsi="Arial Narrow" w:cs="Arial"/>
                <w:szCs w:val="20"/>
              </w:rPr>
            </w:pP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xml:space="preserve">* –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w:t>
      </w:r>
      <w:r w:rsidRPr="008A3063">
        <w:rPr>
          <w:rFonts w:ascii="Arial" w:eastAsia="Calibri" w:hAnsi="Arial" w:cs="Arial"/>
          <w:sz w:val="20"/>
          <w:szCs w:val="20"/>
        </w:rPr>
        <w:lastRenderedPageBreak/>
        <w:t>перспективы развития муниципального округа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 Ширина проездов для пожарной техники в зависимости от высоты зданий или сооружений должна составлять не менее:</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- 3,5 м – при высоте зданий или сооружения до 13,0 м включительно;</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- 4,2 м – при высоте здания от 13,0 м до 46,0 м включительно;</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- 6,0 м – при высоте здания более 46 м.</w:t>
      </w:r>
    </w:p>
    <w:p w:rsidR="008A3063" w:rsidRPr="008A3063" w:rsidRDefault="008A3063" w:rsidP="008A3063">
      <w:pPr>
        <w:spacing w:after="0" w:line="240" w:lineRule="auto"/>
        <w:jc w:val="both"/>
        <w:rPr>
          <w:rFonts w:ascii="Arial" w:eastAsia="Calibri" w:hAnsi="Arial" w:cs="Arial"/>
          <w:bCs/>
          <w:sz w:val="20"/>
          <w:szCs w:val="20"/>
        </w:rPr>
      </w:pPr>
      <w:r w:rsidRPr="008A3063">
        <w:rPr>
          <w:rFonts w:ascii="Arial" w:eastAsia="Calibri" w:hAnsi="Arial" w:cs="Arial"/>
          <w:sz w:val="20"/>
          <w:szCs w:val="20"/>
        </w:rPr>
        <w:t xml:space="preserve">Проектирование проездов и подъездов к зданиям и сооружения следует осуществлять в соответствии с СП 4.13130.2013 </w:t>
      </w:r>
      <w:r w:rsidRPr="008A3063">
        <w:rPr>
          <w:rFonts w:ascii="Arial" w:eastAsia="Calibri" w:hAnsi="Arial" w:cs="Arial"/>
          <w:bCs/>
          <w:sz w:val="20"/>
          <w:szCs w:val="20"/>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A3063" w:rsidRPr="008A3063" w:rsidRDefault="008A3063" w:rsidP="008A3063">
      <w:pPr>
        <w:spacing w:after="0" w:line="240" w:lineRule="auto"/>
        <w:jc w:val="both"/>
        <w:rPr>
          <w:rFonts w:ascii="Arial" w:eastAsia="Calibri" w:hAnsi="Arial" w:cs="Arial"/>
          <w:b/>
          <w:bCs/>
          <w:sz w:val="20"/>
          <w:szCs w:val="20"/>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2.18.3. Допускается не предусматривать наружное противопожарное водоснабжение</w:t>
      </w:r>
      <w:r w:rsidRPr="008A3063">
        <w:rPr>
          <w:rFonts w:ascii="Arial" w:eastAsia="Calibri" w:hAnsi="Arial" w:cs="Arial"/>
          <w:sz w:val="24"/>
          <w:szCs w:val="24"/>
          <w:vertAlign w:val="superscript"/>
        </w:rPr>
        <w:footnoteReference w:id="30"/>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населенных пунктов с числом жителей до 50 человек при застройке зданиями высотой до 2 этажей;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расположенных вне населенных пунктов отдельно стоящих зданий и сооружений торговли (класса Ф3.1 по функциональной пожарной опасности</w:t>
      </w:r>
      <w:r w:rsidRPr="008A3063">
        <w:rPr>
          <w:rFonts w:ascii="Arial" w:eastAsia="Calibri" w:hAnsi="Arial" w:cs="Arial"/>
          <w:sz w:val="24"/>
          <w:szCs w:val="24"/>
          <w:vertAlign w:val="superscript"/>
        </w:rPr>
        <w:footnoteReference w:id="31"/>
      </w:r>
      <w:r w:rsidRPr="008A3063">
        <w:rPr>
          <w:rFonts w:ascii="Arial" w:eastAsia="Calibri" w:hAnsi="Arial" w:cs="Arial"/>
          <w:sz w:val="24"/>
          <w:szCs w:val="24"/>
        </w:rPr>
        <w:t>) площадью не более 150 м</w:t>
      </w:r>
      <w:r w:rsidRPr="008A3063">
        <w:rPr>
          <w:rFonts w:ascii="Arial" w:eastAsia="Calibri" w:hAnsi="Arial" w:cs="Arial"/>
          <w:sz w:val="24"/>
          <w:szCs w:val="24"/>
          <w:vertAlign w:val="superscript"/>
        </w:rPr>
        <w:t>2</w:t>
      </w:r>
      <w:r w:rsidRPr="008A3063">
        <w:rPr>
          <w:rFonts w:ascii="Arial" w:eastAsia="Calibri" w:hAnsi="Arial" w:cs="Arial"/>
          <w:sz w:val="24"/>
          <w:szCs w:val="24"/>
        </w:rPr>
        <w:t>, организаций общественного питания (класса Ф3.2 по функциональной пожарной опасности) объемом не более 1000 м</w:t>
      </w:r>
      <w:r w:rsidRPr="008A3063">
        <w:rPr>
          <w:rFonts w:ascii="Arial" w:eastAsia="Calibri" w:hAnsi="Arial" w:cs="Arial"/>
          <w:sz w:val="24"/>
          <w:szCs w:val="24"/>
          <w:vertAlign w:val="superscript"/>
        </w:rPr>
        <w:t>3</w:t>
      </w:r>
      <w:r w:rsidRPr="008A3063">
        <w:rPr>
          <w:rFonts w:ascii="Arial" w:eastAsia="Calibri" w:hAnsi="Arial" w:cs="Arial"/>
          <w:sz w:val="24"/>
          <w:szCs w:val="24"/>
        </w:rPr>
        <w:t>, зданий гостиниц, общежитий, спальных корпусов санаториев и домов отдыха общего типа, кемпингов, мотелей и пансионатов (класс Ф1.2 по функциональной пожарной опасности), зданий зрелищных и культурно-просветительных учреждений (класс Ф2 по функциональной пожарной опасности), зданий организаций по обслуживанию населения (класс Ф3 по функциональной пожарной опасности), зданий образовательных организаций, научных и проектных организаций, органов управления учреждений (класс Ф4 по функциональной пожарной опасности) I, II, III и IV степеней огнестойкости объемом не более 250 м</w:t>
      </w:r>
      <w:r w:rsidRPr="008A3063">
        <w:rPr>
          <w:rFonts w:ascii="Arial" w:eastAsia="Calibri" w:hAnsi="Arial" w:cs="Arial"/>
          <w:sz w:val="24"/>
          <w:szCs w:val="24"/>
          <w:vertAlign w:val="superscript"/>
        </w:rPr>
        <w:t>3</w:t>
      </w:r>
      <w:r w:rsidRPr="008A3063">
        <w:rPr>
          <w:rFonts w:ascii="Arial" w:eastAsia="Calibri" w:hAnsi="Arial" w:cs="Arial"/>
          <w:sz w:val="24"/>
          <w:szCs w:val="24"/>
        </w:rPr>
        <w:t>; 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1000 м</w:t>
      </w:r>
      <w:r w:rsidRPr="008A3063">
        <w:rPr>
          <w:rFonts w:ascii="Arial" w:eastAsia="Calibri" w:hAnsi="Arial" w:cs="Arial"/>
          <w:sz w:val="24"/>
          <w:szCs w:val="24"/>
          <w:vertAlign w:val="superscript"/>
        </w:rPr>
        <w:t>3</w:t>
      </w:r>
      <w:r w:rsidRPr="008A3063">
        <w:rPr>
          <w:rFonts w:ascii="Arial" w:eastAsia="Calibri" w:hAnsi="Arial" w:cs="Arial"/>
          <w:sz w:val="24"/>
          <w:szCs w:val="24"/>
        </w:rPr>
        <w:t>; сезонных универсальных приемно-заготовительных пунктов сельскохозяйственных продуктов при объеме зданий не более 1000 м</w:t>
      </w:r>
      <w:r w:rsidRPr="008A3063">
        <w:rPr>
          <w:rFonts w:ascii="Arial" w:eastAsia="Calibri" w:hAnsi="Arial" w:cs="Arial"/>
          <w:sz w:val="24"/>
          <w:szCs w:val="24"/>
          <w:vertAlign w:val="superscript"/>
        </w:rPr>
        <w:t>3</w:t>
      </w:r>
      <w:r w:rsidRPr="008A3063">
        <w:rPr>
          <w:rFonts w:ascii="Arial" w:eastAsia="Calibri" w:hAnsi="Arial" w:cs="Arial"/>
          <w:sz w:val="24"/>
          <w:szCs w:val="24"/>
        </w:rPr>
        <w:t>; складских зданий, сооружений, стоянок для автомобилей без технического обслуживания и ремонта, книгохранилищ, архивов, складских помещений (класс Ф5.2 по функциональной пожарной опасности) площадью не более 50 м</w:t>
      </w:r>
      <w:r w:rsidRPr="008A3063">
        <w:rPr>
          <w:rFonts w:ascii="Arial" w:eastAsia="Calibri" w:hAnsi="Arial" w:cs="Arial"/>
          <w:sz w:val="24"/>
          <w:szCs w:val="24"/>
          <w:vertAlign w:val="superscript"/>
        </w:rPr>
        <w:t>2</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2.18.4. 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w:t>
      </w:r>
      <w:r w:rsidRPr="008A3063">
        <w:rPr>
          <w:rFonts w:ascii="Arial" w:eastAsia="Calibri" w:hAnsi="Arial" w:cs="Arial"/>
          <w:sz w:val="24"/>
          <w:szCs w:val="24"/>
        </w:rPr>
        <w:lastRenderedPageBreak/>
        <w:t>взрывопожарной опасности объемом не более 1000 м</w:t>
      </w:r>
      <w:r w:rsidRPr="008A3063">
        <w:rPr>
          <w:rFonts w:ascii="Arial" w:eastAsia="Calibri" w:hAnsi="Arial" w:cs="Arial"/>
          <w:sz w:val="24"/>
          <w:szCs w:val="24"/>
          <w:vertAlign w:val="superscript"/>
        </w:rPr>
        <w:t>3</w:t>
      </w:r>
      <w:r w:rsidRPr="008A3063">
        <w:rPr>
          <w:rFonts w:ascii="Arial" w:eastAsia="Calibri" w:hAnsi="Arial" w:cs="Arial"/>
          <w:sz w:val="24"/>
          <w:szCs w:val="24"/>
        </w:rPr>
        <w:t>,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м</w:t>
      </w:r>
      <w:r w:rsidRPr="008A3063">
        <w:rPr>
          <w:rFonts w:ascii="Arial" w:eastAsia="Calibri" w:hAnsi="Arial" w:cs="Arial"/>
          <w:sz w:val="24"/>
          <w:szCs w:val="24"/>
          <w:vertAlign w:val="superscript"/>
        </w:rPr>
        <w:t>3</w:t>
      </w:r>
      <w:r w:rsidRPr="008A3063">
        <w:rPr>
          <w:rFonts w:ascii="Arial" w:eastAsia="Calibri" w:hAnsi="Arial" w:cs="Arial"/>
          <w:sz w:val="24"/>
          <w:szCs w:val="24"/>
        </w:rPr>
        <w:t xml:space="preserve"> и категорий Г и Д по пожарной и взрывопожарной опасности объемом не более 1000 м</w:t>
      </w:r>
      <w:r w:rsidRPr="008A3063">
        <w:rPr>
          <w:rFonts w:ascii="Arial" w:eastAsia="Calibri" w:hAnsi="Arial" w:cs="Arial"/>
          <w:sz w:val="24"/>
          <w:szCs w:val="24"/>
          <w:vertAlign w:val="superscript"/>
        </w:rPr>
        <w:t>3</w:t>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2.18.5.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Новоалександровского муниципального округа устанавливаются нормативными документами по пожарной безопасности.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 2.18.6. Пожарные депо должны размещаться на земельных участках, имеющих выезды на магистральные улицы или дороги общемуниципального значения. Площадь земельных участков в зависимости от типа пожарного депо определяется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2.18.7. 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w:t>
      </w:r>
    </w:p>
    <w:p w:rsidR="008A3063" w:rsidRPr="008A3063" w:rsidRDefault="008A3063" w:rsidP="008A3063">
      <w:pPr>
        <w:spacing w:after="0" w:line="276" w:lineRule="auto"/>
        <w:rPr>
          <w:rFonts w:ascii="Arial" w:eastAsia="Calibri" w:hAnsi="Arial" w:cs="Arial"/>
          <w:b/>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35" w:name="_Toc45803752"/>
      <w:r w:rsidRPr="008A3063">
        <w:rPr>
          <w:rFonts w:ascii="Arial" w:eastAsia="Calibri" w:hAnsi="Arial" w:cs="Arial"/>
          <w:b/>
          <w:bCs/>
          <w:sz w:val="24"/>
          <w:szCs w:val="24"/>
        </w:rPr>
        <w:t>2.19 Охрана окружающей среды</w:t>
      </w:r>
      <w:bookmarkEnd w:id="35"/>
    </w:p>
    <w:p w:rsidR="008A3063" w:rsidRPr="008A3063" w:rsidRDefault="008A3063" w:rsidP="008A3063">
      <w:pPr>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2.19.1. При планировке и застройке муниципального округа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муниципального округа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8A3063" w:rsidRPr="008A3063" w:rsidRDefault="008A3063" w:rsidP="008A3063">
      <w:pPr>
        <w:spacing w:after="0" w:line="276" w:lineRule="auto"/>
        <w:ind w:firstLine="709"/>
        <w:jc w:val="both"/>
        <w:rPr>
          <w:rFonts w:ascii="Arial" w:eastAsia="Calibri" w:hAnsi="Arial" w:cs="Arial"/>
          <w:b/>
          <w:bCs/>
          <w:sz w:val="24"/>
          <w:szCs w:val="24"/>
        </w:rPr>
      </w:pPr>
      <w:r w:rsidRPr="008A3063">
        <w:rPr>
          <w:rFonts w:ascii="Arial" w:eastAsia="Calibri" w:hAnsi="Arial" w:cs="Arial"/>
          <w:bCs/>
          <w:sz w:val="24"/>
          <w:szCs w:val="24"/>
        </w:rPr>
        <w:t>2.19.2. Расчетные показатели объектов, необходимых для организации и осуществления программ и проектов в области охраны окружающей среды и экологической безопасности следует принимать в соответствии с таблицей.</w:t>
      </w:r>
      <w:r w:rsidRPr="008A3063">
        <w:rPr>
          <w:rFonts w:ascii="Arial" w:eastAsia="Calibri" w:hAnsi="Arial" w:cs="Arial"/>
          <w:b/>
          <w:bCs/>
          <w:sz w:val="24"/>
          <w:szCs w:val="24"/>
        </w:rPr>
        <w:t xml:space="preserve"> </w:t>
      </w:r>
    </w:p>
    <w:p w:rsidR="008A3063" w:rsidRPr="008A3063" w:rsidRDefault="008A3063" w:rsidP="008A3063">
      <w:pPr>
        <w:spacing w:after="0" w:line="276" w:lineRule="auto"/>
        <w:ind w:firstLine="709"/>
        <w:jc w:val="both"/>
        <w:rPr>
          <w:rFonts w:ascii="Arial" w:eastAsia="Calibri" w:hAnsi="Arial" w:cs="Arial"/>
          <w:b/>
          <w:bCs/>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41</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Расчетные показатели минимально допустимого уровня обеспеченности и максимально допустимого уровня территориальной доступности для населения объектов по охране окружающей среды</w:t>
      </w:r>
    </w:p>
    <w:tbl>
      <w:tblPr>
        <w:tblStyle w:val="17"/>
        <w:tblW w:w="5000" w:type="pct"/>
        <w:tblLook w:val="04A0" w:firstRow="1" w:lastRow="0" w:firstColumn="1" w:lastColumn="0" w:noHBand="0" w:noVBand="1"/>
      </w:tblPr>
      <w:tblGrid>
        <w:gridCol w:w="3274"/>
        <w:gridCol w:w="3031"/>
        <w:gridCol w:w="3039"/>
      </w:tblGrid>
      <w:tr w:rsidR="008A3063" w:rsidRPr="008A3063" w:rsidTr="00CF5096">
        <w:tc>
          <w:tcPr>
            <w:tcW w:w="1752" w:type="pct"/>
            <w:vMerge w:val="restart"/>
            <w:vAlign w:val="center"/>
          </w:tcPr>
          <w:p w:rsidR="008A3063" w:rsidRPr="008A3063" w:rsidRDefault="008A3063" w:rsidP="008A3063">
            <w:pPr>
              <w:autoSpaceDE w:val="0"/>
              <w:autoSpaceDN w:val="0"/>
              <w:adjustRightInd w:val="0"/>
              <w:jc w:val="center"/>
              <w:rPr>
                <w:rFonts w:ascii="Arial Narrow" w:eastAsia="Calibri" w:hAnsi="Arial Narrow" w:cs="Arial"/>
                <w:b/>
                <w:bCs/>
                <w:szCs w:val="20"/>
              </w:rPr>
            </w:pPr>
            <w:r w:rsidRPr="008A3063">
              <w:rPr>
                <w:rFonts w:ascii="Arial Narrow" w:eastAsia="Times New Roman,Bold" w:hAnsi="Arial Narrow" w:cs="Times New Roman,Bold"/>
                <w:b/>
                <w:bCs/>
                <w:szCs w:val="20"/>
              </w:rPr>
              <w:t>Наименование объекта</w:t>
            </w:r>
          </w:p>
        </w:tc>
        <w:tc>
          <w:tcPr>
            <w:tcW w:w="3248" w:type="pct"/>
            <w:gridSpan w:val="2"/>
            <w:vAlign w:val="center"/>
          </w:tcPr>
          <w:p w:rsidR="008A3063" w:rsidRPr="008A3063" w:rsidRDefault="008A3063" w:rsidP="008A3063">
            <w:pPr>
              <w:jc w:val="center"/>
              <w:rPr>
                <w:rFonts w:ascii="Arial Narrow" w:eastAsia="Calibri" w:hAnsi="Arial Narrow" w:cs="Arial"/>
                <w:b/>
              </w:rPr>
            </w:pPr>
            <w:r w:rsidRPr="008A3063">
              <w:rPr>
                <w:rFonts w:ascii="Arial Narrow" w:eastAsia="Calibri" w:hAnsi="Arial Narrow" w:cs="Arial"/>
                <w:b/>
              </w:rPr>
              <w:t>Расчетные показатели</w:t>
            </w:r>
          </w:p>
        </w:tc>
      </w:tr>
      <w:tr w:rsidR="008A3063" w:rsidRPr="008A3063" w:rsidTr="00CF5096">
        <w:tc>
          <w:tcPr>
            <w:tcW w:w="1752" w:type="pct"/>
            <w:vMerge/>
            <w:vAlign w:val="center"/>
          </w:tcPr>
          <w:p w:rsidR="008A3063" w:rsidRPr="008A3063" w:rsidRDefault="008A3063" w:rsidP="008A3063">
            <w:pPr>
              <w:jc w:val="center"/>
              <w:rPr>
                <w:rFonts w:ascii="Arial Narrow" w:eastAsia="Calibri" w:hAnsi="Arial Narrow" w:cs="Arial"/>
              </w:rPr>
            </w:pPr>
          </w:p>
        </w:tc>
        <w:tc>
          <w:tcPr>
            <w:tcW w:w="1622" w:type="pct"/>
            <w:vAlign w:val="center"/>
          </w:tcPr>
          <w:p w:rsidR="008A3063" w:rsidRPr="008A3063" w:rsidRDefault="008A3063" w:rsidP="008A3063">
            <w:pPr>
              <w:autoSpaceDE w:val="0"/>
              <w:autoSpaceDN w:val="0"/>
              <w:adjustRightInd w:val="0"/>
              <w:jc w:val="center"/>
              <w:rPr>
                <w:rFonts w:ascii="Arial Narrow" w:eastAsia="Calibri" w:hAnsi="Arial Narrow" w:cs="Arial"/>
                <w:b/>
                <w:bCs/>
                <w:szCs w:val="20"/>
              </w:rPr>
            </w:pPr>
            <w:r w:rsidRPr="008A3063">
              <w:rPr>
                <w:rFonts w:ascii="Arial Narrow" w:eastAsia="Times New Roman,Bold" w:hAnsi="Arial Narrow" w:cs="Times New Roman,Bold"/>
                <w:b/>
                <w:bCs/>
                <w:szCs w:val="20"/>
              </w:rPr>
              <w:t>Минимально допустимого уровня обеспеченности</w:t>
            </w:r>
          </w:p>
        </w:tc>
        <w:tc>
          <w:tcPr>
            <w:tcW w:w="1626" w:type="pct"/>
            <w:vAlign w:val="center"/>
          </w:tcPr>
          <w:p w:rsidR="008A3063" w:rsidRPr="008A3063" w:rsidRDefault="008A3063" w:rsidP="008A3063">
            <w:pPr>
              <w:autoSpaceDE w:val="0"/>
              <w:autoSpaceDN w:val="0"/>
              <w:adjustRightInd w:val="0"/>
              <w:jc w:val="center"/>
              <w:rPr>
                <w:rFonts w:ascii="Arial Narrow" w:eastAsia="Calibri" w:hAnsi="Arial Narrow" w:cs="Arial"/>
                <w:b/>
                <w:bCs/>
                <w:szCs w:val="20"/>
              </w:rPr>
            </w:pPr>
            <w:r w:rsidRPr="008A3063">
              <w:rPr>
                <w:rFonts w:ascii="Arial Narrow" w:eastAsia="Times New Roman,Bold" w:hAnsi="Arial Narrow" w:cs="Times New Roman,Bold"/>
                <w:b/>
                <w:bCs/>
                <w:szCs w:val="20"/>
              </w:rPr>
              <w:t>максимально допустимого уровня территориальной доступности</w:t>
            </w:r>
          </w:p>
        </w:tc>
      </w:tr>
      <w:tr w:rsidR="008A3063" w:rsidRPr="008A3063" w:rsidTr="00CF5096">
        <w:tc>
          <w:tcPr>
            <w:tcW w:w="1752" w:type="pct"/>
          </w:tcPr>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lastRenderedPageBreak/>
              <w:t>Здания административные, в</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том числе лаборатории,</w:t>
            </w:r>
          </w:p>
          <w:p w:rsidR="008A3063" w:rsidRPr="008A3063" w:rsidRDefault="008A3063" w:rsidP="008A3063">
            <w:pPr>
              <w:autoSpaceDE w:val="0"/>
              <w:autoSpaceDN w:val="0"/>
              <w:adjustRightInd w:val="0"/>
              <w:rPr>
                <w:rFonts w:ascii="Arial Narrow" w:eastAsia="Calibri" w:hAnsi="Arial Narrow" w:cs="Times New Roman"/>
                <w:szCs w:val="20"/>
              </w:rPr>
            </w:pPr>
            <w:r w:rsidRPr="008A3063">
              <w:rPr>
                <w:rFonts w:ascii="Arial Narrow" w:eastAsia="Calibri" w:hAnsi="Arial Narrow" w:cs="Times New Roman"/>
                <w:szCs w:val="20"/>
              </w:rPr>
              <w:t>осуществляющие контроль за</w:t>
            </w:r>
          </w:p>
          <w:p w:rsidR="008A3063" w:rsidRPr="008A3063" w:rsidRDefault="008A3063" w:rsidP="008A3063">
            <w:pPr>
              <w:jc w:val="both"/>
              <w:rPr>
                <w:rFonts w:ascii="Arial Narrow" w:eastAsia="Calibri" w:hAnsi="Arial Narrow" w:cs="Arial"/>
              </w:rPr>
            </w:pPr>
            <w:r w:rsidRPr="008A3063">
              <w:rPr>
                <w:rFonts w:ascii="Arial Narrow" w:eastAsia="Calibri" w:hAnsi="Arial Narrow" w:cs="Times New Roman"/>
                <w:bCs/>
                <w:szCs w:val="18"/>
              </w:rPr>
              <w:t>состоянием окружающей среды</w:t>
            </w:r>
          </w:p>
        </w:tc>
        <w:tc>
          <w:tcPr>
            <w:tcW w:w="1622" w:type="pct"/>
            <w:vAlign w:val="center"/>
          </w:tcPr>
          <w:p w:rsidR="008A3063" w:rsidRPr="008A3063" w:rsidRDefault="008A3063" w:rsidP="008A3063">
            <w:pPr>
              <w:jc w:val="center"/>
              <w:rPr>
                <w:rFonts w:ascii="Arial Narrow" w:eastAsia="Calibri" w:hAnsi="Arial Narrow" w:cs="Arial"/>
              </w:rPr>
            </w:pPr>
            <w:r w:rsidRPr="008A3063">
              <w:rPr>
                <w:rFonts w:ascii="Arial Narrow" w:eastAsia="Calibri" w:hAnsi="Arial Narrow" w:cs="Arial"/>
              </w:rPr>
              <w:t>По заданию на проектирование, но не менее 1 объекта на территории муниципального округа</w:t>
            </w:r>
          </w:p>
        </w:tc>
        <w:tc>
          <w:tcPr>
            <w:tcW w:w="1626" w:type="pct"/>
            <w:vAlign w:val="center"/>
          </w:tcPr>
          <w:p w:rsidR="008A3063" w:rsidRPr="008A3063" w:rsidRDefault="008A3063" w:rsidP="008A3063">
            <w:pPr>
              <w:jc w:val="center"/>
              <w:rPr>
                <w:rFonts w:ascii="Arial Narrow" w:eastAsia="Calibri" w:hAnsi="Arial Narrow" w:cs="Arial"/>
              </w:rPr>
            </w:pPr>
            <w:r w:rsidRPr="008A3063">
              <w:rPr>
                <w:rFonts w:ascii="Arial Narrow" w:eastAsia="Calibri" w:hAnsi="Arial Narrow" w:cs="Arial"/>
              </w:rPr>
              <w:t>Не нормируется</w:t>
            </w:r>
          </w:p>
        </w:tc>
      </w:tr>
    </w:tbl>
    <w:p w:rsidR="008A3063" w:rsidRPr="008A3063" w:rsidRDefault="008A3063" w:rsidP="008A3063">
      <w:pPr>
        <w:spacing w:after="0" w:line="276" w:lineRule="auto"/>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b/>
          <w:bCs/>
          <w:sz w:val="24"/>
          <w:szCs w:val="24"/>
        </w:rPr>
      </w:pPr>
      <w:r w:rsidRPr="008A3063">
        <w:rPr>
          <w:rFonts w:ascii="Arial" w:eastAsia="Calibri" w:hAnsi="Arial" w:cs="Arial"/>
          <w:bCs/>
          <w:sz w:val="24"/>
          <w:szCs w:val="24"/>
        </w:rPr>
        <w:t xml:space="preserve">2.19.3. 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w:t>
      </w:r>
      <w:r w:rsidRPr="008A3063">
        <w:rPr>
          <w:rFonts w:ascii="Arial" w:eastAsia="Calibri" w:hAnsi="Arial" w:cs="Arial"/>
          <w:sz w:val="24"/>
          <w:szCs w:val="24"/>
        </w:rPr>
        <w:t>нормативами и приведены в таблице 42.</w:t>
      </w:r>
      <w:r w:rsidRPr="008A3063">
        <w:rPr>
          <w:rFonts w:ascii="Arial" w:eastAsia="Calibri" w:hAnsi="Arial" w:cs="Arial"/>
          <w:b/>
          <w:bCs/>
          <w:sz w:val="24"/>
          <w:szCs w:val="24"/>
        </w:rPr>
        <w:t xml:space="preserve"> </w:t>
      </w:r>
    </w:p>
    <w:p w:rsidR="008A3063" w:rsidRPr="008A3063" w:rsidRDefault="008A3063" w:rsidP="008A3063">
      <w:pPr>
        <w:spacing w:after="0" w:line="276" w:lineRule="auto"/>
        <w:ind w:firstLine="709"/>
        <w:jc w:val="both"/>
        <w:rPr>
          <w:rFonts w:ascii="Arial" w:eastAsia="Calibri" w:hAnsi="Arial" w:cs="Arial"/>
          <w:b/>
          <w:bCs/>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42</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Предельные значения допустимых уровней воздействия на окружающую среду и человека по функциональным зонам</w:t>
      </w:r>
    </w:p>
    <w:tbl>
      <w:tblPr>
        <w:tblStyle w:val="17"/>
        <w:tblW w:w="0" w:type="auto"/>
        <w:tblLook w:val="04A0" w:firstRow="1" w:lastRow="0" w:firstColumn="1" w:lastColumn="0" w:noHBand="0" w:noVBand="1"/>
      </w:tblPr>
      <w:tblGrid>
        <w:gridCol w:w="1904"/>
        <w:gridCol w:w="1796"/>
        <w:gridCol w:w="1903"/>
        <w:gridCol w:w="1884"/>
        <w:gridCol w:w="1857"/>
      </w:tblGrid>
      <w:tr w:rsidR="008A3063" w:rsidRPr="008A3063" w:rsidTr="00CF5096">
        <w:tc>
          <w:tcPr>
            <w:tcW w:w="1907" w:type="dxa"/>
            <w:vMerge w:val="restar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Times New Roman,Bold" w:hAnsi="Arial Narrow" w:cs="Times New Roman,Bold"/>
                <w:b/>
                <w:szCs w:val="18"/>
              </w:rPr>
              <w:t>Зона</w:t>
            </w:r>
          </w:p>
        </w:tc>
        <w:tc>
          <w:tcPr>
            <w:tcW w:w="5630" w:type="dxa"/>
            <w:gridSpan w:val="3"/>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Расчетные показатели воздействия на среду и человека (максимально допустимые уровни)</w:t>
            </w:r>
          </w:p>
        </w:tc>
        <w:tc>
          <w:tcPr>
            <w:tcW w:w="1874" w:type="dxa"/>
            <w:vMerge w:val="restart"/>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Загрязненность сточных вод*</w:t>
            </w:r>
          </w:p>
        </w:tc>
      </w:tr>
      <w:tr w:rsidR="008A3063" w:rsidRPr="008A3063" w:rsidTr="00CF5096">
        <w:tc>
          <w:tcPr>
            <w:tcW w:w="1907" w:type="dxa"/>
            <w:vMerge/>
            <w:tcMar>
              <w:left w:w="28" w:type="dxa"/>
              <w:right w:w="28" w:type="dxa"/>
            </w:tcMar>
            <w:vAlign w:val="center"/>
          </w:tcPr>
          <w:p w:rsidR="008A3063" w:rsidRPr="008A3063" w:rsidRDefault="008A3063" w:rsidP="008A3063">
            <w:pPr>
              <w:rPr>
                <w:rFonts w:ascii="Arial Narrow" w:eastAsia="Calibri" w:hAnsi="Arial Narrow" w:cs="Arial"/>
                <w:sz w:val="20"/>
                <w:szCs w:val="20"/>
              </w:rPr>
            </w:pP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Шумового воздействия, дБА</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Загрязнения атмосферного воздуха, ПДК</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Электромагнитного излучения от электротехнических объектов, ПДУ</w:t>
            </w:r>
          </w:p>
        </w:tc>
        <w:tc>
          <w:tcPr>
            <w:tcW w:w="1874" w:type="dxa"/>
            <w:vMerge/>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bCs/>
                <w:sz w:val="20"/>
                <w:szCs w:val="20"/>
              </w:rPr>
            </w:pPr>
            <w:r w:rsidRPr="008A3063">
              <w:rPr>
                <w:rFonts w:ascii="Arial Narrow" w:eastAsia="Calibri" w:hAnsi="Arial Narrow" w:cs="Arial"/>
                <w:bCs/>
                <w:sz w:val="20"/>
                <w:szCs w:val="20"/>
              </w:rPr>
              <w:t>Жилые зоны</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55 (с 7.00 до 23.00)</w:t>
            </w:r>
          </w:p>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45 (с 23.00 до 7.00)**</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1</w:t>
            </w:r>
          </w:p>
          <w:p w:rsidR="008A3063" w:rsidRPr="008A3063" w:rsidRDefault="008A3063" w:rsidP="008A3063">
            <w:pPr>
              <w:jc w:val="center"/>
              <w:rPr>
                <w:rFonts w:ascii="Arial Narrow" w:eastAsia="Calibri" w:hAnsi="Arial Narrow" w:cs="Arial"/>
                <w:sz w:val="20"/>
                <w:szCs w:val="20"/>
              </w:rPr>
            </w:pP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bCs/>
                <w:sz w:val="20"/>
                <w:szCs w:val="20"/>
              </w:rPr>
              <w:t>1</w:t>
            </w:r>
          </w:p>
        </w:tc>
        <w:tc>
          <w:tcPr>
            <w:tcW w:w="1874" w:type="dxa"/>
            <w:tcMar>
              <w:left w:w="28" w:type="dxa"/>
              <w:right w:w="28" w:type="dxa"/>
            </w:tcMar>
          </w:tcPr>
          <w:p w:rsidR="008A3063" w:rsidRPr="008A3063" w:rsidRDefault="008A3063" w:rsidP="008A3063">
            <w:pPr>
              <w:rPr>
                <w:rFonts w:ascii="Arial Narrow" w:eastAsia="Calibri" w:hAnsi="Arial Narrow" w:cs="Arial"/>
                <w:bCs/>
                <w:sz w:val="20"/>
                <w:szCs w:val="20"/>
              </w:rPr>
            </w:pPr>
            <w:r w:rsidRPr="008A3063">
              <w:rPr>
                <w:rFonts w:ascii="Arial Narrow" w:eastAsia="Calibri" w:hAnsi="Arial Narrow" w:cs="Arial"/>
                <w:bCs/>
                <w:sz w:val="20"/>
                <w:szCs w:val="20"/>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8A3063">
              <w:rPr>
                <w:rFonts w:ascii="Arial Narrow" w:eastAsia="Calibri" w:hAnsi="Arial Narrow" w:cs="Arial"/>
                <w:sz w:val="20"/>
                <w:szCs w:val="20"/>
              </w:rPr>
              <w:t xml:space="preserve">сооружениях </w:t>
            </w: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bCs/>
                <w:sz w:val="20"/>
                <w:szCs w:val="20"/>
              </w:rPr>
            </w:pPr>
            <w:r w:rsidRPr="008A3063">
              <w:rPr>
                <w:rFonts w:ascii="Arial Narrow" w:eastAsia="Calibri" w:hAnsi="Arial Narrow" w:cs="Arial"/>
                <w:bCs/>
                <w:sz w:val="20"/>
                <w:szCs w:val="20"/>
              </w:rPr>
              <w:t>Общественно-деловые</w:t>
            </w:r>
          </w:p>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зоны</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60</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874" w:type="dxa"/>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 xml:space="preserve">Нормативно очищенные на локальных очистных сооружениях. Выпуск в городской коллектор с последующей очисткой на городских очистных </w:t>
            </w:r>
            <w:r w:rsidRPr="008A3063">
              <w:rPr>
                <w:rFonts w:ascii="Arial Narrow" w:eastAsia="Calibri" w:hAnsi="Arial Narrow" w:cs="Arial"/>
                <w:sz w:val="20"/>
                <w:szCs w:val="20"/>
              </w:rPr>
              <w:t>сооружениях</w:t>
            </w: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bCs/>
                <w:sz w:val="20"/>
                <w:szCs w:val="20"/>
              </w:rPr>
            </w:pPr>
            <w:r w:rsidRPr="008A3063">
              <w:rPr>
                <w:rFonts w:ascii="Arial Narrow" w:eastAsia="Calibri" w:hAnsi="Arial Narrow" w:cs="Arial"/>
                <w:bCs/>
                <w:sz w:val="20"/>
                <w:szCs w:val="20"/>
              </w:rPr>
              <w:t>Производственные зоны***</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70</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1</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1</w:t>
            </w:r>
          </w:p>
        </w:tc>
        <w:tc>
          <w:tcPr>
            <w:tcW w:w="1874" w:type="dxa"/>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Нормативно очищенные на локальных очистных сооружениях с самостоятельным или централизованны</w:t>
            </w:r>
            <w:r w:rsidRPr="008A3063">
              <w:rPr>
                <w:rFonts w:ascii="Arial Narrow" w:eastAsia="Calibri" w:hAnsi="Arial Narrow" w:cs="Arial"/>
                <w:sz w:val="20"/>
                <w:szCs w:val="20"/>
              </w:rPr>
              <w:t>м выпуском</w:t>
            </w: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 xml:space="preserve">Рекреационные зоны, в том числе места массового отдыха населения, территории лечебно-профилактических организаций длительного пребывания больных и </w:t>
            </w:r>
            <w:r w:rsidRPr="008A3063">
              <w:rPr>
                <w:rFonts w:ascii="Arial Narrow" w:eastAsia="Calibri" w:hAnsi="Arial Narrow" w:cs="Arial"/>
                <w:sz w:val="20"/>
                <w:szCs w:val="20"/>
              </w:rPr>
              <w:t>центров реабилитации</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bCs/>
                <w:sz w:val="20"/>
                <w:szCs w:val="20"/>
              </w:rPr>
            </w:pPr>
            <w:r w:rsidRPr="008A3063">
              <w:rPr>
                <w:rFonts w:ascii="Arial Narrow" w:eastAsia="Calibri" w:hAnsi="Arial Narrow" w:cs="Arial"/>
                <w:bCs/>
                <w:sz w:val="20"/>
                <w:szCs w:val="20"/>
              </w:rPr>
              <w:t>70 (с 7.00 до 23.00)</w:t>
            </w:r>
          </w:p>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bCs/>
                <w:sz w:val="20"/>
                <w:szCs w:val="20"/>
              </w:rPr>
              <w:t>60 (с 23.00 до 7.00)</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0,8</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874" w:type="dxa"/>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 xml:space="preserve">Нормативно очищенные на локальных очистных сооружениях с возможным самостоятельным </w:t>
            </w:r>
            <w:r w:rsidRPr="008A3063">
              <w:rPr>
                <w:rFonts w:ascii="Arial Narrow" w:eastAsia="Calibri" w:hAnsi="Arial Narrow" w:cs="Arial"/>
                <w:sz w:val="20"/>
                <w:szCs w:val="20"/>
              </w:rPr>
              <w:t xml:space="preserve">выпуском </w:t>
            </w: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 xml:space="preserve">Зона особо охраняемых природных </w:t>
            </w:r>
            <w:r w:rsidRPr="008A3063">
              <w:rPr>
                <w:rFonts w:ascii="Arial Narrow" w:eastAsia="Calibri" w:hAnsi="Arial Narrow" w:cs="Arial"/>
                <w:sz w:val="20"/>
                <w:szCs w:val="20"/>
              </w:rPr>
              <w:t>территорий</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65</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0,8</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1</w:t>
            </w:r>
          </w:p>
        </w:tc>
        <w:tc>
          <w:tcPr>
            <w:tcW w:w="1874" w:type="dxa"/>
            <w:vMerge w:val="restart"/>
            <w:tcMar>
              <w:left w:w="28" w:type="dxa"/>
              <w:right w:w="28" w:type="dxa"/>
            </w:tcMa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bCs/>
                <w:sz w:val="20"/>
                <w:szCs w:val="20"/>
              </w:rPr>
              <w:t xml:space="preserve">Нормативно очищенные на локальных очистных сооружениях с самостоятельным или централизованным </w:t>
            </w:r>
            <w:r w:rsidRPr="008A3063">
              <w:rPr>
                <w:rFonts w:ascii="Arial Narrow" w:eastAsia="Calibri" w:hAnsi="Arial Narrow" w:cs="Arial"/>
                <w:sz w:val="20"/>
                <w:szCs w:val="20"/>
              </w:rPr>
              <w:t>выпуском</w:t>
            </w:r>
          </w:p>
        </w:tc>
      </w:tr>
      <w:tr w:rsidR="008A3063" w:rsidRPr="008A3063" w:rsidTr="00CF5096">
        <w:tc>
          <w:tcPr>
            <w:tcW w:w="1907" w:type="dxa"/>
            <w:tcMar>
              <w:left w:w="28" w:type="dxa"/>
              <w:right w:w="28" w:type="dxa"/>
            </w:tcMar>
            <w:vAlign w:val="center"/>
          </w:tcPr>
          <w:p w:rsidR="008A3063" w:rsidRPr="008A3063" w:rsidRDefault="008A3063" w:rsidP="008A3063">
            <w:pPr>
              <w:rPr>
                <w:rFonts w:ascii="Arial Narrow" w:eastAsia="Calibri" w:hAnsi="Arial Narrow" w:cs="Arial"/>
                <w:sz w:val="20"/>
                <w:szCs w:val="20"/>
              </w:rPr>
            </w:pPr>
            <w:r w:rsidRPr="008A3063">
              <w:rPr>
                <w:rFonts w:ascii="Arial Narrow" w:eastAsia="Calibri" w:hAnsi="Arial Narrow" w:cs="Arial"/>
                <w:sz w:val="20"/>
                <w:szCs w:val="20"/>
              </w:rPr>
              <w:t>Зоны сельскохозяйственного использования</w:t>
            </w:r>
          </w:p>
        </w:tc>
        <w:tc>
          <w:tcPr>
            <w:tcW w:w="1831"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75</w:t>
            </w:r>
          </w:p>
        </w:tc>
        <w:tc>
          <w:tcPr>
            <w:tcW w:w="1906"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0,8 – дачные, садоводческие, огороднические объединения</w:t>
            </w:r>
          </w:p>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t xml:space="preserve">1 – зоны, занятые объектами </w:t>
            </w:r>
            <w:r w:rsidRPr="008A3063">
              <w:rPr>
                <w:rFonts w:ascii="Arial Narrow" w:eastAsia="Calibri" w:hAnsi="Arial Narrow" w:cs="Arial"/>
                <w:sz w:val="20"/>
                <w:szCs w:val="20"/>
              </w:rPr>
              <w:lastRenderedPageBreak/>
              <w:t>сельскохозяйственного назначения</w:t>
            </w:r>
          </w:p>
        </w:tc>
        <w:tc>
          <w:tcPr>
            <w:tcW w:w="1893" w:type="dxa"/>
            <w:tcMar>
              <w:left w:w="28" w:type="dxa"/>
              <w:right w:w="28" w:type="dxa"/>
            </w:tcMar>
            <w:vAlign w:val="center"/>
          </w:tcPr>
          <w:p w:rsidR="008A3063" w:rsidRPr="008A3063" w:rsidRDefault="008A3063" w:rsidP="008A3063">
            <w:pPr>
              <w:jc w:val="center"/>
              <w:rPr>
                <w:rFonts w:ascii="Arial Narrow" w:eastAsia="Calibri" w:hAnsi="Arial Narrow" w:cs="Arial"/>
                <w:sz w:val="20"/>
                <w:szCs w:val="20"/>
              </w:rPr>
            </w:pPr>
            <w:r w:rsidRPr="008A3063">
              <w:rPr>
                <w:rFonts w:ascii="Arial Narrow" w:eastAsia="Calibri" w:hAnsi="Arial Narrow" w:cs="Arial"/>
                <w:sz w:val="20"/>
                <w:szCs w:val="20"/>
              </w:rPr>
              <w:lastRenderedPageBreak/>
              <w:t>1</w:t>
            </w:r>
          </w:p>
        </w:tc>
        <w:tc>
          <w:tcPr>
            <w:tcW w:w="1874" w:type="dxa"/>
            <w:vMerge/>
            <w:tcMar>
              <w:left w:w="28" w:type="dxa"/>
              <w:right w:w="28" w:type="dxa"/>
            </w:tcMar>
          </w:tcPr>
          <w:p w:rsidR="008A3063" w:rsidRPr="008A3063" w:rsidRDefault="008A3063" w:rsidP="008A3063">
            <w:pPr>
              <w:jc w:val="both"/>
              <w:rPr>
                <w:rFonts w:ascii="Arial Narrow" w:eastAsia="Calibri" w:hAnsi="Arial Narrow" w:cs="Arial"/>
                <w:sz w:val="20"/>
                <w:szCs w:val="20"/>
              </w:rPr>
            </w:pPr>
          </w:p>
        </w:tc>
      </w:tr>
    </w:tbl>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lastRenderedPageBreak/>
        <w:t>Примечания: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8A3063" w:rsidRPr="008A3063" w:rsidRDefault="008A3063" w:rsidP="008A3063">
      <w:pPr>
        <w:spacing w:after="0" w:line="240" w:lineRule="auto"/>
        <w:jc w:val="both"/>
        <w:rPr>
          <w:rFonts w:ascii="Arial Narrow" w:eastAsia="Calibri" w:hAnsi="Arial Narrow" w:cs="Arial"/>
          <w:bCs/>
          <w:sz w:val="20"/>
          <w:szCs w:val="20"/>
        </w:rPr>
      </w:pPr>
      <w:r w:rsidRPr="008A3063">
        <w:rPr>
          <w:rFonts w:ascii="Arial" w:eastAsia="Calibri" w:hAnsi="Arial" w:cs="Arial"/>
          <w:sz w:val="20"/>
          <w:szCs w:val="20"/>
        </w:rPr>
        <w:t>* – Норматив качества воды устанавливается в соответствии с СанПиН 2.1.3684-21</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 xml:space="preserve">** – На территориях, непосредственно прилегающих к жилым домам, устанавливаются следующие максимальные уровни шума: </w:t>
      </w:r>
      <w:r w:rsidRPr="008A3063">
        <w:rPr>
          <w:rFonts w:ascii="Arial Narrow" w:eastAsia="Calibri" w:hAnsi="Arial Narrow" w:cs="Arial"/>
          <w:bCs/>
          <w:sz w:val="20"/>
          <w:szCs w:val="20"/>
        </w:rPr>
        <w:t>с 7.00 до 23.00 – 70 дБА; с 23.00 до 7.00 – 60 дБА.</w:t>
      </w:r>
    </w:p>
    <w:p w:rsidR="008A3063" w:rsidRPr="008A3063" w:rsidRDefault="008A3063" w:rsidP="008A3063">
      <w:pPr>
        <w:spacing w:after="0" w:line="240" w:lineRule="auto"/>
        <w:jc w:val="both"/>
        <w:rPr>
          <w:rFonts w:ascii="Arial" w:eastAsia="Calibri" w:hAnsi="Arial" w:cs="Arial"/>
          <w:sz w:val="20"/>
          <w:szCs w:val="20"/>
        </w:rPr>
      </w:pPr>
      <w:r w:rsidRPr="008A3063">
        <w:rPr>
          <w:rFonts w:ascii="Arial" w:eastAsia="Calibri" w:hAnsi="Arial" w:cs="Arial"/>
          <w:sz w:val="20"/>
          <w:szCs w:val="20"/>
        </w:rPr>
        <w:t>***</w:t>
      </w:r>
      <w:r w:rsidRPr="008A3063">
        <w:rPr>
          <w:rFonts w:ascii="Arial Narrow" w:eastAsia="Calibri" w:hAnsi="Arial Narrow" w:cs="Arial"/>
          <w:b/>
          <w:sz w:val="20"/>
          <w:szCs w:val="20"/>
        </w:rPr>
        <w:t xml:space="preserve"> </w:t>
      </w:r>
      <w:r w:rsidRPr="008A3063">
        <w:rPr>
          <w:rFonts w:ascii="Arial" w:eastAsia="Calibri" w:hAnsi="Arial" w:cs="Arial"/>
          <w:sz w:val="20"/>
          <w:szCs w:val="20"/>
        </w:rPr>
        <w:t xml:space="preserve">– </w:t>
      </w:r>
      <w:r w:rsidRPr="008A3063">
        <w:rPr>
          <w:rFonts w:ascii="Arial" w:eastAsia="Calibri" w:hAnsi="Arial" w:cs="Arial"/>
          <w:bCs/>
          <w:sz w:val="20"/>
          <w:szCs w:val="20"/>
        </w:rPr>
        <w:t>Нормируются по границе объединенной санитарно-</w:t>
      </w:r>
      <w:r w:rsidRPr="008A3063">
        <w:rPr>
          <w:rFonts w:ascii="Arial" w:eastAsia="Calibri" w:hAnsi="Arial" w:cs="Arial"/>
          <w:sz w:val="20"/>
          <w:szCs w:val="20"/>
        </w:rPr>
        <w:t xml:space="preserve">защитной зоны </w:t>
      </w:r>
    </w:p>
    <w:p w:rsidR="008A3063" w:rsidRPr="008A3063" w:rsidRDefault="008A3063" w:rsidP="008A3063">
      <w:pPr>
        <w:spacing w:after="0" w:line="276" w:lineRule="auto"/>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2.19.4. Расчетные показатели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43.</w:t>
      </w:r>
    </w:p>
    <w:p w:rsidR="008A3063" w:rsidRPr="008A3063" w:rsidRDefault="008A3063" w:rsidP="008A3063">
      <w:pPr>
        <w:spacing w:after="0" w:line="276" w:lineRule="auto"/>
        <w:ind w:firstLine="709"/>
        <w:jc w:val="both"/>
        <w:rPr>
          <w:rFonts w:ascii="Times New Roman" w:eastAsia="Calibri" w:hAnsi="Times New Roman" w:cs="Times New Roman"/>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43</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w:t>
      </w:r>
      <w:r w:rsidRPr="008A3063">
        <w:rPr>
          <w:rFonts w:ascii="Arial" w:eastAsia="Calibri" w:hAnsi="Arial" w:cs="Arial"/>
          <w:b/>
          <w:bCs/>
          <w:sz w:val="24"/>
          <w:szCs w:val="24"/>
        </w:rPr>
        <w:t>Расчетные показатели допустимых уровней радиационного воздействия на среду и человека при отводе земельных участков под застройку на территории Новоалександровского муниципального округа</w:t>
      </w:r>
    </w:p>
    <w:tbl>
      <w:tblPr>
        <w:tblStyle w:val="17"/>
        <w:tblW w:w="0" w:type="auto"/>
        <w:tblLook w:val="04A0" w:firstRow="1" w:lastRow="0" w:firstColumn="1" w:lastColumn="0" w:noHBand="0" w:noVBand="1"/>
      </w:tblPr>
      <w:tblGrid>
        <w:gridCol w:w="4672"/>
        <w:gridCol w:w="4672"/>
      </w:tblGrid>
      <w:tr w:rsidR="008A3063" w:rsidRPr="008A3063" w:rsidTr="00CF5096">
        <w:tc>
          <w:tcPr>
            <w:tcW w:w="4785" w:type="dxa"/>
          </w:tcPr>
          <w:p w:rsidR="008A3063" w:rsidRPr="008A3063" w:rsidRDefault="008A3063" w:rsidP="008A3063">
            <w:pPr>
              <w:jc w:val="center"/>
              <w:rPr>
                <w:rFonts w:ascii="Arial Narrow" w:eastAsia="Calibri" w:hAnsi="Arial Narrow" w:cs="Arial"/>
                <w:b/>
                <w:bCs/>
              </w:rPr>
            </w:pPr>
            <w:r w:rsidRPr="008A3063">
              <w:rPr>
                <w:rFonts w:ascii="Arial Narrow" w:eastAsia="Calibri" w:hAnsi="Arial Narrow" w:cs="Arial"/>
                <w:b/>
                <w:bCs/>
              </w:rPr>
              <w:t>Виды объектов капитального строительства</w:t>
            </w:r>
          </w:p>
        </w:tc>
        <w:tc>
          <w:tcPr>
            <w:tcW w:w="4786" w:type="dxa"/>
          </w:tcPr>
          <w:p w:rsidR="008A3063" w:rsidRPr="008A3063" w:rsidRDefault="008A3063" w:rsidP="008A3063">
            <w:pPr>
              <w:jc w:val="center"/>
              <w:rPr>
                <w:rFonts w:ascii="Arial Narrow" w:eastAsia="Calibri" w:hAnsi="Arial Narrow" w:cs="Arial"/>
                <w:b/>
                <w:bCs/>
              </w:rPr>
            </w:pPr>
            <w:r w:rsidRPr="008A3063">
              <w:rPr>
                <w:rFonts w:ascii="Arial Narrow" w:eastAsia="Calibri" w:hAnsi="Arial Narrow" w:cs="Arial"/>
                <w:b/>
                <w:bCs/>
              </w:rPr>
              <w:t>Предельные значения, обеспечивающие условия безопасности</w:t>
            </w:r>
          </w:p>
        </w:tc>
      </w:tr>
      <w:tr w:rsidR="008A3063" w:rsidRPr="008A3063" w:rsidTr="00CF5096">
        <w:tc>
          <w:tcPr>
            <w:tcW w:w="4785" w:type="dxa"/>
          </w:tcPr>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Здания жилого и общественного назначения</w:t>
            </w:r>
          </w:p>
        </w:tc>
        <w:tc>
          <w:tcPr>
            <w:tcW w:w="4786" w:type="dxa"/>
          </w:tcPr>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отсутствие радиационных аномалий;</w:t>
            </w:r>
          </w:p>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 значения мощности эквивалентной дозы гамма-излучения менее 0,3 мкЗв/ч и плотность потока радона с поверхности грунта не более 80 мБк/(м</w:t>
            </w:r>
            <w:r w:rsidRPr="008A3063">
              <w:rPr>
                <w:rFonts w:ascii="Arial Narrow" w:eastAsia="Calibri" w:hAnsi="Arial Narrow" w:cs="Arial"/>
                <w:bCs/>
                <w:vertAlign w:val="superscript"/>
              </w:rPr>
              <w:t>2</w:t>
            </w:r>
            <w:r w:rsidRPr="008A3063">
              <w:rPr>
                <w:rFonts w:ascii="Arial Narrow" w:eastAsia="Calibri" w:hAnsi="Arial Narrow" w:cs="Arial"/>
                <w:bCs/>
              </w:rPr>
              <w:t>·c).</w:t>
            </w:r>
          </w:p>
        </w:tc>
      </w:tr>
      <w:tr w:rsidR="008A3063" w:rsidRPr="008A3063" w:rsidTr="00CF5096">
        <w:tc>
          <w:tcPr>
            <w:tcW w:w="4785" w:type="dxa"/>
          </w:tcPr>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Здания производственного назначения</w:t>
            </w:r>
          </w:p>
        </w:tc>
        <w:tc>
          <w:tcPr>
            <w:tcW w:w="4786" w:type="dxa"/>
          </w:tcPr>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 отсутствие радиационных аномалий;</w:t>
            </w:r>
          </w:p>
          <w:p w:rsidR="008A3063" w:rsidRPr="008A3063" w:rsidRDefault="008A3063" w:rsidP="008A3063">
            <w:pPr>
              <w:jc w:val="both"/>
              <w:rPr>
                <w:rFonts w:ascii="Arial Narrow" w:eastAsia="Calibri" w:hAnsi="Arial Narrow" w:cs="Arial"/>
                <w:bCs/>
              </w:rPr>
            </w:pPr>
            <w:r w:rsidRPr="008A3063">
              <w:rPr>
                <w:rFonts w:ascii="Arial Narrow" w:eastAsia="Calibri" w:hAnsi="Arial Narrow" w:cs="Arial"/>
                <w:bCs/>
              </w:rPr>
              <w:t>- значения мощности эквивалентной дозы гамма-излучения не превышают 0,6 мкЗв/ч и плотность потока радона с поверхности грунта в пределах контура застройки менее 250 мБк/(м</w:t>
            </w:r>
            <w:r w:rsidRPr="008A3063">
              <w:rPr>
                <w:rFonts w:ascii="Arial Narrow" w:eastAsia="Calibri" w:hAnsi="Arial Narrow" w:cs="Arial"/>
                <w:bCs/>
                <w:vertAlign w:val="superscript"/>
              </w:rPr>
              <w:t>2</w:t>
            </w:r>
            <w:r w:rsidRPr="008A3063">
              <w:rPr>
                <w:rFonts w:ascii="Arial Narrow" w:eastAsia="Calibri" w:hAnsi="Arial Narrow" w:cs="Arial"/>
                <w:bCs/>
              </w:rPr>
              <w:t>·с).</w:t>
            </w:r>
          </w:p>
        </w:tc>
      </w:tr>
    </w:tbl>
    <w:p w:rsidR="008A3063" w:rsidRPr="008A3063" w:rsidRDefault="008A3063" w:rsidP="008A3063">
      <w:pPr>
        <w:spacing w:after="0" w:line="240" w:lineRule="auto"/>
        <w:jc w:val="both"/>
        <w:rPr>
          <w:rFonts w:ascii="Arial" w:eastAsia="Calibri" w:hAnsi="Arial" w:cs="Arial"/>
          <w:bCs/>
          <w:sz w:val="20"/>
          <w:szCs w:val="20"/>
        </w:rPr>
      </w:pPr>
      <w:r w:rsidRPr="008A3063">
        <w:rPr>
          <w:rFonts w:ascii="Arial" w:eastAsia="Calibri" w:hAnsi="Arial" w:cs="Arial"/>
          <w:bCs/>
          <w:sz w:val="20"/>
          <w:szCs w:val="20"/>
        </w:rPr>
        <w:t>Примечания:</w:t>
      </w:r>
    </w:p>
    <w:p w:rsidR="008A3063" w:rsidRPr="008A3063" w:rsidRDefault="008A3063" w:rsidP="008A3063">
      <w:pPr>
        <w:spacing w:after="0" w:line="240" w:lineRule="auto"/>
        <w:jc w:val="both"/>
        <w:rPr>
          <w:rFonts w:ascii="Arial" w:eastAsia="Calibri" w:hAnsi="Arial" w:cs="Arial"/>
          <w:bCs/>
          <w:sz w:val="20"/>
          <w:szCs w:val="20"/>
        </w:rPr>
      </w:pPr>
      <w:r w:rsidRPr="008A3063">
        <w:rPr>
          <w:rFonts w:ascii="Arial" w:eastAsia="Calibri" w:hAnsi="Arial" w:cs="Arial"/>
          <w:bCs/>
          <w:sz w:val="20"/>
          <w:szCs w:val="20"/>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8A3063" w:rsidRPr="008A3063" w:rsidRDefault="008A3063" w:rsidP="008A3063">
      <w:pPr>
        <w:spacing w:after="0" w:line="240" w:lineRule="auto"/>
        <w:jc w:val="both"/>
        <w:rPr>
          <w:rFonts w:ascii="Arial" w:eastAsia="Calibri" w:hAnsi="Arial" w:cs="Arial"/>
          <w:bCs/>
          <w:sz w:val="20"/>
          <w:szCs w:val="20"/>
        </w:rPr>
      </w:pPr>
      <w:r w:rsidRPr="008A3063">
        <w:rPr>
          <w:rFonts w:ascii="Arial" w:eastAsia="Calibri" w:hAnsi="Arial" w:cs="Arial"/>
          <w:bCs/>
          <w:sz w:val="20"/>
          <w:szCs w:val="20"/>
        </w:rPr>
        <w:t>2. Система защиты здания от повышенных уровней гамма-излучения и радона должна быть предусмотрена в проекте:</w:t>
      </w:r>
    </w:p>
    <w:p w:rsidR="008A3063" w:rsidRPr="008A3063" w:rsidRDefault="008A3063" w:rsidP="008A3063">
      <w:pPr>
        <w:spacing w:after="0" w:line="240" w:lineRule="auto"/>
        <w:jc w:val="both"/>
        <w:rPr>
          <w:rFonts w:ascii="Arial" w:eastAsia="Calibri" w:hAnsi="Arial" w:cs="Arial"/>
          <w:bCs/>
          <w:sz w:val="20"/>
          <w:szCs w:val="20"/>
        </w:rPr>
      </w:pPr>
      <w:r w:rsidRPr="008A3063">
        <w:rPr>
          <w:rFonts w:ascii="Arial" w:eastAsia="Calibri" w:hAnsi="Arial" w:cs="Arial"/>
          <w:bCs/>
          <w:sz w:val="20"/>
          <w:szCs w:val="20"/>
        </w:rPr>
        <w:t>- при проектировании зданий и сооружений производственного назначения на участке с мощностью эквивалентной дозы гамма-излучения выше 0,6 мкЗв/ч, плотностью потока радона с поверхности грунта более 250 мБк/(м</w:t>
      </w:r>
      <w:r w:rsidRPr="008A3063">
        <w:rPr>
          <w:rFonts w:ascii="Arial" w:eastAsia="Calibri" w:hAnsi="Arial" w:cs="Arial"/>
          <w:bCs/>
          <w:sz w:val="20"/>
          <w:szCs w:val="20"/>
          <w:vertAlign w:val="superscript"/>
        </w:rPr>
        <w:t>2</w:t>
      </w:r>
      <w:r w:rsidRPr="008A3063">
        <w:rPr>
          <w:rFonts w:ascii="Arial" w:eastAsia="Calibri" w:hAnsi="Arial" w:cs="Arial"/>
          <w:bCs/>
          <w:sz w:val="20"/>
          <w:szCs w:val="20"/>
        </w:rPr>
        <w:t>·с);</w:t>
      </w:r>
    </w:p>
    <w:p w:rsidR="008A3063" w:rsidRPr="008A3063" w:rsidRDefault="008A3063" w:rsidP="008A3063">
      <w:pPr>
        <w:spacing w:after="0" w:line="240" w:lineRule="auto"/>
        <w:jc w:val="both"/>
        <w:rPr>
          <w:rFonts w:ascii="Arial" w:eastAsia="Calibri" w:hAnsi="Arial" w:cs="Arial"/>
          <w:bCs/>
          <w:sz w:val="24"/>
          <w:szCs w:val="24"/>
        </w:rPr>
      </w:pPr>
      <w:r w:rsidRPr="008A3063">
        <w:rPr>
          <w:rFonts w:ascii="Arial" w:eastAsia="Calibri" w:hAnsi="Arial" w:cs="Arial"/>
          <w:bCs/>
          <w:sz w:val="20"/>
          <w:szCs w:val="20"/>
        </w:rPr>
        <w:t>- при проектировании зданий жилого и общественного назначения на участке с мощностью эквивалентной дозы гамма-излучения выше 0,3 мкЗв/ч, плотностью потока радона с поверхности грунта более 80 мБк/(м2·с).</w:t>
      </w:r>
      <w:r w:rsidRPr="008A3063">
        <w:rPr>
          <w:rFonts w:ascii="Arial" w:eastAsia="Calibri" w:hAnsi="Arial" w:cs="Arial"/>
          <w:bCs/>
          <w:sz w:val="24"/>
          <w:szCs w:val="24"/>
        </w:rPr>
        <w:t xml:space="preserve"> </w:t>
      </w:r>
    </w:p>
    <w:p w:rsidR="008A3063" w:rsidRPr="008A3063" w:rsidRDefault="008A3063" w:rsidP="008A3063">
      <w:pPr>
        <w:spacing w:after="0" w:line="276" w:lineRule="auto"/>
        <w:ind w:firstLine="709"/>
        <w:jc w:val="both"/>
        <w:rPr>
          <w:rFonts w:ascii="Arial" w:eastAsia="Calibri" w:hAnsi="Arial" w:cs="Arial"/>
          <w:bCs/>
          <w:sz w:val="24"/>
          <w:szCs w:val="24"/>
        </w:rPr>
      </w:pPr>
    </w:p>
    <w:p w:rsidR="008A3063" w:rsidRDefault="008A3063" w:rsidP="008A3063">
      <w:pPr>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2.19.5.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w:t>
      </w:r>
    </w:p>
    <w:p w:rsidR="00FB57C0" w:rsidRPr="008A3063" w:rsidRDefault="00FB57C0" w:rsidP="008A3063">
      <w:pPr>
        <w:spacing w:after="0" w:line="276" w:lineRule="auto"/>
        <w:ind w:firstLine="709"/>
        <w:jc w:val="both"/>
        <w:rPr>
          <w:rFonts w:ascii="Arial" w:eastAsia="Calibri" w:hAnsi="Arial" w:cs="Arial"/>
          <w:bCs/>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44</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Градостроительные требования к размещению предприятий, сооружений и иных объектов, оказывающих негативное воздействие на окружающую среду</w:t>
      </w:r>
    </w:p>
    <w:tbl>
      <w:tblPr>
        <w:tblStyle w:val="17"/>
        <w:tblW w:w="0" w:type="auto"/>
        <w:tblLook w:val="04A0" w:firstRow="1" w:lastRow="0" w:firstColumn="1" w:lastColumn="0" w:noHBand="0" w:noVBand="1"/>
      </w:tblPr>
      <w:tblGrid>
        <w:gridCol w:w="3987"/>
        <w:gridCol w:w="5357"/>
      </w:tblGrid>
      <w:tr w:rsidR="008A3063" w:rsidRPr="008A3063" w:rsidTr="00CF5096">
        <w:tc>
          <w:tcPr>
            <w:tcW w:w="4037" w:type="dxa"/>
            <w:tcMar>
              <w:left w:w="57" w:type="dxa"/>
              <w:right w:w="57" w:type="dxa"/>
            </w:tcMa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Виды производственных объектов</w:t>
            </w:r>
          </w:p>
        </w:tc>
        <w:tc>
          <w:tcPr>
            <w:tcW w:w="5432" w:type="dxa"/>
            <w:tcMar>
              <w:left w:w="57" w:type="dxa"/>
              <w:right w:w="57" w:type="dxa"/>
            </w:tcMar>
          </w:tcPr>
          <w:p w:rsidR="008A3063" w:rsidRPr="008A3063" w:rsidRDefault="008A3063" w:rsidP="008A3063">
            <w:pPr>
              <w:jc w:val="center"/>
              <w:rPr>
                <w:rFonts w:ascii="Arial Narrow" w:eastAsia="Calibri" w:hAnsi="Arial Narrow" w:cs="Times New Roman"/>
                <w:b/>
                <w:sz w:val="20"/>
                <w:szCs w:val="20"/>
              </w:rPr>
            </w:pPr>
            <w:r w:rsidRPr="008A3063">
              <w:rPr>
                <w:rFonts w:ascii="Arial Narrow" w:eastAsia="Calibri" w:hAnsi="Arial Narrow" w:cs="Times New Roman"/>
                <w:b/>
                <w:sz w:val="20"/>
                <w:szCs w:val="20"/>
              </w:rPr>
              <w:t>Нормативы градостроительного проектирования</w:t>
            </w:r>
          </w:p>
        </w:tc>
      </w:tr>
      <w:tr w:rsidR="008A3063" w:rsidRPr="008A3063" w:rsidTr="00CF5096">
        <w:tc>
          <w:tcPr>
            <w:tcW w:w="4037" w:type="dxa"/>
            <w:tcMar>
              <w:left w:w="57" w:type="dxa"/>
              <w:right w:w="57"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Производственные объекты I и II класса опасности</w:t>
            </w:r>
          </w:p>
        </w:tc>
        <w:tc>
          <w:tcPr>
            <w:tcW w:w="5432"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Размещаются независимо от характеристики транспортного обслуживания на удалении от жилой зоны и мест массового отдыха населения. Размещение допускается только при наличии проекта санитарно-защитной зоны.</w:t>
            </w:r>
          </w:p>
        </w:tc>
      </w:tr>
      <w:tr w:rsidR="008A3063" w:rsidRPr="008A3063" w:rsidTr="00CF5096">
        <w:tc>
          <w:tcPr>
            <w:tcW w:w="4037"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Производственные объекты III и IV классов опасности, а также V класса опасности с подъездными железнодорожными путями</w:t>
            </w:r>
          </w:p>
        </w:tc>
        <w:tc>
          <w:tcPr>
            <w:tcW w:w="5432"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Размещаются на периферии населенного пункта, у границ жилой зоны. Размещение производственных объектов III класса опасности допускается только при наличии проекта</w:t>
            </w:r>
          </w:p>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санитарно-защитной зоны.</w:t>
            </w:r>
          </w:p>
        </w:tc>
      </w:tr>
      <w:tr w:rsidR="008A3063" w:rsidRPr="008A3063" w:rsidTr="00CF5096">
        <w:tc>
          <w:tcPr>
            <w:tcW w:w="4037"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Производственные объекты V класса опасности (экологически безопасные)</w:t>
            </w:r>
          </w:p>
        </w:tc>
        <w:tc>
          <w:tcPr>
            <w:tcW w:w="5432" w:type="dxa"/>
            <w:tcMar>
              <w:left w:w="57" w:type="dxa"/>
              <w:right w:w="57"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Могут размещаться у границ жилой зоны</w:t>
            </w:r>
          </w:p>
        </w:tc>
      </w:tr>
      <w:tr w:rsidR="008A3063" w:rsidRPr="008A3063" w:rsidTr="00CF5096">
        <w:tc>
          <w:tcPr>
            <w:tcW w:w="4037" w:type="dxa"/>
            <w:tcMar>
              <w:left w:w="57" w:type="dxa"/>
              <w:right w:w="57"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Объекты с непосредственным примыканием земельных участков к водоемам;</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объекты, располагаемые в водоохранных зонах</w:t>
            </w:r>
          </w:p>
        </w:tc>
        <w:tc>
          <w:tcPr>
            <w:tcW w:w="5432"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Размещение объектов в прибрежных зонах водных объектов</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 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от загрязнения, засорения и истощения вод в соответствии с</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водным и природоохранным законодательством. 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1 раз в 100 лет, для остальных объектов – 1 раз в 50 лет, а для объектов со сроком эксплуатации до 10 лет – 1 раз в 10 лет.</w:t>
            </w:r>
          </w:p>
        </w:tc>
      </w:tr>
      <w:tr w:rsidR="008A3063" w:rsidRPr="008A3063" w:rsidTr="00CF5096">
        <w:tc>
          <w:tcPr>
            <w:tcW w:w="4037"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Объекты с источниками загрязнения атмосферного воздуха</w:t>
            </w:r>
          </w:p>
        </w:tc>
        <w:tc>
          <w:tcPr>
            <w:tcW w:w="5432" w:type="dxa"/>
            <w:tcMar>
              <w:left w:w="57" w:type="dxa"/>
              <w:right w:w="57" w:type="dxa"/>
            </w:tcMar>
          </w:tcPr>
          <w:p w:rsidR="008A3063" w:rsidRPr="008A3063" w:rsidRDefault="008A3063" w:rsidP="008A3063">
            <w:pPr>
              <w:jc w:val="both"/>
              <w:rPr>
                <w:rFonts w:ascii="Arial Narrow" w:eastAsia="Calibri" w:hAnsi="Arial Narrow" w:cs="Times New Roman"/>
                <w:sz w:val="20"/>
                <w:szCs w:val="20"/>
              </w:rPr>
            </w:pPr>
            <w:r w:rsidRPr="008A3063">
              <w:rPr>
                <w:rFonts w:ascii="Arial Narrow" w:eastAsia="Calibri" w:hAnsi="Arial Narrow" w:cs="Times New Roman"/>
                <w:sz w:val="20"/>
                <w:szCs w:val="20"/>
              </w:rPr>
              <w:t>Следует размещать с подветренной стороны по отношению</w:t>
            </w:r>
          </w:p>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к жилой застройке (для ветров преобладающего направления) с учетом таблицы 45 настоящих нормативов.</w:t>
            </w:r>
          </w:p>
        </w:tc>
      </w:tr>
      <w:tr w:rsidR="008A3063" w:rsidRPr="008A3063" w:rsidTr="00CF5096">
        <w:tc>
          <w:tcPr>
            <w:tcW w:w="4037"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Объекты, требующие особой чистоты атмосферного воздуха</w:t>
            </w:r>
          </w:p>
        </w:tc>
        <w:tc>
          <w:tcPr>
            <w:tcW w:w="5432" w:type="dxa"/>
            <w:tcMar>
              <w:left w:w="57" w:type="dxa"/>
              <w:right w:w="57" w:type="dxa"/>
            </w:tcMa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2.19.6.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45.</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45</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Требования к размещению производственных объектов – источников загрязнения атмосферного воздуха</w:t>
      </w:r>
    </w:p>
    <w:tbl>
      <w:tblPr>
        <w:tblStyle w:val="17"/>
        <w:tblW w:w="0" w:type="auto"/>
        <w:tblLook w:val="04A0" w:firstRow="1" w:lastRow="0" w:firstColumn="1" w:lastColumn="0" w:noHBand="0" w:noVBand="1"/>
      </w:tblPr>
      <w:tblGrid>
        <w:gridCol w:w="2322"/>
        <w:gridCol w:w="3322"/>
        <w:gridCol w:w="3700"/>
      </w:tblGrid>
      <w:tr w:rsidR="008A3063" w:rsidRPr="008A3063" w:rsidTr="00CF5096">
        <w:tc>
          <w:tcPr>
            <w:tcW w:w="2352" w:type="dxa"/>
            <w:tcMar>
              <w:left w:w="57" w:type="dxa"/>
              <w:right w:w="57" w:type="dxa"/>
            </w:tcMa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Потенциал загрязнения атмосферы</w:t>
            </w:r>
          </w:p>
        </w:tc>
        <w:tc>
          <w:tcPr>
            <w:tcW w:w="3366" w:type="dxa"/>
            <w:tcMar>
              <w:left w:w="57" w:type="dxa"/>
              <w:right w:w="57" w:type="dxa"/>
            </w:tcMa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Способность атмосферы к самоочищению</w:t>
            </w:r>
          </w:p>
        </w:tc>
        <w:tc>
          <w:tcPr>
            <w:tcW w:w="3751" w:type="dxa"/>
            <w:tcMar>
              <w:left w:w="57" w:type="dxa"/>
              <w:right w:w="57" w:type="dxa"/>
            </w:tcMa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Условия размещения производственных объектов</w:t>
            </w:r>
          </w:p>
        </w:tc>
      </w:tr>
      <w:tr w:rsidR="008A3063" w:rsidRPr="008A3063" w:rsidTr="00CF5096">
        <w:tc>
          <w:tcPr>
            <w:tcW w:w="2352"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xml:space="preserve">Умеренный </w:t>
            </w:r>
          </w:p>
        </w:tc>
        <w:tc>
          <w:tcPr>
            <w:tcW w:w="3366"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Зона с умеренной самоочищающейся способностью</w:t>
            </w:r>
          </w:p>
        </w:tc>
        <w:tc>
          <w:tcPr>
            <w:tcW w:w="3751"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Пригодна для размещения объектов I и II классов опасности, при обеспечении природоохранных требований</w:t>
            </w:r>
          </w:p>
        </w:tc>
      </w:tr>
      <w:tr w:rsidR="008A3063" w:rsidRPr="008A3063" w:rsidTr="00CF5096">
        <w:tc>
          <w:tcPr>
            <w:tcW w:w="2352"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xml:space="preserve">Повышенный </w:t>
            </w:r>
          </w:p>
        </w:tc>
        <w:tc>
          <w:tcPr>
            <w:tcW w:w="3366"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Зона с пониженной самоочищающейся способностью</w:t>
            </w:r>
          </w:p>
        </w:tc>
        <w:tc>
          <w:tcPr>
            <w:tcW w:w="3751" w:type="dxa"/>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Пригодна для размещения объектов I и II классов опасности, при обеспечении природоохранных требований</w:t>
            </w:r>
          </w:p>
        </w:tc>
      </w:tr>
      <w:tr w:rsidR="008A3063" w:rsidRPr="008A3063" w:rsidTr="00CF5096">
        <w:tc>
          <w:tcPr>
            <w:tcW w:w="2352"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xml:space="preserve">Высокий </w:t>
            </w:r>
          </w:p>
        </w:tc>
        <w:tc>
          <w:tcPr>
            <w:tcW w:w="3366"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Зона с низкой самоочищающейся</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способностью</w:t>
            </w:r>
          </w:p>
          <w:p w:rsidR="008A3063" w:rsidRPr="008A3063" w:rsidRDefault="008A3063" w:rsidP="008A3063">
            <w:pPr>
              <w:rPr>
                <w:rFonts w:ascii="Arial Narrow" w:eastAsia="Calibri" w:hAnsi="Arial Narrow" w:cs="Arial"/>
                <w:szCs w:val="20"/>
              </w:rPr>
            </w:pPr>
          </w:p>
        </w:tc>
        <w:tc>
          <w:tcPr>
            <w:tcW w:w="3751" w:type="dxa"/>
            <w:vMerge w:val="restart"/>
            <w:tcMar>
              <w:left w:w="57" w:type="dxa"/>
              <w:right w:w="57" w:type="dxa"/>
            </w:tcMa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Размещение объектов I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8A3063" w:rsidRPr="008A3063" w:rsidTr="00CF5096">
        <w:tc>
          <w:tcPr>
            <w:tcW w:w="2352"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xml:space="preserve">Очень высокий </w:t>
            </w:r>
          </w:p>
        </w:tc>
        <w:tc>
          <w:tcPr>
            <w:tcW w:w="3366" w:type="dxa"/>
            <w:tcMar>
              <w:left w:w="57" w:type="dxa"/>
              <w:right w:w="57" w:type="dxa"/>
            </w:tcMar>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Зона с очень низкой самоочищающейся способностью</w:t>
            </w:r>
          </w:p>
        </w:tc>
        <w:tc>
          <w:tcPr>
            <w:tcW w:w="3751" w:type="dxa"/>
            <w:vMerge/>
            <w:tcMar>
              <w:left w:w="57" w:type="dxa"/>
              <w:right w:w="57" w:type="dxa"/>
            </w:tcMar>
          </w:tcPr>
          <w:p w:rsidR="008A3063" w:rsidRPr="008A3063" w:rsidRDefault="008A3063" w:rsidP="008A3063">
            <w:pPr>
              <w:jc w:val="both"/>
              <w:rPr>
                <w:rFonts w:ascii="Arial Narrow" w:eastAsia="Calibri" w:hAnsi="Arial Narrow" w:cs="Arial"/>
                <w:szCs w:val="20"/>
              </w:rPr>
            </w:pPr>
          </w:p>
        </w:tc>
      </w:tr>
    </w:tbl>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2.19.7. Для производственных предприятий, сооружений и иных объектов, являющихся источниками воздействия на среду обитания и здоровье человека, </w:t>
      </w:r>
      <w:r w:rsidRPr="008A3063">
        <w:rPr>
          <w:rFonts w:ascii="Arial" w:eastAsia="Calibri" w:hAnsi="Arial" w:cs="Arial"/>
          <w:sz w:val="24"/>
          <w:szCs w:val="24"/>
        </w:rPr>
        <w:lastRenderedPageBreak/>
        <w:t>следует предусматривать санитарно-защитные зоны в соответствии с СанПиН 2.2.1/2.1.1.1200-03.</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2.19.8. В целях обеспечения охраны водных объектов следует соблюдать требования Водного кодекса Российской Федерации к водоохранным зонам, прибрежным защитным и береговым полосам водных объектов.</w:t>
      </w:r>
    </w:p>
    <w:p w:rsidR="008A3063" w:rsidRPr="008A3063" w:rsidRDefault="008A3063" w:rsidP="008A3063">
      <w:pPr>
        <w:spacing w:after="0" w:line="276" w:lineRule="auto"/>
        <w:ind w:firstLine="709"/>
        <w:jc w:val="both"/>
        <w:rPr>
          <w:rFonts w:ascii="Arial" w:eastAsia="Calibri" w:hAnsi="Arial" w:cs="Arial"/>
          <w:bCs/>
          <w:sz w:val="24"/>
          <w:szCs w:val="24"/>
        </w:rPr>
      </w:pPr>
    </w:p>
    <w:p w:rsidR="008A3063" w:rsidRPr="008A3063" w:rsidRDefault="008A3063" w:rsidP="008A3063">
      <w:pPr>
        <w:spacing w:after="0" w:line="276" w:lineRule="auto"/>
        <w:ind w:firstLine="709"/>
        <w:jc w:val="both"/>
        <w:outlineLvl w:val="1"/>
        <w:rPr>
          <w:rFonts w:ascii="Arial" w:eastAsia="Calibri" w:hAnsi="Arial" w:cs="Arial"/>
          <w:b/>
          <w:bCs/>
          <w:sz w:val="24"/>
          <w:szCs w:val="24"/>
        </w:rPr>
      </w:pPr>
      <w:bookmarkStart w:id="36" w:name="_Toc45803753"/>
      <w:r w:rsidRPr="008A3063">
        <w:rPr>
          <w:rFonts w:ascii="Arial" w:eastAsia="Calibri" w:hAnsi="Arial" w:cs="Arial"/>
          <w:b/>
          <w:bCs/>
          <w:sz w:val="24"/>
          <w:szCs w:val="24"/>
        </w:rPr>
        <w:t>2.20 Инженерная подготовка и защита территории</w:t>
      </w:r>
      <w:bookmarkEnd w:id="36"/>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2.20.1.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разработке проектов планировки и застройки города Новоалександровска и сельских населенных пунктов муниципального округа следует предусматривать при необходимости инженерную защиту от затопления, подтопления, оползней и обвалов.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2.20.2.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2.20.3. Отвод поверхностных вод следует осуществлять со всего бассейна (стоки в водоемы, водостоки, овраги и т.п.) в соответствии с СП 32.13330.2018. В городе Новоалександровске, как правило, следует предусматривать дождевую канализацию закрытого типа с предварительной очисткой стока.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Применение открытых водоотводящих устройств – канав, кюветов, лотков допускается в районах одно-, двухэтажной застройки и в сельских населенных пунктах округа, а также на территории парков с устройством мостиков или труб на пересечении с улицами, дорогами, проездами и тротуарами.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2.20.4. На территории населенных пунктов, входящих в состав Новоалександровского муниципального округа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населенных пунктах и на территориях стадионов, парков и других озелененных территорий общего пользования допускается открытая осушительная сеть.</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Указанные мероприятия должны обеспечивать в соответствии с СП 116.13330.2012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2.20.5. Территории населенных пунктов,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w:t>
      </w:r>
      <w:r w:rsidRPr="008A3063">
        <w:rPr>
          <w:rFonts w:ascii="Arial" w:eastAsia="Calibri" w:hAnsi="Arial" w:cs="Arial"/>
          <w:sz w:val="24"/>
          <w:szCs w:val="24"/>
        </w:rPr>
        <w:lastRenderedPageBreak/>
        <w:t>уровнем следует устанавливать в зависимости от класса сооружений согласно СП 58.13330.2019.</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r w:rsidRPr="008A3063">
        <w:rPr>
          <w:rFonts w:ascii="Arial" w:eastAsia="Calibri" w:hAnsi="Arial" w:cs="Arial"/>
          <w:sz w:val="24"/>
          <w:szCs w:val="24"/>
          <w:vertAlign w:val="superscript"/>
        </w:rPr>
        <w:footnoteReference w:id="32"/>
      </w:r>
      <w:r w:rsidRPr="008A3063">
        <w:rPr>
          <w:rFonts w:ascii="Arial" w:eastAsia="Calibri" w:hAnsi="Arial" w:cs="Arial"/>
          <w:sz w:val="24"/>
          <w:szCs w:val="24"/>
        </w:rPr>
        <w:t>.</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2.20.6. 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2.20.7. В населенных пунктах Новоалександровского муниципального округа,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Противооползневые мероприятия следует осуществлять на основе комплексного изучения геологических и гидрогеологических условий.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2.20.8. Нормативные параметры и расчетные показатели градостроительного проектирования ливневой канализации приведены в таблице.</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Arial"/>
          <w:b/>
          <w:bCs/>
          <w:sz w:val="24"/>
          <w:szCs w:val="24"/>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46</w:t>
      </w:r>
      <w:r w:rsidRPr="008A3063">
        <w:rPr>
          <w:rFonts w:ascii="Arial" w:eastAsia="Calibri" w:hAnsi="Arial" w:cs="Times New Roman"/>
          <w:b/>
          <w:bCs/>
          <w:noProof/>
          <w:sz w:val="24"/>
          <w:szCs w:val="18"/>
        </w:rPr>
        <w:fldChar w:fldCharType="end"/>
      </w:r>
      <w:r w:rsidRPr="008A3063">
        <w:rPr>
          <w:rFonts w:ascii="Arial" w:eastAsia="Calibri" w:hAnsi="Arial" w:cs="Arial"/>
          <w:b/>
          <w:bCs/>
          <w:sz w:val="24"/>
          <w:szCs w:val="24"/>
        </w:rPr>
        <w:t xml:space="preserve"> – Параметры и расчетные показатели градостроительного проектирования ливневой канализации</w:t>
      </w:r>
    </w:p>
    <w:tbl>
      <w:tblPr>
        <w:tblStyle w:val="17"/>
        <w:tblW w:w="0" w:type="auto"/>
        <w:tblLook w:val="04A0" w:firstRow="1" w:lastRow="0" w:firstColumn="1" w:lastColumn="0" w:noHBand="0" w:noVBand="1"/>
      </w:tblPr>
      <w:tblGrid>
        <w:gridCol w:w="3173"/>
        <w:gridCol w:w="3076"/>
        <w:gridCol w:w="3095"/>
      </w:tblGrid>
      <w:tr w:rsidR="008A3063" w:rsidRPr="008A3063" w:rsidTr="00CF5096">
        <w:tc>
          <w:tcPr>
            <w:tcW w:w="3227" w:type="dxa"/>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 xml:space="preserve">Наименование показателей </w:t>
            </w:r>
          </w:p>
        </w:tc>
        <w:tc>
          <w:tcPr>
            <w:tcW w:w="6344" w:type="dxa"/>
            <w:gridSpan w:val="2"/>
          </w:tcPr>
          <w:p w:rsidR="008A3063" w:rsidRPr="008A3063" w:rsidRDefault="008A3063" w:rsidP="008A3063">
            <w:pPr>
              <w:jc w:val="center"/>
              <w:rPr>
                <w:rFonts w:ascii="Arial Narrow" w:eastAsia="Calibri" w:hAnsi="Arial Narrow" w:cs="Arial"/>
                <w:b/>
                <w:bCs/>
                <w:szCs w:val="20"/>
              </w:rPr>
            </w:pPr>
            <w:r w:rsidRPr="008A3063">
              <w:rPr>
                <w:rFonts w:ascii="Arial Narrow" w:eastAsia="Calibri" w:hAnsi="Arial Narrow" w:cs="Arial"/>
                <w:b/>
                <w:bCs/>
                <w:szCs w:val="20"/>
              </w:rPr>
              <w:t>Нормативные параметры и расчетные показатели</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Проектирование ливневой канализации на территории муниципального округа</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Следует проектировать по раздельной системе. 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tc>
      </w:tr>
      <w:tr w:rsidR="008A3063" w:rsidRPr="008A3063" w:rsidTr="00CF5096">
        <w:tc>
          <w:tcPr>
            <w:tcW w:w="3227" w:type="dxa"/>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Отведение поверхностных сточных вод на очистные сооружения и в водные объекты</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Следует проектировать, по возможности, в самотечном режиме по пониженным участкам площади стока. Перекачка поверхностного стока на очистные сооружения допускается в исключительных случаях при соответствующем обосновании.</w:t>
            </w:r>
          </w:p>
        </w:tc>
      </w:tr>
      <w:tr w:rsidR="008A3063" w:rsidRPr="008A3063" w:rsidTr="00CF5096">
        <w:tc>
          <w:tcPr>
            <w:tcW w:w="3227" w:type="dxa"/>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Закрытые системы отведения поверхностных сточных вод</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Следует проектировать на территории жилой, общественно-деловой застройки и промышленных предприятий.</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Открытые системы отведения поверхностных сточных вод (с использованием лотков, канав, кюветов, оврагов, ручьев и малых рек)</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Допускается проектировать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w:t>
            </w: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области охраны окружающей среды и обеспечения санитарно-эпидемиологического надзора.</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lastRenderedPageBreak/>
              <w:t>Отведение на очистку поверхностного стока</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На очистные сооружения должен отводиться поверхностный сток с территорий населенных пунктов округа, в том числе от промышленных зон, районов жилой застройки с интенсивным движением автотранспорта и пешеходов, транспортных магистралей, торговых центров.</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Допускается проектировать лотками и кюветами.</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Размеры санитарно-защитных зон очистных сооружений поверхностного стока</w:t>
            </w:r>
          </w:p>
        </w:tc>
        <w:tc>
          <w:tcPr>
            <w:tcW w:w="6344" w:type="dxa"/>
            <w:gridSpan w:val="2"/>
          </w:tcPr>
          <w:p w:rsidR="008A3063" w:rsidRPr="008A3063" w:rsidRDefault="008A3063" w:rsidP="008A3063">
            <w:pPr>
              <w:rPr>
                <w:rFonts w:ascii="Arial Narrow" w:eastAsia="Calibri" w:hAnsi="Arial Narrow" w:cs="Arial"/>
                <w:bCs/>
                <w:szCs w:val="20"/>
              </w:rPr>
            </w:pP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В соответствии с СанПиН 2.2.1/2.1.1.1200-03.</w:t>
            </w:r>
          </w:p>
        </w:tc>
      </w:tr>
      <w:tr w:rsidR="008A3063" w:rsidRPr="008A3063" w:rsidTr="00CF5096">
        <w:tc>
          <w:tcPr>
            <w:tcW w:w="3227" w:type="dxa"/>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Приемники талых, дождевых и грунтовых вод</w:t>
            </w:r>
          </w:p>
          <w:p w:rsidR="008A3063" w:rsidRPr="008A3063" w:rsidRDefault="008A3063" w:rsidP="008A3063">
            <w:pPr>
              <w:jc w:val="both"/>
              <w:rPr>
                <w:rFonts w:ascii="Arial Narrow" w:eastAsia="Calibri" w:hAnsi="Arial Narrow" w:cs="Arial"/>
                <w:bCs/>
                <w:szCs w:val="20"/>
              </w:rPr>
            </w:pP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Следует проектировать:</w:t>
            </w: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 в пониженных местах, не имеющих свободного стока поверхностных вод, – при пилообразном профиле лотков улиц, в конце затяжных участков спусков на территориях дворов и парков.</w:t>
            </w:r>
          </w:p>
        </w:tc>
      </w:tr>
      <w:tr w:rsidR="008A3063" w:rsidRPr="008A3063" w:rsidTr="00CF5096">
        <w:trPr>
          <w:trHeight w:val="147"/>
        </w:trPr>
        <w:tc>
          <w:tcPr>
            <w:tcW w:w="3227" w:type="dxa"/>
            <w:vMerge w:val="restart"/>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Наибольшие расстояния между дождеприемниками</w:t>
            </w:r>
          </w:p>
        </w:tc>
        <w:tc>
          <w:tcPr>
            <w:tcW w:w="6344" w:type="dxa"/>
            <w:gridSpan w:val="2"/>
          </w:tcPr>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Допускается проектировать:</w:t>
            </w:r>
          </w:p>
          <w:p w:rsidR="008A3063" w:rsidRPr="008A3063" w:rsidRDefault="008A3063" w:rsidP="008A3063">
            <w:pPr>
              <w:jc w:val="both"/>
              <w:rPr>
                <w:rFonts w:ascii="Arial Narrow" w:eastAsia="Calibri" w:hAnsi="Arial Narrow" w:cs="Arial"/>
                <w:bCs/>
                <w:szCs w:val="20"/>
              </w:rPr>
            </w:pPr>
            <w:r w:rsidRPr="008A3063">
              <w:rPr>
                <w:rFonts w:ascii="Arial Narrow" w:eastAsia="Calibri" w:hAnsi="Arial Narrow" w:cs="Arial"/>
                <w:bCs/>
                <w:szCs w:val="20"/>
              </w:rPr>
              <w:t>- при ширине улиц до 30 м и отсутствии поступления дождевых вод с территории кварталов – не более:</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При уклоне улицы</w:t>
            </w: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Расстояние, м</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До 0,004</w:t>
            </w: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50</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 xml:space="preserve">0,004 – 0,006 </w:t>
            </w: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60</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0,006 – 0,010</w:t>
            </w: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70</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0,010 – 0,030</w:t>
            </w:r>
          </w:p>
        </w:tc>
        <w:tc>
          <w:tcPr>
            <w:tcW w:w="3172" w:type="dxa"/>
          </w:tcPr>
          <w:p w:rsidR="008A3063" w:rsidRPr="008A3063" w:rsidRDefault="008A3063" w:rsidP="008A3063">
            <w:pPr>
              <w:jc w:val="center"/>
              <w:rPr>
                <w:rFonts w:ascii="Arial Narrow" w:eastAsia="Calibri" w:hAnsi="Arial Narrow" w:cs="Arial"/>
                <w:bCs/>
                <w:szCs w:val="20"/>
              </w:rPr>
            </w:pPr>
            <w:r w:rsidRPr="008A3063">
              <w:rPr>
                <w:rFonts w:ascii="Arial Narrow" w:eastAsia="Calibri" w:hAnsi="Arial Narrow" w:cs="Arial"/>
                <w:bCs/>
                <w:szCs w:val="20"/>
              </w:rPr>
              <w:t>80</w:t>
            </w:r>
          </w:p>
        </w:tc>
      </w:tr>
      <w:tr w:rsidR="008A3063" w:rsidRPr="008A3063" w:rsidTr="00CF5096">
        <w:trPr>
          <w:trHeight w:val="260"/>
        </w:trPr>
        <w:tc>
          <w:tcPr>
            <w:tcW w:w="3227" w:type="dxa"/>
            <w:vMerge/>
          </w:tcPr>
          <w:p w:rsidR="008A3063" w:rsidRPr="008A3063" w:rsidRDefault="008A3063" w:rsidP="008A3063">
            <w:pPr>
              <w:rPr>
                <w:rFonts w:ascii="Arial Narrow" w:eastAsia="Calibri" w:hAnsi="Arial Narrow" w:cs="Arial"/>
                <w:bCs/>
                <w:szCs w:val="20"/>
              </w:rPr>
            </w:pPr>
          </w:p>
        </w:tc>
        <w:tc>
          <w:tcPr>
            <w:tcW w:w="6344" w:type="dxa"/>
            <w:gridSpan w:val="2"/>
          </w:tcPr>
          <w:p w:rsidR="008A3063" w:rsidRPr="008A3063" w:rsidRDefault="008A3063" w:rsidP="008A3063">
            <w:pPr>
              <w:rPr>
                <w:rFonts w:ascii="Arial Narrow" w:eastAsia="Calibri" w:hAnsi="Arial Narrow" w:cs="Arial"/>
                <w:bCs/>
                <w:szCs w:val="20"/>
              </w:rPr>
            </w:pPr>
            <w:r w:rsidRPr="008A3063">
              <w:rPr>
                <w:rFonts w:ascii="Arial Narrow" w:eastAsia="Calibri" w:hAnsi="Arial Narrow" w:cs="Arial"/>
                <w:bCs/>
                <w:szCs w:val="20"/>
              </w:rPr>
              <w:t>При ширине улиц более 30 м – не более 60 м.</w:t>
            </w:r>
          </w:p>
        </w:tc>
      </w:tr>
    </w:tbl>
    <w:p w:rsidR="008A3063" w:rsidRPr="008A3063" w:rsidRDefault="008A3063" w:rsidP="008A3063">
      <w:pPr>
        <w:spacing w:after="0" w:line="276" w:lineRule="auto"/>
        <w:ind w:firstLine="709"/>
        <w:jc w:val="both"/>
        <w:rPr>
          <w:rFonts w:ascii="Arial" w:eastAsia="Calibri" w:hAnsi="Arial" w:cs="Arial"/>
          <w:bCs/>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2.20.9. Для ориентировочных расчетов суточный объем поверхностного стока, поступающий на очистные сооружения с территорий жилых и общественно-деловых зон муниципального округа, рекомендуется принимать в зависимости от структурной части территории в соответствии с таблицей.</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47</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Суточный объем поверхностного стока с территорий жилых и общественно-деловых зон</w:t>
      </w:r>
    </w:p>
    <w:tbl>
      <w:tblPr>
        <w:tblStyle w:val="17"/>
        <w:tblW w:w="0" w:type="auto"/>
        <w:tblLook w:val="04A0" w:firstRow="1" w:lastRow="0" w:firstColumn="1" w:lastColumn="0" w:noHBand="0" w:noVBand="1"/>
      </w:tblPr>
      <w:tblGrid>
        <w:gridCol w:w="4951"/>
        <w:gridCol w:w="4393"/>
      </w:tblGrid>
      <w:tr w:rsidR="008A3063" w:rsidRPr="008A3063" w:rsidTr="00CF5096">
        <w:tc>
          <w:tcPr>
            <w:tcW w:w="5070"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Территории муниципального округа</w:t>
            </w:r>
          </w:p>
        </w:tc>
        <w:tc>
          <w:tcPr>
            <w:tcW w:w="4501" w:type="dxa"/>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Объем поверхностных вод, поступающих на очистку, м</w:t>
            </w:r>
            <w:r w:rsidRPr="008A3063">
              <w:rPr>
                <w:rFonts w:ascii="Arial Narrow" w:eastAsia="Calibri" w:hAnsi="Arial Narrow" w:cs="Times New Roman"/>
                <w:b/>
                <w:szCs w:val="20"/>
                <w:vertAlign w:val="superscript"/>
              </w:rPr>
              <w:t>3</w:t>
            </w:r>
            <w:r w:rsidRPr="008A3063">
              <w:rPr>
                <w:rFonts w:ascii="Arial Narrow" w:eastAsia="Calibri" w:hAnsi="Arial Narrow" w:cs="Times New Roman"/>
                <w:b/>
                <w:szCs w:val="20"/>
              </w:rPr>
              <w:t>/сут. с 1 га территории</w:t>
            </w:r>
          </w:p>
        </w:tc>
      </w:tr>
      <w:tr w:rsidR="008A3063" w:rsidRPr="008A3063" w:rsidTr="00CF5096">
        <w:tc>
          <w:tcPr>
            <w:tcW w:w="5070"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Городской градостроительный узел</w:t>
            </w:r>
          </w:p>
        </w:tc>
        <w:tc>
          <w:tcPr>
            <w:tcW w:w="450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более 60</w:t>
            </w:r>
          </w:p>
        </w:tc>
      </w:tr>
      <w:tr w:rsidR="008A3063" w:rsidRPr="008A3063" w:rsidTr="00CF5096">
        <w:tc>
          <w:tcPr>
            <w:tcW w:w="5070" w:type="dxa"/>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Примагистральные территории</w:t>
            </w:r>
          </w:p>
        </w:tc>
        <w:tc>
          <w:tcPr>
            <w:tcW w:w="450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 xml:space="preserve">50 – 60 </w:t>
            </w:r>
          </w:p>
        </w:tc>
      </w:tr>
      <w:tr w:rsidR="008A3063" w:rsidRPr="008A3063" w:rsidTr="00CF5096">
        <w:tc>
          <w:tcPr>
            <w:tcW w:w="5070" w:type="dxa"/>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Межмагистральные территории с размером квартала, га:</w:t>
            </w:r>
          </w:p>
        </w:tc>
        <w:tc>
          <w:tcPr>
            <w:tcW w:w="4501" w:type="dxa"/>
          </w:tcPr>
          <w:p w:rsidR="008A3063" w:rsidRPr="008A3063" w:rsidRDefault="008A3063" w:rsidP="008A3063">
            <w:pPr>
              <w:jc w:val="center"/>
              <w:rPr>
                <w:rFonts w:ascii="Arial Narrow" w:eastAsia="Calibri" w:hAnsi="Arial Narrow" w:cs="Times New Roman"/>
                <w:szCs w:val="20"/>
              </w:rPr>
            </w:pPr>
          </w:p>
        </w:tc>
      </w:tr>
      <w:tr w:rsidR="008A3063" w:rsidRPr="008A3063" w:rsidTr="00CF5096">
        <w:tc>
          <w:tcPr>
            <w:tcW w:w="5070" w:type="dxa"/>
          </w:tcPr>
          <w:p w:rsidR="008A3063" w:rsidRPr="008A3063" w:rsidRDefault="008A3063" w:rsidP="008A3063">
            <w:pPr>
              <w:ind w:left="567"/>
              <w:jc w:val="both"/>
              <w:rPr>
                <w:rFonts w:ascii="Arial Narrow" w:eastAsia="Calibri" w:hAnsi="Arial Narrow" w:cs="Times New Roman"/>
                <w:szCs w:val="20"/>
              </w:rPr>
            </w:pPr>
            <w:r w:rsidRPr="008A3063">
              <w:rPr>
                <w:rFonts w:ascii="Arial Narrow" w:eastAsia="Calibri" w:hAnsi="Arial Narrow" w:cs="Times New Roman"/>
                <w:szCs w:val="20"/>
              </w:rPr>
              <w:t>до 5</w:t>
            </w:r>
          </w:p>
        </w:tc>
        <w:tc>
          <w:tcPr>
            <w:tcW w:w="450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 xml:space="preserve">45 – 50 </w:t>
            </w:r>
          </w:p>
        </w:tc>
      </w:tr>
      <w:tr w:rsidR="008A3063" w:rsidRPr="008A3063" w:rsidTr="00CF5096">
        <w:tc>
          <w:tcPr>
            <w:tcW w:w="5070" w:type="dxa"/>
          </w:tcPr>
          <w:p w:rsidR="008A3063" w:rsidRPr="008A3063" w:rsidRDefault="008A3063" w:rsidP="008A3063">
            <w:pPr>
              <w:ind w:left="567"/>
              <w:jc w:val="both"/>
              <w:rPr>
                <w:rFonts w:ascii="Arial Narrow" w:eastAsia="Calibri" w:hAnsi="Arial Narrow" w:cs="Times New Roman"/>
                <w:szCs w:val="20"/>
              </w:rPr>
            </w:pPr>
            <w:r w:rsidRPr="008A3063">
              <w:rPr>
                <w:rFonts w:ascii="Arial Narrow" w:eastAsia="Calibri" w:hAnsi="Arial Narrow" w:cs="Times New Roman"/>
                <w:szCs w:val="20"/>
              </w:rPr>
              <w:t>5 – 10</w:t>
            </w:r>
          </w:p>
        </w:tc>
        <w:tc>
          <w:tcPr>
            <w:tcW w:w="450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 xml:space="preserve">40 – 45 </w:t>
            </w:r>
          </w:p>
        </w:tc>
      </w:tr>
      <w:tr w:rsidR="008A3063" w:rsidRPr="008A3063" w:rsidTr="00CF5096">
        <w:tc>
          <w:tcPr>
            <w:tcW w:w="5070" w:type="dxa"/>
          </w:tcPr>
          <w:p w:rsidR="008A3063" w:rsidRPr="008A3063" w:rsidRDefault="008A3063" w:rsidP="008A3063">
            <w:pPr>
              <w:ind w:left="567"/>
              <w:jc w:val="both"/>
              <w:rPr>
                <w:rFonts w:ascii="Arial Narrow" w:eastAsia="Calibri" w:hAnsi="Arial Narrow" w:cs="Times New Roman"/>
                <w:szCs w:val="20"/>
              </w:rPr>
            </w:pPr>
            <w:r w:rsidRPr="008A3063">
              <w:rPr>
                <w:rFonts w:ascii="Arial Narrow" w:eastAsia="Calibri" w:hAnsi="Arial Narrow" w:cs="Times New Roman"/>
                <w:szCs w:val="20"/>
              </w:rPr>
              <w:t xml:space="preserve">10 – 50 </w:t>
            </w:r>
          </w:p>
        </w:tc>
        <w:tc>
          <w:tcPr>
            <w:tcW w:w="4501" w:type="dxa"/>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 xml:space="preserve">35 – 40 </w:t>
            </w:r>
          </w:p>
        </w:tc>
      </w:tr>
    </w:tbl>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2.20.10.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На </w:t>
      </w:r>
      <w:r w:rsidRPr="008A3063">
        <w:rPr>
          <w:rFonts w:ascii="Arial" w:eastAsia="Calibri" w:hAnsi="Arial" w:cs="Arial"/>
          <w:sz w:val="24"/>
          <w:szCs w:val="24"/>
        </w:rPr>
        <w:lastRenderedPageBreak/>
        <w:t>территории городов следует применять закрытую систему водоотвода. Применение открытых водоотводящих устройств допускается в средних и малых городах,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400 мм. Допускается применение открытых водоотводящих устройств в виде кюветных лотков на городских дорогах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2.20.11. 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не включается. При технической возможности и согласовании с природоохранными органами допускается использовать эти воды для подпитки декоративных водоемов с подачей по отдельно прокладываемому трубопроводу.</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2.20.12. Расчет водосточной сети следует проводить на дождевой сток по СП 32.13330.2018.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интенсивности дождя по СП 32.13330.2018.</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2.20.13. К отведению поверхностного стока с промышленных и жилых территорий в водные объекты предъявляются такие же требования, как и к сточным водам</w:t>
      </w:r>
      <w:r w:rsidRPr="008A3063">
        <w:rPr>
          <w:rFonts w:ascii="Arial" w:eastAsia="Calibri" w:hAnsi="Arial" w:cs="Arial"/>
          <w:sz w:val="24"/>
          <w:szCs w:val="24"/>
          <w:vertAlign w:val="superscript"/>
        </w:rPr>
        <w:footnoteReference w:id="33"/>
      </w:r>
      <w:r w:rsidRPr="008A3063">
        <w:rPr>
          <w:rFonts w:ascii="Arial" w:eastAsia="Calibri" w:hAnsi="Arial" w:cs="Arial"/>
          <w:sz w:val="24"/>
          <w:szCs w:val="24"/>
        </w:rPr>
        <w:t>.</w:t>
      </w:r>
      <w:r w:rsidRPr="008A3063">
        <w:rPr>
          <w:rFonts w:ascii="Arial" w:eastAsia="Calibri" w:hAnsi="Arial" w:cs="Arial"/>
          <w:sz w:val="24"/>
          <w:szCs w:val="24"/>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37" w:name="_Toc45803754"/>
      <w:r w:rsidRPr="008A3063">
        <w:rPr>
          <w:rFonts w:ascii="Arial" w:eastAsia="Calibri" w:hAnsi="Arial" w:cs="Arial"/>
          <w:b/>
          <w:sz w:val="24"/>
          <w:szCs w:val="24"/>
        </w:rPr>
        <w:lastRenderedPageBreak/>
        <w:t>3. Материалы по обоснованию расчетных показателей, содержащихся в основной части нормативов градостроительного проектирования</w:t>
      </w:r>
      <w:bookmarkEnd w:id="33"/>
      <w:bookmarkEnd w:id="37"/>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autoSpaceDE w:val="0"/>
        <w:autoSpaceDN w:val="0"/>
        <w:adjustRightInd w:val="0"/>
        <w:spacing w:after="0" w:line="240" w:lineRule="auto"/>
        <w:ind w:firstLine="709"/>
        <w:jc w:val="both"/>
        <w:outlineLvl w:val="1"/>
        <w:rPr>
          <w:rFonts w:ascii="Arial" w:eastAsia="Calibri" w:hAnsi="Arial" w:cs="Arial"/>
          <w:sz w:val="24"/>
          <w:szCs w:val="24"/>
        </w:rPr>
      </w:pPr>
      <w:bookmarkStart w:id="38" w:name="_Toc45803755"/>
      <w:r w:rsidRPr="008A3063">
        <w:rPr>
          <w:rFonts w:ascii="Arial" w:eastAsia="Times New Roman,Bold" w:hAnsi="Arial" w:cs="Arial"/>
          <w:b/>
          <w:bCs/>
          <w:sz w:val="24"/>
          <w:szCs w:val="24"/>
        </w:rPr>
        <w:t>3.1 Соответствие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Новоалександровского муниципального округа требованиям федеральных нормативных правовых и нормативно-технических документов</w:t>
      </w:r>
      <w:bookmarkEnd w:id="38"/>
      <w:r w:rsidRPr="008A3063">
        <w:rPr>
          <w:rFonts w:ascii="Arial" w:eastAsia="Times New Roman,Bold" w:hAnsi="Arial" w:cs="Arial"/>
          <w:b/>
          <w:bCs/>
          <w:sz w:val="24"/>
          <w:szCs w:val="24"/>
        </w:rPr>
        <w:t xml:space="preserve">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3.1.1. Местные нормативы градостроительного проектирования Новоалександровского муниципального округа разработаны в целях реализации полномочий органов местного самоуправления муниципального округа по решению вопросов местного значения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Нормативы Новоалександровского муниципального округа устанавливают совокупность расчетных показателей минимально допустимого уровня обеспеченности населения объектами местного значения муниципального округа, объектами благоустройства территории, иными объектами местного значения муниципального округа и расчетных показателей максимально допустимого уровня территориальной доступности таких объектов для всех групп населения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Подготовка местных нормативов градостроительного проектирования Новоалександровского муниципального округа осуществлена с учетом требований нормативных технических документов, перечисленных в таблице «Нормативная база» материалов по обоснованию расчетных показателей местных нормативов градостроительного проектирования, региональных норм градостроительного проектирования.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Нормативы Новоалександровского муниципального округа конкретизируют и развивают основные положения действующих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и историческим особенностям территории и с учетом сложившихся архитектурно-градостроительных традиций и направлений перспективного развития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Подготовка Нормативов осуществлена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сведений об уровне автомобилизации, предложений органов местного самоуправления, заинтересованных организаций и лиц.</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3.1.2. Полный перечень нормативно-правовых и нормативно-технических документов прямо (или косвенно) используемых при подготовке проекта настоящих нормативов градостроительного проектирования приводится в приложении 3.</w:t>
      </w:r>
    </w:p>
    <w:p w:rsidR="008A3063" w:rsidRPr="008A3063" w:rsidRDefault="008A3063" w:rsidP="008A3063">
      <w:pPr>
        <w:spacing w:after="200" w:line="276" w:lineRule="auto"/>
        <w:rPr>
          <w:rFonts w:ascii="Times New Roman" w:eastAsia="Calibri" w:hAnsi="Times New Roman" w:cs="Times New Roman"/>
          <w:b/>
          <w:sz w:val="28"/>
        </w:rPr>
      </w:pPr>
      <w:r w:rsidRPr="008A3063">
        <w:rPr>
          <w:rFonts w:ascii="Times New Roman" w:eastAsia="Calibri" w:hAnsi="Times New Roman" w:cs="Times New Roman"/>
          <w:b/>
          <w:sz w:val="28"/>
        </w:rPr>
        <w:br w:type="page"/>
      </w:r>
    </w:p>
    <w:p w:rsidR="008A3063" w:rsidRPr="008A3063" w:rsidRDefault="008A3063" w:rsidP="008A3063">
      <w:pPr>
        <w:spacing w:after="0" w:line="240" w:lineRule="auto"/>
        <w:jc w:val="both"/>
        <w:rPr>
          <w:rFonts w:ascii="Arial" w:eastAsia="Calibri" w:hAnsi="Arial" w:cs="Times New Roman"/>
          <w:b/>
          <w:bCs/>
          <w:sz w:val="24"/>
          <w:szCs w:val="18"/>
        </w:rPr>
      </w:pPr>
      <w:r w:rsidRPr="008A3063">
        <w:rPr>
          <w:rFonts w:ascii="Arial" w:eastAsia="Calibri" w:hAnsi="Arial" w:cs="Times New Roman"/>
          <w:b/>
          <w:bCs/>
          <w:sz w:val="24"/>
          <w:szCs w:val="18"/>
        </w:rPr>
        <w:lastRenderedPageBreak/>
        <w:t xml:space="preserve">Таблица </w:t>
      </w:r>
      <w:r w:rsidRPr="008A3063">
        <w:rPr>
          <w:rFonts w:ascii="Arial" w:eastAsia="Calibri" w:hAnsi="Arial" w:cs="Times New Roman"/>
          <w:b/>
          <w:bCs/>
          <w:noProof/>
          <w:sz w:val="24"/>
          <w:szCs w:val="18"/>
        </w:rPr>
        <w:fldChar w:fldCharType="begin"/>
      </w:r>
      <w:r w:rsidRPr="008A3063">
        <w:rPr>
          <w:rFonts w:ascii="Arial" w:eastAsia="Calibri" w:hAnsi="Arial" w:cs="Times New Roman"/>
          <w:b/>
          <w:bCs/>
          <w:noProof/>
          <w:sz w:val="24"/>
          <w:szCs w:val="18"/>
        </w:rPr>
        <w:instrText xml:space="preserve"> SEQ Таблица \* ARABIC </w:instrText>
      </w:r>
      <w:r w:rsidRPr="008A3063">
        <w:rPr>
          <w:rFonts w:ascii="Arial" w:eastAsia="Calibri" w:hAnsi="Arial" w:cs="Times New Roman"/>
          <w:b/>
          <w:bCs/>
          <w:noProof/>
          <w:sz w:val="24"/>
          <w:szCs w:val="18"/>
        </w:rPr>
        <w:fldChar w:fldCharType="separate"/>
      </w:r>
      <w:r w:rsidR="00BF669C">
        <w:rPr>
          <w:rFonts w:ascii="Arial" w:eastAsia="Calibri" w:hAnsi="Arial" w:cs="Times New Roman"/>
          <w:b/>
          <w:bCs/>
          <w:noProof/>
          <w:sz w:val="24"/>
          <w:szCs w:val="18"/>
        </w:rPr>
        <w:t>48</w:t>
      </w:r>
      <w:r w:rsidRPr="008A3063">
        <w:rPr>
          <w:rFonts w:ascii="Arial" w:eastAsia="Calibri" w:hAnsi="Arial" w:cs="Times New Roman"/>
          <w:b/>
          <w:bCs/>
          <w:noProof/>
          <w:sz w:val="24"/>
          <w:szCs w:val="18"/>
        </w:rPr>
        <w:fldChar w:fldCharType="end"/>
      </w:r>
      <w:r w:rsidRPr="008A3063">
        <w:rPr>
          <w:rFonts w:ascii="Arial" w:eastAsia="Calibri" w:hAnsi="Arial" w:cs="Times New Roman"/>
          <w:b/>
          <w:bCs/>
          <w:sz w:val="24"/>
          <w:szCs w:val="18"/>
        </w:rPr>
        <w:t xml:space="preserve"> – Перечень нормативных и нормативно-технических документов, использованных при подготовке местных нормативов градостроительного проектирования Новоалександровского муниципального округа</w:t>
      </w:r>
    </w:p>
    <w:tbl>
      <w:tblPr>
        <w:tblStyle w:val="17"/>
        <w:tblW w:w="0" w:type="auto"/>
        <w:tblLook w:val="04A0" w:firstRow="1" w:lastRow="0" w:firstColumn="1" w:lastColumn="0" w:noHBand="0" w:noVBand="1"/>
      </w:tblPr>
      <w:tblGrid>
        <w:gridCol w:w="618"/>
        <w:gridCol w:w="3229"/>
        <w:gridCol w:w="5497"/>
      </w:tblGrid>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 п/п</w:t>
            </w:r>
          </w:p>
        </w:tc>
        <w:tc>
          <w:tcPr>
            <w:tcW w:w="3261" w:type="dxa"/>
            <w:tcMar>
              <w:left w:w="57" w:type="dxa"/>
              <w:right w:w="57" w:type="dxa"/>
            </w:tcMa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Наименование нормируемого показателя</w:t>
            </w:r>
          </w:p>
        </w:tc>
        <w:tc>
          <w:tcPr>
            <w:tcW w:w="5584" w:type="dxa"/>
            <w:tcMar>
              <w:left w:w="57" w:type="dxa"/>
              <w:right w:w="57" w:type="dxa"/>
            </w:tcMar>
          </w:tcPr>
          <w:p w:rsidR="008A3063" w:rsidRPr="008A3063" w:rsidRDefault="008A3063" w:rsidP="008A3063">
            <w:pPr>
              <w:jc w:val="center"/>
              <w:rPr>
                <w:rFonts w:ascii="Arial Narrow" w:eastAsia="Calibri" w:hAnsi="Arial Narrow" w:cs="Times New Roman"/>
                <w:b/>
                <w:szCs w:val="20"/>
              </w:rPr>
            </w:pPr>
            <w:r w:rsidRPr="008A3063">
              <w:rPr>
                <w:rFonts w:ascii="Arial Narrow" w:eastAsia="Calibri" w:hAnsi="Arial Narrow" w:cs="Times New Roman"/>
                <w:b/>
                <w:szCs w:val="20"/>
              </w:rPr>
              <w:t>Нормативные правовые и нормативно-технические документы</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Общая организация и зонирование территорий Новоалександровского муниципального округа</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Градостроительный кодекс Российской Федерации;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Федеральный закон от 06.10.2003 № 131-ФЗ «Об общих принципах организации местного самоуправления в Российской Федерации»;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Закон Ставропольского края от 14.04.2017 №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Закон Ставропольского края от 30.05.2023 №50-кз «О наделении Новоалександровского городского округа статусом муниципального округа»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Закон Ставропольского края от 18.06.2018 № 53-кз «О некоторых вопросах регулирования отношений в сфере градостроительной деятельности на территории Ставропольского края»;</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Итоги Всероссийской переписи населения 2020 года. Численность населения городских округов, муниципальных районов, городских и сельских поселений, городских населенных пунктов, сельских населенных пунктов. Ставропольский край;</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Решение Совета депутатов Новоалександровского городского округа Ставропольского края от 22 августа 2023 г. № 13/653.</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Электроснабжение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42.13330.201;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31-110-2003;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РД 34.20.185-94;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ПУЭ;</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Российской Федерации от 06.09.2012 № 884 «Об установлении охранных зон для гидроэнергетических объектов»;</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Приказ Министерства жилищно-коммунального хозяйства Ставропольского края от 29.08.2012 № 298-о/д «Об утверждении нормативов потребления коммунальной услуги по электроснабжению в Ставропольском крае»;</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bCs/>
                <w:szCs w:val="20"/>
              </w:rPr>
              <w:lastRenderedPageBreak/>
              <w:t>Нормы отвода земель для электрических сетей напряжением 0,38-750 кВ N 14278тм-т1.</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lastRenderedPageBreak/>
              <w:t>3.</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Теплоснабжение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124.13330.2012;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89.13330.2016;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Приказ Министерства архитектуры, строительства и жилищно-коммунального хозяйства Российской Федерации от 17.08.1992 № 197 «О Типовых правилах охраны коммунальных тепловых сетей».</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4.</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Газоснабжение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62.13330.2011*;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42-101-2003;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156.13130.2014;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4.13130.2013;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36.13330.2012;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123.13330.2012;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Федеральный закон от 22.07.2008 № 123-ФЗ «Технический регламент о требованиях пожарной безопасности»;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Российской Федерации от 20.11.2000 № 878 «Об утверждении Правил охраны газораспределительных сетей».</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5.</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Водоснабжение и водоотведение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30.13330.2016;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31.13330.2012;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32.13330.2018</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2.1.4.1074-01,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СанПиН 2.1.4.1175-02;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2.1.4.1110-02,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2.1.5.980-00;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ОДМ 218.5.001-2008;</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2761-84*;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Водный кодекс Российской Федерации.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Размещение инженерных сетей</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 СП 18.13330.2019;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31.13330.2016;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62.13330.2011;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32.13330.2012;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СНиП 41-02-2003;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Федеральный закон от 22.07.2008 № 123-ФЗ «Технический регламент о требованиях пожарной безопасности»</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7.</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Транспортная инфраструктура</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lastRenderedPageBreak/>
              <w:t>СП 34.13330.2012;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35.13330.2011;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122.13330.2012;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37.13330.2012;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СП 156.13130.2014;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4.13130.2013;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59.13330.2020;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30-102-99;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113.13330.2012;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МДС 32-1.2000;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Р 52398-2005;</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Приказ министерства строительства и архитектуры Ставропольского края от 10.10.2022 №532 «об утверждении региональных нормативов градостроительного проектирования Ставропольского края в новой редакции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Информационная справка о состоянии автомобильных дорог общего пользования регионального и местного значения в Новоалександровском районе.</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lastRenderedPageBreak/>
              <w:t>8.</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Образование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bCs/>
                <w:szCs w:val="20"/>
              </w:rPr>
              <w:t>СП 59.13330.2020;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bCs/>
                <w:szCs w:val="20"/>
              </w:rPr>
              <w:t>СП 118.13330.2012;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Приказ Минобрнауки России от 09.11.2015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Письмо Министерства образования и науки Российской Федерации от 04.05.2016 № АК-950/02 «О методических рекомендациях </w:t>
            </w:r>
            <w:r w:rsidRPr="008A3063">
              <w:rPr>
                <w:rFonts w:ascii="Arial Narrow" w:eastAsia="Calibri" w:hAnsi="Arial Narrow" w:cs="Times New Roman"/>
                <w:bCs/>
                <w:szCs w:val="20"/>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Pr="008A3063">
              <w:rPr>
                <w:rFonts w:ascii="Arial Narrow" w:eastAsia="Calibri" w:hAnsi="Arial Narrow" w:cs="Times New Roman"/>
                <w:szCs w:val="20"/>
              </w:rPr>
              <w:t>».</w:t>
            </w:r>
            <w:r w:rsidRPr="008A3063">
              <w:rPr>
                <w:rFonts w:ascii="Arial Narrow" w:eastAsia="Calibri" w:hAnsi="Arial Narrow" w:cs="Times New Roman"/>
                <w:bCs/>
                <w:szCs w:val="20"/>
              </w:rPr>
              <w:t xml:space="preserve"> </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9.</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Здравоохранение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158.13330.2014;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146.13330.2012;</w:t>
            </w:r>
          </w:p>
          <w:p w:rsidR="008A3063" w:rsidRPr="008A3063" w:rsidRDefault="00042ECD" w:rsidP="008A3063">
            <w:pPr>
              <w:autoSpaceDE w:val="0"/>
              <w:autoSpaceDN w:val="0"/>
              <w:adjustRightInd w:val="0"/>
              <w:jc w:val="both"/>
              <w:rPr>
                <w:rFonts w:ascii="Arial Narrow" w:eastAsia="Calibri" w:hAnsi="Arial Narrow" w:cs="Times New Roman"/>
                <w:szCs w:val="20"/>
              </w:rPr>
            </w:pPr>
            <w:hyperlink r:id="rId8" w:history="1">
              <w:r w:rsidR="008A3063" w:rsidRPr="008A3063">
                <w:rPr>
                  <w:rFonts w:ascii="Arial Narrow" w:eastAsia="Calibri" w:hAnsi="Arial Narrow" w:cs="Times New Roman"/>
                  <w:szCs w:val="20"/>
                </w:rPr>
                <w:t>Постановление</w:t>
              </w:r>
            </w:hyperlink>
            <w:r w:rsidR="008A3063" w:rsidRPr="008A3063">
              <w:rPr>
                <w:rFonts w:ascii="Arial Narrow" w:eastAsia="Calibri" w:hAnsi="Arial Narrow" w:cs="Times New Roman"/>
                <w:szCs w:val="20"/>
              </w:rPr>
              <w:t xml:space="preserve"> Правительства Ставропольского края от 24 декабря 2018 года N 582-п "О государственной программе Ставропольского края "Развитие здравоохранения";</w:t>
            </w:r>
          </w:p>
          <w:p w:rsidR="008A3063" w:rsidRPr="008A3063" w:rsidRDefault="00042ECD" w:rsidP="008A3063">
            <w:pPr>
              <w:autoSpaceDE w:val="0"/>
              <w:autoSpaceDN w:val="0"/>
              <w:adjustRightInd w:val="0"/>
              <w:jc w:val="both"/>
              <w:rPr>
                <w:rFonts w:ascii="Arial Narrow" w:eastAsia="Calibri" w:hAnsi="Arial Narrow" w:cs="Times New Roman"/>
                <w:bCs/>
                <w:szCs w:val="20"/>
              </w:rPr>
            </w:pPr>
            <w:hyperlink r:id="rId9" w:history="1">
              <w:r w:rsidR="008A3063" w:rsidRPr="008A3063">
                <w:rPr>
                  <w:rFonts w:ascii="Arial Narrow" w:eastAsia="Calibri" w:hAnsi="Arial Narrow" w:cs="Times New Roman"/>
                  <w:szCs w:val="20"/>
                </w:rPr>
                <w:t>Постановление</w:t>
              </w:r>
            </w:hyperlink>
            <w:r w:rsidR="008A3063" w:rsidRPr="008A3063">
              <w:rPr>
                <w:rFonts w:ascii="Arial Narrow" w:eastAsia="Calibri" w:hAnsi="Arial Narrow" w:cs="Times New Roman"/>
                <w:szCs w:val="20"/>
              </w:rPr>
              <w:t xml:space="preserve"> Правительства Ставропольского края от 27.12.2019 N 618-п "Об утверждении Территориальной программы государственных гарантий бесплатного оказания гражданам медицинской помощи на территории Ставропольского края на 2020 год и плановый период 2021 и 2022 годов".</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Физическая культура и спорт</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 xml:space="preserve">СП 31-112-2004;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35-103-2001;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lastRenderedPageBreak/>
              <w:t xml:space="preserve">СП 59.13330.2012;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42.13330.2011;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Распоряжение Правительства Российской Федерации от 03.07.1996 №1063-р «О социальных нормативах и нормах»;</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lastRenderedPageBreak/>
              <w:t>11.</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Культура</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391.1325800.2017;</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Федеральный закон от 29.12.1994 № 78-ФЗ «О библиотечном деле»;</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Распоряжение Министерства культуры Российской Федерации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12.</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Архивный фонд</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bCs/>
                <w:szCs w:val="20"/>
              </w:rPr>
            </w:pPr>
            <w:r w:rsidRPr="008A3063">
              <w:rPr>
                <w:rFonts w:ascii="Arial Narrow" w:eastAsia="Calibri" w:hAnsi="Arial Narrow" w:cs="Times New Roman"/>
                <w:bCs/>
                <w:szCs w:val="20"/>
              </w:rPr>
              <w:t>СП 118.13330.2012.</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13.</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Связь</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4.13130.2013;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18.13330.2019;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134.13330.2012;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2.2.1/2.1.1.1200-03;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СанПиН 2.1.3684-21;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Российской Федерации от 09.06.1995 № 578 «Об утверждении Правил охраны линий и сооружений связи Российской Федерации».</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14.</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Общественное питание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118.13330.2012;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138.13330.2012.</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15.</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Торговля</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Правительство Российской Федерации от 09.04. 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24.10.2010 № 754;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Приказ министерства экономического развития Ставропольского края от 31.07.2023 №426 о/д «Об установлении нормативов минимальной обеспеченности населения Ставропольского края площадью торговых объектов на территории Ставропольского края».</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 xml:space="preserve">16. </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Бытовое обслуживание</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118.13330.2012;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138.13330.2012;</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lastRenderedPageBreak/>
              <w:t>17.</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рекреационного назначения, благоустройства и озеленения территории</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42.13330.2106;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18.13330.2019;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82.13330.2016;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52.13330.2016;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140.13330.2012;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34.13330.2021;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78.13330.2012;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113.13330.2016;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2.1.3678-20;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2.1.2.3684-20;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СанПиН 2.1.3.3684-21; </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Р 52169-2012;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26869-86;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28055-89;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ГОСТ 17.1.5.02-80;</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bCs/>
                <w:szCs w:val="20"/>
              </w:rPr>
              <w:t>Решение Совета депутатов Новоалександровского городского округа Ставропольского края первого созыва от 13 ноября 2018 г. № 20/280.</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18.</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необходимых для организации ритуальных услуг, места захоронения</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2.1.3684-21.</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19.</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обработки, утилизации, обезвреживания, захоронения ТКО</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СанПиН 2.1.3684-21;</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Постановление Правительства Ставропольского края от 22.09.2016 № 408-п «Об утверждении территориальной схемы обращения с отходами, в том числе с твердыми коммунальными отходами, в Ставропольском крае»</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20.</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необходимые для организации и осуществления мероприятий по территориальной 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Объекты для обеспечения деятельности</w:t>
            </w:r>
          </w:p>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аварийно-спасательных служб, в том числе поисково-спасательных</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42.13330.2016;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88.13330.2014;</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116.13330.2012;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21.13330.2012;</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58.13330.2019;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СНиП 104.13330.2016;</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Федеральный закон от 21.12.1998 № 68-ФЗ «О защите населения и территорий от чрезвычайных ситуаций природного и техногенного характера».</w:t>
            </w:r>
          </w:p>
        </w:tc>
      </w:tr>
      <w:tr w:rsidR="008A3063" w:rsidRPr="008A3063" w:rsidTr="00CF5096">
        <w:tc>
          <w:tcPr>
            <w:tcW w:w="624" w:type="dxa"/>
            <w:tcMar>
              <w:left w:w="57" w:type="dxa"/>
              <w:right w:w="57" w:type="dxa"/>
            </w:tcMa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21.</w:t>
            </w:r>
          </w:p>
        </w:tc>
        <w:tc>
          <w:tcPr>
            <w:tcW w:w="3261" w:type="dxa"/>
            <w:tcMar>
              <w:left w:w="57" w:type="dxa"/>
              <w:right w:w="57" w:type="dxa"/>
            </w:tcMar>
          </w:tcPr>
          <w:p w:rsidR="008A3063" w:rsidRPr="008A3063" w:rsidRDefault="008A3063" w:rsidP="008A3063">
            <w:pPr>
              <w:rPr>
                <w:rFonts w:ascii="Arial Narrow" w:eastAsia="Calibri" w:hAnsi="Arial Narrow" w:cs="Times New Roman"/>
                <w:szCs w:val="20"/>
              </w:rPr>
            </w:pPr>
            <w:r w:rsidRPr="008A3063">
              <w:rPr>
                <w:rFonts w:ascii="Arial Narrow" w:eastAsia="Calibri" w:hAnsi="Arial Narrow" w:cs="Times New Roman"/>
                <w:szCs w:val="20"/>
              </w:rPr>
              <w:t>Объекты, необходимые для обеспечения первичных мер пожарной безопасности</w:t>
            </w:r>
          </w:p>
        </w:tc>
        <w:tc>
          <w:tcPr>
            <w:tcW w:w="5584" w:type="dxa"/>
            <w:tcMar>
              <w:left w:w="57" w:type="dxa"/>
              <w:right w:w="57" w:type="dxa"/>
            </w:tcMar>
          </w:tcPr>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4.13130.2013;</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8.13130.2009;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СП 11.13130.2009;</w:t>
            </w:r>
          </w:p>
          <w:p w:rsidR="008A3063" w:rsidRPr="008A3063" w:rsidRDefault="008A3063" w:rsidP="008A3063">
            <w:pPr>
              <w:numPr>
                <w:ilvl w:val="0"/>
                <w:numId w:val="2"/>
              </w:numPr>
              <w:tabs>
                <w:tab w:val="left" w:pos="227"/>
              </w:tabs>
              <w:ind w:left="85"/>
              <w:contextualSpacing/>
              <w:jc w:val="both"/>
              <w:rPr>
                <w:rFonts w:ascii="Arial Narrow" w:eastAsia="Calibri" w:hAnsi="Arial Narrow" w:cs="Times New Roman"/>
                <w:szCs w:val="20"/>
              </w:rPr>
            </w:pPr>
            <w:r w:rsidRPr="008A3063">
              <w:rPr>
                <w:rFonts w:ascii="Arial Narrow" w:eastAsia="Calibri" w:hAnsi="Arial Narrow" w:cs="Times New Roman"/>
                <w:szCs w:val="20"/>
              </w:rPr>
              <w:t xml:space="preserve">Федеральный закон от 22.07.2008 № 123-ФЗ «Технический регламент о требованиях пожарной безопасности». </w:t>
            </w:r>
          </w:p>
        </w:tc>
      </w:tr>
    </w:tbl>
    <w:p w:rsidR="008A3063" w:rsidRPr="008A3063" w:rsidRDefault="008A3063" w:rsidP="008A3063">
      <w:pPr>
        <w:spacing w:after="0" w:line="360" w:lineRule="auto"/>
        <w:ind w:firstLine="709"/>
        <w:jc w:val="both"/>
        <w:rPr>
          <w:rFonts w:ascii="Times New Roman" w:eastAsia="Calibri" w:hAnsi="Times New Roman" w:cs="Times New Roman"/>
          <w:sz w:val="28"/>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39" w:name="_Toc45803756"/>
      <w:bookmarkStart w:id="40" w:name="_Toc531603797"/>
      <w:r w:rsidRPr="008A3063">
        <w:rPr>
          <w:rFonts w:ascii="Arial" w:eastAsia="Calibri" w:hAnsi="Arial" w:cs="Arial"/>
          <w:b/>
          <w:sz w:val="24"/>
          <w:szCs w:val="24"/>
        </w:rPr>
        <w:t xml:space="preserve">3.2 </w:t>
      </w:r>
      <w:r w:rsidRPr="008A3063">
        <w:rPr>
          <w:rFonts w:ascii="Arial" w:eastAsia="Calibri" w:hAnsi="Arial" w:cs="Arial"/>
          <w:b/>
          <w:bCs/>
          <w:sz w:val="24"/>
          <w:szCs w:val="24"/>
        </w:rPr>
        <w:t>Обоснование установленных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Новоалександровского муниципального округа в местных нормативах градостроительного проектирования</w:t>
      </w:r>
      <w:bookmarkEnd w:id="39"/>
      <w:r w:rsidRPr="008A3063">
        <w:rPr>
          <w:rFonts w:ascii="Arial" w:eastAsia="Calibri" w:hAnsi="Arial" w:cs="Arial"/>
          <w:b/>
          <w:bCs/>
          <w:sz w:val="24"/>
          <w:szCs w:val="24"/>
        </w:rPr>
        <w:t xml:space="preserve">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В соответствии с действующим градостроительным законодательством Российской Федерации, местные нормативы градостроительного проектирования Новоалександровского муниципального округа устанавливают совокупность:</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расчетных показателей минимально допустимого уровня обеспеченности населения объектами местного значения, отнесенными к таковым градостроительным законодательством Российской Федерации, объектами благоустройства территории и Законом Ставропольского края от 18.06.2018 № 53-кз «О некоторых вопросах регулирования отношений в сфере градостроительной деятельности на территории Ставропольского края».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расчетных показателей максимально допустимого уровня территориальной доступности таких объектов для населения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Расчет показателей градостроительного проектирования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основан на фактических статистических и демографических данных за 2017-2022 гг. по Новоалександровскому муниципальному округу с учетом перспективы его развития.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Проектные расчетные показатели определены на основе динамики развития на расчетный срок (2035 год) с учетом законодательных, нормативно-технических актов, Российской Федерации, Ставропольского края, нормативно-правовых актов Новоалександровского муниципального округа (п. 3.1, приложение 3 настоящего проекта).</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41" w:name="_Toc45803757"/>
      <w:r w:rsidRPr="008A3063">
        <w:rPr>
          <w:rFonts w:ascii="Arial" w:eastAsia="Calibri" w:hAnsi="Arial" w:cs="Arial"/>
          <w:b/>
          <w:sz w:val="24"/>
          <w:szCs w:val="24"/>
        </w:rPr>
        <w:t>3.3 Обоснование уровня обеспечения населения жилыми домами муниципальной собственности, помещениями муниципального жилищного фонда</w:t>
      </w:r>
      <w:bookmarkEnd w:id="40"/>
      <w:bookmarkEnd w:id="41"/>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Учетная норма площади жилого помещения при постановке граждан на учет в качестве нуждающихся в получении жилых помещений в Новоалександровском муниципальном округе и нормы предоставления площади жилого помещения по договорам социального найма утверждаются представительным органом местного самоуправления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Согласно Решению Думы Новоалександровского городского округа Ставропольского края от 24.07.2018 г. № 16/248 «Об установлении учетной нормы площади жилого помещения по договору социального найма».</w:t>
      </w:r>
    </w:p>
    <w:p w:rsidR="008A3063" w:rsidRPr="008A3063" w:rsidRDefault="008A3063" w:rsidP="008A3063">
      <w:pPr>
        <w:numPr>
          <w:ilvl w:val="0"/>
          <w:numId w:val="4"/>
        </w:numPr>
        <w:tabs>
          <w:tab w:val="left" w:pos="993"/>
        </w:tabs>
        <w:spacing w:after="0" w:line="276" w:lineRule="auto"/>
        <w:ind w:firstLine="709"/>
        <w:contextualSpacing/>
        <w:jc w:val="both"/>
        <w:rPr>
          <w:rFonts w:ascii="Arial" w:eastAsia="Calibri" w:hAnsi="Arial" w:cs="Arial"/>
          <w:sz w:val="24"/>
          <w:szCs w:val="24"/>
        </w:rPr>
      </w:pPr>
      <w:r w:rsidRPr="008A3063">
        <w:rPr>
          <w:rFonts w:ascii="Arial" w:eastAsia="Calibri" w:hAnsi="Arial" w:cs="Arial"/>
          <w:sz w:val="24"/>
          <w:szCs w:val="24"/>
        </w:rPr>
        <w:t>Норма</w:t>
      </w:r>
      <w:r w:rsidRPr="008A3063">
        <w:rPr>
          <w:rFonts w:ascii="Nimbus Roman No9 L" w:eastAsia="Times New Roman" w:hAnsi="Nimbus Roman No9 L" w:cs="Nimbus Roman No9 L"/>
          <w:sz w:val="28"/>
          <w:szCs w:val="28"/>
          <w:lang w:eastAsia="zh-CN"/>
        </w:rPr>
        <w:t xml:space="preserve"> </w:t>
      </w:r>
      <w:r w:rsidRPr="008A3063">
        <w:rPr>
          <w:rFonts w:ascii="Arial" w:eastAsia="Calibri" w:hAnsi="Arial" w:cs="Arial"/>
          <w:sz w:val="24"/>
          <w:szCs w:val="24"/>
        </w:rPr>
        <w:t>предоставления площади жилого помещения по договору социального найма.</w:t>
      </w:r>
    </w:p>
    <w:p w:rsidR="008A3063" w:rsidRPr="008A3063" w:rsidRDefault="008A3063" w:rsidP="008A3063">
      <w:pPr>
        <w:numPr>
          <w:ilvl w:val="0"/>
          <w:numId w:val="4"/>
        </w:numPr>
        <w:tabs>
          <w:tab w:val="left" w:pos="993"/>
        </w:tabs>
        <w:spacing w:after="0" w:line="276" w:lineRule="auto"/>
        <w:ind w:firstLine="709"/>
        <w:contextualSpacing/>
        <w:jc w:val="both"/>
        <w:rPr>
          <w:rFonts w:ascii="Arial" w:eastAsia="Calibri" w:hAnsi="Arial" w:cs="Arial"/>
          <w:sz w:val="24"/>
          <w:szCs w:val="24"/>
        </w:rPr>
      </w:pPr>
      <w:r w:rsidRPr="008A3063">
        <w:rPr>
          <w:rFonts w:ascii="Arial" w:eastAsia="Calibri" w:hAnsi="Arial" w:cs="Arial"/>
          <w:sz w:val="24"/>
          <w:szCs w:val="24"/>
        </w:rPr>
        <w:t xml:space="preserve"> </w:t>
      </w:r>
      <w:r w:rsidRPr="008A3063">
        <w:rPr>
          <w:rFonts w:ascii="Arial" w:eastAsia="Calibri" w:hAnsi="Arial" w:cs="Arial"/>
          <w:bCs/>
          <w:sz w:val="24"/>
          <w:szCs w:val="24"/>
        </w:rPr>
        <w:t>Учетная норма площади жилого помещения.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Согласно указанному выше закону Ставропольского края на территории Новоалександровского муниципального округа норма предоставления площади жилого помещения по договору социального найма составляет:</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не менее 18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одного члена семьи, состоящей из трех и более человек;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не менее 42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семью из двух человек;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 не менее 33 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общей площади жилого помещения на одиноко проживающего гражданина.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Учетная норма площади жилого помещения на территории Новоалександровского муниципального округа Ставропольского края не установлена, поэтому уровень обеспеченности граждан муниципального округа общей площадью жилого помещения в целях их принятия на учет в качестве нуждающихся в жилых помещениях определяется в соответствие с положениями Закона Ставропольского края от 10 ноября 2009 года № 72-кз «О предоставлении жилых помещений жилищного фонда Ставропольского края по договорам социального найма».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Расчетные показатели минимальной обеспеченности общей площадью жилых помещений для индивидуальной жилой застройки не нормируются.</w:t>
      </w:r>
    </w:p>
    <w:p w:rsidR="008A3063" w:rsidRPr="008A3063" w:rsidRDefault="008A3063" w:rsidP="008A3063">
      <w:pPr>
        <w:spacing w:after="200" w:line="276" w:lineRule="auto"/>
        <w:rPr>
          <w:rFonts w:ascii="Times New Roman" w:eastAsia="Calibri" w:hAnsi="Times New Roman" w:cs="Times New Roman"/>
          <w:b/>
          <w:sz w:val="28"/>
        </w:rPr>
      </w:pPr>
      <w:bookmarkStart w:id="42" w:name="_Toc531603799"/>
      <w:r w:rsidRPr="008A3063">
        <w:rPr>
          <w:rFonts w:ascii="Times New Roman" w:eastAsia="Calibri" w:hAnsi="Times New Roman" w:cs="Times New Roman"/>
          <w:b/>
          <w:sz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43" w:name="_Toc45803758"/>
      <w:r w:rsidRPr="008A3063">
        <w:rPr>
          <w:rFonts w:ascii="Arial" w:eastAsia="Calibri" w:hAnsi="Arial" w:cs="Arial"/>
          <w:b/>
          <w:sz w:val="24"/>
          <w:szCs w:val="24"/>
        </w:rPr>
        <w:lastRenderedPageBreak/>
        <w:t>4. Правила и область применения расчетных показателей, содержащихся в основной части нормативов градостроительного проектирования</w:t>
      </w:r>
      <w:bookmarkEnd w:id="42"/>
      <w:bookmarkEnd w:id="43"/>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Местные нормативы градостроительного проектирования Новоалександровского муниципального округа разработаны в целях установления совокупности расчетных показателей минимально допустимого уровня обеспеченности объектами местного значения муниципального округа,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иным областям, в связи с решением вопросов местного значения муниципального округа, а также минимально допустимого уровня обеспеченности объектами благоустройства территории, иными объектами местного значения муниципального округа населения муниципального округа и расчетными показателями максимально допустимого уровня территориальной доступности таких объектов для населения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Местные нормативы градостроительного проектирования Новоалександровского муниципального округа разработаны с учетом современных социально-экономических и административных особенностей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0" w:line="276" w:lineRule="auto"/>
        <w:ind w:firstLine="709"/>
        <w:jc w:val="both"/>
        <w:outlineLvl w:val="1"/>
        <w:rPr>
          <w:rFonts w:ascii="Arial" w:eastAsia="Calibri" w:hAnsi="Arial" w:cs="Arial"/>
          <w:sz w:val="24"/>
          <w:szCs w:val="24"/>
        </w:rPr>
      </w:pPr>
      <w:bookmarkStart w:id="44" w:name="_Toc531603800"/>
      <w:bookmarkStart w:id="45" w:name="_Toc45803759"/>
      <w:r w:rsidRPr="008A3063">
        <w:rPr>
          <w:rFonts w:ascii="Arial" w:eastAsia="Calibri" w:hAnsi="Arial" w:cs="Arial"/>
          <w:b/>
          <w:sz w:val="24"/>
          <w:szCs w:val="24"/>
        </w:rPr>
        <w:t>4.1. Область применения местных нормативов градостроительного проектирования Новоалександровского муниципального округа</w:t>
      </w:r>
      <w:bookmarkEnd w:id="44"/>
      <w:bookmarkEnd w:id="45"/>
      <w:r w:rsidRPr="008A3063">
        <w:rPr>
          <w:rFonts w:ascii="Arial" w:eastAsia="Calibri" w:hAnsi="Arial" w:cs="Arial"/>
          <w:b/>
          <w:sz w:val="24"/>
          <w:szCs w:val="24"/>
        </w:rPr>
        <w:t xml:space="preserve">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Местные нормативы являются обязательными: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а) для органов местного самоуправления Новоалександровского муниципального округа при осуществлении полномочий в области градостроительной деятельности по подготовке и утверждению:</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генерального плана муниципального округа, изменений в генеральный план;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документации по планировке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условий аукционов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пределах своей компетенции);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условий аукционов на право заключения договоров о развитии застроенной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б) для победителей аукционов: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на право заключения договоров аренды земельных участков для комплексного освоения территории, освоения территории в целях строительства жилья экономического класса (в случае наличия соответствующих требований в условиях аукциона);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на право заключения договоров о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для разработчиков проектов генерального плана муниципального округа, изменений в генеральный план, документации по планировке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 xml:space="preserve">Местные нормативы градостроительного проектирования приведены в соответствие с региональными нормативами градостроительного проектирования Ставропольского края.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Минимальные расчетные показатели обеспечения благоприятных условий жизнедеятельности человека выше либо равны минимальным расчетным показателям обеспечения благоприятных условий жизнедеятельности человека, содержащимся в указанных выше региональных нормативах градостроительного проектирования Ставропольского края.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Значения местных нормативов учитываются при подготовке: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а) решений о внесении изменений в градостроительные регламенты, установленные Правилами землепользования и застройки в Новоалександровском муниципальном округе;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б) заключений отдела капитального строительства, архитектуры и градостроительства администрации Новоалександровского муниципального округа о предоставлении разрешений на отклонение от предельных параметров разрешенного строительства, на условно разрешенный вид использования земельного участка или объекта капитального строительства.</w:t>
      </w:r>
    </w:p>
    <w:p w:rsidR="008A3063" w:rsidRPr="008A3063" w:rsidRDefault="008A3063" w:rsidP="008A3063">
      <w:pPr>
        <w:spacing w:after="0" w:line="276" w:lineRule="auto"/>
        <w:ind w:firstLine="709"/>
        <w:jc w:val="both"/>
        <w:rPr>
          <w:rFonts w:ascii="Arial" w:eastAsia="Calibri" w:hAnsi="Arial" w:cs="Arial"/>
          <w:b/>
          <w:sz w:val="24"/>
          <w:szCs w:val="24"/>
        </w:rPr>
      </w:pPr>
    </w:p>
    <w:p w:rsidR="008A3063" w:rsidRPr="008A3063" w:rsidRDefault="008A3063" w:rsidP="008A3063">
      <w:pPr>
        <w:spacing w:after="0" w:line="276" w:lineRule="auto"/>
        <w:ind w:firstLine="709"/>
        <w:jc w:val="both"/>
        <w:outlineLvl w:val="1"/>
        <w:rPr>
          <w:rFonts w:ascii="Arial" w:eastAsia="Calibri" w:hAnsi="Arial" w:cs="Arial"/>
          <w:b/>
          <w:sz w:val="24"/>
          <w:szCs w:val="24"/>
        </w:rPr>
      </w:pPr>
      <w:bookmarkStart w:id="46" w:name="_Toc531603801"/>
      <w:bookmarkStart w:id="47" w:name="_Toc45803760"/>
      <w:r w:rsidRPr="008A3063">
        <w:rPr>
          <w:rFonts w:ascii="Arial" w:eastAsia="Calibri" w:hAnsi="Arial" w:cs="Arial"/>
          <w:b/>
          <w:sz w:val="24"/>
          <w:szCs w:val="24"/>
        </w:rPr>
        <w:t>4.2. Правила применения местных нормативов градостроительного проектирования Новоалександровского муниципального округа</w:t>
      </w:r>
      <w:bookmarkEnd w:id="46"/>
      <w:bookmarkEnd w:id="47"/>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Установление совокупности расчетных показателей минимально допустимого уровня обеспеченности объектами местного значения муниципального округа,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производятся для определения местоположения планируемых к размещению объектов местного значения муниципального округа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w:t>
      </w:r>
      <w:r w:rsidRPr="008A3063">
        <w:rPr>
          <w:rFonts w:ascii="Arial" w:eastAsia="Calibri" w:hAnsi="Arial" w:cs="Arial"/>
          <w:sz w:val="24"/>
          <w:szCs w:val="24"/>
        </w:rPr>
        <w:lastRenderedPageBreak/>
        <w:t>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Отдельные показатели местных нормативов градостроительного проектирования Новоалександровского муниципального округа определяют состав материалов по обоснованию проекта генерального плана, по обоснованию проекта планировки территории в части включения в этот состав предусмотренных градостроительным законодательством иных материалов, кроме прямо перечисленных в Градостроительном кодексе Российской Федерации.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материалах по обоснованию проекта генерального плана в графической форме в части «иных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муниципального округа или объектов федерального значения, объектов регионального значения», предусмотренных градостроительным законодательством, отображаются: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местоположение объектов местного значения муниципального округа, существующих и планируемых к размещению, в том числе объектов ГО и ЧС (по сведениям структурного подразделения органа местного самоуправления, уполномоченного на решение задач в области гражданской обороны);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границы зон с особыми условиями использования территорий, границы зон особого нормирования местных нормативов градостроительного проектирования;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графическая информация итогов градостроительных конкурсов;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информация прочих градостроительных и транспортных разработок.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Перечень конкретных объектов и территорий, отображение которых предусматривается на картах материалов по обоснованию проекта генерального плана, из числа указанных выше определяет задание (техническое задание) на подготовку проекта генерального плана (внесения изменений)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В материалы по обоснованию проектов планировки территорий Новоалександровского муниципального округа в части «иных материалов в графической форме для обоснования положений о планировке территории», предусмотренных градостроительным законодательством, могут быть включены: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схема границ зон с особыми условиями использования территорий, с отображением границ зон особого нормирования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схема существующих сохраняемых, реконструируемых, ликвидируемых и проектируемых трасс внеквартальных (внемикрорайонных) сетей и сооружений водопровода, бытовой и дождевой канализации, теплоснабжения, газоснабжения, электроснабжения с отображением точек присоединения этих сетей к городским магистральным сетям;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для проектов планировки территорий размером более 3 га – схема планировочной организации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 материалы в графической форме (схемы) для обоснования границ зон планируемого размещения объектов ГО и ЧС.</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lastRenderedPageBreak/>
        <w:t>Перечень конкретных схем (чертежей), включаемых в состав материалов в графической форме по обоснованию проекта планировки территории, из числа указанных выше определяет задание (техническое задание) на подготовку проекта планировки территории. В случае включения схем из числа указанных выше в состав материалов в графической форме для обоснования положений о планировке территории пояснительная записка материалов по обоснованию проекта должна быть дополнена соответствующим этим схемам описанием и обоснованием положений, касающихся вопросов планировки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Таким образом, местные нормативы градостроительного проектирования Новоалександровского муниципального округа направлены на обеспечение градостроительными средствами (совокупностью расчетных показателей) безопасности и устойчивости развития муниципального округа,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территории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Нормативы градостроительного проектирования – это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предусматривающих качественные и количественные требования к размещению объектов капитального строительства, территориальных и функциональных зон, элементов планировочной структуры, публичных сервитутов, обеспечивающих устойчивое развитие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При отмене и/или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Разработанная до утверждения нормативов градостроительного проектирования Новоалександровского муниципального округа документация по планировке территории, не соответствующая требованиям нормативов, может использоваться без установления срока приведения ее в соответствие с утвержденными нормативами требованиями, за исключением случаев, если ее реализация сопряжена с созданием опасности для жизни или здоровья человека, для окружающей среды, объектов культурного наследия.</w:t>
      </w:r>
    </w:p>
    <w:p w:rsidR="008A3063" w:rsidRPr="008A3063" w:rsidRDefault="008A3063" w:rsidP="008A3063">
      <w:pPr>
        <w:spacing w:after="0" w:line="276" w:lineRule="auto"/>
        <w:ind w:firstLine="709"/>
        <w:jc w:val="both"/>
        <w:rPr>
          <w:rFonts w:ascii="Times New Roman" w:eastAsia="Calibri" w:hAnsi="Times New Roman" w:cs="Times New Roman"/>
          <w:sz w:val="28"/>
        </w:rPr>
      </w:pPr>
      <w:r w:rsidRPr="008A3063">
        <w:rPr>
          <w:rFonts w:ascii="Arial" w:eastAsia="Calibri" w:hAnsi="Arial" w:cs="Arial"/>
          <w:sz w:val="24"/>
          <w:szCs w:val="24"/>
        </w:rPr>
        <w:lastRenderedPageBreak/>
        <w:t>Разработанная до утверждения нормативов градостроительного проектирования Новоалександровского муниципального округа и нереализованная документация по планировке территории может быть использована в части, не противоречащей требованиям настоящих нормативов.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br w:type="page"/>
      </w:r>
    </w:p>
    <w:p w:rsidR="008A3063" w:rsidRPr="008A3063" w:rsidRDefault="008A3063" w:rsidP="008A3063">
      <w:pPr>
        <w:spacing w:after="0" w:line="276" w:lineRule="auto"/>
        <w:jc w:val="both"/>
        <w:outlineLvl w:val="0"/>
        <w:rPr>
          <w:rFonts w:ascii="Arial" w:eastAsia="Calibri" w:hAnsi="Arial" w:cs="Arial"/>
          <w:sz w:val="24"/>
          <w:szCs w:val="24"/>
        </w:rPr>
      </w:pPr>
      <w:bookmarkStart w:id="48" w:name="_Toc531603802"/>
      <w:bookmarkStart w:id="49" w:name="_Toc45803761"/>
      <w:r w:rsidRPr="008A3063">
        <w:rPr>
          <w:rFonts w:ascii="Arial" w:eastAsia="Calibri" w:hAnsi="Arial" w:cs="Arial"/>
          <w:b/>
          <w:sz w:val="24"/>
          <w:szCs w:val="24"/>
        </w:rPr>
        <w:lastRenderedPageBreak/>
        <w:t>Приложение 1 – Основные термины и определения</w:t>
      </w:r>
      <w:bookmarkEnd w:id="48"/>
      <w:bookmarkEnd w:id="49"/>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Автомобильная дорога </w:t>
      </w:r>
      <w:r w:rsidRPr="008A3063">
        <w:rPr>
          <w:rFonts w:ascii="Arial" w:eastAsia="Calibri" w:hAnsi="Arial" w:cs="Arial"/>
          <w:sz w:val="24"/>
          <w:szCs w:val="24"/>
        </w:rPr>
        <w:t>–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Автомобильными дорогами общего пользования местного значения муниципального округа являются автомобильные дороги общего пользования в границах муниципального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муниципального округа может утверждаться органом местного самоуправления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Внеквартальные (внемикрорайонные) </w:t>
      </w:r>
      <w:r w:rsidRPr="008A3063">
        <w:rPr>
          <w:rFonts w:ascii="Arial" w:eastAsia="Calibri" w:hAnsi="Arial" w:cs="Arial"/>
          <w:sz w:val="24"/>
          <w:szCs w:val="24"/>
        </w:rPr>
        <w:t xml:space="preserve">(см. «квартал", «микрорайон") </w:t>
      </w:r>
      <w:r w:rsidRPr="008A3063">
        <w:rPr>
          <w:rFonts w:ascii="Arial" w:eastAsia="Calibri" w:hAnsi="Arial" w:cs="Arial"/>
          <w:b/>
          <w:bCs/>
          <w:sz w:val="24"/>
          <w:szCs w:val="24"/>
        </w:rPr>
        <w:t xml:space="preserve">инженерные сети </w:t>
      </w:r>
      <w:r w:rsidRPr="008A3063">
        <w:rPr>
          <w:rFonts w:ascii="Arial" w:eastAsia="Calibri" w:hAnsi="Arial" w:cs="Arial"/>
          <w:sz w:val="24"/>
          <w:szCs w:val="24"/>
        </w:rPr>
        <w:t>– инженерные сети, расположенные за границами кварталов (микрорайонов) и предназначенные для транспортировки продукта (ресурса) от точки врезки (подключения) к городским сетям до границы квартала (микрорайона).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Головные сооружения инженерной инфраструктуры </w:t>
      </w:r>
      <w:r w:rsidRPr="008A3063">
        <w:rPr>
          <w:rFonts w:ascii="Arial" w:eastAsia="Calibri" w:hAnsi="Arial" w:cs="Arial"/>
          <w:sz w:val="24"/>
          <w:szCs w:val="24"/>
        </w:rPr>
        <w:t>– объекты инженерной инфраструктуры по добыче или производству энергоресурса (для целей градостроительства): воды, газа, тепла, электроэнергии.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Градостроительная деятельность </w:t>
      </w:r>
      <w:r w:rsidRPr="008A3063">
        <w:rPr>
          <w:rFonts w:ascii="Arial" w:eastAsia="Calibri" w:hAnsi="Arial" w:cs="Arial"/>
          <w:sz w:val="24"/>
          <w:szCs w:val="24"/>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Градостроительная документация</w:t>
      </w:r>
      <w:r w:rsidRPr="008A3063">
        <w:rPr>
          <w:rFonts w:ascii="Arial" w:eastAsia="Calibri" w:hAnsi="Arial" w:cs="Arial"/>
          <w:sz w:val="24"/>
          <w:szCs w:val="24"/>
        </w:rPr>
        <w:t>, документы градостроительного проектирования – документы территориального планирования и градостроительного зонирования, документация по планировке территорий (проекты планировки территории, проекты межевания территории и градостроительные планы земельных участков).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Градостроительное проектирование </w:t>
      </w:r>
      <w:r w:rsidRPr="008A3063">
        <w:rPr>
          <w:rFonts w:ascii="Arial" w:eastAsia="Calibri" w:hAnsi="Arial" w:cs="Arial"/>
          <w:sz w:val="24"/>
          <w:szCs w:val="24"/>
        </w:rPr>
        <w:t>–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территорий, реконструкции градостроительных комплексов зданий, сооружений, инженерных систем и природно-ландшафтных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Жилой район </w:t>
      </w:r>
      <w:r w:rsidRPr="008A3063">
        <w:rPr>
          <w:rFonts w:ascii="Arial" w:eastAsia="Calibri" w:hAnsi="Arial" w:cs="Arial"/>
          <w:sz w:val="24"/>
          <w:szCs w:val="24"/>
        </w:rPr>
        <w:t>– структурный элемент территории площадью, как правило, от 80 до 250 га, в пределах которого размещаются учреждения и предприятия с радиусом обслуживания не более 1500 м, а также часть объектов муниципального значения; границами, как правило, являются труднопреодолимые естественные и искусственные рубежи, магистральные улицы и дороги общемуниципального значения.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lastRenderedPageBreak/>
        <w:t xml:space="preserve">Здание </w:t>
      </w:r>
      <w:r w:rsidRPr="008A3063">
        <w:rPr>
          <w:rFonts w:ascii="Arial" w:eastAsia="Calibri" w:hAnsi="Arial" w:cs="Arial"/>
          <w:sz w:val="24"/>
          <w:szCs w:val="24"/>
        </w:rPr>
        <w:t>– разновидность наземного строительного сооружения (см. «сооружение") с помещениями, созданного в результате строительной деятельности в целях осуществления определенных потребительских функций, таких как проживание (жилище), хозяйственная или иная деятельность людей, размещение производства, хранение продукции или содержание животных. Здание включает в себя сети и системы (оборудование) инженерно-технического обеспечения. Здание может иметь также эксплуатируемые помещения в подземной части.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Сооружение, не имеющее надземной части, не является зданием. Здание может содержать такие части, как встройка (часть здания, располагаемая в пределах здания по части его высоты и (или) ширины и выделенная противопожарными преградами) и пристройка (часть здания, расположенная вне первоначального контура его наружных стен, как правило являющаяся вспомогательной по отношению к зданию и имеющая с ним одну или более общую стену).</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Земельный участок </w:t>
      </w:r>
      <w:r w:rsidRPr="008A3063">
        <w:rPr>
          <w:rFonts w:ascii="Arial" w:eastAsia="Calibri" w:hAnsi="Arial" w:cs="Arial"/>
          <w:sz w:val="24"/>
          <w:szCs w:val="24"/>
        </w:rPr>
        <w:t>– часть земной поверхности, границы которой определены в соответствии с федеральными законами. В случаях и в порядке, которые установлены федеральным законом, могут создаваться искусственные земельные участки.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Зонирование территории </w:t>
      </w:r>
      <w:r w:rsidRPr="008A3063">
        <w:rPr>
          <w:rFonts w:ascii="Arial" w:eastAsia="Calibri" w:hAnsi="Arial" w:cs="Arial"/>
          <w:sz w:val="24"/>
          <w:szCs w:val="24"/>
        </w:rPr>
        <w:t>– деление территории муниципального образования, населенного пункта при осуществлении градостроительного проектирования на части (зоны) для определения их функционального назначения (функциональное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границ зон размещения объектов (зонирование при подготовке проекта планировки территории), а также закрепления (отображения) в градостроительной документации границ соответствующих зон и границ зон с особыми условиями использования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Красные линии </w:t>
      </w:r>
      <w:r w:rsidRPr="008A3063">
        <w:rPr>
          <w:rFonts w:ascii="Arial" w:eastAsia="Calibri" w:hAnsi="Arial" w:cs="Arial"/>
          <w:sz w:val="24"/>
          <w:szCs w:val="24"/>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Магистральные инженерные сети </w:t>
      </w:r>
      <w:r w:rsidRPr="008A3063">
        <w:rPr>
          <w:rFonts w:ascii="Arial" w:eastAsia="Calibri" w:hAnsi="Arial" w:cs="Arial"/>
          <w:sz w:val="24"/>
          <w:szCs w:val="24"/>
        </w:rPr>
        <w:t>– инженерные сети, транспортирующие транзитом продукт (ресурс) от места добычи или производства к местам учета и распределения, прокладываемые, как правило, в границах красных линий улиц, дорог и проездов. К местам учета и распределения продукта относятся повысительные водопроводные насосные станции, газораспределительные пункты, тепловая насосная станция, центральный тепловой пункт, понизительные подстанции 35-110/15-10 кВ.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Магистральный водовод </w:t>
      </w:r>
      <w:r w:rsidRPr="008A3063">
        <w:rPr>
          <w:rFonts w:ascii="Arial" w:eastAsia="Calibri" w:hAnsi="Arial" w:cs="Arial"/>
          <w:sz w:val="24"/>
          <w:szCs w:val="24"/>
        </w:rPr>
        <w:t xml:space="preserve">– трубопровод, входящий в водопроводную систему, подающую воду от источников водоснабжения до мест учета и </w:t>
      </w:r>
      <w:r w:rsidRPr="008A3063">
        <w:rPr>
          <w:rFonts w:ascii="Arial" w:eastAsia="Calibri" w:hAnsi="Arial" w:cs="Arial"/>
          <w:sz w:val="24"/>
          <w:szCs w:val="24"/>
        </w:rPr>
        <w:lastRenderedPageBreak/>
        <w:t>распределения, определяется Схемой водоснабжения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Магистральный канализационный коллектор </w:t>
      </w:r>
      <w:r w:rsidRPr="008A3063">
        <w:rPr>
          <w:rFonts w:ascii="Arial" w:eastAsia="Calibri" w:hAnsi="Arial" w:cs="Arial"/>
          <w:sz w:val="24"/>
          <w:szCs w:val="24"/>
        </w:rPr>
        <w:t>– разгрузочный коллектор, главный городской коллектор, промышленный коллектор и городские коллекторы, определяется Схемой канализации Новоалександровского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Места массового отдыха населения – </w:t>
      </w:r>
      <w:r w:rsidRPr="008A3063">
        <w:rPr>
          <w:rFonts w:ascii="Arial" w:eastAsia="Calibri" w:hAnsi="Arial" w:cs="Arial"/>
          <w:sz w:val="24"/>
          <w:szCs w:val="24"/>
        </w:rPr>
        <w:t>территории, выделяемые в генеральном плане, документации по планировке территории и по развитию пригородной зоны, решениях органов местного самоуправления для организации курортных зон, размещения санаториев, домов отдыха, пансионатов, баз туризма, дачных и садово-огородных участков, организованного отдыха населения (городские пляжи, парки, спортивные базы и их сооружения на открытом воздухе). К местам массового отдыха населения относятся, в том числе территории, включаемые в состав зон рекреационного назначения в соответствии с градостроительным законодательством Российской Федерации.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Нормативы градостроительного проектирования муниципального округа </w:t>
      </w:r>
      <w:r w:rsidRPr="008A3063">
        <w:rPr>
          <w:rFonts w:ascii="Arial" w:eastAsia="Calibri" w:hAnsi="Arial" w:cs="Arial"/>
          <w:sz w:val="24"/>
          <w:szCs w:val="24"/>
        </w:rPr>
        <w:t>–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муниципального значения муниципального округа населения муниципального округа и расчетных показателей максимально допустимого уровня территориальной доступности таких объектов для населения муниципального округа.</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Объект капитального строительства </w:t>
      </w:r>
      <w:r w:rsidRPr="008A3063">
        <w:rPr>
          <w:rFonts w:ascii="Arial" w:eastAsia="Calibri" w:hAnsi="Arial" w:cs="Arial"/>
          <w:sz w:val="24"/>
          <w:szCs w:val="24"/>
        </w:rPr>
        <w:t>–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Объекты местного значения </w:t>
      </w:r>
      <w:r w:rsidRPr="008A3063">
        <w:rPr>
          <w:rFonts w:ascii="Arial" w:eastAsia="Calibri" w:hAnsi="Arial" w:cs="Arial"/>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образований. Объекты местного значения муниципального округа – объекты капитального строительства, иные объекты, территории, относящиеся к следующим областям: электро-, тепло-, газо- и водоснабжение населения, водоотведение, автомобильные дороги местного значения, физическая культура и массовый спорт, образование, здравоохранение, утилизация и переработка бытовых и промышленных отходов, иные области в связи с решением вопросов местного значения муниципального округа согласно перечню вопросов местного значения, установленному законодательством Российской Федерации об общих принципах организации местного самоуправления, и в пределах переданных государственных полномочий.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Объекты благоустройства территории </w:t>
      </w:r>
      <w:r w:rsidRPr="008A3063">
        <w:rPr>
          <w:rFonts w:ascii="Arial" w:eastAsia="Calibri" w:hAnsi="Arial" w:cs="Arial"/>
          <w:sz w:val="24"/>
          <w:szCs w:val="24"/>
        </w:rPr>
        <w:t xml:space="preserve">–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w:t>
      </w:r>
      <w:r w:rsidRPr="008A3063">
        <w:rPr>
          <w:rFonts w:ascii="Arial" w:eastAsia="Calibri" w:hAnsi="Arial" w:cs="Arial"/>
          <w:sz w:val="24"/>
          <w:szCs w:val="24"/>
        </w:rPr>
        <w:lastRenderedPageBreak/>
        <w:t>(санитарно-защитные зоны,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Объекты благоустройства территории местного (муниципального) значения муниципального округа – объекты благоустройства в границах территорий общего пользования и (или) рекреационных зон.</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Озелененные территории </w:t>
      </w:r>
      <w:r w:rsidRPr="008A3063">
        <w:rPr>
          <w:rFonts w:ascii="Arial" w:eastAsia="Calibri" w:hAnsi="Arial" w:cs="Arial"/>
          <w:sz w:val="24"/>
          <w:szCs w:val="24"/>
        </w:rPr>
        <w:t>– территории различного функционального назначения, покрытые древесно-кустарниковой и (или) травянистой растительностью естественного или искусственного происхождения, включая участки, не покрытые растительностью, но являющиеся неотъемлемой составной частью таких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Парковка (парковочное место) </w:t>
      </w:r>
      <w:r w:rsidRPr="008A3063">
        <w:rPr>
          <w:rFonts w:ascii="Arial" w:eastAsia="Calibri" w:hAnsi="Arial" w:cs="Arial"/>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Планировка территории </w:t>
      </w:r>
      <w:r w:rsidRPr="008A3063">
        <w:rPr>
          <w:rFonts w:ascii="Arial" w:eastAsia="Calibri" w:hAnsi="Arial" w:cs="Arial"/>
          <w:sz w:val="24"/>
          <w:szCs w:val="24"/>
        </w:rPr>
        <w:t>– обеспечение устойчивого развития территории посредством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Планировочная организация территории – </w:t>
      </w:r>
      <w:r w:rsidRPr="008A3063">
        <w:rPr>
          <w:rFonts w:ascii="Arial" w:eastAsia="Calibri" w:hAnsi="Arial" w:cs="Arial"/>
          <w:sz w:val="24"/>
          <w:szCs w:val="24"/>
        </w:rPr>
        <w:t>деление территории муниципального образования, территории населённого пункта на планировочные элементы (планировочные кварталы (микрорайоны), планировочные районы, планировочные зоны). Планировочная организация территории является одним из инструментов реализации комплексного подхода к управлению развитием территорий.</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Планировочный квартал (квартал) </w:t>
      </w:r>
      <w:r w:rsidRPr="008A3063">
        <w:rPr>
          <w:rFonts w:ascii="Arial" w:eastAsia="Calibri" w:hAnsi="Arial" w:cs="Arial"/>
          <w:sz w:val="24"/>
          <w:szCs w:val="24"/>
        </w:rPr>
        <w:t>– основной элемент (единица) планировочной структуры застройки в границах красных линий площадью, как правило, до 5 га, ограниченный улицами или проездами общего пользования, территориями общего пользования, территориями линейных объектов инженерной или транспортной инфраструктуры. Квартал является минимальной единицей планировочной структуры, выделяемой в целях подготовки проекта планировки территории.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Планировочный микрорайон (микрорайон) </w:t>
      </w:r>
      <w:r w:rsidRPr="008A3063">
        <w:rPr>
          <w:rFonts w:ascii="Arial" w:eastAsia="Calibri" w:hAnsi="Arial" w:cs="Arial"/>
          <w:sz w:val="24"/>
          <w:szCs w:val="24"/>
        </w:rPr>
        <w:t xml:space="preserve">– элемент планировочной структуры застройки площадью более 5 га, в состав которого входят более одного квартала жилой застройки и территории иного назначения: территории общего пользования, зоны размещения объектов общественно-деловой или иной нежилой застройки. Микрорайон ограничивается улицами, территориями общего </w:t>
      </w:r>
      <w:r w:rsidRPr="008A3063">
        <w:rPr>
          <w:rFonts w:ascii="Arial" w:eastAsia="Calibri" w:hAnsi="Arial" w:cs="Arial"/>
          <w:sz w:val="24"/>
          <w:szCs w:val="24"/>
        </w:rPr>
        <w:lastRenderedPageBreak/>
        <w:t>пользования районного или муниципального значения, территориями линейных объектов инженерной или транспортной инфраструктуры.</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Планировочный район </w:t>
      </w:r>
      <w:r w:rsidRPr="008A3063">
        <w:rPr>
          <w:rFonts w:ascii="Arial" w:eastAsia="Calibri" w:hAnsi="Arial" w:cs="Arial"/>
          <w:sz w:val="24"/>
          <w:szCs w:val="24"/>
        </w:rPr>
        <w:t>– крупный элемент планировочной структуры, включающий территории, границы которых определяются границами муниципального округа, границами линейных объектов инженерной и транспортной инфраструктуры, магистральными улицами муниципального значения, границами крупных промышленных территорий, естественными природными границами, иными обоснованными границами.</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Плотность застройки </w:t>
      </w:r>
      <w:r w:rsidRPr="008A3063">
        <w:rPr>
          <w:rFonts w:ascii="Arial" w:eastAsia="Calibri" w:hAnsi="Arial" w:cs="Arial"/>
          <w:sz w:val="24"/>
          <w:szCs w:val="24"/>
        </w:rPr>
        <w:t xml:space="preserve">– один из основных показателей градостроительного проектирования, характеризующих интенсивность использования территории. Показателями плотности застройки являются коэффициент застройки – отношение площади, занятой под зданиями и сооружениями, к площади участка (квартала), а также коэффициент плотности застройки – отношение площади всех этажей зданий и сооружений к площади участка (квартала). Застройкой высокой плотности считается тип застройки с максимальными показателями плотности, установленными строительными (градостроительными) нормами, застройкой низкой плотности – тип застройки с минимальными показателями плотности.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Помещение </w:t>
      </w:r>
      <w:r w:rsidRPr="008A3063">
        <w:rPr>
          <w:rFonts w:ascii="Arial" w:eastAsia="Calibri" w:hAnsi="Arial" w:cs="Arial"/>
          <w:sz w:val="24"/>
          <w:szCs w:val="24"/>
        </w:rPr>
        <w:t>– пространство внутри здания, имеющее определенное функциональное назначение и огражденное со всех сторон строительными конструкциями: стенами (с окнами и дверями), перекрытием и полом.</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Совместное пользование </w:t>
      </w:r>
      <w:r w:rsidRPr="008A3063">
        <w:rPr>
          <w:rFonts w:ascii="Arial" w:eastAsia="Calibri" w:hAnsi="Arial" w:cs="Arial"/>
          <w:sz w:val="24"/>
          <w:szCs w:val="24"/>
        </w:rPr>
        <w:t>– пользование имуществом, находящимся в собственности участников совместной собственности без выделения доли каждого из участников.</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Сооружение </w:t>
      </w:r>
      <w:r w:rsidRPr="008A3063">
        <w:rPr>
          <w:rFonts w:ascii="Arial" w:eastAsia="Calibri" w:hAnsi="Arial" w:cs="Arial"/>
          <w:sz w:val="24"/>
          <w:szCs w:val="24"/>
        </w:rPr>
        <w:t>– результат строительной деятельности для осуществления определённых потребительских функций. В узком смысле термин «сооружение» используется в значении «строительное сооружение», которое не является зданием (см. «здание»).</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Территориальная доступность</w:t>
      </w:r>
      <w:r w:rsidRPr="008A3063">
        <w:rPr>
          <w:rFonts w:ascii="Arial" w:eastAsia="Calibri" w:hAnsi="Arial" w:cs="Arial"/>
          <w:sz w:val="24"/>
          <w:szCs w:val="24"/>
        </w:rPr>
        <w:t xml:space="preserve">, </w:t>
      </w:r>
      <w:r w:rsidRPr="008A3063">
        <w:rPr>
          <w:rFonts w:ascii="Arial" w:eastAsia="Calibri" w:hAnsi="Arial" w:cs="Arial"/>
          <w:b/>
          <w:bCs/>
          <w:sz w:val="24"/>
          <w:szCs w:val="24"/>
        </w:rPr>
        <w:t xml:space="preserve">уровень территориальной доступности </w:t>
      </w:r>
      <w:r w:rsidRPr="008A3063">
        <w:rPr>
          <w:rFonts w:ascii="Arial" w:eastAsia="Calibri" w:hAnsi="Arial" w:cs="Arial"/>
          <w:sz w:val="24"/>
          <w:szCs w:val="24"/>
        </w:rPr>
        <w:t>– для объектов образования, здравоохранения, объектов социально-культурного и коммунально-бытового назначения – расположение объекта на определённом (нормируемом) расстоянии или с определённым (нормируемым) временем доступа от места проживания человека, для прочих объектов – определённое (нормируемое) расстояние или определённое (нормируемое) время доступа до границ территории, обслуживаемой этим объектом. Доступность того или иного объекта, если она нормируется в единицах времени, может быть указана как транспортная, пешеходная без использования транспортных средств или комбинированная транспортно-пешеходная.</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Территории общего пользования </w:t>
      </w:r>
      <w:r w:rsidRPr="008A3063">
        <w:rPr>
          <w:rFonts w:ascii="Arial" w:eastAsia="Calibri" w:hAnsi="Arial" w:cs="Arial"/>
          <w:sz w:val="24"/>
          <w:szCs w:val="24"/>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Территории совместного пользования </w:t>
      </w:r>
      <w:r w:rsidRPr="008A3063">
        <w:rPr>
          <w:rFonts w:ascii="Arial" w:eastAsia="Calibri" w:hAnsi="Arial" w:cs="Arial"/>
          <w:sz w:val="24"/>
          <w:szCs w:val="24"/>
        </w:rPr>
        <w:t xml:space="preserve">– территории, которыми беспрепятственно пользуется ограниченный круг лиц, находящихся на смежных с территориями совместного пользования территориях. В зонах жилого назначения необходимость и возможность выделения территории совместного пользования </w:t>
      </w:r>
      <w:r w:rsidRPr="008A3063">
        <w:rPr>
          <w:rFonts w:ascii="Arial" w:eastAsia="Calibri" w:hAnsi="Arial" w:cs="Arial"/>
          <w:sz w:val="24"/>
          <w:szCs w:val="24"/>
        </w:rPr>
        <w:lastRenderedPageBreak/>
        <w:t>определяется для группы жилых домов (для квартала) с учётом необходимости обеспечения каждого из жилых домов придомовой территорией согласно нормативу. На территориях совместного пользования, как правило, размещаются объекты благоустройства, объекты коммунального хозяйства. Для размещения территории совместного пользования выделяется (формируется) отдельный земельный участок.</w:t>
      </w:r>
    </w:p>
    <w:p w:rsidR="008A3063" w:rsidRPr="008A3063" w:rsidRDefault="008A3063" w:rsidP="008A3063">
      <w:pPr>
        <w:spacing w:after="0" w:line="276" w:lineRule="auto"/>
        <w:ind w:firstLine="709"/>
        <w:jc w:val="both"/>
        <w:rPr>
          <w:rFonts w:ascii="Arial" w:eastAsia="Calibri" w:hAnsi="Arial" w:cs="Arial"/>
          <w:sz w:val="24"/>
          <w:szCs w:val="24"/>
        </w:rPr>
      </w:pPr>
      <w:r w:rsidRPr="008A3063">
        <w:rPr>
          <w:rFonts w:ascii="Arial" w:eastAsia="Calibri" w:hAnsi="Arial" w:cs="Arial"/>
          <w:b/>
          <w:bCs/>
          <w:sz w:val="24"/>
          <w:szCs w:val="24"/>
        </w:rPr>
        <w:t xml:space="preserve">Улично-дорожная сеть </w:t>
      </w:r>
      <w:r w:rsidRPr="008A3063">
        <w:rPr>
          <w:rFonts w:ascii="Arial" w:eastAsia="Calibri" w:hAnsi="Arial" w:cs="Arial"/>
          <w:sz w:val="24"/>
          <w:szCs w:val="24"/>
        </w:rPr>
        <w:t>– объект транспортной инфраструктуры, являющийся частью территории поселений и городских округов,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и городских округов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населенных пунктов.</w:t>
      </w:r>
    </w:p>
    <w:p w:rsidR="008A3063" w:rsidRPr="008A3063" w:rsidRDefault="008A3063" w:rsidP="008A3063">
      <w:pPr>
        <w:spacing w:after="0" w:line="276" w:lineRule="auto"/>
        <w:ind w:firstLine="709"/>
        <w:jc w:val="both"/>
        <w:rPr>
          <w:rFonts w:ascii="Arial" w:eastAsia="Calibri" w:hAnsi="Arial" w:cs="Arial"/>
          <w:sz w:val="24"/>
          <w:szCs w:val="24"/>
        </w:rPr>
      </w:pPr>
    </w:p>
    <w:p w:rsidR="008A3063" w:rsidRPr="008A3063" w:rsidRDefault="008A3063" w:rsidP="008A3063">
      <w:pPr>
        <w:spacing w:after="200" w:line="276" w:lineRule="auto"/>
        <w:rPr>
          <w:rFonts w:ascii="Times New Roman" w:eastAsia="Calibri" w:hAnsi="Times New Roman" w:cs="Times New Roman"/>
          <w:sz w:val="28"/>
        </w:rPr>
      </w:pPr>
      <w:r w:rsidRPr="008A3063">
        <w:rPr>
          <w:rFonts w:ascii="Times New Roman" w:eastAsia="Calibri" w:hAnsi="Times New Roman" w:cs="Times New Roman"/>
          <w:sz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50" w:name="_Toc531603803"/>
      <w:bookmarkStart w:id="51" w:name="_Toc45803762"/>
      <w:r w:rsidRPr="008A3063">
        <w:rPr>
          <w:rFonts w:ascii="Arial" w:eastAsia="Calibri" w:hAnsi="Arial" w:cs="Arial"/>
          <w:b/>
          <w:sz w:val="24"/>
          <w:szCs w:val="24"/>
        </w:rPr>
        <w:lastRenderedPageBreak/>
        <w:t>Приложение 2 – Основные обозначения и сокращения</w:t>
      </w:r>
      <w:bookmarkEnd w:id="50"/>
      <w:bookmarkEnd w:id="51"/>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ВСН – ведомственные строительные нормы.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ГН – гигиенические нормативы.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ГНП – газонаполнительный пункт.</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ГРП – газораспределительный пункт.</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ГРС – газораспределительная станция.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 xml:space="preserve">ГОСТ – государственный стандарт. </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ЗОУИТ – зоны с особыми условиями использования территории.</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ЛЭП – линия электропередачи.</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МАФ – малая архитектурная форма.</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МГН – маломобильные группы населения.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м – метр.</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м</w:t>
      </w:r>
      <w:r w:rsidRPr="008A3063">
        <w:rPr>
          <w:rFonts w:ascii="Arial" w:eastAsia="Calibri" w:hAnsi="Arial" w:cs="Arial"/>
          <w:sz w:val="24"/>
          <w:szCs w:val="24"/>
          <w:vertAlign w:val="superscript"/>
        </w:rPr>
        <w:t>2</w:t>
      </w:r>
      <w:r w:rsidRPr="008A3063">
        <w:rPr>
          <w:rFonts w:ascii="Arial" w:eastAsia="Calibri" w:hAnsi="Arial" w:cs="Arial"/>
          <w:sz w:val="24"/>
          <w:szCs w:val="24"/>
        </w:rPr>
        <w:t xml:space="preserve"> – квадратный метр.</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м</w:t>
      </w:r>
      <w:r w:rsidRPr="008A3063">
        <w:rPr>
          <w:rFonts w:ascii="Arial" w:eastAsia="Calibri" w:hAnsi="Arial" w:cs="Arial"/>
          <w:sz w:val="24"/>
          <w:szCs w:val="24"/>
          <w:vertAlign w:val="superscript"/>
        </w:rPr>
        <w:t>3</w:t>
      </w:r>
      <w:r w:rsidRPr="008A3063">
        <w:rPr>
          <w:rFonts w:ascii="Arial" w:eastAsia="Calibri" w:hAnsi="Arial" w:cs="Arial"/>
          <w:sz w:val="24"/>
          <w:szCs w:val="24"/>
        </w:rPr>
        <w:t xml:space="preserve"> – кубический метр </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НГП – нормативы градостроительного проектирования.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ООПТ – особо охраняемая природная территория.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ПС – понизительная подстанция.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РДС – руководящий документ системы.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РСЧС – единая система государства, занимающаяся предупреждением и ликвидацией ситуаций чрезвычайного уровня.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РФ – Российская Федерация.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СанПиН – санитарные правила и нормы.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СЗЗ – санитарно-защитная зона.</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СН – строительные нормы.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СНиП – строительные нормативы и правила.</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СП – свод правил.</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СТО – станция технического обслуживания.</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СУГ – сжиженные углеводородные газы.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 xml:space="preserve">Тыс. – тысяча. </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ТКО – твердые коммунальные отходы.</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УДС – улично-дорожная сеть.</w:t>
      </w:r>
    </w:p>
    <w:p w:rsidR="008A3063" w:rsidRPr="008A3063" w:rsidRDefault="008A3063" w:rsidP="008A3063">
      <w:pPr>
        <w:spacing w:after="0" w:line="276" w:lineRule="auto"/>
        <w:jc w:val="both"/>
        <w:rPr>
          <w:rFonts w:ascii="Arial" w:eastAsia="Calibri" w:hAnsi="Arial" w:cs="Arial"/>
          <w:sz w:val="24"/>
          <w:szCs w:val="24"/>
        </w:rPr>
      </w:pPr>
      <w:r w:rsidRPr="008A3063">
        <w:rPr>
          <w:rFonts w:ascii="Arial" w:eastAsia="Calibri" w:hAnsi="Arial" w:cs="Arial"/>
          <w:sz w:val="24"/>
          <w:szCs w:val="24"/>
        </w:rPr>
        <w:t>ФАП – фельдшерско-акушерский пункт.</w:t>
      </w:r>
    </w:p>
    <w:p w:rsidR="008A3063" w:rsidRPr="008A3063" w:rsidRDefault="008A3063" w:rsidP="008A3063">
      <w:pPr>
        <w:spacing w:after="200" w:line="276" w:lineRule="auto"/>
        <w:rPr>
          <w:rFonts w:ascii="Times New Roman" w:eastAsia="Calibri" w:hAnsi="Times New Roman" w:cs="Times New Roman"/>
          <w:b/>
          <w:sz w:val="28"/>
        </w:rPr>
      </w:pPr>
      <w:r w:rsidRPr="008A3063">
        <w:rPr>
          <w:rFonts w:ascii="Arial" w:eastAsia="Calibri" w:hAnsi="Arial" w:cs="Arial"/>
          <w:b/>
          <w:sz w:val="24"/>
          <w:szCs w:val="24"/>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52" w:name="_Toc45803763"/>
      <w:bookmarkStart w:id="53" w:name="_Toc531603804"/>
      <w:r w:rsidRPr="008A3063">
        <w:rPr>
          <w:rFonts w:ascii="Arial" w:eastAsia="Calibri" w:hAnsi="Arial" w:cs="Arial"/>
          <w:b/>
          <w:sz w:val="24"/>
          <w:szCs w:val="24"/>
        </w:rPr>
        <w:lastRenderedPageBreak/>
        <w:t>Приложение 3 – Нормативно-правовая база проекта местных нормативов градостроительного проектирования Новоалександровского муниципального округа</w:t>
      </w:r>
      <w:bookmarkEnd w:id="52"/>
    </w:p>
    <w:p w:rsidR="008A3063" w:rsidRPr="008A3063" w:rsidRDefault="008A3063" w:rsidP="008A3063">
      <w:pPr>
        <w:spacing w:after="0" w:line="276" w:lineRule="auto"/>
        <w:ind w:firstLine="709"/>
        <w:jc w:val="both"/>
        <w:rPr>
          <w:rFonts w:ascii="Arial" w:eastAsia="Calibri" w:hAnsi="Arial" w:cs="Arial"/>
          <w:b/>
          <w:sz w:val="24"/>
          <w:szCs w:val="24"/>
          <w:lang w:eastAsia="ru-RU"/>
        </w:rPr>
      </w:pPr>
      <w:r w:rsidRPr="008A3063">
        <w:rPr>
          <w:rFonts w:ascii="Arial" w:eastAsia="Calibri" w:hAnsi="Arial" w:cs="Arial"/>
          <w:b/>
          <w:sz w:val="24"/>
          <w:szCs w:val="24"/>
          <w:lang w:eastAsia="ru-RU"/>
        </w:rPr>
        <w:t>Федеральные законы и нормативно-правовые акты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Водный кодекс Российской Федерации от 3 июня 2006 года № 74-ФЗ;</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Градостроительный кодекс Российской Федерации от 29 декабря 2004 года № 190-ФЗ;</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Жилищный кодекс Российской Федерации от 29 декабря 2004 года № 188-ФЗ;</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Земельный кодекс Российской Федерации от 25 октября 2001 года № 136-ФЗ;</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Лесной кодекс Российской Федерации от 4 декабря 2006 года № 200-ФЗ;</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Закон Российской Федерации от 21 февраля 1992 года № 2395-1 «О недрах»;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29 декабря 1994 года № 78-ФЗ «О библиотечном деле».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23 февраля 1995 года № 26-ФЗ «О природных лечебных ресурсах, лечебно-оздоровительных местностях и курортах»;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14 марта 1995 года № 33-ФЗ «Об особо охраняемых природных территориях»;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24 апреля 1995 года № 52-ФЗ «О животном мире»;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 xml:space="preserve">Федеральный закон от 28 декабря 2013 года № 442-ФЗ «О основах социального обслуживания граждан  в Российской Федерации»; </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24 ноября 1995 года № 181-ФЗ «О социальной защите инвалидов в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9 января 1996 года № 3-ФЗ «О радиационной безопасности населения»;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12 января 1996 года № 8-ФЗ «О погребении и похоронном деле»;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21 июля 1997 года № 116-ФЗ «О промышленной безопасности опасных производственных объектов»;</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29 июля 2017 года № 217-ФЗ «О ведении гражданами садоводствам и огородничества для собственных нужд и о внесении изменений в отдельные законодательные акты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24 июня 1998 года № 89-ФЗ «Об отходах производства и потребления»;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lastRenderedPageBreak/>
        <w:t>Федеральный закон от 12 февраля 1998 года № 28-ФЗ «О гражданской обороне»;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30 марта 1999 года № 52-Ф3 «О санитарно-эпидемиологическом благополучии населения»;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31 марта 1999 года № 69-ФЗ «О газоснабжении в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4 мая 1999 года № 96-Ф3 «Об охране атмосферного воздуха»;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10 января 2002 года № 7-ФЗ «Об охране окружающей среды»;</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27 декабря 2002 года № 184-ФЗ «О техническом регулировании»;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10 января 2003 года № 17-ФЗ «О железнодорожном транспорте в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26 марта 2003 года № 35-ФЗ «Об электроэнергетике»;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11 июня 2003 № 74-ФЗ «О крестьянском (фермерском) хозяйстве»;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7 июля 2003 года № 126-ФЗ «О связи»;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7 июля 2003 № 112-ФЗ «О личном подсобном хозяйстве»;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20 декабря 2004 года № 166-ФЗ «О рыболовстве и сохранении водных биологических ресурсов»;</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21 декабря 2004 года № 172-ФЗ «О переводе земель или земельных участков из одной категории в другую»;</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30 декабря 2006 года № 271 «О розничных рынках и о внесении изменений в Трудовой кодекс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4 декабря 2007 № 329 «О физической культуре и спорте»;</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22 июля 2008 года № 123-ФЗ «Технический регламент о требованиях пожарной безопасности»;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 xml:space="preserve">Федеральный закон от 23 ноября 2009 года № 261-ФЗ «Об энергосбережении и о повышении энергетической эффективности, и о </w:t>
      </w:r>
      <w:r w:rsidRPr="008A3063">
        <w:rPr>
          <w:rFonts w:ascii="Arial" w:eastAsia="Calibri" w:hAnsi="Arial" w:cs="Arial"/>
          <w:sz w:val="24"/>
          <w:szCs w:val="24"/>
          <w:lang w:eastAsia="ru-RU"/>
        </w:rPr>
        <w:lastRenderedPageBreak/>
        <w:t>внесении изменений в отдельные законодательные акты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30 декабря 2009 года № 384-ФЗ «Технический регламент о безопасности зданий и сооружений»;</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27 июля 2010 года № 190-ФЗ «О теплоснабжении»;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7 декабря 2011 года № 416-ФЗ «О водоснабжении и водоотведении».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21 декабря 1994 года № 69-ФЗ «О пожарной безопасности»;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Постановление Правительства Российской Федерации от 02.12.2017 года №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Письмо Министерства образования и науки Российской Федерации от 04.05.2016 г. № АК-950/02 «О методических рекомендациях».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Распоряжение Министерства культуры Российской Федерации от 02.08.2017 года № Р-965 «</w:t>
      </w:r>
      <w:r w:rsidRPr="008A3063">
        <w:rPr>
          <w:rFonts w:ascii="Arial" w:eastAsia="Calibri" w:hAnsi="Arial" w:cs="Arial"/>
          <w:bCs/>
          <w:sz w:val="24"/>
          <w:szCs w:val="24"/>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A3063" w:rsidRPr="008A3063" w:rsidRDefault="008A3063" w:rsidP="008A3063">
      <w:pPr>
        <w:tabs>
          <w:tab w:val="left" w:pos="993"/>
        </w:tabs>
        <w:spacing w:after="0" w:line="276" w:lineRule="auto"/>
        <w:ind w:firstLine="709"/>
        <w:jc w:val="both"/>
        <w:rPr>
          <w:rFonts w:ascii="Arial" w:eastAsia="Calibri" w:hAnsi="Arial" w:cs="Arial"/>
          <w:b/>
          <w:sz w:val="24"/>
          <w:szCs w:val="24"/>
          <w:lang w:eastAsia="ru-RU"/>
        </w:rPr>
      </w:pPr>
    </w:p>
    <w:p w:rsidR="008A3063" w:rsidRPr="008A3063" w:rsidRDefault="008A3063" w:rsidP="008A3063">
      <w:pPr>
        <w:tabs>
          <w:tab w:val="left" w:pos="993"/>
        </w:tabs>
        <w:spacing w:after="0" w:line="276" w:lineRule="auto"/>
        <w:ind w:firstLine="709"/>
        <w:jc w:val="both"/>
        <w:rPr>
          <w:rFonts w:ascii="Arial" w:eastAsia="Calibri" w:hAnsi="Arial" w:cs="Arial"/>
          <w:b/>
          <w:sz w:val="24"/>
          <w:szCs w:val="24"/>
          <w:lang w:eastAsia="ru-RU"/>
        </w:rPr>
      </w:pPr>
      <w:bookmarkStart w:id="54" w:name="_Toc528765806"/>
      <w:r w:rsidRPr="008A3063">
        <w:rPr>
          <w:rFonts w:ascii="Arial" w:eastAsia="Calibri" w:hAnsi="Arial" w:cs="Arial"/>
          <w:b/>
          <w:sz w:val="24"/>
          <w:szCs w:val="24"/>
          <w:lang w:eastAsia="ru-RU"/>
        </w:rPr>
        <w:t>Законодательные и нормативные акты Ставропольского края</w:t>
      </w:r>
      <w:bookmarkEnd w:id="54"/>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lastRenderedPageBreak/>
        <w:t>Закон Ставропольского края от 04 октября 2004 года № 88-кз «О наделении муниципальных образований Ставропольского края статусом муниципального, сельского поселения, муниципального округа, муниципального района».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lang w:eastAsia="ru-RU"/>
        </w:rPr>
      </w:pPr>
      <w:r w:rsidRPr="008A3063">
        <w:rPr>
          <w:rFonts w:ascii="Arial" w:eastAsia="Calibri" w:hAnsi="Arial" w:cs="Arial"/>
          <w:sz w:val="24"/>
          <w:szCs w:val="24"/>
          <w:lang w:eastAsia="ru-RU"/>
        </w:rPr>
        <w:t>Закон Ставропольского края от 01 декабря 2003 года № 45-кз «Об установлении внешних границ районов Ставропольского края».</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Закон Ставропольского края от 18 июня 2012 года №53-кз «О некоторых вопросах регулирования отношений в области градостроительной деятельности на территории Ставропольского края».</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Закон Ставропольского края от 09 апреля 2015 года № 36-кз «О некоторых вопросах регулирования земельных отношений».</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жилищно-коммунального хозяйства Ставропольского края от 29.08.2012 года № 298-о/д «Об утверждении нормативов потребления коммунальной услуги по электроснабжению в Ставропольском крае».</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жилищно-коммунального хозяйства Ставропольского края от 04.07.2017 года № 266-о/д «О нормативов потребления коммунальных услуг по холодному и горячему водоснабжению и водоотведению в Ставропольском крае».</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жилищно-коммунального хозяйства Ставропольского края от 11.03.2016 года № 87 «Об утверждении нормативов потребления коммунальной услуги по газоснабжению в Ставропольском крае».</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строительства, дорожного хозяйства и транспорта Ставропольского края от 04.07.2017 года № 266-о/д «О внесение изменений в нормативы градостроительного проектирования Ставропольского края. Часть III. 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строительства, дорожного хозяйства и транспорта Ставропольского края от 04.07.2017 года № 267-о/д «О внесении изменений в нормативы градостроительного проектирования Ставропольского края. Часть IV. Расчетные показатели минимально допустимого уровня обеспеченности объектами в области социального обеспечения и расчетные показатели максимально допустимого уровня территориальной доступности таких объектов».</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Приказ Министерства строительства и архитектуры Ставропольского края от 10.10.2022 года № 532 «Об утверждении региональных нормативов градостроительного проектирования Ставропольского края в новой редакции».</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b/>
          <w:bCs/>
          <w:sz w:val="24"/>
          <w:szCs w:val="24"/>
          <w:lang w:eastAsia="ru-RU"/>
        </w:rPr>
      </w:pPr>
      <w:bookmarkStart w:id="55" w:name="_Toc528765807"/>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b/>
          <w:bCs/>
          <w:sz w:val="24"/>
          <w:szCs w:val="24"/>
          <w:lang w:eastAsia="ru-RU"/>
        </w:rPr>
      </w:pPr>
      <w:r w:rsidRPr="008A3063">
        <w:rPr>
          <w:rFonts w:ascii="Arial" w:eastAsia="Calibri" w:hAnsi="Arial" w:cs="Arial"/>
          <w:b/>
          <w:bCs/>
          <w:sz w:val="24"/>
          <w:szCs w:val="24"/>
          <w:lang w:eastAsia="ru-RU"/>
        </w:rPr>
        <w:t>Нормативно-правовые акты Новоалександровского муниципального округа Ставропольского края</w:t>
      </w:r>
      <w:bookmarkEnd w:id="55"/>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lastRenderedPageBreak/>
        <w:t>Устав Новоалександровского муниципального округа. Принят решением Совета депутатов Новоалександровского городского округа Ставропольского края от 22 августа 2023 г. № 13/653</w:t>
      </w:r>
    </w:p>
    <w:p w:rsidR="008A3063" w:rsidRPr="008A3063" w:rsidRDefault="008A3063" w:rsidP="008A3063">
      <w:pPr>
        <w:numPr>
          <w:ilvl w:val="0"/>
          <w:numId w:val="3"/>
        </w:numPr>
        <w:tabs>
          <w:tab w:val="left" w:pos="993"/>
        </w:tabs>
        <w:spacing w:after="0" w:line="276" w:lineRule="auto"/>
        <w:ind w:firstLine="708"/>
        <w:jc w:val="both"/>
        <w:rPr>
          <w:rFonts w:ascii="Arial" w:eastAsia="Calibri" w:hAnsi="Arial" w:cs="Arial"/>
          <w:sz w:val="24"/>
          <w:szCs w:val="24"/>
          <w:lang w:eastAsia="ru-RU"/>
        </w:rPr>
      </w:pPr>
      <w:r w:rsidRPr="008A3063">
        <w:rPr>
          <w:rFonts w:ascii="Arial" w:eastAsia="Calibri" w:hAnsi="Arial" w:cs="Arial"/>
          <w:sz w:val="24"/>
          <w:szCs w:val="24"/>
          <w:lang w:eastAsia="ru-RU"/>
        </w:rPr>
        <w:t>Правила благоустройства территории Новоалександровского городского округа Ставропольского края. Утверждены Решением Совета депутатов Новоалександровского городского округа Ставропольского края первого созыва от 13 ноября 2018 г. № 20/280.</w:t>
      </w:r>
    </w:p>
    <w:p w:rsidR="008A3063" w:rsidRPr="008A3063" w:rsidRDefault="008A3063" w:rsidP="008A3063">
      <w:pPr>
        <w:tabs>
          <w:tab w:val="left" w:pos="993"/>
        </w:tabs>
        <w:spacing w:after="0" w:line="276" w:lineRule="auto"/>
        <w:ind w:firstLine="709"/>
        <w:jc w:val="both"/>
        <w:rPr>
          <w:rFonts w:ascii="Arial" w:eastAsia="Calibri" w:hAnsi="Arial" w:cs="Arial"/>
          <w:sz w:val="24"/>
          <w:szCs w:val="24"/>
          <w:lang w:eastAsia="ru-RU"/>
        </w:rPr>
      </w:pPr>
    </w:p>
    <w:p w:rsidR="008A3063" w:rsidRPr="008A3063" w:rsidRDefault="008A3063" w:rsidP="008A3063">
      <w:pPr>
        <w:spacing w:after="0" w:line="276" w:lineRule="auto"/>
        <w:ind w:firstLine="709"/>
        <w:jc w:val="both"/>
        <w:rPr>
          <w:rFonts w:ascii="Arial" w:eastAsia="Calibri" w:hAnsi="Arial" w:cs="Arial"/>
          <w:b/>
          <w:bCs/>
          <w:sz w:val="24"/>
          <w:szCs w:val="24"/>
          <w:lang w:eastAsia="ru-RU"/>
        </w:rPr>
      </w:pPr>
      <w:bookmarkStart w:id="56" w:name="_Toc528765808"/>
      <w:r w:rsidRPr="008A3063">
        <w:rPr>
          <w:rFonts w:ascii="Arial" w:eastAsia="Calibri" w:hAnsi="Arial" w:cs="Arial"/>
          <w:b/>
          <w:bCs/>
          <w:sz w:val="24"/>
          <w:szCs w:val="24"/>
          <w:lang w:eastAsia="ru-RU"/>
        </w:rPr>
        <w:t>Строительные нормативы и правила. Своды правил по проектированию и строительству (СП)</w:t>
      </w:r>
      <w:bookmarkEnd w:id="56"/>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СНиП 11-04-2003 Инструкция о порядке разработки, согласования, экспертизы и утверждения градостроительной документации.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7.13130.2013 Отопление, вентиляция и кондиционирование. Требования пожарной безопасности.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8.13130.2009 Системы противопожарной защиты. Источники наружного противопожарного водоснабжения. Требования пожарной безопасности.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11-102-97. Инженерно-экологические изыскания для строительства.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21.13330.2012 Здания и сооружения на подрабатываемых территориях и просадочных грунтах. Актуализированная редакция СНиП 2.01.09-91.</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30-102-99 Планировка и застройка территорий малоэтажного жилищного строительства.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30.13330.2020 Внутренний водопровод и канализация зданий. Актуализированная редакция СНиП 2.04.01-85*.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31-110-2003 Проектирование и монтаж электроустановок жилых и общественных зданий.</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31-114-2004 Правила проектирования жилых и общественных зданий для строительства в сейсмических районах.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31.13330.2012 Водоснабжение. Наружные сети и сооружения. Актуализированная редакция СНиП 2.04.02-84.</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32.13330.2018 Канализация. Наружные сети и сооружения. Актуализированная редакция СНиП 2.04.03-85.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34.13330.2012 Автомобильные дороги. Актуализированная редакция СНиП 2.05.02-85*.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35.13330.2011 Мосты и трубы. Актуализированная редакция СНиП 2.05.03-84*.</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36.13330.2012 Магистральные трубопроводы. Актуализированная редакция СНиП 2.05.06-85*.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lastRenderedPageBreak/>
        <w:t>СП 42.13330.2016 Градостроительство. Планировка и застройка городских и сельских поселений. Актуализированная редакция СНиП 2.07.01-89*</w:t>
      </w:r>
      <w:r w:rsidRPr="008A3063">
        <w:rPr>
          <w:rFonts w:ascii="Arial" w:eastAsia="Calibri" w:hAnsi="Arial" w:cs="Arial"/>
          <w:sz w:val="24"/>
          <w:szCs w:val="24"/>
        </w:rPr>
        <w:t>.</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44.13330.2011 Свод правил. Административные и бытовые здания. Актуализированная редакция СНиП 2.09.04-87.</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47.13330.2016 Инженерные изыскания для строительства. Основные положения. Актуализированная редакция СНиП 11-02-96.</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50-101-2004 Проектирование и устройство оснований и фундаментов зданий и сооружений.</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51.13330.2011. Свод правил. Защита от шума. Актуализированная редакция СНиП 23-03-2003.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52.13330.2016 Естественное и искусственное освещение. Актуализированная редакция СНиП 23-05-95*.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54.13330.2016 Здания жилые многоквартирные. Актуализированная редакция СНиП 31-01-2003.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58.13330.2019 Гидротехнические сооружения. Основные положения. Актуализированная редакция СНиП 33-01-2003.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59.13330.2020 Доступность зданий и сооружений для маломобильных групп населения. Актуализированная редакция СНиП 35-01-2001.</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60.13330.2020 Отопление, вентиляция и кондиционирование воздуха. Актуализированная редакция СНиП 41-01-2003.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62.13330.2011* Газораспределительные системы. Актуализированная редакция СНиП 42-01-2002.</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78.13330.2012 Автомобильные дороги. Актуализированная редакция СНиП 3.06.03-85.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82.13330.2016 Благоустройство территорий. Актуализированная редакция СНиП III-10-75.</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t>СП 89.13330.2016 Котельные установки. Актуализированная редакция СНиП II-35-76</w:t>
      </w:r>
      <w:r w:rsidRPr="008A3063">
        <w:rPr>
          <w:rFonts w:ascii="Arial" w:eastAsia="Calibri" w:hAnsi="Arial" w:cs="Arial"/>
          <w:sz w:val="24"/>
          <w:szCs w:val="24"/>
        </w:rPr>
        <w:t>.</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t>СП 104.13330.2016 Инженерная защита территории от затопления и подтопления. Актуализированная редакция СНиП 2.06.15-85</w:t>
      </w:r>
      <w:r w:rsidRPr="008A3063">
        <w:rPr>
          <w:rFonts w:ascii="Arial" w:eastAsia="Calibri" w:hAnsi="Arial" w:cs="Arial"/>
          <w:sz w:val="24"/>
          <w:szCs w:val="24"/>
        </w:rPr>
        <w:t>.</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113.13330.2016 Стоянки автомобилей. Актуализированная редакция СНиП 21-02-99*.</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118.13330.2012* Общественные здания и сооружения. Актуализированная редакция СНиП 31-06-2009.</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124.13330.2012 Тепловые сети. Актуализированная редакция СНиП 41-02-2003.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СП 125.13330.2012 Нефтепродуктопроводы, прокладываемые на территории городов и других населенных пунктов. Актуализированная редакция СНиП 2.05.13-90.</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lastRenderedPageBreak/>
        <w:t>СП 127.13330.2017 Полигоны по обезвреживанию и захоронению токсичных промышленных отходов. Основные положения по проектированию.</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131.13330.2020 Строительная климатология. Актуализированная редакция СНиП 23-01-99*.</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bCs/>
          <w:sz w:val="24"/>
          <w:szCs w:val="24"/>
        </w:rPr>
        <w:t>СП 140.13330.2012 Городская среда. Правила проектирования для маломобильных групп населения.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156.13130.2014 Станции автомобильные заправочные. Требования пожарной безопасности.</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254.1325800.2016 Здания и территории. Правила проектирования защиты от производственного шума.</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276.1325800.2016 Здания и территории. Правила проектирования защиты от шума транспортных потоков.</w:t>
      </w:r>
    </w:p>
    <w:p w:rsidR="008A3063" w:rsidRPr="008A3063" w:rsidRDefault="008A3063" w:rsidP="008A3063">
      <w:pPr>
        <w:tabs>
          <w:tab w:val="left" w:pos="993"/>
        </w:tabs>
        <w:spacing w:after="0" w:line="276" w:lineRule="auto"/>
        <w:ind w:left="709"/>
        <w:jc w:val="both"/>
        <w:rPr>
          <w:rFonts w:ascii="Arial" w:eastAsia="Calibri" w:hAnsi="Arial" w:cs="Arial"/>
          <w:sz w:val="24"/>
          <w:szCs w:val="24"/>
        </w:rPr>
      </w:pPr>
    </w:p>
    <w:p w:rsidR="008A3063" w:rsidRPr="008A3063" w:rsidRDefault="008A3063" w:rsidP="008A3063">
      <w:pPr>
        <w:spacing w:after="0" w:line="276" w:lineRule="auto"/>
        <w:ind w:firstLine="709"/>
        <w:jc w:val="both"/>
        <w:rPr>
          <w:rFonts w:ascii="Arial" w:eastAsia="Calibri" w:hAnsi="Arial" w:cs="Arial"/>
          <w:b/>
          <w:bCs/>
          <w:sz w:val="24"/>
          <w:szCs w:val="24"/>
          <w:lang w:eastAsia="ru-RU"/>
        </w:rPr>
      </w:pPr>
      <w:bookmarkStart w:id="57" w:name="_Toc528765809"/>
      <w:r w:rsidRPr="008A3063">
        <w:rPr>
          <w:rFonts w:ascii="Arial" w:eastAsia="Calibri" w:hAnsi="Arial" w:cs="Arial"/>
          <w:b/>
          <w:bCs/>
          <w:sz w:val="24"/>
          <w:szCs w:val="24"/>
          <w:lang w:eastAsia="ru-RU"/>
        </w:rPr>
        <w:t>Санитарно-эпидемиологические правила и нормы (СанПиН). Санитарные правила и нормы (СП, СН)</w:t>
      </w:r>
      <w:bookmarkEnd w:id="57"/>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2.1.2.2645-10 Санитарно-эпидемиологические требования к условиям проживания в жилых зданиях и помещениях.</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2.1.2882-11 Гигиенические требования к размещению, устройству и содержанию кладбищ, зданий и сооружений похоронного назначения.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2.1.4.1110-02 Зоны санитарной охраны источников водоснабжения и водопроводов питьевого назначения.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 xml:space="preserve">СанПиН 2.1.4.1175-02 Гигиенические требования к качеству воды нецентрализованного водоснабжения. Санитарная охрана источников. </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2.1.4.2580-10 Питьевая вода. Гигиенические требования к качеству воды централизованных систем питьевого водоснабжения. Контроль качества. Изменения № 2 к СанПиН 2.1.4.1074-01.</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2.1.4.2652-10 Изменение № 3 в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2.2.1/2.1.1.1200-03 Санитарно-защитные зоны и санитарная классификация предприятий, сооружений и иных объектов.</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2.2.1./2.1.1.-2361-08 Санитарно-защитные зоны и санитарная классификация предприятий, сооружений и иных объектов. Изменение № 1 к СанПиН 2.2.1./2.1.1.1200-03.</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lastRenderedPageBreak/>
        <w:t>СанПиН 2.2.1/2.1.1.2555-09 Изменение № 2 к СанПиН 2.2.1/2.1.1.1200-03 «Санитарно-защитные зоны и санитарная классификация предприятий, сооружений и иных объектов. Новая редакция»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СанПиН 42-128-4690-88 Санитарные правила содержания территорий населенных мест.</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bCs/>
          <w:sz w:val="24"/>
          <w:szCs w:val="24"/>
        </w:rPr>
      </w:pPr>
      <w:r w:rsidRPr="008A3063">
        <w:rPr>
          <w:rFonts w:ascii="Arial" w:eastAsia="Calibri" w:hAnsi="Arial" w:cs="Arial"/>
          <w:bCs/>
          <w:sz w:val="24"/>
          <w:szCs w:val="24"/>
        </w:rPr>
        <w:t>СН 2.2.4/2.1.8.562-96 Шум на рабочих местах, в помещениях жилых, общественных зданий и на территории жилой застройки. Санитарные нормы.</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2.1.5.1059-01 Гигиенические требования к охране подземных вод от загрязнения.</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2.6.1.2612-10 «Основные санитарные правила обеспечения радиационной безопасности (ОСПОРБ-99/2010)».</w:t>
      </w:r>
    </w:p>
    <w:p w:rsidR="008A3063" w:rsidRPr="008A3063" w:rsidRDefault="008A3063" w:rsidP="008A3063">
      <w:pPr>
        <w:numPr>
          <w:ilvl w:val="0"/>
          <w:numId w:val="3"/>
        </w:numPr>
        <w:tabs>
          <w:tab w:val="left" w:pos="993"/>
        </w:tabs>
        <w:spacing w:after="0" w:line="276" w:lineRule="auto"/>
        <w:ind w:firstLine="709"/>
        <w:jc w:val="both"/>
        <w:rPr>
          <w:rFonts w:ascii="Arial" w:eastAsia="Calibri" w:hAnsi="Arial" w:cs="Arial"/>
          <w:sz w:val="24"/>
          <w:szCs w:val="24"/>
        </w:rPr>
      </w:pPr>
      <w:r w:rsidRPr="008A3063">
        <w:rPr>
          <w:rFonts w:ascii="Arial" w:eastAsia="Calibri" w:hAnsi="Arial" w:cs="Arial"/>
          <w:sz w:val="24"/>
          <w:szCs w:val="24"/>
        </w:rPr>
        <w:t>СП 2.1.7.1038-01. Гигиенические требования к устройству и содержанию полигонов для твердых бытовых отходов.</w:t>
      </w:r>
    </w:p>
    <w:p w:rsidR="008A3063" w:rsidRPr="008A3063" w:rsidRDefault="008A3063" w:rsidP="008A3063">
      <w:pPr>
        <w:spacing w:after="0" w:line="276" w:lineRule="auto"/>
        <w:jc w:val="both"/>
        <w:rPr>
          <w:rFonts w:ascii="Times New Roman" w:eastAsia="Calibri" w:hAnsi="Times New Roman" w:cs="Times New Roman"/>
          <w:sz w:val="28"/>
        </w:rPr>
      </w:pPr>
    </w:p>
    <w:p w:rsidR="008A3063" w:rsidRPr="008A3063" w:rsidRDefault="008A3063" w:rsidP="008A3063">
      <w:pPr>
        <w:spacing w:after="0" w:line="276" w:lineRule="auto"/>
        <w:jc w:val="both"/>
        <w:rPr>
          <w:rFonts w:ascii="Times New Roman" w:eastAsia="Calibri" w:hAnsi="Times New Roman" w:cs="Times New Roman"/>
          <w:sz w:val="28"/>
        </w:rPr>
      </w:pPr>
    </w:p>
    <w:p w:rsidR="008A3063" w:rsidRPr="008A3063" w:rsidRDefault="008A3063" w:rsidP="008A3063">
      <w:pPr>
        <w:spacing w:after="200" w:line="276" w:lineRule="auto"/>
        <w:rPr>
          <w:rFonts w:ascii="Arial" w:eastAsia="Times New Roman" w:hAnsi="Arial" w:cs="Arial"/>
          <w:sz w:val="20"/>
          <w:szCs w:val="20"/>
          <w:lang w:eastAsia="ru-RU"/>
        </w:rPr>
      </w:pPr>
      <w:r w:rsidRPr="008A3063">
        <w:rPr>
          <w:rFonts w:ascii="Times New Roman" w:eastAsia="Calibri" w:hAnsi="Times New Roman" w:cs="Times New Roman"/>
          <w:sz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58" w:name="_Toc45803764"/>
      <w:r w:rsidRPr="008A3063">
        <w:rPr>
          <w:rFonts w:ascii="Arial" w:eastAsia="Calibri" w:hAnsi="Arial" w:cs="Arial"/>
          <w:b/>
          <w:sz w:val="24"/>
          <w:szCs w:val="24"/>
        </w:rPr>
        <w:lastRenderedPageBreak/>
        <w:t xml:space="preserve">Приложение 4 – </w:t>
      </w:r>
      <w:r w:rsidRPr="008A3063">
        <w:rPr>
          <w:rFonts w:ascii="Arial" w:eastAsia="Calibri" w:hAnsi="Arial" w:cs="Arial"/>
          <w:b/>
          <w:bCs/>
          <w:sz w:val="24"/>
          <w:szCs w:val="24"/>
        </w:rPr>
        <w:t>Зонирование и примерная форма баланса территории в границах Новоалександровского муниципального округа</w:t>
      </w:r>
      <w:bookmarkEnd w:id="58"/>
      <w:r w:rsidRPr="008A3063">
        <w:rPr>
          <w:rFonts w:ascii="Arial" w:eastAsia="Calibri" w:hAnsi="Arial" w:cs="Arial"/>
          <w:b/>
          <w:sz w:val="24"/>
          <w:szCs w:val="24"/>
        </w:rPr>
        <w:t xml:space="preserve"> </w:t>
      </w:r>
    </w:p>
    <w:tbl>
      <w:tblPr>
        <w:tblStyle w:val="17"/>
        <w:tblW w:w="0" w:type="auto"/>
        <w:tblLook w:val="04A0" w:firstRow="1" w:lastRow="0" w:firstColumn="1" w:lastColumn="0" w:noHBand="0" w:noVBand="1"/>
      </w:tblPr>
      <w:tblGrid>
        <w:gridCol w:w="631"/>
        <w:gridCol w:w="5048"/>
        <w:gridCol w:w="1833"/>
        <w:gridCol w:w="1832"/>
      </w:tblGrid>
      <w:tr w:rsidR="008A3063" w:rsidRPr="008A3063" w:rsidTr="00CF5096">
        <w:tc>
          <w:tcPr>
            <w:tcW w:w="631"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 п/п</w:t>
            </w:r>
          </w:p>
        </w:tc>
        <w:tc>
          <w:tcPr>
            <w:tcW w:w="5242"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Элементы территории</w:t>
            </w:r>
          </w:p>
        </w:tc>
        <w:tc>
          <w:tcPr>
            <w:tcW w:w="3698" w:type="dxa"/>
            <w:gridSpan w:val="2"/>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Площадь, га</w:t>
            </w: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lang w:val="en-US"/>
              </w:rPr>
            </w:pPr>
          </w:p>
        </w:tc>
        <w:tc>
          <w:tcPr>
            <w:tcW w:w="5242" w:type="dxa"/>
          </w:tcPr>
          <w:p w:rsidR="008A3063" w:rsidRPr="008A3063" w:rsidRDefault="008A3063" w:rsidP="008A3063">
            <w:pPr>
              <w:rPr>
                <w:rFonts w:ascii="Arial Narrow" w:eastAsia="Calibri" w:hAnsi="Arial Narrow" w:cs="Arial"/>
                <w:szCs w:val="20"/>
              </w:rPr>
            </w:pPr>
          </w:p>
        </w:tc>
        <w:tc>
          <w:tcPr>
            <w:tcW w:w="1849"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Существующее положение</w:t>
            </w:r>
          </w:p>
        </w:tc>
        <w:tc>
          <w:tcPr>
            <w:tcW w:w="1849"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Планируемое использование на расчетный срок</w:t>
            </w: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 xml:space="preserve">Территории в границах муниципального округа – всего </w:t>
            </w:r>
          </w:p>
        </w:tc>
        <w:tc>
          <w:tcPr>
            <w:tcW w:w="1849" w:type="dxa"/>
          </w:tcPr>
          <w:p w:rsidR="008A3063" w:rsidRPr="008A3063" w:rsidRDefault="008A3063" w:rsidP="008A3063">
            <w:pPr>
              <w:jc w:val="center"/>
              <w:rPr>
                <w:rFonts w:ascii="Arial Narrow" w:eastAsia="Calibri" w:hAnsi="Arial Narrow" w:cs="Arial"/>
                <w:b/>
                <w:szCs w:val="20"/>
              </w:rPr>
            </w:pPr>
          </w:p>
        </w:tc>
        <w:tc>
          <w:tcPr>
            <w:tcW w:w="1849" w:type="dxa"/>
          </w:tcPr>
          <w:p w:rsidR="008A3063" w:rsidRPr="008A3063" w:rsidRDefault="008A3063" w:rsidP="008A3063">
            <w:pPr>
              <w:jc w:val="center"/>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lang w:val="en-US"/>
              </w:rPr>
            </w:pPr>
            <w:r w:rsidRPr="008A3063">
              <w:rPr>
                <w:rFonts w:ascii="Arial Narrow" w:eastAsia="Calibri" w:hAnsi="Arial Narrow" w:cs="Arial"/>
                <w:b/>
                <w:szCs w:val="20"/>
                <w:lang w:val="en-US"/>
              </w:rPr>
              <w:t>I.</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Функциональные зоны:</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Жилая зона: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среднеэтажной жилой застройки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малоэтажной жилой застройки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1.3.</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индивидуальной жилой застройки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1.4.</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иных видов жилой застройки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2.</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Общественно-деловая зона:</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объектов социальной инфраструктуры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объектов делового и финансового назначения</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2.3.</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культовых объектов</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2.4.</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общего пользования:</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улиц, дорог, проездов, площадок, автостоянок;</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 зеленых насаждений</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3.</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Зона рекреационного назначения:</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озелененных территорий общего пользования (скверы, парки, сады, городские леса, водные объекты и др.)</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туризма и отдыха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4.</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Производственная зона, зона инженерной и</w:t>
            </w:r>
          </w:p>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транспортной инфраструктур:</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производственные зоны (промышленные узлы,</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производственные объекты)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коммунально-складские зоны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4.3.</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зоны инженерной инфраструктуры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4.4.</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зоны транспортной инфраструктуры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5.</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Зона сельскохозяйственного использования:</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объектов сельскохозяйственного использования</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садоводства, огородничества и дачного хозяйства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6.</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Зона особо охраняемых территорий</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7.</w:t>
            </w:r>
          </w:p>
        </w:tc>
        <w:tc>
          <w:tcPr>
            <w:tcW w:w="5242" w:type="dxa"/>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Зона специального назначения</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7.1.</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объекты, необходимые для организации ритуальных услуг, места захоронения</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7.2.</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объекты обработки, утилизации, обезвреживания,</w:t>
            </w:r>
          </w:p>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захоронения твердых коммунальных отходов</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7.3.</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иные объекты</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szCs w:val="20"/>
              </w:rPr>
              <w:t>8.</w:t>
            </w:r>
          </w:p>
        </w:tc>
        <w:tc>
          <w:tcPr>
            <w:tcW w:w="5242" w:type="dxa"/>
            <w:vAlign w:val="center"/>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Зона режимных объектов</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szCs w:val="20"/>
              </w:rPr>
              <w:t>9.</w:t>
            </w:r>
          </w:p>
        </w:tc>
        <w:tc>
          <w:tcPr>
            <w:tcW w:w="5242" w:type="dxa"/>
            <w:vAlign w:val="center"/>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 xml:space="preserve">Прочие территории </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b/>
                <w:szCs w:val="20"/>
              </w:rPr>
            </w:pPr>
            <w:r w:rsidRPr="008A3063">
              <w:rPr>
                <w:rFonts w:ascii="Arial Narrow" w:eastAsia="Calibri" w:hAnsi="Arial Narrow" w:cs="Arial"/>
                <w:b/>
                <w:bCs/>
                <w:szCs w:val="20"/>
              </w:rPr>
              <w:t>II.</w:t>
            </w:r>
          </w:p>
        </w:tc>
        <w:tc>
          <w:tcPr>
            <w:tcW w:w="5242" w:type="dxa"/>
            <w:vAlign w:val="center"/>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Земли по видам собственности</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государственной собственности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1.1.</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федеральной</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1.2.</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региональной</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2.</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муниципальной собственности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3.</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частной собственности</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b/>
                <w:bCs/>
                <w:szCs w:val="20"/>
              </w:rPr>
            </w:pPr>
            <w:r w:rsidRPr="008A3063">
              <w:rPr>
                <w:rFonts w:ascii="Arial Narrow" w:eastAsia="Calibri" w:hAnsi="Arial Narrow" w:cs="Arial"/>
                <w:b/>
                <w:bCs/>
                <w:szCs w:val="20"/>
              </w:rPr>
              <w:t>III.</w:t>
            </w:r>
          </w:p>
        </w:tc>
        <w:tc>
          <w:tcPr>
            <w:tcW w:w="5242" w:type="dxa"/>
            <w:vAlign w:val="center"/>
          </w:tcPr>
          <w:p w:rsidR="008A3063" w:rsidRPr="008A3063" w:rsidRDefault="008A3063" w:rsidP="008A3063">
            <w:pPr>
              <w:rPr>
                <w:rFonts w:ascii="Arial Narrow" w:eastAsia="Calibri" w:hAnsi="Arial Narrow" w:cs="Arial"/>
                <w:b/>
                <w:szCs w:val="20"/>
              </w:rPr>
            </w:pPr>
            <w:r w:rsidRPr="008A3063">
              <w:rPr>
                <w:rFonts w:ascii="Arial Narrow" w:eastAsia="Calibri" w:hAnsi="Arial Narrow" w:cs="Arial"/>
                <w:b/>
                <w:szCs w:val="20"/>
              </w:rPr>
              <w:t>Категории земель</w:t>
            </w:r>
          </w:p>
        </w:tc>
        <w:tc>
          <w:tcPr>
            <w:tcW w:w="1849" w:type="dxa"/>
          </w:tcPr>
          <w:p w:rsidR="008A3063" w:rsidRPr="008A3063" w:rsidRDefault="008A3063" w:rsidP="008A3063">
            <w:pPr>
              <w:jc w:val="both"/>
              <w:rPr>
                <w:rFonts w:ascii="Arial Narrow" w:eastAsia="Calibri" w:hAnsi="Arial Narrow" w:cs="Arial"/>
                <w:b/>
                <w:szCs w:val="20"/>
              </w:rPr>
            </w:pPr>
          </w:p>
        </w:tc>
        <w:tc>
          <w:tcPr>
            <w:tcW w:w="1849" w:type="dxa"/>
          </w:tcPr>
          <w:p w:rsidR="008A3063" w:rsidRPr="008A3063" w:rsidRDefault="008A3063" w:rsidP="008A3063">
            <w:pPr>
              <w:jc w:val="both"/>
              <w:rPr>
                <w:rFonts w:ascii="Arial Narrow" w:eastAsia="Calibri" w:hAnsi="Arial Narrow" w:cs="Arial"/>
                <w:b/>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1.</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сельскохозяйственного назначения</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lastRenderedPageBreak/>
              <w:t>2.</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населенных пунктов</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vAlign w:val="center"/>
          </w:tcPr>
          <w:p w:rsidR="008A3063" w:rsidRPr="008A3063" w:rsidRDefault="008A3063" w:rsidP="008A3063">
            <w:pPr>
              <w:ind w:left="57" w:right="57"/>
              <w:jc w:val="center"/>
              <w:rPr>
                <w:rFonts w:ascii="Arial Narrow" w:eastAsia="Calibri" w:hAnsi="Arial Narrow" w:cs="Arial"/>
                <w:szCs w:val="20"/>
              </w:rPr>
            </w:pPr>
            <w:r w:rsidRPr="008A3063">
              <w:rPr>
                <w:rFonts w:ascii="Arial Narrow" w:eastAsia="Calibri" w:hAnsi="Arial Narrow" w:cs="Arial"/>
                <w:szCs w:val="20"/>
              </w:rPr>
              <w:t>3.</w:t>
            </w:r>
          </w:p>
        </w:tc>
        <w:tc>
          <w:tcPr>
            <w:tcW w:w="5242" w:type="dxa"/>
            <w:vAlign w:val="center"/>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особо охраняемых территорий и объектов</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5.</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лесного фонда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6.</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водного фонда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7.</w:t>
            </w:r>
          </w:p>
        </w:tc>
        <w:tc>
          <w:tcPr>
            <w:tcW w:w="5242" w:type="dxa"/>
          </w:tcPr>
          <w:p w:rsidR="008A3063" w:rsidRPr="008A3063" w:rsidRDefault="008A3063" w:rsidP="008A3063">
            <w:pPr>
              <w:rPr>
                <w:rFonts w:ascii="Arial Narrow" w:eastAsia="Calibri" w:hAnsi="Arial Narrow" w:cs="Arial"/>
                <w:szCs w:val="20"/>
              </w:rPr>
            </w:pPr>
            <w:r w:rsidRPr="008A3063">
              <w:rPr>
                <w:rFonts w:ascii="Arial Narrow" w:eastAsia="Calibri" w:hAnsi="Arial Narrow" w:cs="Arial"/>
                <w:szCs w:val="20"/>
              </w:rPr>
              <w:t>Земли запаса</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r w:rsidR="008A3063" w:rsidRPr="008A3063" w:rsidTr="00CF5096">
        <w:tc>
          <w:tcPr>
            <w:tcW w:w="631" w:type="dxa"/>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lang w:val="en-US"/>
              </w:rPr>
              <w:t>IV.</w:t>
            </w:r>
          </w:p>
        </w:tc>
        <w:tc>
          <w:tcPr>
            <w:tcW w:w="5242" w:type="dxa"/>
          </w:tcPr>
          <w:p w:rsidR="008A3063" w:rsidRPr="008A3063" w:rsidRDefault="008A3063" w:rsidP="008A3063">
            <w:pPr>
              <w:autoSpaceDE w:val="0"/>
              <w:autoSpaceDN w:val="0"/>
              <w:adjustRightInd w:val="0"/>
              <w:rPr>
                <w:rFonts w:ascii="Arial Narrow" w:eastAsia="Times New Roman,Bold" w:hAnsi="Arial Narrow" w:cs="Times New Roman,Bold"/>
                <w:b/>
                <w:bCs/>
                <w:szCs w:val="20"/>
              </w:rPr>
            </w:pPr>
            <w:r w:rsidRPr="008A3063">
              <w:rPr>
                <w:rFonts w:ascii="Arial Narrow" w:eastAsia="Times New Roman,Bold" w:hAnsi="Arial Narrow" w:cs="Times New Roman,Bold"/>
                <w:b/>
                <w:bCs/>
                <w:szCs w:val="20"/>
              </w:rPr>
              <w:t>Территории, подверженные риску возникновения</w:t>
            </w:r>
          </w:p>
          <w:p w:rsidR="008A3063" w:rsidRPr="008A3063" w:rsidRDefault="008A3063" w:rsidP="008A3063">
            <w:pPr>
              <w:autoSpaceDE w:val="0"/>
              <w:autoSpaceDN w:val="0"/>
              <w:adjustRightInd w:val="0"/>
              <w:rPr>
                <w:rFonts w:ascii="Arial Narrow" w:eastAsia="Times New Roman,Bold" w:hAnsi="Arial Narrow" w:cs="Times New Roman,Bold"/>
                <w:b/>
                <w:bCs/>
                <w:szCs w:val="20"/>
              </w:rPr>
            </w:pPr>
            <w:r w:rsidRPr="008A3063">
              <w:rPr>
                <w:rFonts w:ascii="Arial Narrow" w:eastAsia="Times New Roman,Bold" w:hAnsi="Arial Narrow" w:cs="Times New Roman,Bold"/>
                <w:b/>
                <w:bCs/>
                <w:szCs w:val="20"/>
              </w:rPr>
              <w:t>чрезвычайных ситуаций природного и техногенного</w:t>
            </w:r>
          </w:p>
          <w:p w:rsidR="008A3063" w:rsidRPr="008A3063" w:rsidRDefault="008A3063" w:rsidP="008A3063">
            <w:pPr>
              <w:rPr>
                <w:rFonts w:ascii="Arial Narrow" w:eastAsia="Calibri" w:hAnsi="Arial Narrow" w:cs="Arial"/>
                <w:szCs w:val="20"/>
              </w:rPr>
            </w:pPr>
            <w:r w:rsidRPr="008A3063">
              <w:rPr>
                <w:rFonts w:ascii="Arial Narrow" w:eastAsia="Times New Roman,Bold" w:hAnsi="Arial Narrow" w:cs="Times New Roman,Bold"/>
                <w:b/>
                <w:bCs/>
                <w:szCs w:val="20"/>
              </w:rPr>
              <w:t>характера и воздействия их последствий</w:t>
            </w:r>
          </w:p>
        </w:tc>
        <w:tc>
          <w:tcPr>
            <w:tcW w:w="1849" w:type="dxa"/>
          </w:tcPr>
          <w:p w:rsidR="008A3063" w:rsidRPr="008A3063" w:rsidRDefault="008A3063" w:rsidP="008A3063">
            <w:pPr>
              <w:jc w:val="both"/>
              <w:rPr>
                <w:rFonts w:ascii="Arial Narrow" w:eastAsia="Calibri" w:hAnsi="Arial Narrow" w:cs="Arial"/>
                <w:szCs w:val="20"/>
              </w:rPr>
            </w:pPr>
          </w:p>
        </w:tc>
        <w:tc>
          <w:tcPr>
            <w:tcW w:w="1849" w:type="dxa"/>
          </w:tcPr>
          <w:p w:rsidR="008A3063" w:rsidRPr="008A3063" w:rsidRDefault="008A3063" w:rsidP="008A3063">
            <w:pPr>
              <w:jc w:val="both"/>
              <w:rPr>
                <w:rFonts w:ascii="Arial Narrow" w:eastAsia="Calibri" w:hAnsi="Arial Narrow" w:cs="Arial"/>
                <w:szCs w:val="20"/>
              </w:rPr>
            </w:pPr>
          </w:p>
        </w:tc>
      </w:tr>
    </w:tbl>
    <w:p w:rsidR="008A3063" w:rsidRPr="008A3063" w:rsidRDefault="008A3063" w:rsidP="008A3063">
      <w:pPr>
        <w:spacing w:after="0" w:line="276" w:lineRule="auto"/>
        <w:jc w:val="both"/>
        <w:rPr>
          <w:rFonts w:ascii="Arial" w:eastAsia="Calibri" w:hAnsi="Arial" w:cs="Arial"/>
          <w:b/>
          <w:sz w:val="24"/>
          <w:szCs w:val="24"/>
        </w:rPr>
      </w:pPr>
      <w:r w:rsidRPr="008A3063">
        <w:rPr>
          <w:rFonts w:ascii="Arial" w:eastAsia="Calibri" w:hAnsi="Arial" w:cs="Arial"/>
          <w:b/>
          <w:sz w:val="24"/>
          <w:szCs w:val="24"/>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59" w:name="_Toc45803765"/>
      <w:r w:rsidRPr="008A3063">
        <w:rPr>
          <w:rFonts w:ascii="Arial" w:eastAsia="Calibri" w:hAnsi="Arial" w:cs="Arial"/>
          <w:b/>
          <w:sz w:val="24"/>
          <w:szCs w:val="24"/>
        </w:rPr>
        <w:lastRenderedPageBreak/>
        <w:t xml:space="preserve">Приложение 5 (справочное) – </w:t>
      </w:r>
      <w:r w:rsidRPr="008A3063">
        <w:rPr>
          <w:rFonts w:ascii="Arial" w:eastAsia="Calibri" w:hAnsi="Arial" w:cs="Arial"/>
          <w:b/>
          <w:bCs/>
          <w:sz w:val="24"/>
          <w:szCs w:val="24"/>
        </w:rPr>
        <w:t>Перечень объектов местного значения в соответствии с полномочиями органов местного самоуправления Новоалександровского муниципального округа</w:t>
      </w:r>
      <w:r w:rsidRPr="008A3063">
        <w:rPr>
          <w:rFonts w:ascii="Arial" w:eastAsia="Calibri" w:hAnsi="Arial" w:cs="Arial"/>
          <w:b/>
          <w:bCs/>
          <w:sz w:val="24"/>
          <w:szCs w:val="24"/>
          <w:vertAlign w:val="superscript"/>
        </w:rPr>
        <w:footnoteReference w:id="34"/>
      </w:r>
      <w:bookmarkEnd w:id="59"/>
    </w:p>
    <w:tbl>
      <w:tblPr>
        <w:tblStyle w:val="17"/>
        <w:tblW w:w="5000" w:type="pct"/>
        <w:tblCellMar>
          <w:left w:w="57" w:type="dxa"/>
          <w:right w:w="57" w:type="dxa"/>
        </w:tblCellMar>
        <w:tblLook w:val="04A0" w:firstRow="1" w:lastRow="0" w:firstColumn="1" w:lastColumn="0" w:noHBand="0" w:noVBand="1"/>
      </w:tblPr>
      <w:tblGrid>
        <w:gridCol w:w="4668"/>
        <w:gridCol w:w="4676"/>
      </w:tblGrid>
      <w:tr w:rsidR="008A3063" w:rsidRPr="008A3063" w:rsidTr="00CF5096">
        <w:tc>
          <w:tcPr>
            <w:tcW w:w="2498" w:type="pct"/>
          </w:tcPr>
          <w:p w:rsidR="008A3063" w:rsidRPr="008A3063" w:rsidRDefault="008A3063" w:rsidP="008A3063">
            <w:pPr>
              <w:ind w:left="57" w:right="57"/>
              <w:jc w:val="center"/>
              <w:rPr>
                <w:rFonts w:ascii="Arial Narrow" w:eastAsia="Calibri" w:hAnsi="Arial Narrow" w:cs="Times New Roman"/>
                <w:b/>
                <w:szCs w:val="20"/>
              </w:rPr>
            </w:pPr>
            <w:r w:rsidRPr="008A3063">
              <w:rPr>
                <w:rFonts w:ascii="Arial Narrow" w:eastAsia="Calibri" w:hAnsi="Arial Narrow" w:cs="Times New Roman"/>
                <w:b/>
                <w:bCs/>
                <w:szCs w:val="20"/>
              </w:rPr>
              <w:t>Вопросы местного значения</w:t>
            </w:r>
          </w:p>
        </w:tc>
        <w:tc>
          <w:tcPr>
            <w:tcW w:w="2502" w:type="pct"/>
          </w:tcPr>
          <w:p w:rsidR="008A3063" w:rsidRPr="008A3063" w:rsidRDefault="008A3063" w:rsidP="008A3063">
            <w:pPr>
              <w:ind w:left="57" w:right="57"/>
              <w:jc w:val="center"/>
              <w:rPr>
                <w:rFonts w:ascii="Arial Narrow" w:eastAsia="Calibri" w:hAnsi="Arial Narrow" w:cs="Times New Roman"/>
                <w:b/>
                <w:szCs w:val="20"/>
              </w:rPr>
            </w:pPr>
            <w:r w:rsidRPr="008A3063">
              <w:rPr>
                <w:rFonts w:ascii="Arial Narrow" w:eastAsia="Calibri" w:hAnsi="Arial Narrow" w:cs="Times New Roman"/>
                <w:b/>
                <w:bCs/>
                <w:szCs w:val="20"/>
              </w:rPr>
              <w:t>Объекты местного значения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электроснабжения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понизительные подстанции (ПС);</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линии электропередачи (ЛЭП);</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газоснабжения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газораспределительная станция;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газораспределительный пункт;</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газопровод высокого (среднего, низкого) давления;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пункты редуцирования газа.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теплоснабжения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теплоэлектроцентрали;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котельные;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магистральные сети теплоснабжения;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тепловые перекачивающие насосные станции.</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водоснабжения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водозаборы и сопутствующие сооружения;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водоочистные сооружения;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насосные станции;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магистральные сети водоснабжения.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водоотведения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канализационные очистные и сопутствующие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сооружения;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канализационные насосные станции;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магистральные сети водоотведения.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снабжения населения топливом</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площадки для хранения и погрузки топлива;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склады топлива.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Дорожная деятельность в отношении автомобильных дорог местного значения и обеспечение безопасности дорожного движения на них, включая создание и обеспечение функционирования парковок (парковочных мест)</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автомобильные дороги общего пользования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местного значения в границах муниципального округа,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включая искусственные дорожные сооружения,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защитные дорожные сооружения и элементы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обустройства автомобильных дорог;</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стоянки (парковки) транспортных средств, расположенные на автомобильных дорогах;</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производственные объекты, используемые при капитальном ремонте, ремонте, содержании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автомобильных дорог местного значения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(дорожные ремонтно-строительные управления).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Обеспечение проживающих в Новоалександровском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жилищного фонда.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Создание условий для предоставления транспортных услуг населению и организация транспортного обслуживания населения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линии общественного транспорта;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остановки общественного пассажирского транспорта;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автобусные парки, площадки межрейсового отстоя подвижного состава;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 транспортно-эксплуатационные предприятия, станции технического обслуживания общественного пассажирского транспорта.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 xml:space="preserve">Организация охраны общественного порядка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опорный пункт охраны порядка.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Обеспечение первичных мер пожарной безопасности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подразделения противопожарной службы;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источники наружного противопожарного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Водоснабжения.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Организация мероприятий по охране окружающей среды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для размещения органов, осуществляющих контроль за состоянием окружающей среды, в том числе лабораторий.</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дошкольные организации;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общеобразовательные организации: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организации начального общего образования;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организации основного общего образования;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организации среднего (полного) общего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образования;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школы-интернаты;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образовательные организации дополнительного образования детей;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детские оздоровительные лагеря.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медицинские организации, в том числе: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больничные организации;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амбулаторно-поликлинические организации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(фельдшерско-акушерские пункты);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организации скорой медицинской помощи.</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обеспечения жителей муниципального округа услугами связи, общественного питания, торговли и бытового обслуживания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отделения связи;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телефонная сеть общего пользования;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телерадиовещания, доступа к сети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Интернет;</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общественного питания;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торговли;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бытового обслуживания.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Организация библиотечного обслуживания населения, комплектование и обеспечение сохранности библиотечных фондов библиотек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библиотеки: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 самостоятельные (общедоступные универсальные, детские, юношеские, организующие </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специализированное обслуживание инвалидов по зрению и других категорий населения);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филиалы библиотек</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организации досуга и обеспечения жителей муниципального округа услугами организаций культуры</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культурно-досуговые учреждения клубного типа;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кинотеатры;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концертные залы, филармонии;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выставочные залы, галереи;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универсальные спортивно-зрелищные комплексы;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 парки культуры и отдыха.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Сохранение, использование и популяризация объектов культурного наследия (памятников истории и культуры), находящихся в собственности Новоалександровского муниципального округа, охрана объектов культурного наследия (памятников истории и культуры) местного (муниципального) значения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культурного наследия (памятники истории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и культуры) местного значения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Обеспечение условий для развития на территории муниципального округа физической культуры, школьного спорта и массового спорта</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физкультурно-спортивные сооружения, объекты,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комплексы;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бассейны;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спортивные базы;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спортивно-оздоровительные лагеря;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плоскостные спортивные сооружения (стадионы,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корты, спортивные площадки и т.д.).</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массового отдыха жителей муниципального округа и организация обустройства мест массового отдыха населения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парки, в том числе многофункциональные;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скверы, сады бульвары;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площадки для отдыха.</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Формирование и содержание муниципального архива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муниципальный архив.</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ритуальных услуг и содержание мест захоронения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кладбище;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бюро ритуального обслуживания, дом траурных обрядов.</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полигоны ТКО, участки компостирования ТКО;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мусоросжигательные, мусоросортировочные 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мусороперерабатывающие объекты;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мусороперегрузочные станции;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сливные станции;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поля складирования и захоронения обезвреженных осадков;</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благоустройства территории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площадки (детские, для отдыха взрослого населения, спортивные, для установки мусоросборников, для выгула собак);</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декоративного озеленения;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малые архитектурные формы (МАФ);</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освещения улиц, дорог и площадей,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архитектурного освещения, световой информации;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некапитальные нестационарные объекты;</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защитные сооружения гражданской обороны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(убежища, укрытия);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для размещения сил и средств защиты</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населения и территории от чрезвычайных </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ситуаций природного и техногенного характера;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 сооружения инженерной защиты территории от </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чрезвычайных ситуаций;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 склады материально-технических, </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продовольственных, медицинских и иных средств.</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xml:space="preserve">Создание, содержание и организация деятельности аварийно-спасательных служб и (или) аварийно-спасательных формирований </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объекты размещения аварийно-спасательной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службы, принадлежащей ей техники (оборудования)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развитие и обеспечение охраны лечебно-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оздоровительных местностей и курортов местного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значения на территории муниципального округа, а также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осуществление муниципального контроля в области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 xml:space="preserve">использования и охраны особо охраняемых </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природных территорий местного значения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 лечебно-оздоровительные местности и курорты местного значения;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санаторно-курортные учреждения;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особо охраняемые природные территории местного значения;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lastRenderedPageBreak/>
              <w:t>Осуществление мероприятий по обеспечению</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безопасности людей водных объектах, охране их</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жизни и здоровья</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спасательные посты, станции на водных объектах (в том числе объекты оказания первой медицинской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помощи).</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расширения рынка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сельскохозяйственной продукции, сырья 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продовольствия, содействие развитию малого 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среднего предпринимательства, оказание поддержки социально ориентированным</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некоммерческим организациям, благотворительной</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деятельности и добровольчеству</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инвестиционные площадки для размещения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объектов сельскохозяйственного назначения;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бизнес-инкубатор;</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технопарк.</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Организация и осуществление мероприятий по работе с детьми и молодежью</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культурно-досуговые учреждения для детей 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молодежи;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молодежный центр (дом молодежи);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детские, молодежные лагеря.</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Создание условий для развития местного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традиционного народного художественного</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творчества, участие в сохранении, возрождении и развитии народных художественных промыслов</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Дом народного творчества;</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инвестиционные площадки для размещения</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объектов народных художественных промыслов.</w:t>
            </w:r>
          </w:p>
        </w:tc>
      </w:tr>
      <w:tr w:rsidR="008A3063" w:rsidRPr="008A3063" w:rsidTr="00CF5096">
        <w:tc>
          <w:tcPr>
            <w:tcW w:w="2498"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2502" w:type="pct"/>
          </w:tcPr>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пляжи;</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набережные;</w:t>
            </w:r>
          </w:p>
          <w:p w:rsidR="008A3063" w:rsidRPr="008A3063" w:rsidRDefault="008A3063" w:rsidP="008A3063">
            <w:pPr>
              <w:ind w:left="57" w:right="57"/>
              <w:rPr>
                <w:rFonts w:ascii="Arial Narrow" w:eastAsia="Calibri" w:hAnsi="Arial Narrow" w:cs="Times New Roman"/>
                <w:szCs w:val="20"/>
              </w:rPr>
            </w:pPr>
            <w:r w:rsidRPr="008A3063">
              <w:rPr>
                <w:rFonts w:ascii="Arial Narrow" w:eastAsia="Calibri" w:hAnsi="Arial Narrow" w:cs="Times New Roman"/>
                <w:szCs w:val="20"/>
              </w:rPr>
              <w:t>- берегозащитные сооружения.</w:t>
            </w:r>
          </w:p>
        </w:tc>
      </w:tr>
    </w:tbl>
    <w:p w:rsidR="008A3063" w:rsidRPr="008A3063" w:rsidRDefault="008A3063" w:rsidP="008A3063">
      <w:pPr>
        <w:spacing w:after="200" w:line="276" w:lineRule="auto"/>
        <w:rPr>
          <w:rFonts w:ascii="Times New Roman" w:eastAsia="Calibri" w:hAnsi="Times New Roman" w:cs="Times New Roman"/>
          <w:b/>
          <w:sz w:val="28"/>
        </w:rPr>
      </w:pPr>
      <w:r w:rsidRPr="008A3063">
        <w:rPr>
          <w:rFonts w:ascii="Times New Roman" w:eastAsia="Calibri" w:hAnsi="Times New Roman" w:cs="Times New Roman"/>
          <w:b/>
          <w:sz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60" w:name="_Toc528765826"/>
      <w:bookmarkStart w:id="61" w:name="_Toc45803766"/>
      <w:r w:rsidRPr="008A3063">
        <w:rPr>
          <w:rFonts w:ascii="Arial" w:eastAsia="Calibri" w:hAnsi="Arial" w:cs="Arial"/>
          <w:b/>
          <w:sz w:val="24"/>
          <w:szCs w:val="24"/>
        </w:rPr>
        <w:lastRenderedPageBreak/>
        <w:t xml:space="preserve">Приложение </w:t>
      </w:r>
      <w:bookmarkEnd w:id="60"/>
      <w:r w:rsidRPr="008A3063">
        <w:rPr>
          <w:rFonts w:ascii="Arial" w:eastAsia="Calibri" w:hAnsi="Arial" w:cs="Arial"/>
          <w:b/>
          <w:sz w:val="24"/>
          <w:szCs w:val="24"/>
        </w:rPr>
        <w:t>6 – Нормативы потребления коммунальных услуг по холодному, горячему водоснабжению, водоотведению в жилых помещениях (м</w:t>
      </w:r>
      <w:r w:rsidRPr="008A3063">
        <w:rPr>
          <w:rFonts w:ascii="Arial" w:eastAsia="Calibri" w:hAnsi="Arial" w:cs="Arial"/>
          <w:b/>
          <w:sz w:val="24"/>
          <w:szCs w:val="24"/>
          <w:vertAlign w:val="superscript"/>
        </w:rPr>
        <w:t>3</w:t>
      </w:r>
      <w:r w:rsidRPr="008A3063">
        <w:rPr>
          <w:rFonts w:ascii="Arial" w:eastAsia="Calibri" w:hAnsi="Arial" w:cs="Arial"/>
          <w:b/>
          <w:sz w:val="24"/>
          <w:szCs w:val="24"/>
        </w:rPr>
        <w:t xml:space="preserve"> в месяц на 1 человека)</w:t>
      </w:r>
      <w:r w:rsidRPr="008A3063">
        <w:rPr>
          <w:rFonts w:ascii="Arial" w:eastAsia="Calibri" w:hAnsi="Arial" w:cs="Arial"/>
          <w:b/>
          <w:sz w:val="24"/>
          <w:szCs w:val="24"/>
          <w:vertAlign w:val="superscript"/>
        </w:rPr>
        <w:footnoteReference w:id="35"/>
      </w:r>
      <w:bookmarkEnd w:id="61"/>
    </w:p>
    <w:tbl>
      <w:tblPr>
        <w:tblStyle w:val="17"/>
        <w:tblW w:w="0" w:type="auto"/>
        <w:tblLook w:val="04A0" w:firstRow="1" w:lastRow="0" w:firstColumn="1" w:lastColumn="0" w:noHBand="0" w:noVBand="1"/>
      </w:tblPr>
      <w:tblGrid>
        <w:gridCol w:w="527"/>
        <w:gridCol w:w="3787"/>
        <w:gridCol w:w="1689"/>
        <w:gridCol w:w="1689"/>
        <w:gridCol w:w="1652"/>
      </w:tblGrid>
      <w:tr w:rsidR="008A3063" w:rsidRPr="008A3063" w:rsidTr="00CF5096">
        <w:tc>
          <w:tcPr>
            <w:tcW w:w="534"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 п/п</w:t>
            </w:r>
          </w:p>
        </w:tc>
        <w:tc>
          <w:tcPr>
            <w:tcW w:w="3969"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Категория жилых помещений</w:t>
            </w:r>
          </w:p>
        </w:tc>
        <w:tc>
          <w:tcPr>
            <w:tcW w:w="1701"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Норматив потребления коммунальной услуги по холодному водоснабжению</w:t>
            </w:r>
          </w:p>
        </w:tc>
        <w:tc>
          <w:tcPr>
            <w:tcW w:w="1701"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Норматив потребления коммунальной услуги по горячему водоснабжению</w:t>
            </w:r>
          </w:p>
        </w:tc>
        <w:tc>
          <w:tcPr>
            <w:tcW w:w="1666" w:type="dxa"/>
            <w:vAlign w:val="center"/>
          </w:tcPr>
          <w:p w:rsidR="008A3063" w:rsidRPr="008A3063" w:rsidRDefault="008A3063" w:rsidP="008A3063">
            <w:pPr>
              <w:jc w:val="center"/>
              <w:rPr>
                <w:rFonts w:ascii="Arial Narrow" w:eastAsia="Calibri" w:hAnsi="Arial Narrow" w:cs="Arial"/>
                <w:b/>
                <w:sz w:val="20"/>
                <w:szCs w:val="20"/>
              </w:rPr>
            </w:pPr>
            <w:r w:rsidRPr="008A3063">
              <w:rPr>
                <w:rFonts w:ascii="Arial Narrow" w:eastAsia="Calibri" w:hAnsi="Arial Narrow" w:cs="Arial"/>
                <w:b/>
                <w:sz w:val="20"/>
                <w:szCs w:val="20"/>
              </w:rPr>
              <w:t>Водоотведение</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6,0</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1,4</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7,4</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4,4</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3,1</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7,5</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4,4</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3,2</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7,6</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3,1</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1,6</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4,7</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5.</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3,9</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2,5</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6,4</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6.</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7,4</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7,4</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7,5</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7,5</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8.</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7,6</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7,6</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9.</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7,2</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7,2</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10.</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6,4</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6,4</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11.</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дома без водонагревателей с водопроводом и канализацией, оборудованные раковинами, мойками и унитазами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3,9</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3,9</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12.</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Жилые дома без водонагревателей с водопроводом и канализацией, оборудованные раковинами, мойками и унитазами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5,5</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5,5</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13.</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3,1</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3,1</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14.</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2,3</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15.</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3,2</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16.</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1,7</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17.</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2,4</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18.</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водоразборной колонкой</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1,2</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19.</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3,1</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1,8</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4,9</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20.</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оборудованные централизованным холодным водоснабжением, без централизованного водоотведения (без выгреба или септика), водонагревателем всех типов, с ванной</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7,2</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21.</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Многоквартирные и жилые дома с водоразборной колонкой с централизованным водоотведением</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1,2</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1,2</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22.</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 xml:space="preserve">Дома, использующиеся в качестве общежитий, оборудованные централизованным холодным </w:t>
            </w:r>
            <w:r w:rsidRPr="008A3063">
              <w:rPr>
                <w:rFonts w:ascii="Arial Narrow" w:eastAsia="Calibri" w:hAnsi="Arial Narrow" w:cs="Times New Roman"/>
                <w:sz w:val="20"/>
                <w:szCs w:val="20"/>
              </w:rPr>
              <w:lastRenderedPageBreak/>
              <w:t>водоснабжением, без водоотведения (с выгребом или септиком), с общими душевыми на этаж и общими кухнями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4,9</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lastRenderedPageBreak/>
              <w:t>23.</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Дома, использующиеся в качестве общежитий, оборудованные централизованным холодным водоснабжением, водоотведением, с общими душевыми на этаж и общими кухнями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4,9</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4,9</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24.</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Дома, использующиеся в качестве общежитий, оборудованные централизованным холодным водоснабжением, водоотведением, без кухни и душевой</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2,6</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2,6</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25.</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Дома, использующиеся в качестве общежитий, оборудованные централизованным холодным водоснабжением, водоотведением, с общими душевыми, без кухни</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4,3</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4,3</w:t>
            </w:r>
          </w:p>
        </w:tc>
      </w:tr>
      <w:tr w:rsidR="008A3063" w:rsidRPr="008A3063" w:rsidTr="00CF5096">
        <w:tc>
          <w:tcPr>
            <w:tcW w:w="534"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26.</w:t>
            </w:r>
          </w:p>
        </w:tc>
        <w:tc>
          <w:tcPr>
            <w:tcW w:w="3969" w:type="dxa"/>
            <w:vAlign w:val="center"/>
          </w:tcPr>
          <w:p w:rsidR="008A3063" w:rsidRPr="008A3063" w:rsidRDefault="008A3063" w:rsidP="008A3063">
            <w:pPr>
              <w:rPr>
                <w:rFonts w:ascii="Arial Narrow" w:eastAsia="Calibri" w:hAnsi="Arial Narrow" w:cs="Times New Roman"/>
                <w:sz w:val="20"/>
                <w:szCs w:val="20"/>
              </w:rPr>
            </w:pPr>
            <w:r w:rsidRPr="008A3063">
              <w:rPr>
                <w:rFonts w:ascii="Arial Narrow" w:eastAsia="Calibri" w:hAnsi="Arial Narrow" w:cs="Times New Roman"/>
                <w:sz w:val="20"/>
                <w:szCs w:val="20"/>
              </w:rPr>
              <w:t>Общежития, оборудованные централизованным холодным и горячим водоснабжением, водоотведением, без душевой, с общей кухней</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2,3</w:t>
            </w:r>
          </w:p>
        </w:tc>
        <w:tc>
          <w:tcPr>
            <w:tcW w:w="1701"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0,9</w:t>
            </w:r>
          </w:p>
        </w:tc>
        <w:tc>
          <w:tcPr>
            <w:tcW w:w="1666" w:type="dxa"/>
            <w:vAlign w:val="center"/>
          </w:tcPr>
          <w:p w:rsidR="008A3063" w:rsidRPr="008A3063" w:rsidRDefault="008A3063" w:rsidP="008A3063">
            <w:pPr>
              <w:jc w:val="center"/>
              <w:rPr>
                <w:rFonts w:ascii="Arial Narrow" w:eastAsia="Calibri" w:hAnsi="Arial Narrow" w:cs="Times New Roman"/>
                <w:sz w:val="20"/>
                <w:szCs w:val="20"/>
              </w:rPr>
            </w:pPr>
            <w:r w:rsidRPr="008A3063">
              <w:rPr>
                <w:rFonts w:ascii="Arial Narrow" w:eastAsia="Calibri" w:hAnsi="Arial Narrow" w:cs="Times New Roman"/>
                <w:sz w:val="20"/>
                <w:szCs w:val="20"/>
              </w:rPr>
              <w:t>3,2</w:t>
            </w:r>
          </w:p>
        </w:tc>
      </w:tr>
    </w:tbl>
    <w:p w:rsidR="008A3063" w:rsidRPr="008A3063" w:rsidRDefault="008A3063" w:rsidP="008A3063">
      <w:pPr>
        <w:spacing w:after="0" w:line="360" w:lineRule="auto"/>
        <w:jc w:val="center"/>
        <w:rPr>
          <w:rFonts w:ascii="Arial" w:eastAsia="Calibri" w:hAnsi="Arial" w:cs="Arial"/>
          <w:b/>
          <w:sz w:val="28"/>
          <w:szCs w:val="28"/>
        </w:rPr>
      </w:pPr>
    </w:p>
    <w:p w:rsidR="008A3063" w:rsidRPr="008A3063" w:rsidRDefault="008A3063" w:rsidP="008A3063">
      <w:pPr>
        <w:spacing w:after="0" w:line="360" w:lineRule="auto"/>
        <w:ind w:firstLine="709"/>
        <w:jc w:val="both"/>
        <w:rPr>
          <w:rFonts w:ascii="Arial" w:eastAsia="Calibri" w:hAnsi="Arial" w:cs="Arial"/>
          <w:b/>
          <w:sz w:val="28"/>
          <w:szCs w:val="28"/>
        </w:rPr>
      </w:pPr>
      <w:r w:rsidRPr="008A3063">
        <w:rPr>
          <w:rFonts w:ascii="Arial" w:eastAsia="Calibri" w:hAnsi="Arial" w:cs="Arial"/>
          <w:b/>
          <w:sz w:val="28"/>
          <w:szCs w:val="28"/>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62" w:name="_Toc528765827"/>
      <w:bookmarkStart w:id="63" w:name="_Toc45803767"/>
      <w:r w:rsidRPr="008A3063">
        <w:rPr>
          <w:rFonts w:ascii="Arial" w:eastAsia="Calibri" w:hAnsi="Arial" w:cs="Arial"/>
          <w:b/>
          <w:sz w:val="24"/>
          <w:szCs w:val="24"/>
        </w:rPr>
        <w:lastRenderedPageBreak/>
        <w:t xml:space="preserve">Приложение </w:t>
      </w:r>
      <w:bookmarkEnd w:id="62"/>
      <w:r w:rsidRPr="008A3063">
        <w:rPr>
          <w:rFonts w:ascii="Arial" w:eastAsia="Calibri" w:hAnsi="Arial" w:cs="Arial"/>
          <w:b/>
          <w:sz w:val="24"/>
          <w:szCs w:val="24"/>
        </w:rPr>
        <w:t xml:space="preserve">7 – </w:t>
      </w:r>
      <w:r w:rsidRPr="008A3063">
        <w:rPr>
          <w:rFonts w:ascii="Arial" w:eastAsia="Calibri" w:hAnsi="Arial" w:cs="Arial"/>
          <w:b/>
          <w:bCs/>
          <w:sz w:val="24"/>
          <w:szCs w:val="24"/>
        </w:rPr>
        <w:t>Нормативы потребления коммунальной услуги по холодному водоснабжению при использовании земельного участка и надворных построек</w:t>
      </w:r>
      <w:bookmarkEnd w:id="63"/>
      <w:r w:rsidRPr="008A3063">
        <w:rPr>
          <w:rFonts w:ascii="Arial" w:eastAsia="Calibri" w:hAnsi="Arial" w:cs="Arial"/>
          <w:b/>
          <w:bCs/>
          <w:sz w:val="24"/>
          <w:szCs w:val="24"/>
        </w:rPr>
        <w:t xml:space="preserve"> </w:t>
      </w:r>
    </w:p>
    <w:tbl>
      <w:tblPr>
        <w:tblStyle w:val="17"/>
        <w:tblW w:w="0" w:type="auto"/>
        <w:tblLook w:val="04A0" w:firstRow="1" w:lastRow="0" w:firstColumn="1" w:lastColumn="0" w:noHBand="0" w:noVBand="1"/>
      </w:tblPr>
      <w:tblGrid>
        <w:gridCol w:w="517"/>
        <w:gridCol w:w="3553"/>
        <w:gridCol w:w="3211"/>
        <w:gridCol w:w="2063"/>
      </w:tblGrid>
      <w:tr w:rsidR="008A3063" w:rsidRPr="008A3063" w:rsidTr="00CF5096">
        <w:tc>
          <w:tcPr>
            <w:tcW w:w="519"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 п/п</w:t>
            </w:r>
          </w:p>
        </w:tc>
        <w:tc>
          <w:tcPr>
            <w:tcW w:w="3630"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Направление использования коммунального ресурса</w:t>
            </w:r>
          </w:p>
        </w:tc>
        <w:tc>
          <w:tcPr>
            <w:tcW w:w="3322"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Единица измерения</w:t>
            </w:r>
          </w:p>
        </w:tc>
        <w:tc>
          <w:tcPr>
            <w:tcW w:w="2100" w:type="dxa"/>
            <w:vAlign w:val="center"/>
          </w:tcPr>
          <w:p w:rsidR="008A3063" w:rsidRPr="008A3063" w:rsidRDefault="008A3063" w:rsidP="008A3063">
            <w:pPr>
              <w:jc w:val="center"/>
              <w:rPr>
                <w:rFonts w:ascii="Arial Narrow" w:eastAsia="Calibri" w:hAnsi="Arial Narrow" w:cs="Arial"/>
                <w:b/>
                <w:szCs w:val="20"/>
              </w:rPr>
            </w:pPr>
            <w:r w:rsidRPr="008A3063">
              <w:rPr>
                <w:rFonts w:ascii="Arial Narrow" w:eastAsia="Calibri" w:hAnsi="Arial Narrow" w:cs="Arial"/>
                <w:b/>
                <w:szCs w:val="20"/>
              </w:rPr>
              <w:t>Норматив потребления</w:t>
            </w:r>
          </w:p>
        </w:tc>
      </w:tr>
      <w:tr w:rsidR="008A3063" w:rsidRPr="008A3063" w:rsidTr="00CF5096">
        <w:tc>
          <w:tcPr>
            <w:tcW w:w="0" w:type="auto"/>
            <w:hideMark/>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1.</w:t>
            </w:r>
          </w:p>
        </w:tc>
        <w:tc>
          <w:tcPr>
            <w:tcW w:w="0" w:type="auto"/>
            <w:hideMark/>
          </w:tcPr>
          <w:p w:rsidR="008A3063" w:rsidRPr="008A3063" w:rsidRDefault="008A3063" w:rsidP="008A3063">
            <w:pP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Полив земельного участка</w:t>
            </w:r>
          </w:p>
        </w:tc>
        <w:tc>
          <w:tcPr>
            <w:tcW w:w="0" w:type="auto"/>
            <w:vAlign w:val="center"/>
            <w:hideMark/>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куб. метр в месяц на кв. метр</w:t>
            </w:r>
          </w:p>
        </w:tc>
        <w:tc>
          <w:tcPr>
            <w:tcW w:w="0" w:type="auto"/>
            <w:hideMark/>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0,06</w:t>
            </w:r>
          </w:p>
        </w:tc>
      </w:tr>
      <w:tr w:rsidR="008A3063" w:rsidRPr="008A3063" w:rsidTr="00CF5096">
        <w:tc>
          <w:tcPr>
            <w:tcW w:w="519" w:type="dxa"/>
            <w:vMerge w:val="restart"/>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2.</w:t>
            </w:r>
          </w:p>
        </w:tc>
        <w:tc>
          <w:tcPr>
            <w:tcW w:w="3630" w:type="dxa"/>
            <w:vAlign w:val="center"/>
          </w:tcPr>
          <w:p w:rsidR="008A3063" w:rsidRPr="008A3063" w:rsidRDefault="008A3063" w:rsidP="008A3063">
            <w:pP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Водоснабжение и приготовление пищи для сельскохозяйственных животных:</w:t>
            </w:r>
          </w:p>
        </w:tc>
        <w:tc>
          <w:tcPr>
            <w:tcW w:w="3322" w:type="dxa"/>
            <w:vMerge w:val="restart"/>
            <w:vAlign w:val="center"/>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м</w:t>
            </w:r>
            <w:r w:rsidRPr="008A3063">
              <w:rPr>
                <w:rFonts w:ascii="Arial Narrow" w:eastAsia="Times New Roman" w:hAnsi="Arial Narrow" w:cs="Times New Roman"/>
                <w:szCs w:val="20"/>
                <w:vertAlign w:val="superscript"/>
                <w:lang w:eastAsia="ru-RU"/>
              </w:rPr>
              <w:t>3</w:t>
            </w:r>
            <w:r w:rsidRPr="008A3063">
              <w:rPr>
                <w:rFonts w:ascii="Arial Narrow" w:eastAsia="Times New Roman" w:hAnsi="Arial Narrow" w:cs="Times New Roman"/>
                <w:szCs w:val="20"/>
                <w:lang w:eastAsia="ru-RU"/>
              </w:rPr>
              <w:t xml:space="preserve"> в месяц на голову животного</w:t>
            </w:r>
          </w:p>
        </w:tc>
        <w:tc>
          <w:tcPr>
            <w:tcW w:w="2100" w:type="dxa"/>
          </w:tcPr>
          <w:p w:rsidR="008A3063" w:rsidRPr="008A3063" w:rsidRDefault="008A3063" w:rsidP="008A3063">
            <w:pPr>
              <w:jc w:val="center"/>
              <w:rPr>
                <w:rFonts w:ascii="Arial Narrow" w:eastAsia="Calibri" w:hAnsi="Arial Narrow" w:cs="Arial"/>
                <w:b/>
                <w:szCs w:val="20"/>
              </w:rPr>
            </w:pP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Корова</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2,61</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Свинья</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0,59</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Овца или коза</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0,13</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Лошадь</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1,94</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Курица</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0,01</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Индейка</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0,01</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Утка</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0,05</w:t>
            </w:r>
          </w:p>
        </w:tc>
      </w:tr>
      <w:tr w:rsidR="008A3063" w:rsidRPr="008A3063" w:rsidTr="00CF5096">
        <w:tc>
          <w:tcPr>
            <w:tcW w:w="519" w:type="dxa"/>
            <w:vMerge/>
          </w:tcPr>
          <w:p w:rsidR="008A3063" w:rsidRPr="008A3063" w:rsidRDefault="008A3063" w:rsidP="008A3063">
            <w:pPr>
              <w:jc w:val="center"/>
              <w:rPr>
                <w:rFonts w:ascii="Arial Narrow" w:eastAsia="Calibri" w:hAnsi="Arial Narrow" w:cs="Arial"/>
                <w:b/>
                <w:szCs w:val="20"/>
              </w:rPr>
            </w:pPr>
          </w:p>
        </w:tc>
        <w:tc>
          <w:tcPr>
            <w:tcW w:w="3630" w:type="dxa"/>
            <w:vAlign w:val="center"/>
          </w:tcPr>
          <w:p w:rsidR="008A3063" w:rsidRPr="008A3063" w:rsidRDefault="008A3063" w:rsidP="008A3063">
            <w:pPr>
              <w:jc w:val="both"/>
              <w:rPr>
                <w:rFonts w:ascii="Arial Narrow" w:eastAsia="Calibri" w:hAnsi="Arial Narrow" w:cs="Times New Roman"/>
                <w:szCs w:val="20"/>
              </w:rPr>
            </w:pPr>
            <w:r w:rsidRPr="008A3063">
              <w:rPr>
                <w:rFonts w:ascii="Arial Narrow" w:eastAsia="Calibri" w:hAnsi="Arial Narrow" w:cs="Times New Roman"/>
                <w:szCs w:val="20"/>
              </w:rPr>
              <w:t>Гусь</w:t>
            </w:r>
          </w:p>
        </w:tc>
        <w:tc>
          <w:tcPr>
            <w:tcW w:w="3322" w:type="dxa"/>
            <w:vMerge/>
            <w:vAlign w:val="center"/>
          </w:tcPr>
          <w:p w:rsidR="008A3063" w:rsidRPr="008A3063" w:rsidRDefault="008A3063" w:rsidP="008A3063">
            <w:pPr>
              <w:jc w:val="center"/>
              <w:rPr>
                <w:rFonts w:ascii="Arial Narrow" w:eastAsia="Calibri" w:hAnsi="Arial Narrow" w:cs="Times New Roman"/>
                <w:szCs w:val="20"/>
              </w:rPr>
            </w:pP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0,05</w:t>
            </w:r>
          </w:p>
        </w:tc>
      </w:tr>
      <w:tr w:rsidR="008A3063" w:rsidRPr="008A3063" w:rsidTr="00CF5096">
        <w:tc>
          <w:tcPr>
            <w:tcW w:w="519" w:type="dxa"/>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3.</w:t>
            </w:r>
          </w:p>
        </w:tc>
        <w:tc>
          <w:tcPr>
            <w:tcW w:w="3630" w:type="dxa"/>
            <w:vAlign w:val="center"/>
          </w:tcPr>
          <w:p w:rsidR="008A3063" w:rsidRPr="008A3063" w:rsidRDefault="008A3063" w:rsidP="008A3063">
            <w:pP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Водоснабжение открытых (крытых) летних бассейнов различных типов и конструкций, а также бань, саун, закрытых бассейнов, примыкающих к жилому дому и (или) отдельно стоящих на общем с жилым домом земельном участке</w:t>
            </w:r>
          </w:p>
        </w:tc>
        <w:tc>
          <w:tcPr>
            <w:tcW w:w="3322" w:type="dxa"/>
            <w:vAlign w:val="center"/>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м</w:t>
            </w:r>
            <w:r w:rsidRPr="008A3063">
              <w:rPr>
                <w:rFonts w:ascii="Arial Narrow" w:eastAsia="Times New Roman" w:hAnsi="Arial Narrow" w:cs="Times New Roman"/>
                <w:szCs w:val="20"/>
                <w:vertAlign w:val="superscript"/>
                <w:lang w:eastAsia="ru-RU"/>
              </w:rPr>
              <w:t xml:space="preserve">3 </w:t>
            </w:r>
            <w:r w:rsidRPr="008A3063">
              <w:rPr>
                <w:rFonts w:ascii="Arial Narrow" w:eastAsia="Times New Roman" w:hAnsi="Arial Narrow" w:cs="Times New Roman"/>
                <w:szCs w:val="20"/>
                <w:lang w:eastAsia="ru-RU"/>
              </w:rPr>
              <w:t>в месяц на человека</w:t>
            </w: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6,47</w:t>
            </w:r>
          </w:p>
        </w:tc>
      </w:tr>
      <w:tr w:rsidR="008A3063" w:rsidRPr="008A3063" w:rsidTr="00CF5096">
        <w:tc>
          <w:tcPr>
            <w:tcW w:w="519" w:type="dxa"/>
            <w:vAlign w:val="center"/>
          </w:tcPr>
          <w:p w:rsidR="008A3063" w:rsidRPr="008A3063" w:rsidRDefault="008A3063" w:rsidP="008A3063">
            <w:pPr>
              <w:jc w:val="center"/>
              <w:rPr>
                <w:rFonts w:ascii="Arial Narrow" w:eastAsia="Calibri" w:hAnsi="Arial Narrow" w:cs="Arial"/>
                <w:szCs w:val="20"/>
              </w:rPr>
            </w:pPr>
            <w:r w:rsidRPr="008A3063">
              <w:rPr>
                <w:rFonts w:ascii="Arial Narrow" w:eastAsia="Calibri" w:hAnsi="Arial Narrow" w:cs="Arial"/>
                <w:szCs w:val="20"/>
              </w:rPr>
              <w:t>4.</w:t>
            </w:r>
          </w:p>
        </w:tc>
        <w:tc>
          <w:tcPr>
            <w:tcW w:w="3630" w:type="dxa"/>
            <w:vAlign w:val="center"/>
          </w:tcPr>
          <w:p w:rsidR="008A3063" w:rsidRPr="008A3063" w:rsidRDefault="008A3063" w:rsidP="008A3063">
            <w:pP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Водоснабжение иных надворных построек, в том числе гаража, теплиц (зимних садов), других объектов</w:t>
            </w:r>
          </w:p>
        </w:tc>
        <w:tc>
          <w:tcPr>
            <w:tcW w:w="3322" w:type="dxa"/>
            <w:vAlign w:val="center"/>
          </w:tcPr>
          <w:p w:rsidR="008A3063" w:rsidRPr="008A3063" w:rsidRDefault="008A3063" w:rsidP="008A3063">
            <w:pPr>
              <w:jc w:val="center"/>
              <w:rPr>
                <w:rFonts w:ascii="Arial Narrow" w:eastAsia="Times New Roman" w:hAnsi="Arial Narrow" w:cs="Times New Roman"/>
                <w:szCs w:val="20"/>
                <w:lang w:eastAsia="ru-RU"/>
              </w:rPr>
            </w:pPr>
            <w:r w:rsidRPr="008A3063">
              <w:rPr>
                <w:rFonts w:ascii="Arial Narrow" w:eastAsia="Times New Roman" w:hAnsi="Arial Narrow" w:cs="Times New Roman"/>
                <w:szCs w:val="20"/>
                <w:lang w:eastAsia="ru-RU"/>
              </w:rPr>
              <w:t>м</w:t>
            </w:r>
            <w:r w:rsidRPr="008A3063">
              <w:rPr>
                <w:rFonts w:ascii="Arial Narrow" w:eastAsia="Times New Roman" w:hAnsi="Arial Narrow" w:cs="Times New Roman"/>
                <w:szCs w:val="20"/>
                <w:vertAlign w:val="superscript"/>
                <w:lang w:eastAsia="ru-RU"/>
              </w:rPr>
              <w:t>3</w:t>
            </w:r>
            <w:r w:rsidRPr="008A3063">
              <w:rPr>
                <w:rFonts w:ascii="Arial Narrow" w:eastAsia="Times New Roman" w:hAnsi="Arial Narrow" w:cs="Times New Roman"/>
                <w:szCs w:val="20"/>
                <w:lang w:eastAsia="ru-RU"/>
              </w:rPr>
              <w:t xml:space="preserve"> в месяц на человека</w:t>
            </w:r>
          </w:p>
        </w:tc>
        <w:tc>
          <w:tcPr>
            <w:tcW w:w="2100" w:type="dxa"/>
            <w:vAlign w:val="center"/>
          </w:tcPr>
          <w:p w:rsidR="008A3063" w:rsidRPr="008A3063" w:rsidRDefault="008A3063" w:rsidP="008A3063">
            <w:pPr>
              <w:jc w:val="center"/>
              <w:rPr>
                <w:rFonts w:ascii="Arial Narrow" w:eastAsia="Calibri" w:hAnsi="Arial Narrow" w:cs="Times New Roman"/>
                <w:szCs w:val="20"/>
              </w:rPr>
            </w:pPr>
            <w:r w:rsidRPr="008A3063">
              <w:rPr>
                <w:rFonts w:ascii="Arial Narrow" w:eastAsia="Calibri" w:hAnsi="Arial Narrow" w:cs="Times New Roman"/>
                <w:szCs w:val="20"/>
              </w:rPr>
              <w:t>1,02</w:t>
            </w:r>
          </w:p>
        </w:tc>
      </w:tr>
    </w:tbl>
    <w:p w:rsidR="008A3063" w:rsidRPr="008A3063" w:rsidRDefault="008A3063" w:rsidP="008A3063">
      <w:pPr>
        <w:spacing w:after="0" w:line="240" w:lineRule="auto"/>
        <w:rPr>
          <w:rFonts w:ascii="Arial" w:eastAsia="Calibri" w:hAnsi="Arial" w:cs="Arial"/>
          <w:sz w:val="20"/>
          <w:szCs w:val="20"/>
        </w:rPr>
      </w:pPr>
      <w:r w:rsidRPr="008A3063">
        <w:rPr>
          <w:rFonts w:ascii="Arial" w:eastAsia="Calibri" w:hAnsi="Arial" w:cs="Arial"/>
          <w:sz w:val="20"/>
          <w:szCs w:val="20"/>
        </w:rPr>
        <w:t>Примечание: Период использования холодной воды на полив земельного участка с 15 апреля по 15 сентября ежегодно.</w:t>
      </w:r>
    </w:p>
    <w:p w:rsidR="008A3063" w:rsidRPr="008A3063" w:rsidRDefault="008A3063" w:rsidP="008A3063">
      <w:pPr>
        <w:spacing w:after="200" w:line="276" w:lineRule="auto"/>
        <w:rPr>
          <w:rFonts w:ascii="Arial" w:eastAsia="Calibri" w:hAnsi="Arial" w:cs="Arial"/>
          <w:b/>
          <w:sz w:val="24"/>
          <w:szCs w:val="24"/>
        </w:rPr>
      </w:pPr>
      <w:r w:rsidRPr="008A3063">
        <w:rPr>
          <w:rFonts w:ascii="Arial" w:eastAsia="Calibri" w:hAnsi="Arial" w:cs="Arial"/>
          <w:b/>
          <w:sz w:val="24"/>
          <w:szCs w:val="24"/>
        </w:rPr>
        <w:br w:type="page"/>
      </w:r>
    </w:p>
    <w:p w:rsidR="008A3063" w:rsidRPr="008A3063" w:rsidRDefault="008A3063" w:rsidP="008A3063">
      <w:pPr>
        <w:spacing w:after="0" w:line="276" w:lineRule="auto"/>
        <w:jc w:val="both"/>
        <w:outlineLvl w:val="0"/>
        <w:rPr>
          <w:rFonts w:ascii="Arial" w:eastAsia="Calibri" w:hAnsi="Arial" w:cs="Arial"/>
          <w:b/>
          <w:sz w:val="24"/>
          <w:szCs w:val="24"/>
        </w:rPr>
      </w:pPr>
      <w:bookmarkStart w:id="64" w:name="_Toc45803768"/>
      <w:bookmarkEnd w:id="53"/>
      <w:r w:rsidRPr="008A3063">
        <w:rPr>
          <w:rFonts w:ascii="Arial" w:eastAsia="Calibri" w:hAnsi="Arial" w:cs="Arial"/>
          <w:b/>
          <w:sz w:val="24"/>
          <w:szCs w:val="24"/>
        </w:rPr>
        <w:lastRenderedPageBreak/>
        <w:t>Приложение 8 – Нормы расчета стоянок автомобилей</w:t>
      </w:r>
      <w:r w:rsidRPr="008A3063">
        <w:rPr>
          <w:rFonts w:ascii="Arial" w:eastAsia="Calibri" w:hAnsi="Arial" w:cs="Arial"/>
          <w:b/>
          <w:sz w:val="24"/>
          <w:szCs w:val="24"/>
          <w:vertAlign w:val="superscript"/>
        </w:rPr>
        <w:footnoteReference w:id="36"/>
      </w:r>
      <w:bookmarkEnd w:id="64"/>
    </w:p>
    <w:tbl>
      <w:tblPr>
        <w:tblW w:w="5000" w:type="pct"/>
        <w:tblCellMar>
          <w:top w:w="102" w:type="dxa"/>
          <w:left w:w="62" w:type="dxa"/>
          <w:bottom w:w="102" w:type="dxa"/>
          <w:right w:w="62" w:type="dxa"/>
        </w:tblCellMar>
        <w:tblLook w:val="0000" w:firstRow="0" w:lastRow="0" w:firstColumn="0" w:lastColumn="0" w:noHBand="0" w:noVBand="0"/>
      </w:tblPr>
      <w:tblGrid>
        <w:gridCol w:w="4393"/>
        <w:gridCol w:w="2600"/>
        <w:gridCol w:w="2351"/>
      </w:tblGrid>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Здания и сооружения, рекреационные территории, объекты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Расчетная единица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Предусматривается 1 машино-место на следующее количество расчетных единиц</w:t>
            </w:r>
          </w:p>
        </w:tc>
      </w:tr>
      <w:tr w:rsidR="008A3063" w:rsidRPr="008A3063" w:rsidTr="00CF5096">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Здания и сооружения</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Учреждения органов государственной власти, органы местного самоуправления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200 - 220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100 - 120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Коммерческо-деловые центры, офисные здания и помещения, страховые компании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50 - 60</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Банки и банковские учреждения, кредитно-финансовые учреждения: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с операционными залами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30 - 35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без операционных залов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55 - 60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Здания и комплексы многофункциональные</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 СП 160.1325800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Здания судов общей юрисдикции</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 СП 152.13330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Здания и сооружения следственных органов</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 СП 228.1325800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Образовательные организации, реализующие программы высшего образования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Преподаватели, сотрудники, студенты,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2 - 4 преподавателя и сотрудника + 1 машино-место на 10 студентов</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Профессиональные образовательные организации, образовательные организации искусств муниципального значения</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Преподаватели, занятые в одну смену</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2 - 3</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Центры обучения, самодеятельного творчества, клубы по интересам для взрослых</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20 - 25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Научно-исследовательские и проектные институты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140 - 170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Производственные здания, коммунально-складские объекты, размещаемые в составе многофункциональных зон</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Работающие в двух смежных сменах, чел.</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6 - 8</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1000 чел., работающих в двух смежных сменах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140 - 160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Магазины-склады (мелкооптовой и розничной торговли, гипермаркеты)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30 - 35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40 - 50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60 - 70</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Рынки постоянные:</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универсальные и непродовольственные</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30 - 40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продовольственные и сельскохозяйственные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40 - 50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lastRenderedPageBreak/>
              <w:t>Предприятия общественного питания периодического спроса (рестораны, 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Посадочные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4 - 5</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Объекты коммунально-бытового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бани</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5 - 6</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ателье, фотосалоны муниципального значения, салоны-парикмахерские, салоны красоты, солярии, салоны моды, свадебные салоны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10 - 15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салоны ритуальных услуг</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20 - 25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химчистки, прачечные, ремонтные мастерские, специализированные центры по обслуживанию сложной бытовой техники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Рабочее место приемщика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1 - 2</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Гостиницы</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 СП 257.1325800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Выставочно-музейные комплексы, музеи-заповедники, музеи, галереи, выставочные 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6 - 8</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Театры, концертные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муниципального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4 - 7</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другие театры и концертные залы (2-й уровень комфорта) и конференц-залы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15 - 20</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Киноцентры и кинотеатры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муниципального значения (1-й уровень комфорта)</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Зрительские места</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8 - 12</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другие (2-й уровень комфорта)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Зрительские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15 - 25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Центральные, специальные и специализированные библиотеки, интернет-кафе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Постоянные места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6 - 8</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Объекты религиозных конфессий (церкви, костелы, мечети, синагоги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8 - 10,</w:t>
            </w:r>
          </w:p>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но не менее 10 машино-мест на объект</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Досугово-развлекательные учреждения: развлекательные центры, дискотеки, залы игровых автоматов, ночные клубы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4 - 7</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Бильярдные, боулинги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3 - 4</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Здания и помещения медицинских организаций</w:t>
            </w:r>
          </w:p>
        </w:tc>
        <w:tc>
          <w:tcPr>
            <w:tcW w:w="264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По СП 158.13330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Спортивные комплексы и стадионы с трибунами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Места на трибунах</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25 - 30</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Оздоровительные комплексы (фитнес-клубы, ФОК, спортивные и тренажерные залы)</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25 - 55</w:t>
            </w: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общей площадью менее 1000 м</w:t>
            </w:r>
            <w:r w:rsidRPr="008A3063">
              <w:rPr>
                <w:rFonts w:ascii="Arial Narrow" w:eastAsia="Times New Roman" w:hAnsi="Arial Narrow" w:cs="Arial"/>
                <w:sz w:val="20"/>
                <w:szCs w:val="20"/>
                <w:vertAlign w:val="superscript"/>
                <w:lang w:eastAsia="ru-RU"/>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25 - 40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общей площадью 1000 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и более</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w:t>
            </w:r>
            <w:r w:rsidRPr="008A3063">
              <w:rPr>
                <w:rFonts w:ascii="Arial Narrow" w:eastAsia="Times New Roman" w:hAnsi="Arial Narrow" w:cs="Arial"/>
                <w:sz w:val="20"/>
                <w:szCs w:val="20"/>
                <w:vertAlign w:val="superscript"/>
                <w:lang w:eastAsia="ru-RU"/>
              </w:rPr>
              <w:t>2</w:t>
            </w:r>
            <w:r w:rsidRPr="008A3063">
              <w:rPr>
                <w:rFonts w:ascii="Arial Narrow" w:eastAsia="Times New Roman" w:hAnsi="Arial Narrow" w:cs="Arial"/>
                <w:sz w:val="20"/>
                <w:szCs w:val="20"/>
                <w:lang w:eastAsia="ru-RU"/>
              </w:rPr>
              <w:t xml:space="preserve"> общей площади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40 - 55</w:t>
            </w:r>
          </w:p>
        </w:tc>
      </w:tr>
      <w:tr w:rsidR="008A3063" w:rsidRPr="008A3063" w:rsidTr="00CF5096">
        <w:tc>
          <w:tcPr>
            <w:tcW w:w="235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Муниципальные детские физкультурно-оздоровительные объекты локального и районного уровней обслуживания:</w:t>
            </w:r>
          </w:p>
        </w:tc>
        <w:tc>
          <w:tcPr>
            <w:tcW w:w="1391" w:type="pct"/>
            <w:tcBorders>
              <w:top w:val="single" w:sz="4" w:space="0" w:color="auto"/>
              <w:left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p>
        </w:tc>
        <w:tc>
          <w:tcPr>
            <w:tcW w:w="1258" w:type="pct"/>
            <w:tcBorders>
              <w:top w:val="single" w:sz="4" w:space="0" w:color="auto"/>
              <w:left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p>
        </w:tc>
      </w:tr>
      <w:tr w:rsidR="008A3063" w:rsidRPr="008A3063" w:rsidTr="00CF5096">
        <w:tc>
          <w:tcPr>
            <w:tcW w:w="235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тренажерные залы площадью 150 - 500 м</w:t>
            </w:r>
            <w:r w:rsidRPr="008A3063">
              <w:rPr>
                <w:rFonts w:ascii="Arial Narrow" w:eastAsia="Times New Roman" w:hAnsi="Arial Narrow" w:cs="Arial"/>
                <w:sz w:val="20"/>
                <w:szCs w:val="20"/>
                <w:vertAlign w:val="superscript"/>
                <w:lang w:eastAsia="ru-RU"/>
              </w:rPr>
              <w:t>2</w:t>
            </w:r>
          </w:p>
        </w:tc>
        <w:tc>
          <w:tcPr>
            <w:tcW w:w="1391" w:type="pct"/>
            <w:tcBorders>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8 - 10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ФОК с залом площадью 1000 - 2000 м</w:t>
            </w:r>
            <w:r w:rsidRPr="008A3063">
              <w:rPr>
                <w:rFonts w:ascii="Arial Narrow" w:eastAsia="Times New Roman" w:hAnsi="Arial Narrow" w:cs="Arial"/>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 ФОК с залом и бассейном общей площадью 2000 - 3000 м</w:t>
            </w:r>
            <w:r w:rsidRPr="008A3063">
              <w:rPr>
                <w:rFonts w:ascii="Arial Narrow" w:eastAsia="Times New Roman" w:hAnsi="Arial Narrow" w:cs="Arial"/>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5 - 7</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Специализированные спортивные клубы и комплексы (теннис, конный спорт, горнолыжные центры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3 - 4</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Аквапарки, бассейны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5 - 7</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Катки с искусственным покрытием общей площадью более 3000 м</w:t>
            </w:r>
            <w:r w:rsidRPr="008A3063">
              <w:rPr>
                <w:rFonts w:ascii="Arial Narrow" w:eastAsia="Times New Roman" w:hAnsi="Arial Narrow" w:cs="Arial"/>
                <w:sz w:val="20"/>
                <w:szCs w:val="20"/>
                <w:vertAlign w:val="superscript"/>
                <w:lang w:eastAsia="ru-RU"/>
              </w:rPr>
              <w:t>2</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Единовременные посетители</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6 - 7</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Железнодорожные 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Пассажиры дальнего следования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8 - 10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Автовокзалы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10 - 15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Аэровокзалы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6 - 8</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lastRenderedPageBreak/>
              <w:t>Речные порты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Пассажиры в час пик</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7 - 9</w:t>
            </w:r>
          </w:p>
        </w:tc>
      </w:tr>
      <w:tr w:rsidR="008A3063" w:rsidRPr="008A3063" w:rsidTr="00CF5096">
        <w:tc>
          <w:tcPr>
            <w:tcW w:w="500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b/>
                <w:sz w:val="20"/>
                <w:szCs w:val="20"/>
                <w:lang w:eastAsia="ru-RU"/>
              </w:rPr>
            </w:pPr>
            <w:r w:rsidRPr="008A3063">
              <w:rPr>
                <w:rFonts w:ascii="Arial Narrow" w:eastAsia="Times New Roman" w:hAnsi="Arial Narrow" w:cs="Arial"/>
                <w:b/>
                <w:sz w:val="20"/>
                <w:szCs w:val="20"/>
                <w:lang w:eastAsia="ru-RU"/>
              </w:rPr>
              <w:t>Рекреационные территории и объекты отдыха</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Пляжи и парки в зонах отдыха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15 - 20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Лесопарки и заповедники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7 - 10</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Базы кратковременного отдыха (спортивные, лыжные, рыболовные, охотничьи и др.)</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10 - 15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Береговые базы маломерного флота</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единовременных посетителей</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10 - 15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Дома отдыха и санатории, санатории-профилактории, базы отдыха предприятий и туристские базы</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отдыхающих и обслуживающего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3 - 5</w:t>
            </w:r>
          </w:p>
        </w:tc>
      </w:tr>
      <w:tr w:rsidR="008A3063" w:rsidRPr="008A3063" w:rsidTr="00CF5096">
        <w:tc>
          <w:tcPr>
            <w:tcW w:w="235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Предприятия общественного питания, торговли</w:t>
            </w:r>
          </w:p>
        </w:tc>
        <w:tc>
          <w:tcPr>
            <w:tcW w:w="139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100 мест в залах или единовременных посетителей и персонала</w:t>
            </w:r>
          </w:p>
        </w:tc>
        <w:tc>
          <w:tcPr>
            <w:tcW w:w="125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8A3063" w:rsidRPr="008A3063" w:rsidRDefault="008A3063" w:rsidP="008A3063">
            <w:pPr>
              <w:widowControl w:val="0"/>
              <w:autoSpaceDE w:val="0"/>
              <w:autoSpaceDN w:val="0"/>
              <w:adjustRightInd w:val="0"/>
              <w:spacing w:after="0" w:line="240" w:lineRule="auto"/>
              <w:jc w:val="center"/>
              <w:rPr>
                <w:rFonts w:ascii="Arial Narrow" w:eastAsia="Times New Roman" w:hAnsi="Arial Narrow" w:cs="Arial"/>
                <w:sz w:val="20"/>
                <w:szCs w:val="20"/>
                <w:lang w:eastAsia="ru-RU"/>
              </w:rPr>
            </w:pPr>
            <w:r w:rsidRPr="008A3063">
              <w:rPr>
                <w:rFonts w:ascii="Arial Narrow" w:eastAsia="Times New Roman" w:hAnsi="Arial Narrow" w:cs="Arial"/>
                <w:sz w:val="20"/>
                <w:szCs w:val="20"/>
                <w:lang w:eastAsia="ru-RU"/>
              </w:rPr>
              <w:t>7 - 10</w:t>
            </w:r>
          </w:p>
        </w:tc>
      </w:tr>
    </w:tbl>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Примечания:</w:t>
      </w:r>
    </w:p>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2. Число машино-мест следует принимать при уровнях автомобилизации, определенных на расчетный срок.</w:t>
      </w:r>
    </w:p>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r w:rsidRPr="008A3063">
        <w:rPr>
          <w:rFonts w:ascii="Arial" w:eastAsia="Times New Roman" w:hAnsi="Arial" w:cs="Arial"/>
          <w:sz w:val="20"/>
          <w:szCs w:val="20"/>
          <w:lang w:eastAsia="ru-RU"/>
        </w:rPr>
        <w:t>3. Перечень зданий и сооружений уточняется в соответствующих сводах правил, регламентирующих проектирование зданий и сооружений, площадок и помещений, предназначенных для стоянок.</w:t>
      </w:r>
    </w:p>
    <w:p w:rsidR="008A3063" w:rsidRPr="008A3063" w:rsidRDefault="008A3063" w:rsidP="008A3063">
      <w:pPr>
        <w:widowControl w:val="0"/>
        <w:autoSpaceDE w:val="0"/>
        <w:autoSpaceDN w:val="0"/>
        <w:adjustRightInd w:val="0"/>
        <w:spacing w:after="0" w:line="240" w:lineRule="auto"/>
        <w:jc w:val="both"/>
        <w:rPr>
          <w:rFonts w:ascii="Arial" w:eastAsia="Times New Roman" w:hAnsi="Arial" w:cs="Arial"/>
          <w:sz w:val="20"/>
          <w:szCs w:val="20"/>
          <w:lang w:eastAsia="ru-RU"/>
        </w:rPr>
      </w:pPr>
    </w:p>
    <w:p w:rsidR="008A3063" w:rsidRPr="008A3063" w:rsidRDefault="008A3063" w:rsidP="008A3063">
      <w:pPr>
        <w:spacing w:after="0" w:line="276" w:lineRule="auto"/>
        <w:jc w:val="both"/>
        <w:rPr>
          <w:rFonts w:ascii="Times New Roman" w:eastAsia="Calibri" w:hAnsi="Times New Roman" w:cs="Times New Roman"/>
          <w:sz w:val="28"/>
        </w:rPr>
      </w:pPr>
    </w:p>
    <w:p w:rsidR="008A3063" w:rsidRPr="008A3063" w:rsidRDefault="008A3063" w:rsidP="008A3063">
      <w:pPr>
        <w:spacing w:after="0" w:line="240" w:lineRule="auto"/>
        <w:jc w:val="center"/>
      </w:pPr>
    </w:p>
    <w:sectPr w:rsidR="008A3063" w:rsidRPr="008A3063" w:rsidSect="00B75B5B">
      <w:headerReference w:type="even" r:id="rId10"/>
      <w:headerReference w:type="default" r:id="rId11"/>
      <w:footerReference w:type="even" r:id="rId12"/>
      <w:footerReference w:type="default" r:id="rId13"/>
      <w:headerReference w:type="first" r:id="rId14"/>
      <w:footerReference w:type="first" r:id="rId15"/>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ECD" w:rsidRDefault="00042ECD" w:rsidP="00B75B5B">
      <w:pPr>
        <w:spacing w:after="0" w:line="240" w:lineRule="auto"/>
      </w:pPr>
      <w:r>
        <w:separator/>
      </w:r>
    </w:p>
  </w:endnote>
  <w:endnote w:type="continuationSeparator" w:id="0">
    <w:p w:rsidR="00042ECD" w:rsidRDefault="00042ECD" w:rsidP="00B7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Che">
    <w:charset w:val="81"/>
    <w:family w:val="modern"/>
    <w:pitch w:val="fixed"/>
    <w:sig w:usb0="B00002AF" w:usb1="69D77CFB" w:usb2="00000030" w:usb3="00000000" w:csb0="0008009F"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Nimbus Roman No9 L">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D03" w:rsidRDefault="00250D0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D03" w:rsidRDefault="00250D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D03" w:rsidRDefault="00250D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ECD" w:rsidRDefault="00042ECD" w:rsidP="00B75B5B">
      <w:pPr>
        <w:spacing w:after="0" w:line="240" w:lineRule="auto"/>
      </w:pPr>
      <w:r>
        <w:separator/>
      </w:r>
    </w:p>
  </w:footnote>
  <w:footnote w:type="continuationSeparator" w:id="0">
    <w:p w:rsidR="00042ECD" w:rsidRDefault="00042ECD" w:rsidP="00B75B5B">
      <w:pPr>
        <w:spacing w:after="0" w:line="240" w:lineRule="auto"/>
      </w:pPr>
      <w:r>
        <w:continuationSeparator/>
      </w:r>
    </w:p>
  </w:footnote>
  <w:footnote w:id="1">
    <w:p w:rsidR="00250D03" w:rsidRPr="008A04D6" w:rsidRDefault="00250D03" w:rsidP="008A3063">
      <w:pPr>
        <w:pStyle w:val="16"/>
        <w:ind w:firstLine="0"/>
        <w:rPr>
          <w:rFonts w:ascii="Arial" w:hAnsi="Arial" w:cs="Arial"/>
        </w:rPr>
      </w:pPr>
      <w:r w:rsidRPr="008A04D6">
        <w:rPr>
          <w:rStyle w:val="ad"/>
          <w:rFonts w:ascii="Arial" w:hAnsi="Arial" w:cs="Arial"/>
        </w:rPr>
        <w:footnoteRef/>
      </w:r>
      <w:r w:rsidRPr="008A04D6">
        <w:rPr>
          <w:rFonts w:ascii="Arial" w:hAnsi="Arial" w:cs="Arial"/>
        </w:rPr>
        <w:t xml:space="preserve"> – В соответствии с Законом Ставропольского края от 14 апреля 2017 года №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 от 30.05.2023 №50-кз «О наделении Новоалександровского городского округа Ставропольского края статусом муниципального округа».</w:t>
      </w:r>
    </w:p>
  </w:footnote>
  <w:footnote w:id="2">
    <w:p w:rsidR="00250D03" w:rsidRPr="00F73727" w:rsidRDefault="00250D03" w:rsidP="008A3063">
      <w:pPr>
        <w:pStyle w:val="16"/>
        <w:ind w:firstLine="0"/>
        <w:rPr>
          <w:rFonts w:ascii="Arial" w:hAnsi="Arial" w:cs="Arial"/>
        </w:rPr>
      </w:pPr>
      <w:r w:rsidRPr="008A04D6">
        <w:rPr>
          <w:rStyle w:val="ad"/>
          <w:rFonts w:ascii="Arial" w:hAnsi="Arial" w:cs="Arial"/>
        </w:rPr>
        <w:footnoteRef/>
      </w:r>
      <w:r w:rsidRPr="008A04D6">
        <w:rPr>
          <w:rFonts w:ascii="Arial" w:hAnsi="Arial" w:cs="Arial"/>
        </w:rPr>
        <w:t xml:space="preserve"> – оценка численности постоянного населения Ставропольского края на 01.01.2023 год в разрезе населенных пунктов (с учетом Всероссийской переписи населения 2020 года)</w:t>
      </w:r>
    </w:p>
  </w:footnote>
  <w:footnote w:id="3">
    <w:p w:rsidR="00250D03" w:rsidRPr="00FD30E4" w:rsidRDefault="00250D03" w:rsidP="008A3063">
      <w:pPr>
        <w:pStyle w:val="16"/>
        <w:ind w:firstLine="0"/>
        <w:rPr>
          <w:rFonts w:ascii="Arial" w:hAnsi="Arial" w:cs="Arial"/>
        </w:rPr>
      </w:pPr>
      <w:r w:rsidRPr="00FD30E4">
        <w:rPr>
          <w:rStyle w:val="ad"/>
          <w:rFonts w:ascii="Arial" w:hAnsi="Arial" w:cs="Arial"/>
        </w:rPr>
        <w:footnoteRef/>
      </w:r>
      <w:r w:rsidRPr="00FD30E4">
        <w:rPr>
          <w:rFonts w:ascii="Arial" w:hAnsi="Arial" w:cs="Arial"/>
        </w:rPr>
        <w:t xml:space="preserve"> </w:t>
      </w:r>
      <w:r w:rsidRPr="00141CC4">
        <w:rPr>
          <w:rFonts w:ascii="Arial" w:hAnsi="Arial" w:cs="Arial"/>
        </w:rPr>
        <w:t>–</w:t>
      </w:r>
      <w:r>
        <w:rPr>
          <w:rFonts w:ascii="Arial" w:hAnsi="Arial" w:cs="Arial"/>
        </w:rPr>
        <w:t xml:space="preserve"> Приказ Министерства строительства и жилищно-коммунального хозяйства Российской Федерации </w:t>
      </w:r>
      <w:r w:rsidRPr="0039568A">
        <w:rPr>
          <w:rFonts w:ascii="Arial" w:hAnsi="Arial" w:cs="Arial"/>
        </w:rPr>
        <w:t>от 25</w:t>
      </w:r>
      <w:r>
        <w:rPr>
          <w:rFonts w:ascii="Arial" w:hAnsi="Arial" w:cs="Arial"/>
        </w:rPr>
        <w:t>.04.</w:t>
      </w:r>
      <w:r w:rsidRPr="0039568A">
        <w:rPr>
          <w:rFonts w:ascii="Arial" w:hAnsi="Arial" w:cs="Arial"/>
        </w:rPr>
        <w:t xml:space="preserve">2017 </w:t>
      </w:r>
      <w:r>
        <w:rPr>
          <w:rFonts w:ascii="Arial" w:hAnsi="Arial" w:cs="Arial"/>
        </w:rPr>
        <w:t>№</w:t>
      </w:r>
      <w:r w:rsidRPr="0039568A">
        <w:rPr>
          <w:rFonts w:ascii="Arial" w:hAnsi="Arial" w:cs="Arial"/>
        </w:rPr>
        <w:t xml:space="preserve"> 738/пр</w:t>
      </w:r>
      <w:r>
        <w:rPr>
          <w:rFonts w:ascii="Arial" w:hAnsi="Arial" w:cs="Arial"/>
        </w:rPr>
        <w:t xml:space="preserve"> «</w:t>
      </w:r>
      <w:r w:rsidRPr="0039568A">
        <w:rPr>
          <w:rFonts w:ascii="Arial" w:hAnsi="Arial" w:cs="Arial"/>
        </w:rPr>
        <w:t>Об утверждении видов элементов планировочной структуры</w:t>
      </w:r>
      <w:r>
        <w:rPr>
          <w:rFonts w:ascii="Arial" w:hAnsi="Arial" w:cs="Arial"/>
        </w:rPr>
        <w:t>».</w:t>
      </w:r>
    </w:p>
  </w:footnote>
  <w:footnote w:id="4">
    <w:p w:rsidR="00250D03" w:rsidRPr="00141CC4" w:rsidRDefault="00250D03" w:rsidP="008A3063">
      <w:pPr>
        <w:pStyle w:val="16"/>
        <w:ind w:firstLine="0"/>
        <w:rPr>
          <w:rFonts w:ascii="Arial" w:hAnsi="Arial" w:cs="Arial"/>
        </w:rPr>
      </w:pPr>
      <w:r w:rsidRPr="00141CC4">
        <w:rPr>
          <w:rStyle w:val="ad"/>
          <w:rFonts w:ascii="Arial" w:hAnsi="Arial" w:cs="Arial"/>
        </w:rPr>
        <w:footnoteRef/>
      </w:r>
      <w:r w:rsidRPr="00141CC4">
        <w:rPr>
          <w:rFonts w:ascii="Arial" w:hAnsi="Arial" w:cs="Arial"/>
        </w:rPr>
        <w:t xml:space="preserve"> – ст. 35 Градостроительного кодекса Российской Федерации</w:t>
      </w:r>
    </w:p>
  </w:footnote>
  <w:footnote w:id="5">
    <w:p w:rsidR="00250D03" w:rsidRPr="00141CC4" w:rsidRDefault="00250D03" w:rsidP="008A3063">
      <w:pPr>
        <w:pStyle w:val="16"/>
        <w:ind w:firstLine="0"/>
        <w:rPr>
          <w:rFonts w:ascii="Arial" w:hAnsi="Arial" w:cs="Arial"/>
        </w:rPr>
      </w:pPr>
      <w:r w:rsidRPr="00141CC4">
        <w:rPr>
          <w:rStyle w:val="ad"/>
          <w:rFonts w:ascii="Arial" w:hAnsi="Arial" w:cs="Arial"/>
        </w:rPr>
        <w:footnoteRef/>
      </w:r>
      <w:r w:rsidRPr="00141CC4">
        <w:rPr>
          <w:rFonts w:ascii="Arial" w:hAnsi="Arial" w:cs="Arial"/>
        </w:rPr>
        <w:t xml:space="preserve"> – </w:t>
      </w:r>
      <w:r>
        <w:rPr>
          <w:rFonts w:ascii="Arial" w:hAnsi="Arial" w:cs="Arial"/>
        </w:rPr>
        <w:t>ст. 23 Градостроительного</w:t>
      </w:r>
      <w:r w:rsidRPr="00141CC4">
        <w:rPr>
          <w:rFonts w:ascii="Arial" w:hAnsi="Arial" w:cs="Arial"/>
        </w:rPr>
        <w:t xml:space="preserve"> кодекс</w:t>
      </w:r>
      <w:r>
        <w:rPr>
          <w:rFonts w:ascii="Arial" w:hAnsi="Arial" w:cs="Arial"/>
        </w:rPr>
        <w:t>а</w:t>
      </w:r>
      <w:r w:rsidRPr="00141CC4">
        <w:rPr>
          <w:rFonts w:ascii="Arial" w:hAnsi="Arial" w:cs="Arial"/>
        </w:rPr>
        <w:t xml:space="preserve"> Российской Федерации</w:t>
      </w:r>
    </w:p>
  </w:footnote>
  <w:footnote w:id="6">
    <w:p w:rsidR="00250D03" w:rsidRPr="006C524D" w:rsidRDefault="00250D03" w:rsidP="008A3063">
      <w:pPr>
        <w:pStyle w:val="16"/>
        <w:ind w:firstLine="0"/>
        <w:rPr>
          <w:rFonts w:ascii="Arial" w:hAnsi="Arial" w:cs="Arial"/>
        </w:rPr>
      </w:pPr>
      <w:r w:rsidRPr="006C524D">
        <w:rPr>
          <w:rStyle w:val="ad"/>
          <w:rFonts w:ascii="Arial" w:hAnsi="Arial" w:cs="Arial"/>
        </w:rPr>
        <w:footnoteRef/>
      </w:r>
      <w:r w:rsidRPr="006C524D">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7">
    <w:p w:rsidR="00250D03" w:rsidRPr="001D685E" w:rsidRDefault="00250D03" w:rsidP="008A3063">
      <w:pPr>
        <w:pStyle w:val="16"/>
        <w:ind w:firstLine="0"/>
        <w:rPr>
          <w:rFonts w:ascii="Arial" w:hAnsi="Arial" w:cs="Arial"/>
        </w:rPr>
      </w:pPr>
      <w:r w:rsidRPr="001D685E">
        <w:rPr>
          <w:rStyle w:val="ad"/>
          <w:rFonts w:ascii="Arial" w:hAnsi="Arial" w:cs="Arial"/>
        </w:rPr>
        <w:footnoteRef/>
      </w:r>
      <w:r w:rsidRPr="001D685E">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1.</w:t>
      </w:r>
    </w:p>
  </w:footnote>
  <w:footnote w:id="8">
    <w:p w:rsidR="00250D03" w:rsidRPr="00751F5A" w:rsidRDefault="00250D03" w:rsidP="008A3063">
      <w:pPr>
        <w:pStyle w:val="16"/>
        <w:ind w:firstLine="0"/>
        <w:rPr>
          <w:rFonts w:ascii="Arial" w:hAnsi="Arial" w:cs="Arial"/>
        </w:rPr>
      </w:pPr>
      <w:r w:rsidRPr="00751F5A">
        <w:rPr>
          <w:rStyle w:val="ad"/>
          <w:rFonts w:ascii="Arial" w:hAnsi="Arial" w:cs="Arial"/>
        </w:rPr>
        <w:footnoteRef/>
      </w:r>
      <w:r w:rsidRPr="00751F5A">
        <w:rPr>
          <w:rFonts w:ascii="Arial" w:hAnsi="Arial" w:cs="Arial"/>
        </w:rPr>
        <w:t xml:space="preserve"> </w:t>
      </w:r>
      <w:r>
        <w:rPr>
          <w:rFonts w:ascii="Arial" w:hAnsi="Arial" w:cs="Arial"/>
        </w:rPr>
        <w:t xml:space="preserve">– </w:t>
      </w:r>
      <w:r w:rsidRPr="006C524D">
        <w:rPr>
          <w:rFonts w:ascii="Arial" w:hAnsi="Arial" w:cs="Arial"/>
        </w:rPr>
        <w:t>Приказ</w:t>
      </w:r>
      <w:r>
        <w:rPr>
          <w:rFonts w:ascii="Arial" w:hAnsi="Arial" w:cs="Arial"/>
        </w:rPr>
        <w:t xml:space="preserve"> Министерства</w:t>
      </w:r>
      <w:r w:rsidRPr="006C524D">
        <w:rPr>
          <w:rFonts w:ascii="Arial" w:hAnsi="Arial" w:cs="Arial"/>
        </w:rPr>
        <w:t xml:space="preserve"> жилищно-коммунального хозяйства Ставропольского края</w:t>
      </w:r>
      <w:r>
        <w:rPr>
          <w:rFonts w:ascii="Arial" w:hAnsi="Arial" w:cs="Arial"/>
        </w:rPr>
        <w:t xml:space="preserve"> </w:t>
      </w:r>
      <w:r w:rsidRPr="006C524D">
        <w:rPr>
          <w:rFonts w:ascii="Arial" w:hAnsi="Arial" w:cs="Arial"/>
        </w:rPr>
        <w:t>от 29</w:t>
      </w:r>
      <w:r>
        <w:rPr>
          <w:rFonts w:ascii="Arial" w:hAnsi="Arial" w:cs="Arial"/>
        </w:rPr>
        <w:t>.08.</w:t>
      </w:r>
      <w:r w:rsidRPr="006C524D">
        <w:rPr>
          <w:rFonts w:ascii="Arial" w:hAnsi="Arial" w:cs="Arial"/>
        </w:rPr>
        <w:t xml:space="preserve">2012 </w:t>
      </w:r>
      <w:r>
        <w:rPr>
          <w:rFonts w:ascii="Arial" w:hAnsi="Arial" w:cs="Arial"/>
        </w:rPr>
        <w:t xml:space="preserve">№ </w:t>
      </w:r>
      <w:r w:rsidRPr="006C524D">
        <w:rPr>
          <w:rFonts w:ascii="Arial" w:hAnsi="Arial" w:cs="Arial"/>
        </w:rPr>
        <w:t>298-о/д</w:t>
      </w:r>
      <w:r>
        <w:rPr>
          <w:rFonts w:ascii="Arial" w:hAnsi="Arial" w:cs="Arial"/>
        </w:rPr>
        <w:t xml:space="preserve"> «</w:t>
      </w:r>
      <w:r w:rsidRPr="006C524D">
        <w:rPr>
          <w:rFonts w:ascii="Arial" w:hAnsi="Arial" w:cs="Arial"/>
        </w:rPr>
        <w:t>Об утверждении нормативов потребления коммунальной услуги по электроснабжению в Ставропольском крае</w:t>
      </w:r>
      <w:r>
        <w:rPr>
          <w:rFonts w:ascii="Arial" w:hAnsi="Arial" w:cs="Arial"/>
        </w:rPr>
        <w:t>». Приложение 3.</w:t>
      </w:r>
    </w:p>
  </w:footnote>
  <w:footnote w:id="9">
    <w:p w:rsidR="00250D03" w:rsidRPr="004A37A2" w:rsidRDefault="00250D03" w:rsidP="008A3063">
      <w:pPr>
        <w:pStyle w:val="16"/>
        <w:ind w:firstLine="0"/>
        <w:rPr>
          <w:rFonts w:ascii="Arial" w:hAnsi="Arial" w:cs="Arial"/>
          <w:bCs/>
        </w:rPr>
      </w:pPr>
      <w:r w:rsidRPr="004A37A2">
        <w:rPr>
          <w:rStyle w:val="ad"/>
          <w:rFonts w:ascii="Arial" w:hAnsi="Arial" w:cs="Arial"/>
        </w:rPr>
        <w:footnoteRef/>
      </w:r>
      <w:r w:rsidRPr="004A37A2">
        <w:rPr>
          <w:rFonts w:ascii="Arial" w:hAnsi="Arial" w:cs="Arial"/>
        </w:rPr>
        <w:t xml:space="preserve"> </w:t>
      </w:r>
      <w:r>
        <w:rPr>
          <w:rFonts w:ascii="Arial" w:hAnsi="Arial" w:cs="Arial"/>
        </w:rPr>
        <w:t xml:space="preserve">– </w:t>
      </w:r>
      <w:r w:rsidRPr="004A37A2">
        <w:rPr>
          <w:rFonts w:ascii="Arial" w:hAnsi="Arial" w:cs="Arial"/>
          <w:bCs/>
        </w:rPr>
        <w:t>Нормы отвода земель для электрических сетей напряжением 0,38-750 кВ N 14278тм-т1</w:t>
      </w:r>
      <w:r>
        <w:rPr>
          <w:rFonts w:ascii="Arial" w:hAnsi="Arial" w:cs="Arial"/>
          <w:bCs/>
        </w:rPr>
        <w:t>.</w:t>
      </w:r>
    </w:p>
  </w:footnote>
  <w:footnote w:id="10">
    <w:p w:rsidR="00250D03" w:rsidRPr="005A3650" w:rsidRDefault="00250D03" w:rsidP="008A3063">
      <w:pPr>
        <w:pStyle w:val="16"/>
        <w:ind w:firstLine="0"/>
        <w:rPr>
          <w:rFonts w:ascii="Arial" w:hAnsi="Arial" w:cs="Arial"/>
        </w:rPr>
      </w:pPr>
      <w:r w:rsidRPr="005A3650">
        <w:rPr>
          <w:rStyle w:val="ad"/>
          <w:rFonts w:ascii="Arial" w:hAnsi="Arial" w:cs="Arial"/>
        </w:rPr>
        <w:footnoteRef/>
      </w:r>
      <w:r w:rsidRPr="005A3650">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11">
    <w:p w:rsidR="00250D03" w:rsidRPr="005B0E26" w:rsidRDefault="00250D03" w:rsidP="008A3063">
      <w:pPr>
        <w:pStyle w:val="16"/>
        <w:ind w:firstLine="0"/>
        <w:rPr>
          <w:rFonts w:ascii="Arial" w:hAnsi="Arial" w:cs="Arial"/>
        </w:rPr>
      </w:pPr>
      <w:r w:rsidRPr="005B0E26">
        <w:rPr>
          <w:rStyle w:val="ad"/>
          <w:rFonts w:ascii="Arial" w:hAnsi="Arial" w:cs="Arial"/>
        </w:rPr>
        <w:footnoteRef/>
      </w:r>
      <w:r w:rsidRPr="005B0E26">
        <w:rPr>
          <w:rFonts w:ascii="Arial" w:hAnsi="Arial" w:cs="Arial"/>
        </w:rPr>
        <w:t xml:space="preserve"> </w:t>
      </w:r>
      <w:r>
        <w:rPr>
          <w:rFonts w:ascii="Arial" w:hAnsi="Arial" w:cs="Arial"/>
        </w:rPr>
        <w:t xml:space="preserve">– </w:t>
      </w:r>
      <w:r w:rsidRPr="005B0E26">
        <w:rPr>
          <w:rFonts w:ascii="Arial" w:hAnsi="Arial" w:cs="Arial"/>
        </w:rPr>
        <w:t>Норматив</w:t>
      </w:r>
      <w:r>
        <w:rPr>
          <w:rFonts w:ascii="Arial" w:hAnsi="Arial" w:cs="Arial"/>
        </w:rPr>
        <w:t>ы</w:t>
      </w:r>
      <w:r w:rsidRPr="005B0E26">
        <w:rPr>
          <w:rFonts w:ascii="Arial" w:hAnsi="Arial" w:cs="Arial"/>
        </w:rPr>
        <w:t xml:space="preserve"> градостроительного проектирования Ставропольского края. Часть V. Сети автомобильных дорог общего пользования, общественного пассажирского транспорта, улицы, проезды, разъездные площадки применительно к различным элементам планировочной структуры территории, зданиям, строениям и сооружениям</w:t>
      </w:r>
    </w:p>
  </w:footnote>
  <w:footnote w:id="12">
    <w:p w:rsidR="00250D03" w:rsidRPr="0038796A" w:rsidRDefault="00250D03" w:rsidP="008A3063">
      <w:pPr>
        <w:pStyle w:val="16"/>
        <w:ind w:firstLine="0"/>
        <w:rPr>
          <w:rFonts w:ascii="Arial" w:hAnsi="Arial" w:cs="Arial"/>
        </w:rPr>
      </w:pPr>
      <w:r w:rsidRPr="0038796A">
        <w:rPr>
          <w:rStyle w:val="ad"/>
          <w:rFonts w:ascii="Arial" w:hAnsi="Arial" w:cs="Arial"/>
        </w:rPr>
        <w:footnoteRef/>
      </w:r>
      <w:r w:rsidRPr="0038796A">
        <w:rPr>
          <w:rFonts w:ascii="Arial" w:hAnsi="Arial" w:cs="Arial"/>
        </w:rPr>
        <w:t xml:space="preserve"> </w:t>
      </w:r>
      <w:r>
        <w:rPr>
          <w:rFonts w:ascii="Arial" w:hAnsi="Arial" w:cs="Arial"/>
        </w:rPr>
        <w:t xml:space="preserve">– Информационная справка о состоянии автомобильных дорог </w:t>
      </w:r>
      <w:r w:rsidRPr="0038796A">
        <w:rPr>
          <w:rFonts w:ascii="Arial" w:hAnsi="Arial" w:cs="Arial"/>
        </w:rPr>
        <w:t>общего пользования регионального и местного значения в</w:t>
      </w:r>
      <w:r>
        <w:rPr>
          <w:rFonts w:ascii="Arial" w:hAnsi="Arial" w:cs="Arial"/>
        </w:rPr>
        <w:t xml:space="preserve"> Новоалександров</w:t>
      </w:r>
      <w:r w:rsidRPr="0038796A">
        <w:rPr>
          <w:rFonts w:ascii="Arial" w:hAnsi="Arial" w:cs="Arial"/>
        </w:rPr>
        <w:t>ском районе</w:t>
      </w:r>
      <w:r>
        <w:rPr>
          <w:rFonts w:ascii="Arial" w:hAnsi="Arial" w:cs="Arial"/>
        </w:rPr>
        <w:t>.</w:t>
      </w:r>
    </w:p>
  </w:footnote>
  <w:footnote w:id="13">
    <w:p w:rsidR="00250D03" w:rsidRPr="00815D28" w:rsidRDefault="00250D03" w:rsidP="008A3063">
      <w:pPr>
        <w:pStyle w:val="16"/>
        <w:ind w:firstLine="0"/>
        <w:rPr>
          <w:rFonts w:ascii="Arial" w:hAnsi="Arial" w:cs="Arial"/>
        </w:rPr>
      </w:pPr>
      <w:r w:rsidRPr="00815D28">
        <w:rPr>
          <w:rStyle w:val="ad"/>
          <w:rFonts w:ascii="Arial" w:hAnsi="Arial" w:cs="Arial"/>
        </w:rPr>
        <w:footnoteRef/>
      </w:r>
      <w:r w:rsidRPr="00815D28">
        <w:rPr>
          <w:rFonts w:ascii="Arial" w:hAnsi="Arial" w:cs="Arial"/>
        </w:rPr>
        <w:t xml:space="preserve"> – Данные Министерства строительства и архитектуры Ставропольского края.</w:t>
      </w:r>
    </w:p>
  </w:footnote>
  <w:footnote w:id="14">
    <w:p w:rsidR="00250D03" w:rsidRPr="00911AD9" w:rsidRDefault="00250D03" w:rsidP="008A3063">
      <w:pPr>
        <w:pStyle w:val="16"/>
        <w:ind w:firstLine="0"/>
        <w:rPr>
          <w:rFonts w:ascii="Arial" w:hAnsi="Arial" w:cs="Arial"/>
        </w:rPr>
      </w:pPr>
      <w:r w:rsidRPr="00815D28">
        <w:rPr>
          <w:rStyle w:val="ad"/>
          <w:rFonts w:ascii="Arial" w:hAnsi="Arial" w:cs="Arial"/>
        </w:rPr>
        <w:footnoteRef/>
      </w:r>
      <w:r w:rsidRPr="00815D28">
        <w:rPr>
          <w:rFonts w:ascii="Arial" w:hAnsi="Arial" w:cs="Arial"/>
        </w:rPr>
        <w:t xml:space="preserve"> – Решение совета депутатов Новоалександровского городского округа Ставропольского края от 24 июля 2018 г. №16/248 «Об установлении учетной нормы площади жилого помещения по договору социального найма»</w:t>
      </w:r>
    </w:p>
  </w:footnote>
  <w:footnote w:id="15">
    <w:p w:rsidR="00250D03" w:rsidRPr="00172444" w:rsidRDefault="00250D03" w:rsidP="008A3063">
      <w:pPr>
        <w:pStyle w:val="16"/>
        <w:ind w:firstLine="0"/>
        <w:rPr>
          <w:rFonts w:ascii="Arial" w:hAnsi="Arial" w:cs="Arial"/>
        </w:rPr>
      </w:pPr>
      <w:r w:rsidRPr="0090022E">
        <w:rPr>
          <w:rStyle w:val="ad"/>
          <w:rFonts w:ascii="Arial" w:hAnsi="Arial" w:cs="Arial"/>
        </w:rPr>
        <w:footnoteRef/>
      </w:r>
      <w:r w:rsidRPr="0090022E">
        <w:rPr>
          <w:rFonts w:ascii="Arial" w:hAnsi="Arial" w:cs="Arial"/>
        </w:rPr>
        <w:t xml:space="preserve"> – Рассчитано на основе Письма Министерства образования и науки Российской Федерации от 4 мая 2016 г. № АК-950/02 «О методических рекомендациях»</w:t>
      </w:r>
    </w:p>
  </w:footnote>
  <w:footnote w:id="16">
    <w:p w:rsidR="00250D03" w:rsidRPr="00697EB9" w:rsidRDefault="00250D03" w:rsidP="008A3063">
      <w:pPr>
        <w:pStyle w:val="16"/>
        <w:ind w:firstLine="0"/>
        <w:rPr>
          <w:rFonts w:ascii="Arial" w:hAnsi="Arial" w:cs="Arial"/>
        </w:rPr>
      </w:pPr>
      <w:r w:rsidRPr="00697EB9">
        <w:rPr>
          <w:rStyle w:val="ad"/>
          <w:rFonts w:ascii="Arial" w:hAnsi="Arial" w:cs="Arial"/>
        </w:rPr>
        <w:footnoteRef/>
      </w:r>
      <w:r w:rsidRPr="00697EB9">
        <w:rPr>
          <w:rFonts w:ascii="Arial" w:hAnsi="Arial" w:cs="Arial"/>
        </w:rPr>
        <w:t xml:space="preserve"> – Постановление Правительства Ставропольского края от 27.12.2019 г. № 618-п</w:t>
      </w:r>
    </w:p>
  </w:footnote>
  <w:footnote w:id="17">
    <w:p w:rsidR="00250D03" w:rsidRPr="00256D35" w:rsidRDefault="00250D03" w:rsidP="008A3063">
      <w:pPr>
        <w:pStyle w:val="16"/>
        <w:ind w:firstLine="0"/>
        <w:rPr>
          <w:rFonts w:ascii="Arial" w:hAnsi="Arial" w:cs="Arial"/>
        </w:rPr>
      </w:pPr>
      <w:r w:rsidRPr="00256D35">
        <w:rPr>
          <w:rStyle w:val="ad"/>
          <w:rFonts w:ascii="Arial" w:hAnsi="Arial" w:cs="Arial"/>
        </w:rPr>
        <w:footnoteRef/>
      </w:r>
      <w:r w:rsidRPr="00256D35">
        <w:rPr>
          <w:rFonts w:ascii="Arial" w:hAnsi="Arial" w:cs="Arial"/>
        </w:rPr>
        <w:t xml:space="preserve"> </w:t>
      </w:r>
      <w:r>
        <w:rPr>
          <w:rFonts w:ascii="Arial" w:hAnsi="Arial" w:cs="Arial"/>
        </w:rPr>
        <w:t>– Рассчитано на основе Региональных нормативов градостроительного проектирования Ставропольского края.</w:t>
      </w:r>
      <w:r w:rsidRPr="00256D35">
        <w:rPr>
          <w:rFonts w:ascii="Arial" w:hAnsi="Arial" w:cs="Arial"/>
        </w:rPr>
        <w:t xml:space="preserve"> Част</w:t>
      </w:r>
      <w:r>
        <w:rPr>
          <w:rFonts w:ascii="Arial" w:hAnsi="Arial" w:cs="Arial"/>
        </w:rPr>
        <w:t>ь</w:t>
      </w:r>
      <w:r w:rsidRPr="00256D35">
        <w:rPr>
          <w:rFonts w:ascii="Arial" w:hAnsi="Arial" w:cs="Arial"/>
        </w:rPr>
        <w:t xml:space="preserve"> </w:t>
      </w:r>
      <w:r>
        <w:rPr>
          <w:rFonts w:ascii="Arial" w:hAnsi="Arial" w:cs="Arial"/>
        </w:rPr>
        <w:t xml:space="preserve">III. </w:t>
      </w:r>
      <w:r w:rsidRPr="00256D35">
        <w:rPr>
          <w:rFonts w:ascii="Arial" w:hAnsi="Arial" w:cs="Arial"/>
        </w:rPr>
        <w:t>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w:t>
      </w:r>
      <w:r>
        <w:rPr>
          <w:rFonts w:ascii="Arial" w:hAnsi="Arial" w:cs="Arial"/>
        </w:rPr>
        <w:t>.</w:t>
      </w:r>
    </w:p>
  </w:footnote>
  <w:footnote w:id="18">
    <w:p w:rsidR="00250D03" w:rsidRPr="00497F27" w:rsidRDefault="00250D03" w:rsidP="008A3063">
      <w:pPr>
        <w:pStyle w:val="16"/>
        <w:ind w:firstLine="0"/>
        <w:rPr>
          <w:rFonts w:ascii="Arial" w:hAnsi="Arial" w:cs="Arial"/>
        </w:rPr>
      </w:pPr>
      <w:r w:rsidRPr="00497F27">
        <w:rPr>
          <w:rStyle w:val="ad"/>
          <w:rFonts w:ascii="Arial" w:hAnsi="Arial" w:cs="Arial"/>
        </w:rPr>
        <w:footnoteRef/>
      </w:r>
      <w:r w:rsidRPr="00497F27">
        <w:rPr>
          <w:rFonts w:ascii="Arial" w:hAnsi="Arial" w:cs="Arial"/>
        </w:rPr>
        <w:t xml:space="preserve"> </w:t>
      </w:r>
      <w:r>
        <w:rPr>
          <w:rFonts w:ascii="Arial" w:hAnsi="Arial" w:cs="Arial"/>
        </w:rPr>
        <w:t>– Приказ Министерства</w:t>
      </w:r>
      <w:r w:rsidRPr="00497F27">
        <w:rPr>
          <w:rFonts w:ascii="Arial" w:hAnsi="Arial" w:cs="Arial"/>
        </w:rPr>
        <w:t xml:space="preserve"> спорта Российской Федерации</w:t>
      </w:r>
      <w:r>
        <w:rPr>
          <w:rFonts w:ascii="Arial" w:hAnsi="Arial" w:cs="Arial"/>
        </w:rPr>
        <w:t xml:space="preserve"> </w:t>
      </w:r>
      <w:r w:rsidRPr="00497F27">
        <w:rPr>
          <w:rFonts w:ascii="Arial" w:hAnsi="Arial" w:cs="Arial"/>
        </w:rPr>
        <w:t xml:space="preserve">от 21 марта 2018 года </w:t>
      </w:r>
      <w:r>
        <w:rPr>
          <w:rFonts w:ascii="Arial" w:hAnsi="Arial" w:cs="Arial"/>
        </w:rPr>
        <w:t>№</w:t>
      </w:r>
      <w:r w:rsidRPr="00497F27">
        <w:rPr>
          <w:rFonts w:ascii="Arial" w:hAnsi="Arial" w:cs="Arial"/>
        </w:rPr>
        <w:t xml:space="preserve"> 244</w:t>
      </w:r>
      <w:r>
        <w:rPr>
          <w:rFonts w:ascii="Arial" w:hAnsi="Arial" w:cs="Arial"/>
        </w:rPr>
        <w:t xml:space="preserve"> «</w:t>
      </w:r>
      <w:r w:rsidRPr="00497F27">
        <w:rPr>
          <w:rFonts w:ascii="Arial" w:hAnsi="Arial" w:cs="Arial"/>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Pr>
          <w:rFonts w:ascii="Arial" w:hAnsi="Arial" w:cs="Arial"/>
        </w:rPr>
        <w:t>»</w:t>
      </w:r>
    </w:p>
  </w:footnote>
  <w:footnote w:id="19">
    <w:p w:rsidR="00250D03" w:rsidRPr="009C764B" w:rsidRDefault="00250D03" w:rsidP="008A3063">
      <w:pPr>
        <w:pStyle w:val="16"/>
        <w:ind w:firstLine="0"/>
        <w:rPr>
          <w:rFonts w:ascii="Arial" w:hAnsi="Arial" w:cs="Arial"/>
        </w:rPr>
      </w:pPr>
      <w:r w:rsidRPr="009C764B">
        <w:rPr>
          <w:rStyle w:val="ad"/>
          <w:rFonts w:ascii="Arial" w:hAnsi="Arial" w:cs="Arial"/>
        </w:rPr>
        <w:footnoteRef/>
      </w:r>
      <w:r w:rsidRPr="009C764B">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 w:id="20">
    <w:p w:rsidR="00250D03" w:rsidRPr="006150B3" w:rsidRDefault="00250D03" w:rsidP="008A3063">
      <w:pPr>
        <w:pStyle w:val="16"/>
        <w:ind w:firstLine="0"/>
        <w:rPr>
          <w:rFonts w:ascii="Arial" w:hAnsi="Arial" w:cs="Arial"/>
          <w:b/>
          <w:bCs/>
        </w:rPr>
      </w:pPr>
      <w:r w:rsidRPr="000B0EDE">
        <w:rPr>
          <w:rStyle w:val="ad"/>
          <w:rFonts w:ascii="Arial" w:hAnsi="Arial" w:cs="Arial"/>
        </w:rPr>
        <w:footnoteRef/>
      </w:r>
      <w:r w:rsidRPr="000B0EDE">
        <w:rPr>
          <w:rFonts w:ascii="Arial" w:hAnsi="Arial" w:cs="Arial"/>
        </w:rPr>
        <w:t xml:space="preserve"> – Рассчитано по Распоряжению Министерства культуры Российской Федерации от 02.08.2017 № Р-965 «</w:t>
      </w:r>
      <w:r w:rsidRPr="000B0EDE">
        <w:rPr>
          <w:rFonts w:ascii="Arial" w:hAnsi="Arial" w:cs="Arial"/>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footnote>
  <w:footnote w:id="21">
    <w:p w:rsidR="00250D03" w:rsidRPr="00F75328" w:rsidRDefault="00250D03" w:rsidP="008A3063">
      <w:pPr>
        <w:pStyle w:val="16"/>
        <w:ind w:firstLine="0"/>
        <w:rPr>
          <w:rFonts w:ascii="Arial" w:hAnsi="Arial" w:cs="Arial"/>
        </w:rPr>
      </w:pPr>
      <w:r w:rsidRPr="00F75328">
        <w:rPr>
          <w:rStyle w:val="ad"/>
          <w:rFonts w:ascii="Arial" w:hAnsi="Arial" w:cs="Arial"/>
        </w:rPr>
        <w:footnoteRef/>
      </w:r>
      <w:r w:rsidRPr="00F75328">
        <w:rPr>
          <w:rFonts w:ascii="Arial" w:hAnsi="Arial" w:cs="Arial"/>
        </w:rPr>
        <w:t xml:space="preserve"> </w:t>
      </w:r>
      <w:r>
        <w:rPr>
          <w:rFonts w:ascii="Arial" w:hAnsi="Arial" w:cs="Arial"/>
        </w:rPr>
        <w:t xml:space="preserve">– </w:t>
      </w:r>
      <w:r w:rsidRPr="00F75328">
        <w:rPr>
          <w:rFonts w:ascii="Arial" w:hAnsi="Arial" w:cs="Arial"/>
        </w:rPr>
        <w:t xml:space="preserve">В соответствии с частью 3 ст. 15 Федерального закона от 06.10.2003 </w:t>
      </w:r>
      <w:r>
        <w:rPr>
          <w:rFonts w:ascii="Arial" w:hAnsi="Arial" w:cs="Arial"/>
        </w:rPr>
        <w:t>№</w:t>
      </w:r>
      <w:r w:rsidRPr="00F75328">
        <w:rPr>
          <w:rFonts w:ascii="Arial" w:hAnsi="Arial" w:cs="Arial"/>
        </w:rPr>
        <w:t xml:space="preserve"> 131-ФЗ </w:t>
      </w:r>
      <w:r>
        <w:rPr>
          <w:rFonts w:ascii="Arial" w:hAnsi="Arial" w:cs="Arial"/>
        </w:rPr>
        <w:t>«</w:t>
      </w:r>
      <w:r w:rsidRPr="00F75328">
        <w:rPr>
          <w:rFonts w:ascii="Arial" w:hAnsi="Arial" w:cs="Arial"/>
        </w:rPr>
        <w:t>Об общих принципах организации местного самоуп</w:t>
      </w:r>
      <w:r>
        <w:rPr>
          <w:rFonts w:ascii="Arial" w:hAnsi="Arial" w:cs="Arial"/>
        </w:rPr>
        <w:t>равления в Российской Федерации».</w:t>
      </w:r>
    </w:p>
  </w:footnote>
  <w:footnote w:id="22">
    <w:p w:rsidR="00250D03" w:rsidRPr="00EF2958" w:rsidRDefault="00250D03" w:rsidP="008A3063">
      <w:pPr>
        <w:pStyle w:val="16"/>
        <w:ind w:firstLine="0"/>
        <w:rPr>
          <w:rFonts w:ascii="Arial" w:hAnsi="Arial" w:cs="Arial"/>
        </w:rPr>
      </w:pPr>
      <w:r w:rsidRPr="00EF2958">
        <w:rPr>
          <w:rStyle w:val="ad"/>
          <w:rFonts w:ascii="Arial" w:hAnsi="Arial" w:cs="Arial"/>
        </w:rPr>
        <w:footnoteRef/>
      </w:r>
      <w:r w:rsidRPr="00EF2958">
        <w:rPr>
          <w:rFonts w:ascii="Arial" w:hAnsi="Arial" w:cs="Arial"/>
        </w:rPr>
        <w:t xml:space="preserve"> </w:t>
      </w:r>
      <w:r w:rsidRPr="005E11E9">
        <w:rPr>
          <w:rFonts w:ascii="Arial" w:hAnsi="Arial" w:cs="Arial"/>
        </w:rPr>
        <w:t xml:space="preserve">– </w:t>
      </w:r>
      <w:r w:rsidRPr="005E11E9">
        <w:rPr>
          <w:rFonts w:ascii="Arial" w:hAnsi="Arial" w:cs="Arial"/>
          <w:spacing w:val="2"/>
          <w:shd w:val="clear" w:color="auto" w:fill="FFFFFF"/>
        </w:rPr>
        <w:t>П. 2 ст. 8 Федерального закона от 29.12.1994 № 78-ФЗ «О библиотечном деле»</w:t>
      </w:r>
      <w:r w:rsidRPr="005E11E9">
        <w:rPr>
          <w:rFonts w:ascii="Arial" w:hAnsi="Arial" w:cs="Arial"/>
          <w:color w:val="2D2D2D"/>
          <w:spacing w:val="2"/>
          <w:shd w:val="clear" w:color="auto" w:fill="FFFFFF"/>
        </w:rPr>
        <w:t>.</w:t>
      </w:r>
    </w:p>
  </w:footnote>
  <w:footnote w:id="23">
    <w:p w:rsidR="00250D03" w:rsidRPr="00E81C79" w:rsidRDefault="00250D03" w:rsidP="008A3063">
      <w:pPr>
        <w:pStyle w:val="16"/>
        <w:ind w:firstLine="0"/>
        <w:rPr>
          <w:rFonts w:ascii="Arial" w:hAnsi="Arial" w:cs="Arial"/>
        </w:rPr>
      </w:pPr>
      <w:r w:rsidRPr="00E81C79">
        <w:rPr>
          <w:rStyle w:val="ad"/>
          <w:rFonts w:ascii="Arial" w:hAnsi="Arial" w:cs="Arial"/>
        </w:rPr>
        <w:footnoteRef/>
      </w:r>
      <w:r w:rsidRPr="00E81C79">
        <w:rPr>
          <w:rFonts w:ascii="Arial" w:hAnsi="Arial" w:cs="Arial"/>
        </w:rPr>
        <w:t xml:space="preserve"> </w:t>
      </w:r>
      <w:r>
        <w:rPr>
          <w:rFonts w:ascii="Arial" w:hAnsi="Arial" w:cs="Arial"/>
        </w:rPr>
        <w:t>– Согласно требованиям СП 42.13330.2016</w:t>
      </w:r>
    </w:p>
  </w:footnote>
  <w:footnote w:id="24">
    <w:p w:rsidR="00250D03" w:rsidRPr="00844E90" w:rsidRDefault="00250D03" w:rsidP="008A3063">
      <w:pPr>
        <w:pStyle w:val="16"/>
        <w:ind w:firstLine="0"/>
        <w:rPr>
          <w:rFonts w:ascii="Arial" w:hAnsi="Arial" w:cs="Arial"/>
        </w:rPr>
      </w:pPr>
      <w:r w:rsidRPr="00844E90">
        <w:rPr>
          <w:rStyle w:val="ad"/>
          <w:rFonts w:ascii="Arial" w:hAnsi="Arial" w:cs="Arial"/>
        </w:rPr>
        <w:footnoteRef/>
      </w:r>
      <w:r w:rsidRPr="00844E90">
        <w:rPr>
          <w:rFonts w:ascii="Arial" w:hAnsi="Arial" w:cs="Arial"/>
        </w:rPr>
        <w:t xml:space="preserve"> – Приказ министерства экономического развития Ставропольского края от 31.07.2023 № 426/од «Об установлении нормативов минимальной обеспеченности населения Ставропольского края площадью торговых объектов на территории Ставропольского края»</w:t>
      </w:r>
    </w:p>
  </w:footnote>
  <w:footnote w:id="25">
    <w:p w:rsidR="00250D03" w:rsidRPr="00BE5BCC" w:rsidRDefault="00250D03" w:rsidP="008A3063">
      <w:pPr>
        <w:pStyle w:val="16"/>
        <w:ind w:firstLine="0"/>
        <w:rPr>
          <w:rFonts w:ascii="Arial" w:hAnsi="Arial" w:cs="Arial"/>
        </w:rPr>
      </w:pPr>
      <w:r w:rsidRPr="00844E90">
        <w:rPr>
          <w:rStyle w:val="ad"/>
          <w:rFonts w:ascii="Arial" w:hAnsi="Arial" w:cs="Arial"/>
        </w:rPr>
        <w:footnoteRef/>
      </w:r>
      <w:r w:rsidRPr="00844E90">
        <w:rPr>
          <w:rFonts w:ascii="Arial" w:hAnsi="Arial" w:cs="Arial"/>
        </w:rPr>
        <w:t xml:space="preserve"> –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sidRPr="00844E90">
        <w:rPr>
          <w:rFonts w:ascii="Arial" w:hAnsi="Arial" w:cs="Arial"/>
          <w:vertAlign w:val="superscript"/>
        </w:rPr>
        <w:t>2</w:t>
      </w:r>
      <w:r w:rsidRPr="00844E90">
        <w:rPr>
          <w:rFonts w:ascii="Arial" w:hAnsi="Arial" w:cs="Arial"/>
        </w:rPr>
        <w:t xml:space="preserve"> включительно, кроме магазинов и торговых павильонов, размещаемых в крупных торговых центрах (комплексах) – 1500 м</w:t>
      </w:r>
      <w:r w:rsidRPr="00844E90">
        <w:rPr>
          <w:rFonts w:ascii="Arial" w:hAnsi="Arial" w:cs="Arial"/>
          <w:vertAlign w:val="superscript"/>
        </w:rPr>
        <w:t>2</w:t>
      </w:r>
      <w:r w:rsidRPr="00844E90">
        <w:rPr>
          <w:rFonts w:ascii="Arial" w:hAnsi="Arial" w:cs="Arial"/>
        </w:rPr>
        <w:t xml:space="preserve"> для Новоалександровского мунициального округа.</w:t>
      </w:r>
    </w:p>
  </w:footnote>
  <w:footnote w:id="26">
    <w:p w:rsidR="00250D03" w:rsidRPr="00657699" w:rsidRDefault="00250D03" w:rsidP="008A3063">
      <w:pPr>
        <w:pStyle w:val="16"/>
        <w:ind w:firstLine="0"/>
        <w:rPr>
          <w:rFonts w:ascii="Arial" w:hAnsi="Arial" w:cs="Arial"/>
        </w:rPr>
      </w:pPr>
      <w:r w:rsidRPr="00657699">
        <w:rPr>
          <w:rStyle w:val="ad"/>
          <w:rFonts w:ascii="Arial" w:hAnsi="Arial" w:cs="Arial"/>
        </w:rPr>
        <w:footnoteRef/>
      </w:r>
      <w:r w:rsidRPr="00657699">
        <w:rPr>
          <w:rFonts w:ascii="Arial" w:hAnsi="Arial" w:cs="Arial"/>
        </w:rPr>
        <w:t xml:space="preserve"> </w:t>
      </w:r>
      <w:r>
        <w:rPr>
          <w:rFonts w:ascii="Arial" w:hAnsi="Arial" w:cs="Arial"/>
        </w:rPr>
        <w:t>– Рассчитано по СП 42.13330.2016</w:t>
      </w:r>
    </w:p>
  </w:footnote>
  <w:footnote w:id="27">
    <w:p w:rsidR="00250D03" w:rsidRPr="004A6325" w:rsidRDefault="00250D03" w:rsidP="008A3063">
      <w:pPr>
        <w:pStyle w:val="16"/>
        <w:ind w:firstLine="0"/>
        <w:rPr>
          <w:rFonts w:ascii="Arial" w:hAnsi="Arial" w:cs="Arial"/>
        </w:rPr>
      </w:pPr>
      <w:r w:rsidRPr="00E5016A">
        <w:rPr>
          <w:rStyle w:val="ad"/>
          <w:rFonts w:ascii="Arial" w:hAnsi="Arial" w:cs="Arial"/>
        </w:rPr>
        <w:footnoteRef/>
      </w:r>
      <w:r w:rsidRPr="00E5016A">
        <w:rPr>
          <w:rFonts w:ascii="Arial" w:hAnsi="Arial" w:cs="Arial"/>
        </w:rPr>
        <w:t xml:space="preserve"> – Утверждены Решением Совета депутатов Новоалександровского </w:t>
      </w:r>
      <w:r>
        <w:rPr>
          <w:rFonts w:ascii="Arial" w:hAnsi="Arial" w:cs="Arial"/>
        </w:rPr>
        <w:t>городского</w:t>
      </w:r>
      <w:r w:rsidRPr="00E5016A">
        <w:rPr>
          <w:rFonts w:ascii="Arial" w:hAnsi="Arial" w:cs="Arial"/>
        </w:rPr>
        <w:t xml:space="preserve"> округа Ставропольского края первого созыва от 13 ноября 2018 г. № 20/280</w:t>
      </w:r>
    </w:p>
  </w:footnote>
  <w:footnote w:id="28">
    <w:p w:rsidR="00250D03" w:rsidRPr="008A3063" w:rsidRDefault="00250D03" w:rsidP="008A3063">
      <w:pPr>
        <w:pStyle w:val="16"/>
        <w:ind w:firstLine="0"/>
        <w:rPr>
          <w:rFonts w:ascii="Arial" w:hAnsi="Arial" w:cs="Arial"/>
          <w:color w:val="000000"/>
        </w:rPr>
      </w:pPr>
      <w:r w:rsidRPr="00CB3F05">
        <w:rPr>
          <w:rStyle w:val="ad"/>
          <w:rFonts w:ascii="Arial" w:hAnsi="Arial" w:cs="Arial"/>
        </w:rPr>
        <w:footnoteRef/>
      </w:r>
      <w:r w:rsidRPr="00CB3F05">
        <w:rPr>
          <w:rFonts w:ascii="Arial" w:hAnsi="Arial" w:cs="Arial"/>
        </w:rPr>
        <w:t xml:space="preserve"> </w:t>
      </w:r>
      <w:r w:rsidRPr="008A3063">
        <w:rPr>
          <w:rFonts w:ascii="Arial" w:hAnsi="Arial" w:cs="Arial"/>
          <w:color w:val="000000"/>
        </w:rPr>
        <w:t xml:space="preserve">– Территориальная схема обращения с отходами в Ставропольском крае от 22.09.2016 г. №408 . </w:t>
      </w:r>
    </w:p>
  </w:footnote>
  <w:footnote w:id="29">
    <w:p w:rsidR="00250D03" w:rsidRPr="00DD21BB" w:rsidRDefault="00250D03" w:rsidP="008A3063">
      <w:pPr>
        <w:pStyle w:val="16"/>
        <w:ind w:firstLine="0"/>
        <w:rPr>
          <w:rFonts w:ascii="Arial" w:hAnsi="Arial" w:cs="Arial"/>
        </w:rPr>
      </w:pPr>
      <w:r w:rsidRPr="00DD21BB">
        <w:rPr>
          <w:rStyle w:val="ad"/>
          <w:rFonts w:ascii="Arial" w:hAnsi="Arial" w:cs="Arial"/>
        </w:rPr>
        <w:footnoteRef/>
      </w:r>
      <w:r w:rsidRPr="00DD21BB">
        <w:rPr>
          <w:rFonts w:ascii="Arial" w:hAnsi="Arial" w:cs="Arial"/>
        </w:rPr>
        <w:t xml:space="preserve"> </w:t>
      </w:r>
      <w:r>
        <w:rPr>
          <w:rFonts w:ascii="Arial" w:hAnsi="Arial" w:cs="Arial"/>
        </w:rPr>
        <w:t xml:space="preserve">– Составлено на основе СП 42.13330.2016. </w:t>
      </w:r>
    </w:p>
  </w:footnote>
  <w:footnote w:id="30">
    <w:p w:rsidR="00250D03" w:rsidRPr="00040735" w:rsidRDefault="00250D03" w:rsidP="008A3063">
      <w:pPr>
        <w:pStyle w:val="16"/>
        <w:ind w:firstLine="0"/>
        <w:rPr>
          <w:rFonts w:ascii="Arial" w:hAnsi="Arial" w:cs="Arial"/>
        </w:rPr>
      </w:pPr>
      <w:r w:rsidRPr="00040735">
        <w:rPr>
          <w:rStyle w:val="ad"/>
          <w:rFonts w:ascii="Arial" w:hAnsi="Arial" w:cs="Arial"/>
        </w:rPr>
        <w:footnoteRef/>
      </w:r>
      <w:r w:rsidRPr="00040735">
        <w:rPr>
          <w:rFonts w:ascii="Arial" w:hAnsi="Arial" w:cs="Arial"/>
        </w:rPr>
        <w:t xml:space="preserve"> </w:t>
      </w:r>
      <w:r>
        <w:rPr>
          <w:rFonts w:ascii="Arial" w:hAnsi="Arial" w:cs="Arial"/>
        </w:rPr>
        <w:t>– СП 8.13130.2009</w:t>
      </w:r>
    </w:p>
  </w:footnote>
  <w:footnote w:id="31">
    <w:p w:rsidR="00250D03" w:rsidRPr="00040735" w:rsidRDefault="00250D03" w:rsidP="008A3063">
      <w:pPr>
        <w:pStyle w:val="16"/>
        <w:ind w:firstLine="0"/>
        <w:rPr>
          <w:rFonts w:ascii="Arial" w:hAnsi="Arial" w:cs="Arial"/>
        </w:rPr>
      </w:pPr>
      <w:r w:rsidRPr="00040735">
        <w:rPr>
          <w:rStyle w:val="ad"/>
          <w:rFonts w:ascii="Arial" w:hAnsi="Arial" w:cs="Arial"/>
        </w:rPr>
        <w:footnoteRef/>
      </w:r>
      <w:r w:rsidRPr="00040735">
        <w:rPr>
          <w:rFonts w:ascii="Arial" w:hAnsi="Arial" w:cs="Arial"/>
        </w:rPr>
        <w:t xml:space="preserve"> </w:t>
      </w:r>
      <w:r>
        <w:rPr>
          <w:rFonts w:ascii="Arial" w:hAnsi="Arial" w:cs="Arial"/>
        </w:rPr>
        <w:t xml:space="preserve">– Классы функциональной пожарной опасности определены по статье 32 </w:t>
      </w:r>
      <w:r w:rsidRPr="00CB09D4">
        <w:rPr>
          <w:rFonts w:ascii="Arial" w:hAnsi="Arial" w:cs="Arial"/>
        </w:rPr>
        <w:t>Федерального закона от 22.07.2008 № 123-ФЗ «Технический регламент о требованиях пожарной безопасности»</w:t>
      </w:r>
    </w:p>
  </w:footnote>
  <w:footnote w:id="32">
    <w:p w:rsidR="00250D03" w:rsidRPr="0084413A" w:rsidRDefault="00250D03" w:rsidP="008A3063">
      <w:pPr>
        <w:pStyle w:val="16"/>
        <w:ind w:firstLine="0"/>
        <w:rPr>
          <w:rFonts w:ascii="Arial" w:hAnsi="Arial" w:cs="Arial"/>
        </w:rPr>
      </w:pPr>
      <w:r w:rsidRPr="0084413A">
        <w:rPr>
          <w:rStyle w:val="ad"/>
          <w:rFonts w:ascii="Arial" w:hAnsi="Arial" w:cs="Arial"/>
        </w:rPr>
        <w:footnoteRef/>
      </w:r>
      <w:r w:rsidRPr="0084413A">
        <w:rPr>
          <w:rFonts w:ascii="Arial" w:hAnsi="Arial" w:cs="Arial"/>
        </w:rPr>
        <w:t xml:space="preserve"> </w:t>
      </w:r>
      <w:r>
        <w:rPr>
          <w:rFonts w:ascii="Arial" w:hAnsi="Arial" w:cs="Arial"/>
        </w:rPr>
        <w:t>– СП 42.13330.2016. Градостроительство. Планировка и застройка городских и сельских поселений. Актуализированная редакция СНиП 2.07.01-89*.</w:t>
      </w:r>
    </w:p>
  </w:footnote>
  <w:footnote w:id="33">
    <w:p w:rsidR="00250D03" w:rsidRPr="008D5FB1" w:rsidRDefault="00250D03" w:rsidP="008A3063">
      <w:pPr>
        <w:pStyle w:val="16"/>
        <w:ind w:firstLine="0"/>
        <w:rPr>
          <w:rFonts w:ascii="Arial" w:hAnsi="Arial" w:cs="Arial"/>
          <w:bCs/>
        </w:rPr>
      </w:pPr>
      <w:r w:rsidRPr="008D5FB1">
        <w:rPr>
          <w:rStyle w:val="ad"/>
          <w:rFonts w:ascii="Arial" w:hAnsi="Arial" w:cs="Arial"/>
        </w:rPr>
        <w:footnoteRef/>
      </w:r>
      <w:r w:rsidRPr="008D5FB1">
        <w:rPr>
          <w:rFonts w:ascii="Arial" w:hAnsi="Arial" w:cs="Arial"/>
        </w:rPr>
        <w:t xml:space="preserve"> – </w:t>
      </w:r>
      <w:r w:rsidRPr="00BD48DE">
        <w:rPr>
          <w:rFonts w:ascii="Arial" w:hAnsi="Arial" w:cs="Arial"/>
          <w:bCs/>
        </w:rPr>
        <w:t xml:space="preserve">СанПиН 2.1.5.3684-21 </w:t>
      </w:r>
      <w:r>
        <w:rPr>
          <w:rFonts w:ascii="Arial" w:hAnsi="Arial" w:cs="Arial"/>
          <w:bCs/>
        </w:rPr>
        <w:t>Санитарно-эпидемиологические требования к содержанию территорий городских и сельских поселений, к водным объектам,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p>
  </w:footnote>
  <w:footnote w:id="34">
    <w:p w:rsidR="00250D03" w:rsidRPr="00EE28AA" w:rsidRDefault="00250D03" w:rsidP="008A3063">
      <w:pPr>
        <w:pStyle w:val="16"/>
        <w:ind w:firstLine="0"/>
        <w:rPr>
          <w:rFonts w:ascii="Arial" w:hAnsi="Arial" w:cs="Arial"/>
        </w:rPr>
      </w:pPr>
      <w:r w:rsidRPr="00EE28AA">
        <w:rPr>
          <w:rStyle w:val="ad"/>
          <w:rFonts w:ascii="Arial" w:hAnsi="Arial" w:cs="Arial"/>
        </w:rPr>
        <w:footnoteRef/>
      </w:r>
      <w:r w:rsidRPr="00EE28AA">
        <w:rPr>
          <w:rFonts w:ascii="Arial" w:hAnsi="Arial" w:cs="Arial"/>
        </w:rPr>
        <w:t xml:space="preserve"> </w:t>
      </w:r>
      <w:r>
        <w:rPr>
          <w:rFonts w:ascii="Arial" w:hAnsi="Arial" w:cs="Arial"/>
        </w:rPr>
        <w:t xml:space="preserve">– </w:t>
      </w:r>
      <w:r w:rsidRPr="0047227E">
        <w:rPr>
          <w:rFonts w:ascii="Arial" w:hAnsi="Arial" w:cs="Arial"/>
        </w:rPr>
        <w:t xml:space="preserve">Перечень вопросов местного значения </w:t>
      </w:r>
      <w:r>
        <w:rPr>
          <w:rFonts w:ascii="Arial" w:hAnsi="Arial" w:cs="Arial"/>
        </w:rPr>
        <w:t>Новоалександровского мунициального округа</w:t>
      </w:r>
      <w:r w:rsidRPr="0047227E">
        <w:rPr>
          <w:rFonts w:ascii="Arial" w:hAnsi="Arial" w:cs="Arial"/>
        </w:rPr>
        <w:t xml:space="preserve"> приведен в соответствии</w:t>
      </w:r>
      <w:r>
        <w:rPr>
          <w:rFonts w:ascii="Arial" w:hAnsi="Arial" w:cs="Arial"/>
        </w:rPr>
        <w:t xml:space="preserve"> </w:t>
      </w:r>
      <w:r w:rsidRPr="0047227E">
        <w:rPr>
          <w:rFonts w:ascii="Arial" w:hAnsi="Arial" w:cs="Arial"/>
        </w:rPr>
        <w:t xml:space="preserve">со статьей 16 Федерального закона от 06.10.2003 № 131-ФЗ «Об общих принципах </w:t>
      </w:r>
      <w:r w:rsidRPr="00F422D2">
        <w:rPr>
          <w:rFonts w:ascii="Arial" w:hAnsi="Arial" w:cs="Arial"/>
        </w:rPr>
        <w:t xml:space="preserve">организации местного самоуправления в Российской Федерации» и статьей 13 Устава Новоалександровского муниципального округа Ставропольского края, утвержденного Решением Совета депутатов Новоалександровского </w:t>
      </w:r>
      <w:r>
        <w:rPr>
          <w:rFonts w:ascii="Arial" w:hAnsi="Arial" w:cs="Arial"/>
        </w:rPr>
        <w:t>городского</w:t>
      </w:r>
      <w:r w:rsidRPr="00F422D2">
        <w:rPr>
          <w:rFonts w:ascii="Arial" w:hAnsi="Arial" w:cs="Arial"/>
        </w:rPr>
        <w:t xml:space="preserve"> округа Ставропольского края от 22 августа 2023 года № 13/653</w:t>
      </w:r>
    </w:p>
  </w:footnote>
  <w:footnote w:id="35">
    <w:p w:rsidR="00250D03" w:rsidRPr="006F2495" w:rsidRDefault="00250D03" w:rsidP="008A3063">
      <w:pPr>
        <w:pStyle w:val="16"/>
        <w:ind w:firstLine="0"/>
        <w:rPr>
          <w:rFonts w:ascii="Arial" w:hAnsi="Arial" w:cs="Arial"/>
        </w:rPr>
      </w:pPr>
      <w:r w:rsidRPr="006F2495">
        <w:rPr>
          <w:rStyle w:val="ad"/>
          <w:rFonts w:ascii="Arial" w:hAnsi="Arial" w:cs="Arial"/>
        </w:rPr>
        <w:footnoteRef/>
      </w:r>
      <w:r w:rsidRPr="006F2495">
        <w:rPr>
          <w:rFonts w:ascii="Arial" w:hAnsi="Arial" w:cs="Arial"/>
        </w:rPr>
        <w:t xml:space="preserve"> </w:t>
      </w:r>
      <w:r>
        <w:rPr>
          <w:rFonts w:ascii="Arial" w:hAnsi="Arial" w:cs="Arial"/>
        </w:rPr>
        <w:t>– Приказ Министерства жилищно-коммунального хозяйства Ставропольского края от 16.05.2013 № 131-о/д «Об утверждении нормативов потребления коммунальных услуг по холодному и горячему водоснабжению и водоотведению в Ставропольском крае». Приложение 1.</w:t>
      </w:r>
    </w:p>
  </w:footnote>
  <w:footnote w:id="36">
    <w:p w:rsidR="00250D03" w:rsidRPr="00F93D61" w:rsidRDefault="00250D03" w:rsidP="008A3063">
      <w:pPr>
        <w:pStyle w:val="16"/>
        <w:ind w:firstLine="0"/>
        <w:rPr>
          <w:rFonts w:ascii="Arial" w:hAnsi="Arial" w:cs="Arial"/>
        </w:rPr>
      </w:pPr>
      <w:r w:rsidRPr="00F93D61">
        <w:rPr>
          <w:rStyle w:val="ad"/>
          <w:rFonts w:ascii="Arial" w:hAnsi="Arial" w:cs="Arial"/>
        </w:rPr>
        <w:footnoteRef/>
      </w:r>
      <w:r w:rsidRPr="00F93D61">
        <w:rPr>
          <w:rFonts w:ascii="Arial" w:hAnsi="Arial" w:cs="Arial"/>
        </w:rPr>
        <w:t xml:space="preserve"> </w:t>
      </w:r>
      <w:r>
        <w:rPr>
          <w:rFonts w:ascii="Arial" w:hAnsi="Arial" w:cs="Arial"/>
        </w:rPr>
        <w:t>– Составлено по СП 42.13330.2016 Градостроительство. Планировка и застройка городских и сельских поселений. Актуализированная редакция СНиП 2.07.01-89*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D03" w:rsidRDefault="00250D0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938837"/>
      <w:docPartObj>
        <w:docPartGallery w:val="Page Numbers (Top of Page)"/>
        <w:docPartUnique/>
      </w:docPartObj>
    </w:sdtPr>
    <w:sdtEndPr/>
    <w:sdtContent>
      <w:p w:rsidR="00250D03" w:rsidRDefault="00250D03">
        <w:pPr>
          <w:pStyle w:val="a5"/>
          <w:jc w:val="center"/>
        </w:pPr>
        <w:r>
          <w:fldChar w:fldCharType="begin"/>
        </w:r>
        <w:r>
          <w:instrText>PAGE   \* MERGEFORMAT</w:instrText>
        </w:r>
        <w:r>
          <w:fldChar w:fldCharType="separate"/>
        </w:r>
        <w:r w:rsidR="00A1044F">
          <w:rPr>
            <w:noProof/>
          </w:rPr>
          <w:t>21</w:t>
        </w:r>
        <w:r>
          <w:fldChar w:fldCharType="end"/>
        </w:r>
      </w:p>
    </w:sdtContent>
  </w:sdt>
  <w:p w:rsidR="00250D03" w:rsidRDefault="00250D0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D03" w:rsidRDefault="00250D0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433F0"/>
    <w:multiLevelType w:val="hybridMultilevel"/>
    <w:tmpl w:val="7396BCFC"/>
    <w:lvl w:ilvl="0" w:tplc="34201810">
      <w:start w:val="1"/>
      <w:numFmt w:val="bullet"/>
      <w:lvlText w:val="▪"/>
      <w:lvlJc w:val="left"/>
      <w:pPr>
        <w:ind w:left="1494"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F46D3E"/>
    <w:multiLevelType w:val="hybridMultilevel"/>
    <w:tmpl w:val="61126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C978BC"/>
    <w:multiLevelType w:val="hybridMultilevel"/>
    <w:tmpl w:val="34C241FA"/>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59543050"/>
    <w:multiLevelType w:val="hybridMultilevel"/>
    <w:tmpl w:val="08261CA6"/>
    <w:lvl w:ilvl="0" w:tplc="65D8A49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D73B3"/>
    <w:multiLevelType w:val="hybridMultilevel"/>
    <w:tmpl w:val="C69AAF6A"/>
    <w:lvl w:ilvl="0" w:tplc="03F8926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CF7"/>
    <w:rsid w:val="00042ECD"/>
    <w:rsid w:val="00043879"/>
    <w:rsid w:val="000603A4"/>
    <w:rsid w:val="000C0F0B"/>
    <w:rsid w:val="000C4F59"/>
    <w:rsid w:val="00154B6F"/>
    <w:rsid w:val="001615AC"/>
    <w:rsid w:val="00167197"/>
    <w:rsid w:val="00201CDE"/>
    <w:rsid w:val="002056AA"/>
    <w:rsid w:val="00250D03"/>
    <w:rsid w:val="003540A1"/>
    <w:rsid w:val="003B7074"/>
    <w:rsid w:val="00425118"/>
    <w:rsid w:val="00425BAA"/>
    <w:rsid w:val="00490A39"/>
    <w:rsid w:val="004B2C1C"/>
    <w:rsid w:val="00503E4F"/>
    <w:rsid w:val="0057090B"/>
    <w:rsid w:val="005915DD"/>
    <w:rsid w:val="005B5292"/>
    <w:rsid w:val="005D3D3C"/>
    <w:rsid w:val="005F5EE6"/>
    <w:rsid w:val="005F732D"/>
    <w:rsid w:val="00672FEC"/>
    <w:rsid w:val="00690750"/>
    <w:rsid w:val="006A4D86"/>
    <w:rsid w:val="006C5F1D"/>
    <w:rsid w:val="006D08B6"/>
    <w:rsid w:val="00797191"/>
    <w:rsid w:val="008669DC"/>
    <w:rsid w:val="0087460A"/>
    <w:rsid w:val="008A3063"/>
    <w:rsid w:val="009238CA"/>
    <w:rsid w:val="00944A52"/>
    <w:rsid w:val="00947B45"/>
    <w:rsid w:val="009E5EDC"/>
    <w:rsid w:val="00A06E76"/>
    <w:rsid w:val="00A1044F"/>
    <w:rsid w:val="00A446EE"/>
    <w:rsid w:val="00A900F7"/>
    <w:rsid w:val="00AB57DE"/>
    <w:rsid w:val="00B34C5F"/>
    <w:rsid w:val="00B75B5B"/>
    <w:rsid w:val="00B87AF2"/>
    <w:rsid w:val="00B90D6E"/>
    <w:rsid w:val="00BB39B6"/>
    <w:rsid w:val="00BE50BD"/>
    <w:rsid w:val="00BF669C"/>
    <w:rsid w:val="00C40A86"/>
    <w:rsid w:val="00C74B65"/>
    <w:rsid w:val="00C97DA7"/>
    <w:rsid w:val="00CF5096"/>
    <w:rsid w:val="00D33670"/>
    <w:rsid w:val="00E31261"/>
    <w:rsid w:val="00F13E58"/>
    <w:rsid w:val="00F90CF7"/>
    <w:rsid w:val="00FB57C0"/>
    <w:rsid w:val="00FF4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6ABDCF9-F1E5-4C2D-8026-F21716FFF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B5B"/>
  </w:style>
  <w:style w:type="paragraph" w:styleId="1">
    <w:name w:val="heading 1"/>
    <w:basedOn w:val="a"/>
    <w:next w:val="a"/>
    <w:link w:val="10"/>
    <w:uiPriority w:val="9"/>
    <w:qFormat/>
    <w:rsid w:val="008A3063"/>
    <w:pPr>
      <w:keepNext/>
      <w:keepLines/>
      <w:spacing w:before="240" w:after="0"/>
      <w:outlineLvl w:val="0"/>
    </w:pPr>
    <w:rPr>
      <w:rFonts w:ascii="Cambria" w:eastAsia="Times New Roman" w:hAnsi="Cambria" w:cs="Times New Roman"/>
      <w:b/>
      <w:bCs/>
      <w:color w:val="548AB7"/>
      <w:sz w:val="28"/>
      <w:szCs w:val="28"/>
    </w:rPr>
  </w:style>
  <w:style w:type="paragraph" w:styleId="2">
    <w:name w:val="heading 2"/>
    <w:basedOn w:val="a"/>
    <w:next w:val="a"/>
    <w:link w:val="20"/>
    <w:uiPriority w:val="9"/>
    <w:semiHidden/>
    <w:unhideWhenUsed/>
    <w:qFormat/>
    <w:rsid w:val="008A3063"/>
    <w:pPr>
      <w:keepNext/>
      <w:keepLines/>
      <w:spacing w:before="40" w:after="0"/>
      <w:outlineLvl w:val="1"/>
    </w:pPr>
    <w:rPr>
      <w:rFonts w:ascii="Cambria" w:eastAsia="Times New Roman" w:hAnsi="Cambria" w:cs="Times New Roman"/>
      <w:b/>
      <w:bCs/>
      <w:color w:val="94B6D2"/>
      <w:sz w:val="26"/>
      <w:szCs w:val="26"/>
    </w:rPr>
  </w:style>
  <w:style w:type="paragraph" w:styleId="3">
    <w:name w:val="heading 3"/>
    <w:basedOn w:val="a"/>
    <w:next w:val="a"/>
    <w:link w:val="30"/>
    <w:uiPriority w:val="9"/>
    <w:semiHidden/>
    <w:unhideWhenUsed/>
    <w:qFormat/>
    <w:rsid w:val="008A3063"/>
    <w:pPr>
      <w:keepNext/>
      <w:keepLines/>
      <w:spacing w:before="40" w:after="0"/>
      <w:outlineLvl w:val="2"/>
    </w:pPr>
    <w:rPr>
      <w:rFonts w:ascii="Cambria" w:eastAsia="Times New Roman" w:hAnsi="Cambria" w:cs="Times New Roman"/>
      <w:b/>
      <w:bCs/>
      <w:color w:val="94B6D2"/>
      <w:sz w:val="28"/>
    </w:rPr>
  </w:style>
  <w:style w:type="paragraph" w:styleId="4">
    <w:name w:val="heading 4"/>
    <w:basedOn w:val="a"/>
    <w:next w:val="a"/>
    <w:link w:val="40"/>
    <w:uiPriority w:val="9"/>
    <w:semiHidden/>
    <w:unhideWhenUsed/>
    <w:qFormat/>
    <w:rsid w:val="008A3063"/>
    <w:pPr>
      <w:keepNext/>
      <w:keepLines/>
      <w:spacing w:before="40" w:after="0"/>
      <w:outlineLvl w:val="3"/>
    </w:pPr>
    <w:rPr>
      <w:rFonts w:ascii="Cambria" w:eastAsia="Times New Roman" w:hAnsi="Cambria" w:cs="Times New Roman"/>
      <w:b/>
      <w:bCs/>
      <w:i/>
      <w:iCs/>
      <w:color w:val="94B6D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5B5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75B5B"/>
    <w:rPr>
      <w:rFonts w:ascii="Segoe UI" w:hAnsi="Segoe UI" w:cs="Segoe UI"/>
      <w:sz w:val="18"/>
      <w:szCs w:val="18"/>
    </w:rPr>
  </w:style>
  <w:style w:type="paragraph" w:styleId="a5">
    <w:name w:val="header"/>
    <w:basedOn w:val="a"/>
    <w:link w:val="a6"/>
    <w:uiPriority w:val="99"/>
    <w:unhideWhenUsed/>
    <w:rsid w:val="00B75B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75B5B"/>
  </w:style>
  <w:style w:type="paragraph" w:styleId="a7">
    <w:name w:val="footer"/>
    <w:basedOn w:val="a"/>
    <w:link w:val="a8"/>
    <w:uiPriority w:val="99"/>
    <w:unhideWhenUsed/>
    <w:rsid w:val="00B75B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75B5B"/>
  </w:style>
  <w:style w:type="character" w:styleId="a9">
    <w:name w:val="Emphasis"/>
    <w:qFormat/>
    <w:rsid w:val="0057090B"/>
    <w:rPr>
      <w:i/>
      <w:iCs/>
    </w:rPr>
  </w:style>
  <w:style w:type="paragraph" w:customStyle="1" w:styleId="11">
    <w:name w:val="Заголовок 11"/>
    <w:basedOn w:val="a"/>
    <w:next w:val="a"/>
    <w:uiPriority w:val="9"/>
    <w:qFormat/>
    <w:rsid w:val="008A3063"/>
    <w:pPr>
      <w:keepNext/>
      <w:keepLines/>
      <w:spacing w:before="480" w:after="0" w:line="360" w:lineRule="auto"/>
      <w:ind w:firstLine="709"/>
      <w:jc w:val="both"/>
      <w:outlineLvl w:val="0"/>
    </w:pPr>
    <w:rPr>
      <w:rFonts w:ascii="Cambria" w:eastAsia="Times New Roman" w:hAnsi="Cambria" w:cs="Times New Roman"/>
      <w:b/>
      <w:bCs/>
      <w:color w:val="548AB7"/>
      <w:sz w:val="28"/>
      <w:szCs w:val="28"/>
    </w:rPr>
  </w:style>
  <w:style w:type="paragraph" w:customStyle="1" w:styleId="21">
    <w:name w:val="Заголовок 21"/>
    <w:basedOn w:val="a"/>
    <w:next w:val="a"/>
    <w:uiPriority w:val="9"/>
    <w:semiHidden/>
    <w:unhideWhenUsed/>
    <w:qFormat/>
    <w:rsid w:val="008A3063"/>
    <w:pPr>
      <w:keepNext/>
      <w:keepLines/>
      <w:spacing w:before="200" w:after="0" w:line="360" w:lineRule="auto"/>
      <w:ind w:firstLine="709"/>
      <w:jc w:val="both"/>
      <w:outlineLvl w:val="1"/>
    </w:pPr>
    <w:rPr>
      <w:rFonts w:ascii="Cambria" w:eastAsia="Times New Roman" w:hAnsi="Cambria" w:cs="Times New Roman"/>
      <w:b/>
      <w:bCs/>
      <w:color w:val="94B6D2"/>
      <w:sz w:val="26"/>
      <w:szCs w:val="26"/>
    </w:rPr>
  </w:style>
  <w:style w:type="paragraph" w:customStyle="1" w:styleId="31">
    <w:name w:val="Заголовок 31"/>
    <w:basedOn w:val="a"/>
    <w:next w:val="a"/>
    <w:uiPriority w:val="9"/>
    <w:semiHidden/>
    <w:unhideWhenUsed/>
    <w:qFormat/>
    <w:rsid w:val="008A3063"/>
    <w:pPr>
      <w:keepNext/>
      <w:keepLines/>
      <w:spacing w:before="200" w:after="0" w:line="360" w:lineRule="auto"/>
      <w:ind w:firstLine="709"/>
      <w:jc w:val="both"/>
      <w:outlineLvl w:val="2"/>
    </w:pPr>
    <w:rPr>
      <w:rFonts w:ascii="Cambria" w:eastAsia="Times New Roman" w:hAnsi="Cambria" w:cs="Times New Roman"/>
      <w:b/>
      <w:bCs/>
      <w:color w:val="94B6D2"/>
      <w:sz w:val="28"/>
    </w:rPr>
  </w:style>
  <w:style w:type="paragraph" w:customStyle="1" w:styleId="41">
    <w:name w:val="Заголовок 41"/>
    <w:basedOn w:val="a"/>
    <w:next w:val="a"/>
    <w:uiPriority w:val="9"/>
    <w:semiHidden/>
    <w:unhideWhenUsed/>
    <w:qFormat/>
    <w:rsid w:val="008A3063"/>
    <w:pPr>
      <w:keepNext/>
      <w:keepLines/>
      <w:spacing w:before="200" w:after="0" w:line="360" w:lineRule="auto"/>
      <w:ind w:firstLine="709"/>
      <w:jc w:val="both"/>
      <w:outlineLvl w:val="3"/>
    </w:pPr>
    <w:rPr>
      <w:rFonts w:ascii="Cambria" w:eastAsia="Times New Roman" w:hAnsi="Cambria" w:cs="Times New Roman"/>
      <w:b/>
      <w:bCs/>
      <w:i/>
      <w:iCs/>
      <w:color w:val="94B6D2"/>
      <w:sz w:val="28"/>
    </w:rPr>
  </w:style>
  <w:style w:type="numbering" w:customStyle="1" w:styleId="12">
    <w:name w:val="Нет списка1"/>
    <w:next w:val="a2"/>
    <w:uiPriority w:val="99"/>
    <w:semiHidden/>
    <w:unhideWhenUsed/>
    <w:rsid w:val="008A3063"/>
  </w:style>
  <w:style w:type="character" w:customStyle="1" w:styleId="10">
    <w:name w:val="Заголовок 1 Знак"/>
    <w:basedOn w:val="a0"/>
    <w:link w:val="1"/>
    <w:uiPriority w:val="9"/>
    <w:rsid w:val="008A3063"/>
    <w:rPr>
      <w:rFonts w:ascii="Cambria" w:eastAsia="Times New Roman" w:hAnsi="Cambria" w:cs="Times New Roman"/>
      <w:b/>
      <w:bCs/>
      <w:color w:val="548AB7"/>
      <w:sz w:val="28"/>
      <w:szCs w:val="28"/>
    </w:rPr>
  </w:style>
  <w:style w:type="character" w:customStyle="1" w:styleId="20">
    <w:name w:val="Заголовок 2 Знак"/>
    <w:basedOn w:val="a0"/>
    <w:link w:val="2"/>
    <w:uiPriority w:val="9"/>
    <w:semiHidden/>
    <w:rsid w:val="008A3063"/>
    <w:rPr>
      <w:rFonts w:ascii="Cambria" w:eastAsia="Times New Roman" w:hAnsi="Cambria" w:cs="Times New Roman"/>
      <w:b/>
      <w:bCs/>
      <w:color w:val="94B6D2"/>
      <w:sz w:val="26"/>
      <w:szCs w:val="26"/>
    </w:rPr>
  </w:style>
  <w:style w:type="character" w:customStyle="1" w:styleId="30">
    <w:name w:val="Заголовок 3 Знак"/>
    <w:basedOn w:val="a0"/>
    <w:link w:val="3"/>
    <w:uiPriority w:val="9"/>
    <w:semiHidden/>
    <w:rsid w:val="008A3063"/>
    <w:rPr>
      <w:rFonts w:ascii="Cambria" w:eastAsia="Times New Roman" w:hAnsi="Cambria" w:cs="Times New Roman"/>
      <w:b/>
      <w:bCs/>
      <w:color w:val="94B6D2"/>
      <w:sz w:val="28"/>
    </w:rPr>
  </w:style>
  <w:style w:type="character" w:customStyle="1" w:styleId="40">
    <w:name w:val="Заголовок 4 Знак"/>
    <w:basedOn w:val="a0"/>
    <w:link w:val="4"/>
    <w:uiPriority w:val="9"/>
    <w:semiHidden/>
    <w:rsid w:val="008A3063"/>
    <w:rPr>
      <w:rFonts w:ascii="Cambria" w:eastAsia="Times New Roman" w:hAnsi="Cambria" w:cs="Times New Roman"/>
      <w:b/>
      <w:bCs/>
      <w:i/>
      <w:iCs/>
      <w:color w:val="94B6D2"/>
      <w:sz w:val="28"/>
    </w:rPr>
  </w:style>
  <w:style w:type="character" w:customStyle="1" w:styleId="13">
    <w:name w:val="Гиперссылка1"/>
    <w:basedOn w:val="a0"/>
    <w:uiPriority w:val="99"/>
    <w:unhideWhenUsed/>
    <w:rsid w:val="008A3063"/>
    <w:rPr>
      <w:color w:val="F7B615"/>
      <w:u w:val="single"/>
    </w:rPr>
  </w:style>
  <w:style w:type="paragraph" w:customStyle="1" w:styleId="14">
    <w:name w:val="Абзац списка1"/>
    <w:basedOn w:val="a"/>
    <w:next w:val="aa"/>
    <w:uiPriority w:val="34"/>
    <w:qFormat/>
    <w:rsid w:val="008A3063"/>
    <w:pPr>
      <w:spacing w:after="0" w:line="360" w:lineRule="auto"/>
      <w:ind w:left="720" w:firstLine="709"/>
      <w:contextualSpacing/>
      <w:jc w:val="both"/>
    </w:pPr>
    <w:rPr>
      <w:rFonts w:ascii="Times New Roman" w:hAnsi="Times New Roman"/>
      <w:sz w:val="28"/>
    </w:rPr>
  </w:style>
  <w:style w:type="paragraph" w:customStyle="1" w:styleId="15">
    <w:name w:val="Заголовок оглавления1"/>
    <w:basedOn w:val="1"/>
    <w:next w:val="a"/>
    <w:uiPriority w:val="39"/>
    <w:unhideWhenUsed/>
    <w:qFormat/>
    <w:rsid w:val="008A3063"/>
  </w:style>
  <w:style w:type="paragraph" w:customStyle="1" w:styleId="110">
    <w:name w:val="Оглавление 11"/>
    <w:basedOn w:val="a"/>
    <w:next w:val="a"/>
    <w:autoRedefine/>
    <w:uiPriority w:val="39"/>
    <w:unhideWhenUsed/>
    <w:rsid w:val="008A3063"/>
    <w:pPr>
      <w:tabs>
        <w:tab w:val="right" w:leader="dot" w:pos="9345"/>
      </w:tabs>
      <w:spacing w:after="100" w:line="360" w:lineRule="auto"/>
      <w:jc w:val="both"/>
    </w:pPr>
    <w:rPr>
      <w:rFonts w:ascii="Arial" w:hAnsi="Arial"/>
      <w:b/>
      <w:noProof/>
      <w:sz w:val="24"/>
    </w:rPr>
  </w:style>
  <w:style w:type="paragraph" w:customStyle="1" w:styleId="210">
    <w:name w:val="Оглавление 21"/>
    <w:basedOn w:val="a"/>
    <w:next w:val="a"/>
    <w:autoRedefine/>
    <w:uiPriority w:val="39"/>
    <w:unhideWhenUsed/>
    <w:rsid w:val="008A3063"/>
    <w:pPr>
      <w:tabs>
        <w:tab w:val="right" w:leader="dot" w:pos="9345"/>
      </w:tabs>
      <w:spacing w:after="100" w:line="360" w:lineRule="auto"/>
      <w:ind w:left="568" w:hanging="1"/>
      <w:jc w:val="both"/>
    </w:pPr>
    <w:rPr>
      <w:rFonts w:ascii="Arial" w:hAnsi="Arial" w:cs="Arial"/>
      <w:bCs/>
      <w:noProof/>
      <w:sz w:val="24"/>
    </w:rPr>
  </w:style>
  <w:style w:type="paragraph" w:customStyle="1" w:styleId="16">
    <w:name w:val="Текст сноски1"/>
    <w:basedOn w:val="a"/>
    <w:next w:val="ab"/>
    <w:link w:val="ac"/>
    <w:uiPriority w:val="99"/>
    <w:unhideWhenUsed/>
    <w:rsid w:val="008A3063"/>
    <w:pPr>
      <w:spacing w:after="0" w:line="240" w:lineRule="auto"/>
      <w:ind w:firstLine="709"/>
      <w:jc w:val="both"/>
    </w:pPr>
    <w:rPr>
      <w:rFonts w:ascii="Times New Roman" w:hAnsi="Times New Roman"/>
      <w:sz w:val="20"/>
      <w:szCs w:val="20"/>
    </w:rPr>
  </w:style>
  <w:style w:type="character" w:customStyle="1" w:styleId="ac">
    <w:name w:val="Текст сноски Знак"/>
    <w:basedOn w:val="a0"/>
    <w:link w:val="16"/>
    <w:uiPriority w:val="99"/>
    <w:rsid w:val="008A3063"/>
    <w:rPr>
      <w:rFonts w:ascii="Times New Roman" w:hAnsi="Times New Roman"/>
      <w:sz w:val="20"/>
      <w:szCs w:val="20"/>
    </w:rPr>
  </w:style>
  <w:style w:type="character" w:styleId="ad">
    <w:name w:val="footnote reference"/>
    <w:basedOn w:val="a0"/>
    <w:uiPriority w:val="99"/>
    <w:semiHidden/>
    <w:unhideWhenUsed/>
    <w:rsid w:val="008A3063"/>
    <w:rPr>
      <w:vertAlign w:val="superscript"/>
    </w:rPr>
  </w:style>
  <w:style w:type="table" w:customStyle="1" w:styleId="17">
    <w:name w:val="Сетка таблицы1"/>
    <w:basedOn w:val="a1"/>
    <w:next w:val="ae"/>
    <w:uiPriority w:val="39"/>
    <w:rsid w:val="008A3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Обычный (веб)1"/>
    <w:basedOn w:val="a"/>
    <w:next w:val="af"/>
    <w:uiPriority w:val="99"/>
    <w:semiHidden/>
    <w:unhideWhenUsed/>
    <w:rsid w:val="008A3063"/>
    <w:pPr>
      <w:spacing w:after="0" w:line="360" w:lineRule="auto"/>
      <w:ind w:firstLine="709"/>
      <w:jc w:val="both"/>
    </w:pPr>
    <w:rPr>
      <w:rFonts w:ascii="Times New Roman" w:hAnsi="Times New Roman" w:cs="Times New Roman"/>
      <w:sz w:val="24"/>
      <w:szCs w:val="24"/>
    </w:rPr>
  </w:style>
  <w:style w:type="paragraph" w:customStyle="1" w:styleId="310">
    <w:name w:val="Оглавление 31"/>
    <w:basedOn w:val="a"/>
    <w:next w:val="a"/>
    <w:autoRedefine/>
    <w:uiPriority w:val="39"/>
    <w:unhideWhenUsed/>
    <w:rsid w:val="008A3063"/>
    <w:pPr>
      <w:tabs>
        <w:tab w:val="right" w:leader="dot" w:pos="9345"/>
      </w:tabs>
      <w:spacing w:after="100" w:line="360" w:lineRule="auto"/>
      <w:ind w:left="1134" w:hanging="567"/>
      <w:jc w:val="both"/>
    </w:pPr>
    <w:rPr>
      <w:rFonts w:ascii="Arial" w:hAnsi="Arial"/>
      <w:noProof/>
      <w:sz w:val="24"/>
    </w:rPr>
  </w:style>
  <w:style w:type="paragraph" w:customStyle="1" w:styleId="ConsPlusNormal">
    <w:name w:val="ConsPlusNormal"/>
    <w:rsid w:val="008A306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8A30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8A3063"/>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
    <w:rsid w:val="008A3063"/>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19">
    <w:name w:val="Название объекта1"/>
    <w:basedOn w:val="a"/>
    <w:next w:val="a"/>
    <w:uiPriority w:val="35"/>
    <w:unhideWhenUsed/>
    <w:qFormat/>
    <w:rsid w:val="008A3063"/>
    <w:pPr>
      <w:spacing w:after="0" w:line="240" w:lineRule="auto"/>
      <w:jc w:val="both"/>
    </w:pPr>
    <w:rPr>
      <w:rFonts w:ascii="Arial" w:hAnsi="Arial"/>
      <w:b/>
      <w:bCs/>
      <w:sz w:val="24"/>
      <w:szCs w:val="18"/>
    </w:rPr>
  </w:style>
  <w:style w:type="character" w:styleId="af0">
    <w:name w:val="Placeholder Text"/>
    <w:basedOn w:val="a0"/>
    <w:uiPriority w:val="99"/>
    <w:semiHidden/>
    <w:rsid w:val="008A3063"/>
    <w:rPr>
      <w:color w:val="808080"/>
    </w:rPr>
  </w:style>
  <w:style w:type="paragraph" w:customStyle="1" w:styleId="ConsPlusTitle">
    <w:name w:val="ConsPlusTitle"/>
    <w:rsid w:val="008A3063"/>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111">
    <w:name w:val="Заголовок 1 Знак1"/>
    <w:basedOn w:val="a0"/>
    <w:uiPriority w:val="9"/>
    <w:rsid w:val="008A3063"/>
    <w:rPr>
      <w:rFonts w:asciiTheme="majorHAnsi" w:eastAsiaTheme="majorEastAsia" w:hAnsiTheme="majorHAnsi" w:cstheme="majorBidi"/>
      <w:color w:val="2E74B5" w:themeColor="accent1" w:themeShade="BF"/>
      <w:sz w:val="32"/>
      <w:szCs w:val="32"/>
    </w:rPr>
  </w:style>
  <w:style w:type="character" w:customStyle="1" w:styleId="211">
    <w:name w:val="Заголовок 2 Знак1"/>
    <w:basedOn w:val="a0"/>
    <w:uiPriority w:val="9"/>
    <w:semiHidden/>
    <w:rsid w:val="008A3063"/>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8A3063"/>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8A3063"/>
    <w:rPr>
      <w:rFonts w:asciiTheme="majorHAnsi" w:eastAsiaTheme="majorEastAsia" w:hAnsiTheme="majorHAnsi" w:cstheme="majorBidi"/>
      <w:i/>
      <w:iCs/>
      <w:color w:val="2E74B5" w:themeColor="accent1" w:themeShade="BF"/>
    </w:rPr>
  </w:style>
  <w:style w:type="character" w:styleId="af1">
    <w:name w:val="Hyperlink"/>
    <w:basedOn w:val="a0"/>
    <w:uiPriority w:val="99"/>
    <w:semiHidden/>
    <w:unhideWhenUsed/>
    <w:rsid w:val="008A3063"/>
    <w:rPr>
      <w:color w:val="0563C1" w:themeColor="hyperlink"/>
      <w:u w:val="single"/>
    </w:rPr>
  </w:style>
  <w:style w:type="paragraph" w:styleId="aa">
    <w:name w:val="List Paragraph"/>
    <w:basedOn w:val="a"/>
    <w:uiPriority w:val="34"/>
    <w:qFormat/>
    <w:rsid w:val="008A3063"/>
    <w:pPr>
      <w:ind w:left="720"/>
      <w:contextualSpacing/>
    </w:pPr>
  </w:style>
  <w:style w:type="paragraph" w:styleId="ab">
    <w:name w:val="footnote text"/>
    <w:basedOn w:val="a"/>
    <w:link w:val="1a"/>
    <w:uiPriority w:val="99"/>
    <w:semiHidden/>
    <w:unhideWhenUsed/>
    <w:rsid w:val="008A3063"/>
    <w:pPr>
      <w:spacing w:after="0" w:line="240" w:lineRule="auto"/>
    </w:pPr>
    <w:rPr>
      <w:sz w:val="20"/>
      <w:szCs w:val="20"/>
    </w:rPr>
  </w:style>
  <w:style w:type="character" w:customStyle="1" w:styleId="1a">
    <w:name w:val="Текст сноски Знак1"/>
    <w:basedOn w:val="a0"/>
    <w:link w:val="ab"/>
    <w:uiPriority w:val="99"/>
    <w:semiHidden/>
    <w:rsid w:val="008A3063"/>
    <w:rPr>
      <w:sz w:val="20"/>
      <w:szCs w:val="20"/>
    </w:rPr>
  </w:style>
  <w:style w:type="table" w:styleId="ae">
    <w:name w:val="Table Grid"/>
    <w:basedOn w:val="a1"/>
    <w:uiPriority w:val="39"/>
    <w:rsid w:val="008A30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semiHidden/>
    <w:unhideWhenUsed/>
    <w:rsid w:val="008A30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78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BF660DF4BFCC88F51DE1A8CD36D4D922F082068C5A97D3FB5AC19F82615100A1F8B210FFF91CE0EA724F7FE4AC1F7041UFB4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5E145664680340BBEEC4C519F99CBF1EA6BB82D22B87F93294E6EF4C0950DE32DDD2661A19ACC1E667DDB92532B5FC35918B6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07C93-35C4-47D9-94F9-CFC12758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33316</Words>
  <Characters>189906</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Черепухин</dc:creator>
  <cp:keywords/>
  <dc:description/>
  <cp:lastModifiedBy>Белевцева Любовь</cp:lastModifiedBy>
  <cp:revision>36</cp:revision>
  <cp:lastPrinted>2025-02-11T08:45:00Z</cp:lastPrinted>
  <dcterms:created xsi:type="dcterms:W3CDTF">2021-09-10T04:14:00Z</dcterms:created>
  <dcterms:modified xsi:type="dcterms:W3CDTF">2025-02-11T12:37:00Z</dcterms:modified>
</cp:coreProperties>
</file>