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4C01" w:rsidRPr="00DD7D12" w:rsidRDefault="006F4C01" w:rsidP="00393372">
      <w:pPr>
        <w:jc w:val="center"/>
        <w:rPr>
          <w:rFonts w:ascii="Times New Roman" w:hAnsi="Times New Roman" w:cs="Times New Roman"/>
          <w:sz w:val="28"/>
          <w:szCs w:val="28"/>
        </w:rPr>
      </w:pPr>
      <w:r w:rsidRPr="00DD7D12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6F4C01" w:rsidRDefault="006F4C01" w:rsidP="00FD594A">
      <w:pPr>
        <w:rPr>
          <w:rFonts w:ascii="Times New Roman" w:hAnsi="Times New Roman" w:cs="Times New Roman"/>
          <w:sz w:val="28"/>
          <w:szCs w:val="28"/>
        </w:rPr>
      </w:pPr>
      <w:r w:rsidRPr="00DD7D12">
        <w:rPr>
          <w:rFonts w:ascii="Times New Roman" w:hAnsi="Times New Roman" w:cs="Times New Roman"/>
          <w:sz w:val="28"/>
          <w:szCs w:val="28"/>
        </w:rPr>
        <w:t>к п</w:t>
      </w:r>
      <w:r w:rsidR="00393372" w:rsidRPr="00DD7D12">
        <w:rPr>
          <w:rFonts w:ascii="Times New Roman" w:hAnsi="Times New Roman" w:cs="Times New Roman"/>
          <w:sz w:val="28"/>
          <w:szCs w:val="28"/>
        </w:rPr>
        <w:t>роект</w:t>
      </w:r>
      <w:r w:rsidRPr="00DD7D12">
        <w:rPr>
          <w:rFonts w:ascii="Times New Roman" w:hAnsi="Times New Roman" w:cs="Times New Roman"/>
          <w:sz w:val="28"/>
          <w:szCs w:val="28"/>
        </w:rPr>
        <w:t>у</w:t>
      </w:r>
      <w:r w:rsidR="00393372" w:rsidRPr="00DD7D12">
        <w:rPr>
          <w:rFonts w:ascii="Times New Roman" w:hAnsi="Times New Roman" w:cs="Times New Roman"/>
          <w:sz w:val="28"/>
          <w:szCs w:val="28"/>
        </w:rPr>
        <w:t xml:space="preserve"> постановления администрации Новоалександровского </w:t>
      </w:r>
      <w:r w:rsidR="006F48D0" w:rsidRPr="00DD7D12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393372" w:rsidRPr="00DD7D12">
        <w:rPr>
          <w:rFonts w:ascii="Times New Roman" w:hAnsi="Times New Roman" w:cs="Times New Roman"/>
          <w:sz w:val="28"/>
          <w:szCs w:val="28"/>
        </w:rPr>
        <w:t xml:space="preserve">округа Ставропольского края </w:t>
      </w:r>
      <w:r w:rsidR="00FD594A" w:rsidRPr="00DD7D12">
        <w:rPr>
          <w:rFonts w:ascii="Times New Roman" w:hAnsi="Times New Roman" w:cs="Times New Roman"/>
          <w:sz w:val="28"/>
          <w:szCs w:val="28"/>
        </w:rPr>
        <w:t>«</w:t>
      </w:r>
      <w:r w:rsidR="0032778A" w:rsidRPr="0032778A">
        <w:rPr>
          <w:rFonts w:ascii="Times New Roman" w:hAnsi="Times New Roman" w:cs="Times New Roman"/>
          <w:sz w:val="28"/>
          <w:szCs w:val="28"/>
        </w:rPr>
        <w:t>О</w:t>
      </w:r>
      <w:r w:rsidR="003E38DA">
        <w:rPr>
          <w:rFonts w:ascii="Times New Roman" w:hAnsi="Times New Roman" w:cs="Times New Roman"/>
          <w:sz w:val="28"/>
          <w:szCs w:val="28"/>
        </w:rPr>
        <w:t xml:space="preserve">б утверждении </w:t>
      </w:r>
      <w:r w:rsidR="0032778A" w:rsidRPr="0032778A">
        <w:rPr>
          <w:rFonts w:ascii="Times New Roman" w:hAnsi="Times New Roman" w:cs="Times New Roman"/>
          <w:sz w:val="28"/>
          <w:szCs w:val="28"/>
        </w:rPr>
        <w:t>муниципальн</w:t>
      </w:r>
      <w:r w:rsidR="003E38DA">
        <w:rPr>
          <w:rFonts w:ascii="Times New Roman" w:hAnsi="Times New Roman" w:cs="Times New Roman"/>
          <w:sz w:val="28"/>
          <w:szCs w:val="28"/>
        </w:rPr>
        <w:t>ой</w:t>
      </w:r>
      <w:r w:rsidR="0032778A" w:rsidRPr="0032778A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3E38DA">
        <w:rPr>
          <w:rFonts w:ascii="Times New Roman" w:hAnsi="Times New Roman" w:cs="Times New Roman"/>
          <w:sz w:val="28"/>
          <w:szCs w:val="28"/>
        </w:rPr>
        <w:t>ы</w:t>
      </w:r>
      <w:r w:rsidR="0032778A" w:rsidRPr="0032778A">
        <w:rPr>
          <w:rFonts w:ascii="Times New Roman" w:hAnsi="Times New Roman" w:cs="Times New Roman"/>
          <w:sz w:val="28"/>
          <w:szCs w:val="28"/>
        </w:rPr>
        <w:t xml:space="preserve"> «Управление финансами Новоалександровского муниципального округа Ставропольского края»</w:t>
      </w:r>
      <w:r w:rsidR="003E38DA">
        <w:rPr>
          <w:rFonts w:ascii="Times New Roman" w:hAnsi="Times New Roman" w:cs="Times New Roman"/>
          <w:sz w:val="28"/>
          <w:szCs w:val="28"/>
        </w:rPr>
        <w:t xml:space="preserve"> на период 2025-2030 г.г</w:t>
      </w:r>
      <w:r w:rsidR="00FD594A" w:rsidRPr="00DD7D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1CBC" w:rsidRPr="00C31CBC" w:rsidRDefault="00C31CBC" w:rsidP="00C31CBC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C31CBC">
        <w:rPr>
          <w:rFonts w:ascii="Times New Roman" w:hAnsi="Times New Roman" w:cs="Times New Roman"/>
          <w:sz w:val="28"/>
          <w:szCs w:val="28"/>
        </w:rPr>
        <w:t>Проект постановления администрации Новоалександровского муниципального округа Ставропольского края «О</w:t>
      </w:r>
      <w:r w:rsidR="003E38DA">
        <w:rPr>
          <w:rFonts w:ascii="Times New Roman" w:hAnsi="Times New Roman" w:cs="Times New Roman"/>
          <w:sz w:val="28"/>
          <w:szCs w:val="28"/>
        </w:rPr>
        <w:t>б утверждении</w:t>
      </w:r>
      <w:r w:rsidRPr="00C31CBC">
        <w:rPr>
          <w:rFonts w:ascii="Times New Roman" w:hAnsi="Times New Roman" w:cs="Times New Roman"/>
          <w:sz w:val="28"/>
          <w:szCs w:val="28"/>
        </w:rPr>
        <w:t xml:space="preserve"> </w:t>
      </w:r>
      <w:r w:rsidR="003E38DA">
        <w:rPr>
          <w:rFonts w:ascii="Times New Roman" w:hAnsi="Times New Roman" w:cs="Times New Roman"/>
          <w:sz w:val="28"/>
          <w:szCs w:val="28"/>
        </w:rPr>
        <w:t>муниципальной</w:t>
      </w:r>
      <w:r w:rsidRPr="00C31CBC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3E38DA">
        <w:rPr>
          <w:rFonts w:ascii="Times New Roman" w:hAnsi="Times New Roman" w:cs="Times New Roman"/>
          <w:sz w:val="28"/>
          <w:szCs w:val="28"/>
        </w:rPr>
        <w:t>ы</w:t>
      </w:r>
      <w:r w:rsidRPr="00C31CBC">
        <w:rPr>
          <w:rFonts w:ascii="Times New Roman" w:hAnsi="Times New Roman" w:cs="Times New Roman"/>
          <w:sz w:val="28"/>
          <w:szCs w:val="28"/>
        </w:rPr>
        <w:t xml:space="preserve"> «Управление финансами Новоалександровского муниципального округа Ставропольского края»</w:t>
      </w:r>
      <w:r w:rsidR="003E38DA">
        <w:rPr>
          <w:rFonts w:ascii="Times New Roman" w:hAnsi="Times New Roman" w:cs="Times New Roman"/>
          <w:sz w:val="28"/>
          <w:szCs w:val="28"/>
        </w:rPr>
        <w:t xml:space="preserve"> на период 2025-2030г.г </w:t>
      </w:r>
      <w:r w:rsidRPr="00C31CBC">
        <w:rPr>
          <w:rFonts w:ascii="Times New Roman" w:hAnsi="Times New Roman" w:cs="Times New Roman"/>
          <w:sz w:val="28"/>
          <w:szCs w:val="28"/>
        </w:rPr>
        <w:t>подготовлен  в соответствии с</w:t>
      </w:r>
      <w:r w:rsidR="003E38DA">
        <w:rPr>
          <w:rFonts w:ascii="Times New Roman" w:hAnsi="Times New Roman" w:cs="Times New Roman"/>
          <w:sz w:val="28"/>
          <w:szCs w:val="28"/>
        </w:rPr>
        <w:t>о статьей 179 Бюджетного кодекса Российской Федерации,</w:t>
      </w:r>
      <w:r w:rsidRPr="00C31CBC">
        <w:rPr>
          <w:rFonts w:ascii="Times New Roman" w:hAnsi="Times New Roman" w:cs="Times New Roman"/>
          <w:sz w:val="28"/>
          <w:szCs w:val="28"/>
        </w:rPr>
        <w:t xml:space="preserve"> решением Совета депутатов Новоалександровского муниципального округа Ставропольского края от </w:t>
      </w:r>
      <w:r w:rsidR="00E01654">
        <w:rPr>
          <w:rFonts w:ascii="Times New Roman" w:hAnsi="Times New Roman" w:cs="Times New Roman"/>
          <w:sz w:val="28"/>
          <w:szCs w:val="28"/>
        </w:rPr>
        <w:t>12 декабря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1CBC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C31CBC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E01654">
        <w:rPr>
          <w:rFonts w:ascii="Times New Roman" w:hAnsi="Times New Roman" w:cs="Times New Roman"/>
          <w:sz w:val="28"/>
          <w:szCs w:val="28"/>
        </w:rPr>
        <w:t xml:space="preserve">30/833 </w:t>
      </w:r>
      <w:r w:rsidR="003E38DA">
        <w:rPr>
          <w:rFonts w:ascii="Times New Roman" w:hAnsi="Times New Roman" w:cs="Times New Roman"/>
          <w:sz w:val="28"/>
          <w:szCs w:val="28"/>
        </w:rPr>
        <w:t>«</w:t>
      </w:r>
      <w:r w:rsidRPr="00C31CBC">
        <w:rPr>
          <w:rFonts w:ascii="Times New Roman" w:hAnsi="Times New Roman" w:cs="Times New Roman"/>
          <w:sz w:val="28"/>
          <w:szCs w:val="28"/>
        </w:rPr>
        <w:t>О бюджете Новоалександровского муниципального округа Ставр</w:t>
      </w:r>
      <w:r w:rsidR="003E38DA">
        <w:rPr>
          <w:rFonts w:ascii="Times New Roman" w:hAnsi="Times New Roman" w:cs="Times New Roman"/>
          <w:sz w:val="28"/>
          <w:szCs w:val="28"/>
        </w:rPr>
        <w:t>опольского края на 2025</w:t>
      </w:r>
      <w:r w:rsidRPr="00C31CBC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3E38DA">
        <w:rPr>
          <w:rFonts w:ascii="Times New Roman" w:hAnsi="Times New Roman" w:cs="Times New Roman"/>
          <w:sz w:val="28"/>
          <w:szCs w:val="28"/>
        </w:rPr>
        <w:t>6</w:t>
      </w:r>
      <w:r w:rsidRPr="00C31CBC">
        <w:rPr>
          <w:rFonts w:ascii="Times New Roman" w:hAnsi="Times New Roman" w:cs="Times New Roman"/>
          <w:sz w:val="28"/>
          <w:szCs w:val="28"/>
        </w:rPr>
        <w:t xml:space="preserve"> и 202</w:t>
      </w:r>
      <w:r w:rsidR="003E38DA">
        <w:rPr>
          <w:rFonts w:ascii="Times New Roman" w:hAnsi="Times New Roman" w:cs="Times New Roman"/>
          <w:sz w:val="28"/>
          <w:szCs w:val="28"/>
        </w:rPr>
        <w:t>7</w:t>
      </w:r>
      <w:r w:rsidRPr="00C31CBC">
        <w:rPr>
          <w:rFonts w:ascii="Times New Roman" w:hAnsi="Times New Roman" w:cs="Times New Roman"/>
          <w:sz w:val="28"/>
          <w:szCs w:val="28"/>
        </w:rPr>
        <w:t xml:space="preserve"> годов». </w:t>
      </w:r>
    </w:p>
    <w:p w:rsidR="00C31CBC" w:rsidRPr="00C31CBC" w:rsidRDefault="00C31CBC" w:rsidP="00C31CBC">
      <w:pPr>
        <w:rPr>
          <w:rFonts w:ascii="Times New Roman" w:hAnsi="Times New Roman" w:cs="Times New Roman"/>
          <w:sz w:val="28"/>
          <w:szCs w:val="28"/>
        </w:rPr>
      </w:pPr>
      <w:r w:rsidRPr="00C31CBC">
        <w:rPr>
          <w:rFonts w:ascii="Times New Roman" w:hAnsi="Times New Roman" w:cs="Times New Roman"/>
          <w:sz w:val="28"/>
          <w:szCs w:val="28"/>
        </w:rPr>
        <w:t xml:space="preserve">       Структура проекта постановления соответствует требованиям, установленным постановлением администрации Новоалександровского муниципального округа Ставропольского края от 02 ноября 2023 года № 1424 «Об утверждении Порядка разработки, реализации и оценки эффективности муниципальных программ Новоалександровского муниципального округа Ставропольского края», постановлением администрации Новоалександровского муниципального округа Ставропольского края от 16 ноября 2023 года № 1509 «Об утверждении Методических указаний по разработке и реализации муниципальных программ Новоалександровского муниципального округа Ставропольского края».</w:t>
      </w:r>
    </w:p>
    <w:p w:rsidR="0057157F" w:rsidRDefault="00C31CBC" w:rsidP="00C31CBC">
      <w:pPr>
        <w:rPr>
          <w:rFonts w:ascii="Times New Roman" w:hAnsi="Times New Roman" w:cs="Times New Roman"/>
          <w:sz w:val="28"/>
          <w:szCs w:val="28"/>
        </w:rPr>
      </w:pPr>
      <w:r w:rsidRPr="00C31CBC">
        <w:rPr>
          <w:rFonts w:ascii="Times New Roman" w:hAnsi="Times New Roman" w:cs="Times New Roman"/>
          <w:sz w:val="28"/>
          <w:szCs w:val="28"/>
        </w:rPr>
        <w:t xml:space="preserve">      </w:t>
      </w:r>
      <w:r w:rsidR="003E38DA">
        <w:rPr>
          <w:rFonts w:ascii="Times New Roman" w:hAnsi="Times New Roman" w:cs="Times New Roman"/>
          <w:sz w:val="28"/>
          <w:szCs w:val="28"/>
        </w:rPr>
        <w:t>Утверждение</w:t>
      </w:r>
      <w:r w:rsidRPr="00C31CBC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3E38DA">
        <w:rPr>
          <w:rFonts w:ascii="Times New Roman" w:hAnsi="Times New Roman" w:cs="Times New Roman"/>
          <w:sz w:val="28"/>
          <w:szCs w:val="28"/>
        </w:rPr>
        <w:t>ой программы</w:t>
      </w:r>
      <w:r w:rsidRPr="00C31CBC">
        <w:rPr>
          <w:rFonts w:ascii="Times New Roman" w:hAnsi="Times New Roman" w:cs="Times New Roman"/>
          <w:sz w:val="28"/>
          <w:szCs w:val="28"/>
        </w:rPr>
        <w:t xml:space="preserve"> «Управление финансами Новоалександровского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C31CBC">
        <w:rPr>
          <w:rFonts w:ascii="Times New Roman" w:hAnsi="Times New Roman" w:cs="Times New Roman"/>
          <w:sz w:val="28"/>
          <w:szCs w:val="28"/>
        </w:rPr>
        <w:t>округа Ставропольского края»</w:t>
      </w:r>
      <w:r w:rsidR="003E38DA">
        <w:rPr>
          <w:rFonts w:ascii="Times New Roman" w:hAnsi="Times New Roman" w:cs="Times New Roman"/>
          <w:sz w:val="28"/>
          <w:szCs w:val="28"/>
        </w:rPr>
        <w:t xml:space="preserve"> на период 2025-2030 г.г</w:t>
      </w:r>
      <w:r w:rsidRPr="00C31CBC">
        <w:rPr>
          <w:rFonts w:ascii="Times New Roman" w:hAnsi="Times New Roman" w:cs="Times New Roman"/>
          <w:sz w:val="28"/>
          <w:szCs w:val="28"/>
        </w:rPr>
        <w:t>.</w:t>
      </w:r>
    </w:p>
    <w:p w:rsidR="006D092E" w:rsidRDefault="00551380" w:rsidP="000B7A4F">
      <w:pPr>
        <w:rPr>
          <w:rFonts w:ascii="Times New Roman" w:hAnsi="Times New Roman" w:cs="Times New Roman"/>
          <w:sz w:val="24"/>
          <w:szCs w:val="24"/>
        </w:rPr>
      </w:pPr>
      <w:r w:rsidRPr="00DD7D12"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</w:p>
    <w:sectPr w:rsidR="006D092E" w:rsidSect="0057157F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5C86" w:rsidRDefault="004F5C86" w:rsidP="006D092E">
      <w:pPr>
        <w:spacing w:after="0" w:line="240" w:lineRule="auto"/>
      </w:pPr>
      <w:r>
        <w:separator/>
      </w:r>
    </w:p>
  </w:endnote>
  <w:endnote w:type="continuationSeparator" w:id="0">
    <w:p w:rsidR="004F5C86" w:rsidRDefault="004F5C86" w:rsidP="006D09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5C86" w:rsidRDefault="004F5C86" w:rsidP="006D092E">
      <w:pPr>
        <w:spacing w:after="0" w:line="240" w:lineRule="auto"/>
      </w:pPr>
      <w:r>
        <w:separator/>
      </w:r>
    </w:p>
  </w:footnote>
  <w:footnote w:type="continuationSeparator" w:id="0">
    <w:p w:rsidR="004F5C86" w:rsidRDefault="004F5C86" w:rsidP="006D092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A81"/>
    <w:rsid w:val="0001792B"/>
    <w:rsid w:val="00053755"/>
    <w:rsid w:val="000A6096"/>
    <w:rsid w:val="000B7A4F"/>
    <w:rsid w:val="00143773"/>
    <w:rsid w:val="00151E92"/>
    <w:rsid w:val="001B2E38"/>
    <w:rsid w:val="001C28C3"/>
    <w:rsid w:val="00223236"/>
    <w:rsid w:val="002644ED"/>
    <w:rsid w:val="0027497C"/>
    <w:rsid w:val="0032778A"/>
    <w:rsid w:val="003445D3"/>
    <w:rsid w:val="00393372"/>
    <w:rsid w:val="003B5442"/>
    <w:rsid w:val="003E38DA"/>
    <w:rsid w:val="00441070"/>
    <w:rsid w:val="004522D0"/>
    <w:rsid w:val="00467519"/>
    <w:rsid w:val="004B4FAD"/>
    <w:rsid w:val="004C7841"/>
    <w:rsid w:val="004F5C86"/>
    <w:rsid w:val="00551380"/>
    <w:rsid w:val="0057157F"/>
    <w:rsid w:val="00583F55"/>
    <w:rsid w:val="005F0124"/>
    <w:rsid w:val="00655403"/>
    <w:rsid w:val="006D092E"/>
    <w:rsid w:val="006F48D0"/>
    <w:rsid w:val="006F4C01"/>
    <w:rsid w:val="007342D7"/>
    <w:rsid w:val="0073606D"/>
    <w:rsid w:val="00750259"/>
    <w:rsid w:val="00815DD6"/>
    <w:rsid w:val="008329F5"/>
    <w:rsid w:val="00874F60"/>
    <w:rsid w:val="00890224"/>
    <w:rsid w:val="008F0D49"/>
    <w:rsid w:val="00921063"/>
    <w:rsid w:val="00945769"/>
    <w:rsid w:val="00953B66"/>
    <w:rsid w:val="0097022D"/>
    <w:rsid w:val="00996466"/>
    <w:rsid w:val="009F2A86"/>
    <w:rsid w:val="00AB3A81"/>
    <w:rsid w:val="00AD219F"/>
    <w:rsid w:val="00AE2692"/>
    <w:rsid w:val="00B976C8"/>
    <w:rsid w:val="00BC5990"/>
    <w:rsid w:val="00C31CBC"/>
    <w:rsid w:val="00C76554"/>
    <w:rsid w:val="00C819D1"/>
    <w:rsid w:val="00D01B17"/>
    <w:rsid w:val="00D303A0"/>
    <w:rsid w:val="00D54DC5"/>
    <w:rsid w:val="00D56FEF"/>
    <w:rsid w:val="00D76A52"/>
    <w:rsid w:val="00D9409E"/>
    <w:rsid w:val="00DD7D12"/>
    <w:rsid w:val="00E01654"/>
    <w:rsid w:val="00F212C0"/>
    <w:rsid w:val="00FD5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C958B4-FF2F-4CDA-80A5-3A9537BC7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092E"/>
  </w:style>
  <w:style w:type="paragraph" w:styleId="1">
    <w:name w:val="heading 1"/>
    <w:basedOn w:val="a"/>
    <w:next w:val="a"/>
    <w:link w:val="10"/>
    <w:uiPriority w:val="9"/>
    <w:qFormat/>
    <w:rsid w:val="006D092E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D092E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092E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D092E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D092E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D092E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D092E"/>
    <w:pPr>
      <w:keepNext/>
      <w:keepLines/>
      <w:spacing w:before="120" w:after="0"/>
      <w:outlineLvl w:val="6"/>
    </w:pPr>
    <w:rPr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D092E"/>
    <w:pPr>
      <w:keepNext/>
      <w:keepLines/>
      <w:spacing w:before="120" w:after="0"/>
      <w:outlineLvl w:val="7"/>
    </w:pPr>
    <w:rPr>
      <w:b/>
      <w:b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D092E"/>
    <w:pPr>
      <w:keepNext/>
      <w:keepLines/>
      <w:spacing w:before="120" w:after="0"/>
      <w:outlineLvl w:val="8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5D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15DD6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D09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D092E"/>
  </w:style>
  <w:style w:type="paragraph" w:styleId="a7">
    <w:name w:val="footer"/>
    <w:basedOn w:val="a"/>
    <w:link w:val="a8"/>
    <w:uiPriority w:val="99"/>
    <w:unhideWhenUsed/>
    <w:rsid w:val="006D09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D092E"/>
  </w:style>
  <w:style w:type="character" w:customStyle="1" w:styleId="10">
    <w:name w:val="Заголовок 1 Знак"/>
    <w:basedOn w:val="a0"/>
    <w:link w:val="1"/>
    <w:uiPriority w:val="9"/>
    <w:rsid w:val="006D092E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6D092E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6D092E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6D092E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6D092E"/>
    <w:rPr>
      <w:rFonts w:asciiTheme="majorHAnsi" w:eastAsiaTheme="majorEastAsia" w:hAnsiTheme="majorHAnsi" w:cstheme="majorBidi"/>
      <w:b/>
      <w:bCs/>
    </w:rPr>
  </w:style>
  <w:style w:type="character" w:customStyle="1" w:styleId="60">
    <w:name w:val="Заголовок 6 Знак"/>
    <w:basedOn w:val="a0"/>
    <w:link w:val="6"/>
    <w:uiPriority w:val="9"/>
    <w:semiHidden/>
    <w:rsid w:val="006D092E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70">
    <w:name w:val="Заголовок 7 Знак"/>
    <w:basedOn w:val="a0"/>
    <w:link w:val="7"/>
    <w:uiPriority w:val="9"/>
    <w:semiHidden/>
    <w:rsid w:val="006D092E"/>
    <w:rPr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6D092E"/>
    <w:rPr>
      <w:b/>
      <w:bCs/>
    </w:rPr>
  </w:style>
  <w:style w:type="character" w:customStyle="1" w:styleId="90">
    <w:name w:val="Заголовок 9 Знак"/>
    <w:basedOn w:val="a0"/>
    <w:link w:val="9"/>
    <w:uiPriority w:val="9"/>
    <w:semiHidden/>
    <w:rsid w:val="006D092E"/>
    <w:rPr>
      <w:i/>
      <w:iCs/>
    </w:rPr>
  </w:style>
  <w:style w:type="paragraph" w:styleId="a9">
    <w:name w:val="caption"/>
    <w:basedOn w:val="a"/>
    <w:next w:val="a"/>
    <w:uiPriority w:val="35"/>
    <w:semiHidden/>
    <w:unhideWhenUsed/>
    <w:qFormat/>
    <w:rsid w:val="006D092E"/>
    <w:rPr>
      <w:b/>
      <w:bCs/>
      <w:sz w:val="18"/>
      <w:szCs w:val="18"/>
    </w:rPr>
  </w:style>
  <w:style w:type="paragraph" w:styleId="aa">
    <w:name w:val="Title"/>
    <w:basedOn w:val="a"/>
    <w:next w:val="a"/>
    <w:link w:val="ab"/>
    <w:uiPriority w:val="10"/>
    <w:qFormat/>
    <w:rsid w:val="006D092E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ab">
    <w:name w:val="Название Знак"/>
    <w:basedOn w:val="a0"/>
    <w:link w:val="aa"/>
    <w:uiPriority w:val="10"/>
    <w:rsid w:val="006D092E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ac">
    <w:name w:val="Subtitle"/>
    <w:basedOn w:val="a"/>
    <w:next w:val="a"/>
    <w:link w:val="ad"/>
    <w:uiPriority w:val="11"/>
    <w:qFormat/>
    <w:rsid w:val="006D092E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11"/>
    <w:rsid w:val="006D092E"/>
    <w:rPr>
      <w:rFonts w:asciiTheme="majorHAnsi" w:eastAsiaTheme="majorEastAsia" w:hAnsiTheme="majorHAnsi" w:cstheme="majorBidi"/>
      <w:sz w:val="24"/>
      <w:szCs w:val="24"/>
    </w:rPr>
  </w:style>
  <w:style w:type="character" w:styleId="ae">
    <w:name w:val="Strong"/>
    <w:basedOn w:val="a0"/>
    <w:uiPriority w:val="22"/>
    <w:qFormat/>
    <w:rsid w:val="006D092E"/>
    <w:rPr>
      <w:b/>
      <w:bCs/>
      <w:color w:val="auto"/>
    </w:rPr>
  </w:style>
  <w:style w:type="character" w:styleId="af">
    <w:name w:val="Emphasis"/>
    <w:basedOn w:val="a0"/>
    <w:uiPriority w:val="20"/>
    <w:qFormat/>
    <w:rsid w:val="006D092E"/>
    <w:rPr>
      <w:i/>
      <w:iCs/>
      <w:color w:val="auto"/>
    </w:rPr>
  </w:style>
  <w:style w:type="paragraph" w:styleId="af0">
    <w:name w:val="No Spacing"/>
    <w:uiPriority w:val="1"/>
    <w:qFormat/>
    <w:rsid w:val="006D092E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6D092E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22">
    <w:name w:val="Цитата 2 Знак"/>
    <w:basedOn w:val="a0"/>
    <w:link w:val="21"/>
    <w:uiPriority w:val="29"/>
    <w:rsid w:val="006D092E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af1">
    <w:name w:val="Intense Quote"/>
    <w:basedOn w:val="a"/>
    <w:next w:val="a"/>
    <w:link w:val="af2"/>
    <w:uiPriority w:val="30"/>
    <w:qFormat/>
    <w:rsid w:val="006D092E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af2">
    <w:name w:val="Выделенная цитата Знак"/>
    <w:basedOn w:val="a0"/>
    <w:link w:val="af1"/>
    <w:uiPriority w:val="30"/>
    <w:rsid w:val="006D092E"/>
    <w:rPr>
      <w:rFonts w:asciiTheme="majorHAnsi" w:eastAsiaTheme="majorEastAsia" w:hAnsiTheme="majorHAnsi" w:cstheme="majorBidi"/>
      <w:sz w:val="26"/>
      <w:szCs w:val="26"/>
    </w:rPr>
  </w:style>
  <w:style w:type="character" w:styleId="af3">
    <w:name w:val="Subtle Emphasis"/>
    <w:basedOn w:val="a0"/>
    <w:uiPriority w:val="19"/>
    <w:qFormat/>
    <w:rsid w:val="006D092E"/>
    <w:rPr>
      <w:i/>
      <w:iCs/>
      <w:color w:val="auto"/>
    </w:rPr>
  </w:style>
  <w:style w:type="character" w:styleId="af4">
    <w:name w:val="Intense Emphasis"/>
    <w:basedOn w:val="a0"/>
    <w:uiPriority w:val="21"/>
    <w:qFormat/>
    <w:rsid w:val="006D092E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6D092E"/>
    <w:rPr>
      <w:smallCaps/>
      <w:color w:val="auto"/>
      <w:u w:val="single" w:color="7F7F7F" w:themeColor="text1" w:themeTint="80"/>
    </w:rPr>
  </w:style>
  <w:style w:type="character" w:styleId="af6">
    <w:name w:val="Intense Reference"/>
    <w:basedOn w:val="a0"/>
    <w:uiPriority w:val="32"/>
    <w:qFormat/>
    <w:rsid w:val="006D092E"/>
    <w:rPr>
      <w:b/>
      <w:bCs/>
      <w:smallCaps/>
      <w:color w:val="auto"/>
      <w:u w:val="single"/>
    </w:rPr>
  </w:style>
  <w:style w:type="character" w:styleId="af7">
    <w:name w:val="Book Title"/>
    <w:basedOn w:val="a0"/>
    <w:uiPriority w:val="33"/>
    <w:qFormat/>
    <w:rsid w:val="006D092E"/>
    <w:rPr>
      <w:b/>
      <w:bCs/>
      <w:smallCaps/>
      <w:color w:val="auto"/>
    </w:rPr>
  </w:style>
  <w:style w:type="paragraph" w:styleId="af8">
    <w:name w:val="TOC Heading"/>
    <w:basedOn w:val="1"/>
    <w:next w:val="a"/>
    <w:uiPriority w:val="39"/>
    <w:semiHidden/>
    <w:unhideWhenUsed/>
    <w:qFormat/>
    <w:rsid w:val="006D092E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442</TotalTime>
  <Pages>1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NoShNA</dc:creator>
  <cp:keywords/>
  <dc:description/>
  <cp:lastModifiedBy>Людмила Савочкина</cp:lastModifiedBy>
  <cp:revision>51</cp:revision>
  <cp:lastPrinted>2024-12-09T10:18:00Z</cp:lastPrinted>
  <dcterms:created xsi:type="dcterms:W3CDTF">2020-02-19T12:30:00Z</dcterms:created>
  <dcterms:modified xsi:type="dcterms:W3CDTF">2024-12-12T11:59:00Z</dcterms:modified>
</cp:coreProperties>
</file>