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6C2DB4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05C75" w:rsidRPr="006C2DB4" w:rsidRDefault="008F0369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F407E3" w:rsidRPr="006C2D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</w:t>
      </w:r>
      <w:r w:rsidR="00873294" w:rsidRPr="00873294">
        <w:rPr>
          <w:rFonts w:ascii="Times New Roman" w:hAnsi="Times New Roman" w:cs="Times New Roman"/>
          <w:b/>
          <w:sz w:val="28"/>
          <w:szCs w:val="28"/>
        </w:rPr>
        <w:t>«Об утверждении Положения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B80847" w:rsidRPr="006C2DB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873294" w:rsidRPr="00873294">
        <w:rPr>
          <w:rFonts w:ascii="Times New Roman" w:hAnsi="Times New Roman" w:cs="Times New Roman"/>
          <w:sz w:val="28"/>
          <w:szCs w:val="28"/>
        </w:rPr>
        <w:t>«Об утверждении Положения о порядке сообщения муниципальными служащими, замещающими должности муниципальной службы в администрации Новоалександровского муниципального округа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B80847" w:rsidRPr="006C2DB4">
        <w:rPr>
          <w:rFonts w:ascii="Times New Roman" w:hAnsi="Times New Roman" w:cs="Times New Roman"/>
          <w:sz w:val="28"/>
          <w:szCs w:val="28"/>
        </w:rPr>
        <w:t xml:space="preserve">, разработан </w:t>
      </w:r>
      <w:r w:rsidR="00E37E90" w:rsidRPr="006C2D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294" w:rsidRPr="008732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частью 2 статьи 11 Федерального закона от 25 декабря 2008 г. №273-ФЗ «О противодействии коррупции» и в целях реализации </w:t>
      </w:r>
      <w:r w:rsidR="00873294" w:rsidRPr="00873294">
        <w:rPr>
          <w:rFonts w:ascii="Times New Roman" w:eastAsia="Calibri" w:hAnsi="Times New Roman" w:cs="Times New Roman"/>
          <w:sz w:val="28"/>
          <w:szCs w:val="28"/>
        </w:rPr>
        <w:t>Указа Президента Российской Федерации от 22 декабря 2015 г.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</w:t>
      </w:r>
      <w:r w:rsidR="00873294">
        <w:rPr>
          <w:rFonts w:ascii="Times New Roman" w:eastAsia="Calibri" w:hAnsi="Times New Roman" w:cs="Times New Roman"/>
          <w:sz w:val="28"/>
          <w:szCs w:val="28"/>
        </w:rPr>
        <w:t>езидента Российской Федерации».</w:t>
      </w:r>
    </w:p>
    <w:p w:rsidR="00111D40" w:rsidRPr="006C2DB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C2DB4" w:rsidRPr="006C2DB4" w:rsidRDefault="006C2DB4" w:rsidP="006C2DB4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 Законом Ставропольского края от 30 мая 2023г. 50-кз Новоалександровский городской округ наделен статусом муниципального округа. В целях приведения </w:t>
      </w:r>
      <w:r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6C2DB4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и краевым законодательством подготовлен настоящий проект.</w:t>
      </w:r>
      <w:bookmarkStart w:id="0" w:name="_GoBack"/>
      <w:bookmarkEnd w:id="0"/>
    </w:p>
    <w:sectPr w:rsidR="006C2DB4" w:rsidRPr="006C2DB4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E162C"/>
    <w:rsid w:val="00111D40"/>
    <w:rsid w:val="00144059"/>
    <w:rsid w:val="001958B9"/>
    <w:rsid w:val="002F1C65"/>
    <w:rsid w:val="00315261"/>
    <w:rsid w:val="00353237"/>
    <w:rsid w:val="00443B24"/>
    <w:rsid w:val="00485967"/>
    <w:rsid w:val="004C0E27"/>
    <w:rsid w:val="004E67DA"/>
    <w:rsid w:val="00505C75"/>
    <w:rsid w:val="00574419"/>
    <w:rsid w:val="005B0614"/>
    <w:rsid w:val="006C2DB4"/>
    <w:rsid w:val="006E5668"/>
    <w:rsid w:val="006F5CA6"/>
    <w:rsid w:val="00794344"/>
    <w:rsid w:val="007A62AF"/>
    <w:rsid w:val="00873294"/>
    <w:rsid w:val="00896F26"/>
    <w:rsid w:val="008F0369"/>
    <w:rsid w:val="00976945"/>
    <w:rsid w:val="009B295C"/>
    <w:rsid w:val="009B4A6F"/>
    <w:rsid w:val="00A01011"/>
    <w:rsid w:val="00A32308"/>
    <w:rsid w:val="00A35FDB"/>
    <w:rsid w:val="00A473A7"/>
    <w:rsid w:val="00B80847"/>
    <w:rsid w:val="00C43271"/>
    <w:rsid w:val="00CC579D"/>
    <w:rsid w:val="00CF4DF2"/>
    <w:rsid w:val="00D0604D"/>
    <w:rsid w:val="00D16D7A"/>
    <w:rsid w:val="00D36D90"/>
    <w:rsid w:val="00D71DCC"/>
    <w:rsid w:val="00D759C1"/>
    <w:rsid w:val="00E04F79"/>
    <w:rsid w:val="00E37E90"/>
    <w:rsid w:val="00E46C33"/>
    <w:rsid w:val="00EB5752"/>
    <w:rsid w:val="00F407E3"/>
    <w:rsid w:val="00F967EC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Людмила Савочкина</cp:lastModifiedBy>
  <cp:revision>7</cp:revision>
  <cp:lastPrinted>2020-08-03T11:29:00Z</cp:lastPrinted>
  <dcterms:created xsi:type="dcterms:W3CDTF">2023-11-30T12:13:00Z</dcterms:created>
  <dcterms:modified xsi:type="dcterms:W3CDTF">2025-02-13T13:54:00Z</dcterms:modified>
</cp:coreProperties>
</file>