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  <w:r w:rsidRPr="00396F2A">
        <w:rPr>
          <w:b/>
          <w:szCs w:val="24"/>
        </w:rPr>
        <w:t>ПОЯСНИТЕЛЬНАЯ ЗАПИСКА</w:t>
      </w:r>
    </w:p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</w:p>
    <w:p w:rsidR="00E86A36" w:rsidRDefault="002B2529" w:rsidP="00C94630">
      <w:pPr>
        <w:pStyle w:val="a6"/>
        <w:ind w:firstLine="708"/>
        <w:jc w:val="both"/>
      </w:pPr>
      <w:r w:rsidRPr="005D4C8E">
        <w:rPr>
          <w:rFonts w:eastAsia="Arial"/>
          <w:kern w:val="2"/>
          <w:szCs w:val="24"/>
        </w:rPr>
        <w:t xml:space="preserve">к проекту постановления администрации Новоалександровского </w:t>
      </w:r>
      <w:r w:rsidR="00860B23">
        <w:rPr>
          <w:rFonts w:eastAsia="Arial"/>
          <w:kern w:val="2"/>
          <w:szCs w:val="24"/>
        </w:rPr>
        <w:t>муниципального</w:t>
      </w:r>
      <w:r w:rsidRPr="005D4C8E">
        <w:rPr>
          <w:rFonts w:eastAsia="Arial"/>
          <w:kern w:val="2"/>
          <w:szCs w:val="24"/>
        </w:rPr>
        <w:t xml:space="preserve"> округа Ставропольского края</w:t>
      </w:r>
      <w:r w:rsidRPr="00396F2A">
        <w:rPr>
          <w:rFonts w:eastAsia="Arial"/>
          <w:b/>
          <w:kern w:val="2"/>
          <w:szCs w:val="24"/>
        </w:rPr>
        <w:t xml:space="preserve"> </w:t>
      </w:r>
      <w:r w:rsidR="00860B23">
        <w:rPr>
          <w:b/>
          <w:color w:val="00000A"/>
          <w:szCs w:val="26"/>
          <w:lang w:bidi="hi-IN"/>
        </w:rPr>
        <w:t>«</w:t>
      </w:r>
      <w:r w:rsidR="00D51E9A" w:rsidRPr="00D51E9A">
        <w:rPr>
          <w:rFonts w:eastAsia="Calibri"/>
          <w:lang w:eastAsia="en-US"/>
        </w:rPr>
        <w:t>О признании утратившим силу постановление администрации Новоалександровского муниципального округа Ставропольского края от 19 февраля 2024 г. № 249 «О создании межведомственной комиссии по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Новоалександровского муниципального округа Ставропольского края</w:t>
      </w:r>
      <w:r w:rsidR="00860B23" w:rsidRPr="00CA1C97">
        <w:t>»</w:t>
      </w:r>
    </w:p>
    <w:p w:rsidR="00860B23" w:rsidRPr="00396F2A" w:rsidRDefault="00860B23" w:rsidP="00E86A36">
      <w:pPr>
        <w:jc w:val="both"/>
        <w:rPr>
          <w:b/>
          <w:szCs w:val="24"/>
        </w:rPr>
      </w:pPr>
    </w:p>
    <w:p w:rsidR="002B2529" w:rsidRPr="00D51E9A" w:rsidRDefault="00860B23" w:rsidP="00C94630">
      <w:pPr>
        <w:pStyle w:val="a6"/>
        <w:ind w:firstLine="708"/>
        <w:jc w:val="both"/>
        <w:rPr>
          <w:bCs/>
          <w:szCs w:val="24"/>
        </w:rPr>
      </w:pPr>
      <w:r w:rsidRPr="0079333D">
        <w:t xml:space="preserve">Проект постановления администрации </w:t>
      </w:r>
      <w:r w:rsidRPr="0079333D">
        <w:rPr>
          <w:rFonts w:eastAsia="Arial"/>
          <w:kern w:val="2"/>
        </w:rPr>
        <w:t xml:space="preserve">Новоалександровского </w:t>
      </w:r>
      <w:r>
        <w:rPr>
          <w:color w:val="00000A"/>
          <w:szCs w:val="26"/>
        </w:rPr>
        <w:t>муниципального</w:t>
      </w:r>
      <w:r w:rsidRPr="0079333D">
        <w:rPr>
          <w:rFonts w:eastAsia="Arial"/>
          <w:kern w:val="2"/>
        </w:rPr>
        <w:t xml:space="preserve"> округа Ставропольского края</w:t>
      </w:r>
      <w:r w:rsidRPr="0079333D">
        <w:t xml:space="preserve"> </w:t>
      </w:r>
      <w:r w:rsidR="00D51E9A">
        <w:t>«</w:t>
      </w:r>
      <w:r w:rsidR="00D51E9A" w:rsidRPr="00D51E9A">
        <w:rPr>
          <w:rFonts w:eastAsia="Calibri"/>
          <w:lang w:eastAsia="en-US"/>
        </w:rPr>
        <w:t>О признании утратившим силу постановление администрации Новоалександровского муниципального округа Ставропольского края от 19 февраля 2024 г. № 249 «О создании межведомственной комиссии по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Новоалександровского муниципального округа Ставропольского края</w:t>
      </w:r>
      <w:r w:rsidRPr="00383751">
        <w:rPr>
          <w:rFonts w:eastAsia="Arial" w:cs="Mangal"/>
          <w:kern w:val="2"/>
          <w:szCs w:val="26"/>
          <w:lang w:eastAsia="hi-IN" w:bidi="hi-IN"/>
        </w:rPr>
        <w:t>»</w:t>
      </w:r>
      <w:r w:rsidRPr="0079333D">
        <w:t xml:space="preserve"> </w:t>
      </w:r>
      <w:r w:rsidRPr="00A342D5">
        <w:t xml:space="preserve">разработан </w:t>
      </w:r>
      <w:r w:rsidR="00C94630">
        <w:t>в</w:t>
      </w:r>
      <w:r w:rsidR="00C94630">
        <w:rPr>
          <w:szCs w:val="28"/>
        </w:rPr>
        <w:t xml:space="preserve"> соответствии с </w:t>
      </w:r>
      <w:r w:rsidR="00D51E9A" w:rsidRPr="00D51E9A">
        <w:rPr>
          <w:szCs w:val="28"/>
        </w:rPr>
        <w:t>постановлением Правительства Ставропольского края от 31 июля 2024 г. № 429-п</w:t>
      </w:r>
      <w:r w:rsidR="00D51E9A" w:rsidRPr="00D51E9A">
        <w:rPr>
          <w:color w:val="282828"/>
          <w:szCs w:val="28"/>
        </w:rPr>
        <w:t xml:space="preserve"> «О внесении изменений в постановление Правительства Ставропольского края от 15 ноября 2021 г. № 577-п «О краевой м</w:t>
      </w:r>
      <w:r w:rsidR="00D51E9A" w:rsidRPr="00D51E9A">
        <w:rPr>
          <w:szCs w:val="28"/>
        </w:rPr>
        <w:t>ежведомственной комиссии по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</w:t>
      </w:r>
      <w:r w:rsidR="00D51E9A" w:rsidRPr="00D51E9A">
        <w:rPr>
          <w:color w:val="282828"/>
          <w:szCs w:val="28"/>
        </w:rPr>
        <w:t>»</w:t>
      </w:r>
      <w:r w:rsidR="00D51E9A">
        <w:rPr>
          <w:color w:val="282828"/>
          <w:szCs w:val="28"/>
        </w:rPr>
        <w:t>.</w:t>
      </w:r>
      <w:bookmarkStart w:id="0" w:name="_GoBack"/>
      <w:bookmarkEnd w:id="0"/>
    </w:p>
    <w:sectPr w:rsidR="002B2529" w:rsidRPr="00D51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28"/>
    <w:rsid w:val="002158BB"/>
    <w:rsid w:val="00280828"/>
    <w:rsid w:val="002B2529"/>
    <w:rsid w:val="003C0740"/>
    <w:rsid w:val="004757A5"/>
    <w:rsid w:val="005D4C8E"/>
    <w:rsid w:val="0062445E"/>
    <w:rsid w:val="006F6A8B"/>
    <w:rsid w:val="0081118B"/>
    <w:rsid w:val="00860B23"/>
    <w:rsid w:val="008A587D"/>
    <w:rsid w:val="00964C0F"/>
    <w:rsid w:val="00AB1CBD"/>
    <w:rsid w:val="00AB35F3"/>
    <w:rsid w:val="00B63425"/>
    <w:rsid w:val="00C94630"/>
    <w:rsid w:val="00D003FC"/>
    <w:rsid w:val="00D51E9A"/>
    <w:rsid w:val="00E86A36"/>
    <w:rsid w:val="00EE0904"/>
    <w:rsid w:val="00EF5093"/>
    <w:rsid w:val="00FD2150"/>
    <w:rsid w:val="00FE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9C770-705E-40AA-B9DD-BDDF87A1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5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2529"/>
    <w:pPr>
      <w:spacing w:before="100" w:beforeAutospacing="1" w:after="119"/>
    </w:pPr>
    <w:rPr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FD215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FD215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No Spacing"/>
    <w:uiPriority w:val="1"/>
    <w:qFormat/>
    <w:rsid w:val="002158B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F6A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6A8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14</cp:revision>
  <cp:lastPrinted>2024-09-13T05:52:00Z</cp:lastPrinted>
  <dcterms:created xsi:type="dcterms:W3CDTF">2020-10-20T06:02:00Z</dcterms:created>
  <dcterms:modified xsi:type="dcterms:W3CDTF">2024-09-16T08:28:00Z</dcterms:modified>
</cp:coreProperties>
</file>