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6C2DB4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F0369" w:rsidRPr="006C2DB4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F407E3" w:rsidRPr="006C2DB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A33F0E" w:rsidRPr="00A33F0E">
        <w:rPr>
          <w:rFonts w:ascii="Times New Roman" w:hAnsi="Times New Roman" w:cs="Times New Roman"/>
          <w:b/>
          <w:sz w:val="28"/>
          <w:szCs w:val="28"/>
        </w:rPr>
        <w:t>Об утверждении Порядка уведомления представителя нанимателя (работодателя) о фактах обращения в целях склонения муниципального служащего администрации Новоалександровского муниципального округа Ставропольского края к совершению коррупционных правонарушений</w:t>
      </w:r>
      <w:r w:rsidR="00A473A7" w:rsidRPr="006C2DB4">
        <w:rPr>
          <w:rFonts w:ascii="Times New Roman" w:hAnsi="Times New Roman" w:cs="Times New Roman"/>
          <w:b/>
          <w:sz w:val="28"/>
          <w:szCs w:val="28"/>
        </w:rPr>
        <w:t>»</w:t>
      </w:r>
    </w:p>
    <w:p w:rsidR="00505C75" w:rsidRPr="006C2DB4" w:rsidRDefault="00505C75" w:rsidP="00C43271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B80847" w:rsidRPr="006C2DB4" w:rsidRDefault="008F0369" w:rsidP="0057441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B80847" w:rsidRPr="006C2DB4">
        <w:rPr>
          <w:rFonts w:ascii="Times New Roman" w:hAnsi="Times New Roman" w:cs="Times New Roman"/>
          <w:sz w:val="28"/>
          <w:szCs w:val="28"/>
        </w:rPr>
        <w:t>«</w:t>
      </w:r>
      <w:r w:rsidR="00594A4D" w:rsidRPr="004B1D19">
        <w:rPr>
          <w:rFonts w:ascii="Times New Roman" w:hAnsi="Times New Roman" w:cs="Times New Roman"/>
          <w:sz w:val="28"/>
          <w:szCs w:val="28"/>
        </w:rPr>
        <w:t>Об утверждении Порядка уведомления представителя нанимателя (работодателя) о фактах обращения в целях склонения муниципального служащего администрации Новоалександровского муниципального округа Ставропольского края к совершению коррупционных правонарушений</w:t>
      </w:r>
      <w:r w:rsidR="00B80847" w:rsidRPr="006C2DB4">
        <w:rPr>
          <w:rFonts w:ascii="Times New Roman" w:hAnsi="Times New Roman" w:cs="Times New Roman"/>
          <w:sz w:val="28"/>
          <w:szCs w:val="28"/>
        </w:rPr>
        <w:t xml:space="preserve">», разработан </w:t>
      </w:r>
      <w:r w:rsidR="00E37E90" w:rsidRPr="006C2DB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57E57" w:rsidRPr="006C2DB4">
        <w:rPr>
          <w:rFonts w:ascii="Times New Roman" w:hAnsi="Times New Roman" w:cs="Times New Roman"/>
          <w:sz w:val="28"/>
          <w:szCs w:val="28"/>
        </w:rPr>
        <w:t xml:space="preserve">с </w:t>
      </w:r>
      <w:hyperlink r:id="rId4" w:history="1">
        <w:r w:rsidR="004B1D19" w:rsidRPr="004B1D19">
          <w:rPr>
            <w:rFonts w:ascii="Times New Roman" w:hAnsi="Times New Roman" w:cs="Times New Roman"/>
            <w:sz w:val="28"/>
            <w:szCs w:val="28"/>
          </w:rPr>
          <w:t>частью 5 статьи 9</w:t>
        </w:r>
      </w:hyperlink>
      <w:r w:rsidR="004B1D19" w:rsidRPr="004B1D19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№ 273-ФЗ «О противодействии коррупции», Уставом Новоалександровского муниципального округа Ставропольского края</w:t>
      </w:r>
      <w:r w:rsidR="00574419" w:rsidRPr="006C2DB4">
        <w:rPr>
          <w:rFonts w:ascii="Times New Roman" w:hAnsi="Times New Roman" w:cs="Times New Roman"/>
          <w:sz w:val="28"/>
          <w:szCs w:val="28"/>
        </w:rPr>
        <w:t>.</w:t>
      </w:r>
    </w:p>
    <w:p w:rsidR="00111D40" w:rsidRPr="006C2DB4" w:rsidRDefault="00111D40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57E57" w:rsidRPr="006C2DB4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Разработчиком проекта является отдел по противодействию коррупции, муниципальной службы, работы с кадрами и наград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057E57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A077F" w:rsidRPr="00AA077F" w:rsidRDefault="00AA077F" w:rsidP="00AA077F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A077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5" w:history="1">
        <w:r w:rsidRPr="00AA077F">
          <w:rPr>
            <w:rFonts w:ascii="Times New Roman" w:hAnsi="Times New Roman" w:cs="Times New Roman"/>
            <w:sz w:val="28"/>
            <w:szCs w:val="28"/>
          </w:rPr>
          <w:t>части 5 статьи 9</w:t>
        </w:r>
      </w:hyperlink>
      <w:r w:rsidRPr="00AA077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4B1D19">
        <w:rPr>
          <w:rFonts w:ascii="Times New Roman" w:hAnsi="Times New Roman" w:cs="Times New Roman"/>
          <w:sz w:val="28"/>
          <w:szCs w:val="28"/>
        </w:rPr>
        <w:t>от 25 декабря 2008 г. № 273-ФЗ «О противодействии коррупции»</w:t>
      </w:r>
      <w:r w:rsidRPr="00AA077F">
        <w:rPr>
          <w:rFonts w:ascii="Times New Roman" w:hAnsi="Times New Roman" w:cs="Times New Roman"/>
          <w:sz w:val="28"/>
          <w:szCs w:val="28"/>
        </w:rPr>
        <w:t xml:space="preserve"> порядок уведомления представителя нанимателя (работодателя) о фактах обращения в целях склонения государственного (муниципального) служащего к совершению коррупционных правонарушений, перечень сведений, содержащихся в уведомлениях, организация проверки этих сведений и порядок регистрации уведомлений определяются представителем нанимателя (работодателем).</w:t>
      </w:r>
    </w:p>
    <w:p w:rsidR="00353237" w:rsidRPr="00AA077F" w:rsidRDefault="00AA077F" w:rsidP="00AA077F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Проектом утверждается </w:t>
      </w:r>
      <w:r w:rsidRPr="00AA077F">
        <w:rPr>
          <w:rFonts w:ascii="Times New Roman" w:hAnsi="Times New Roman" w:cs="Times New Roman"/>
          <w:sz w:val="28"/>
          <w:szCs w:val="28"/>
        </w:rPr>
        <w:t>Порядок, который определяет процедуру уведомления представителя нанимателя (работодателя) о фактах обращения в целях склонения муниципального служащего администрации Новоалександровского муниципального округа Ставропольского края, ее отраслевого (функционального) или территориального органа, наделенного правами юридического лица, к совершению коррупционных правонарушений, перечень сведений, содержащихся в уведомлениях, организация проверки этих сведений и порядок регистрации уведомлений.</w:t>
      </w:r>
      <w:bookmarkStart w:id="0" w:name="_GoBack"/>
      <w:bookmarkEnd w:id="0"/>
    </w:p>
    <w:sectPr w:rsidR="00353237" w:rsidRPr="00AA077F" w:rsidSect="006F5CA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04842"/>
    <w:rsid w:val="00057E57"/>
    <w:rsid w:val="000B1FD3"/>
    <w:rsid w:val="000E162C"/>
    <w:rsid w:val="00111D40"/>
    <w:rsid w:val="00144059"/>
    <w:rsid w:val="001958B9"/>
    <w:rsid w:val="001C5426"/>
    <w:rsid w:val="002F1C65"/>
    <w:rsid w:val="00315261"/>
    <w:rsid w:val="00353237"/>
    <w:rsid w:val="00362A92"/>
    <w:rsid w:val="00443B24"/>
    <w:rsid w:val="00485967"/>
    <w:rsid w:val="004B1D19"/>
    <w:rsid w:val="004E67DA"/>
    <w:rsid w:val="00505C75"/>
    <w:rsid w:val="0051799B"/>
    <w:rsid w:val="00574419"/>
    <w:rsid w:val="00594A4D"/>
    <w:rsid w:val="005B0614"/>
    <w:rsid w:val="005E39A5"/>
    <w:rsid w:val="006C2DB4"/>
    <w:rsid w:val="006E5668"/>
    <w:rsid w:val="006F5CA6"/>
    <w:rsid w:val="00780A69"/>
    <w:rsid w:val="00794344"/>
    <w:rsid w:val="007A62AF"/>
    <w:rsid w:val="00896BA7"/>
    <w:rsid w:val="00896F26"/>
    <w:rsid w:val="008F0369"/>
    <w:rsid w:val="00976945"/>
    <w:rsid w:val="009B295C"/>
    <w:rsid w:val="009B4A6F"/>
    <w:rsid w:val="00A01011"/>
    <w:rsid w:val="00A32308"/>
    <w:rsid w:val="00A33F0E"/>
    <w:rsid w:val="00A35FDB"/>
    <w:rsid w:val="00A473A7"/>
    <w:rsid w:val="00AA077F"/>
    <w:rsid w:val="00B80847"/>
    <w:rsid w:val="00C43271"/>
    <w:rsid w:val="00C83437"/>
    <w:rsid w:val="00CC579D"/>
    <w:rsid w:val="00CF4DF2"/>
    <w:rsid w:val="00D0604D"/>
    <w:rsid w:val="00D16D7A"/>
    <w:rsid w:val="00D36D90"/>
    <w:rsid w:val="00D759C1"/>
    <w:rsid w:val="00E37E90"/>
    <w:rsid w:val="00E46C33"/>
    <w:rsid w:val="00E85D29"/>
    <w:rsid w:val="00EB5752"/>
    <w:rsid w:val="00F11A3B"/>
    <w:rsid w:val="00F407E3"/>
    <w:rsid w:val="00F967EC"/>
    <w:rsid w:val="00FD5585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DD85B-BEC3-4092-98E9-E77E9555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A62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A0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A0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878&amp;dst=100093&amp;field=134&amp;date=16.10.2024" TargetMode="External"/><Relationship Id="rId4" Type="http://schemas.openxmlformats.org/officeDocument/2006/relationships/hyperlink" Target="https://login.consultant.ru/link/?req=doc&amp;base=LAW&amp;n=482878&amp;dst=100093&amp;field=134&amp;date=15.10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Воробцова</dc:creator>
  <cp:lastModifiedBy>Людмила Савочкина</cp:lastModifiedBy>
  <cp:revision>6</cp:revision>
  <cp:lastPrinted>2020-08-03T11:29:00Z</cp:lastPrinted>
  <dcterms:created xsi:type="dcterms:W3CDTF">2024-10-16T10:49:00Z</dcterms:created>
  <dcterms:modified xsi:type="dcterms:W3CDTF">2024-10-17T05:44:00Z</dcterms:modified>
</cp:coreProperties>
</file>