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39" w:rsidRDefault="009D0739" w:rsidP="009D0739">
      <w:pPr>
        <w:pStyle w:val="consplustitle"/>
        <w:spacing w:before="0" w:beforeAutospacing="0" w:after="0" w:afterAutospacing="0"/>
        <w:ind w:firstLine="708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проект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708"/>
        <w:jc w:val="center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АДМИНИСТРАЦИЯ НОВОАЛЕКСАНДРОВСКОГО</w:t>
      </w:r>
      <w:r>
        <w:rPr>
          <w:b/>
          <w:bCs/>
          <w:color w:val="000000"/>
          <w:sz w:val="28"/>
          <w:szCs w:val="28"/>
        </w:rPr>
        <w:t xml:space="preserve"> МУНИЦИПАЛЬНОГО </w:t>
      </w:r>
      <w:r w:rsidRPr="009D0739">
        <w:rPr>
          <w:b/>
          <w:bCs/>
          <w:color w:val="000000"/>
          <w:sz w:val="28"/>
          <w:szCs w:val="28"/>
        </w:rPr>
        <w:t>ОКРУГА СТАВРОПОЛЬСКОГО КРАЯ</w:t>
      </w:r>
    </w:p>
    <w:p w:rsidR="009D073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 </w:t>
      </w:r>
    </w:p>
    <w:p w:rsidR="00217109" w:rsidRPr="009D0739" w:rsidRDefault="0021710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ПОСТАНОВЛЕНИЕ</w:t>
      </w:r>
    </w:p>
    <w:p w:rsidR="00217109" w:rsidRPr="009D0739" w:rsidRDefault="009D0739" w:rsidP="008F0E18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D0739">
        <w:rPr>
          <w:b/>
          <w:bCs/>
          <w:color w:val="000000"/>
          <w:sz w:val="28"/>
          <w:szCs w:val="28"/>
        </w:rPr>
        <w:t> </w:t>
      </w:r>
    </w:p>
    <w:p w:rsidR="009D0739" w:rsidRPr="009D0739" w:rsidRDefault="008F0E18" w:rsidP="00D56750">
      <w:pPr>
        <w:pStyle w:val="consplustitle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 </w:t>
      </w:r>
      <w:r w:rsidR="000D5888">
        <w:rPr>
          <w:bCs/>
          <w:color w:val="000000"/>
          <w:sz w:val="28"/>
          <w:szCs w:val="28"/>
        </w:rPr>
        <w:t xml:space="preserve">организации и осуществлении первичного воинского учета граждан на территории </w:t>
      </w:r>
      <w:proofErr w:type="spellStart"/>
      <w:r w:rsidRPr="009D0739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9D0739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</w:p>
    <w:p w:rsidR="009D0739" w:rsidRDefault="009D0739" w:rsidP="009D0739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217109" w:rsidRPr="009D0739" w:rsidRDefault="00217109" w:rsidP="009D0739">
      <w:pPr>
        <w:pStyle w:val="consplusnormal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D0739" w:rsidRPr="009D0739" w:rsidRDefault="000D5888" w:rsidP="00540296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B0812">
        <w:rPr>
          <w:color w:val="000000" w:themeColor="text1"/>
          <w:sz w:val="28"/>
          <w:szCs w:val="28"/>
        </w:rPr>
        <w:t>В соответствии с </w:t>
      </w:r>
      <w:r w:rsidR="00DB0812">
        <w:rPr>
          <w:color w:val="000000" w:themeColor="text1"/>
          <w:sz w:val="28"/>
          <w:szCs w:val="28"/>
        </w:rPr>
        <w:t xml:space="preserve">Конституцией Российской Федерации, </w:t>
      </w:r>
      <w:r w:rsidRPr="00DB0812">
        <w:rPr>
          <w:color w:val="000000" w:themeColor="text1"/>
          <w:sz w:val="28"/>
          <w:szCs w:val="28"/>
        </w:rPr>
        <w:t>Федеральным  законом </w:t>
      </w:r>
      <w:hyperlink r:id="rId6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31 мая 1996 г. № 61-ФЗ</w:t>
        </w:r>
      </w:hyperlink>
      <w:r w:rsidRPr="00DB0812">
        <w:rPr>
          <w:color w:val="000000" w:themeColor="text1"/>
          <w:sz w:val="28"/>
          <w:szCs w:val="28"/>
        </w:rPr>
        <w:t xml:space="preserve"> «Об обороне»,  Федеральным  законом  </w:t>
      </w:r>
      <w:hyperlink r:id="rId7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26 февраля 1997 г. № 31-ФЗ</w:t>
        </w:r>
      </w:hyperlink>
      <w:r w:rsidRPr="00DB0812">
        <w:rPr>
          <w:color w:val="000000" w:themeColor="text1"/>
          <w:sz w:val="28"/>
          <w:szCs w:val="28"/>
        </w:rPr>
        <w:t> «О мобилизационной подготовке и мобилизации в Российской Федерации</w:t>
      </w:r>
      <w:r w:rsidR="00B12B72">
        <w:rPr>
          <w:color w:val="000000" w:themeColor="text1"/>
          <w:sz w:val="28"/>
          <w:szCs w:val="28"/>
        </w:rPr>
        <w:t>»</w:t>
      </w:r>
      <w:r w:rsidRPr="00DB0812">
        <w:rPr>
          <w:color w:val="000000" w:themeColor="text1"/>
          <w:sz w:val="28"/>
          <w:szCs w:val="28"/>
        </w:rPr>
        <w:t>, Федеральным  законом  </w:t>
      </w:r>
      <w:hyperlink r:id="rId8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28 марта 1998 г. № 53-ФЗ</w:t>
        </w:r>
      </w:hyperlink>
      <w:r w:rsidRPr="00DB0812">
        <w:rPr>
          <w:color w:val="000000" w:themeColor="text1"/>
          <w:sz w:val="28"/>
          <w:szCs w:val="28"/>
        </w:rPr>
        <w:t> «О воинской обязанности и военной службе», </w:t>
      </w:r>
      <w:r w:rsidR="00DB0812" w:rsidRPr="00DB0812">
        <w:rPr>
          <w:color w:val="000000" w:themeColor="text1"/>
          <w:sz w:val="28"/>
          <w:szCs w:val="28"/>
        </w:rPr>
        <w:t xml:space="preserve">Федеральным  законом  </w:t>
      </w:r>
      <w:hyperlink r:id="rId9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06 октября 2003 г. 131-ФЗ</w:t>
        </w:r>
      </w:hyperlink>
      <w:r w:rsidRPr="00DB0812">
        <w:rPr>
          <w:color w:val="000000" w:themeColor="text1"/>
          <w:sz w:val="28"/>
          <w:szCs w:val="28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10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27 ноября 2006 г. № 719</w:t>
        </w:r>
      </w:hyperlink>
      <w:r w:rsidRPr="000D5888">
        <w:rPr>
          <w:color w:val="000000"/>
          <w:sz w:val="28"/>
          <w:szCs w:val="28"/>
        </w:rPr>
        <w:t> «Об утверждении Положения о воинском учете»</w:t>
      </w:r>
      <w:r w:rsidR="00DB0812">
        <w:rPr>
          <w:rFonts w:ascii="Arial" w:hAnsi="Arial" w:cs="Arial"/>
          <w:color w:val="000000"/>
        </w:rPr>
        <w:t xml:space="preserve"> </w:t>
      </w:r>
      <w:r w:rsidR="009D0739" w:rsidRPr="009D0739">
        <w:rPr>
          <w:color w:val="000000" w:themeColor="text1"/>
          <w:sz w:val="28"/>
          <w:szCs w:val="28"/>
        </w:rPr>
        <w:t>адм</w:t>
      </w:r>
      <w:r w:rsidR="00D56750">
        <w:rPr>
          <w:color w:val="000000" w:themeColor="text1"/>
          <w:sz w:val="28"/>
          <w:szCs w:val="28"/>
        </w:rPr>
        <w:t xml:space="preserve">инистрация </w:t>
      </w:r>
      <w:proofErr w:type="spellStart"/>
      <w:r w:rsidR="00D56750">
        <w:rPr>
          <w:color w:val="000000" w:themeColor="text1"/>
          <w:sz w:val="28"/>
          <w:szCs w:val="28"/>
        </w:rPr>
        <w:t>Новоалександровского</w:t>
      </w:r>
      <w:proofErr w:type="spellEnd"/>
      <w:r w:rsidR="00D56750">
        <w:rPr>
          <w:color w:val="000000" w:themeColor="text1"/>
          <w:sz w:val="28"/>
          <w:szCs w:val="28"/>
        </w:rPr>
        <w:t xml:space="preserve"> </w:t>
      </w:r>
      <w:r w:rsidR="00217109">
        <w:rPr>
          <w:color w:val="000000" w:themeColor="text1"/>
          <w:sz w:val="28"/>
          <w:szCs w:val="28"/>
        </w:rPr>
        <w:t xml:space="preserve">муниципального </w:t>
      </w:r>
      <w:r w:rsidR="009D0739" w:rsidRPr="009D0739">
        <w:rPr>
          <w:color w:val="000000" w:themeColor="text1"/>
          <w:sz w:val="28"/>
          <w:szCs w:val="28"/>
        </w:rPr>
        <w:t>округа Ставропольского края</w:t>
      </w:r>
    </w:p>
    <w:p w:rsidR="009D073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540296" w:rsidRPr="00217109" w:rsidRDefault="00540296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9D0739" w:rsidRPr="0021710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217109">
        <w:rPr>
          <w:b/>
          <w:color w:val="000000"/>
          <w:sz w:val="28"/>
          <w:szCs w:val="28"/>
        </w:rPr>
        <w:t>ПОСТАНОВЛЯЕТ: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8F0E18" w:rsidRPr="00B12B72" w:rsidRDefault="00540296" w:rsidP="00241626">
      <w:pPr>
        <w:pStyle w:val="consplustitle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B12B72">
        <w:rPr>
          <w:color w:val="000000"/>
          <w:sz w:val="28"/>
          <w:szCs w:val="28"/>
        </w:rPr>
        <w:t xml:space="preserve">1. </w:t>
      </w:r>
      <w:r w:rsidR="00B12B72" w:rsidRPr="00B12B72">
        <w:rPr>
          <w:color w:val="000000"/>
          <w:sz w:val="28"/>
          <w:szCs w:val="28"/>
        </w:rPr>
        <w:t xml:space="preserve">Уполномочить на осуществление первичного воинского учета граждан следующие территориальные отделы администрации </w:t>
      </w:r>
      <w:proofErr w:type="spellStart"/>
      <w:r w:rsidR="008F0E18" w:rsidRPr="00B12B72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="008F0E18" w:rsidRPr="00B12B72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="00965642">
        <w:rPr>
          <w:bCs/>
          <w:color w:val="000000"/>
          <w:sz w:val="28"/>
          <w:szCs w:val="28"/>
        </w:rPr>
        <w:t>:</w:t>
      </w:r>
    </w:p>
    <w:p w:rsidR="008F0E18" w:rsidRPr="00241626" w:rsidRDefault="0024162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241626">
        <w:rPr>
          <w:color w:val="000000"/>
          <w:sz w:val="28"/>
          <w:szCs w:val="28"/>
        </w:rPr>
        <w:t xml:space="preserve">Горьковский территориальный отдел администрации </w:t>
      </w:r>
      <w:proofErr w:type="spellStart"/>
      <w:r w:rsidRPr="00241626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241626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Pr="00241626">
        <w:rPr>
          <w:sz w:val="28"/>
          <w:szCs w:val="28"/>
        </w:rPr>
        <w:t xml:space="preserve">на территории следующих населенных пунктов </w:t>
      </w:r>
      <w:proofErr w:type="spellStart"/>
      <w:r w:rsidRPr="00241626">
        <w:rPr>
          <w:sz w:val="28"/>
          <w:szCs w:val="28"/>
        </w:rPr>
        <w:t>Новоалександровского</w:t>
      </w:r>
      <w:proofErr w:type="spellEnd"/>
      <w:r w:rsidRPr="00241626">
        <w:rPr>
          <w:sz w:val="28"/>
          <w:szCs w:val="28"/>
        </w:rPr>
        <w:t xml:space="preserve"> муниципального округа Ставропольского края: поселок Горьковский, поселок Рассвет, поселок Заречный, поселок Дружба, х</w:t>
      </w:r>
      <w:r>
        <w:rPr>
          <w:sz w:val="28"/>
          <w:szCs w:val="28"/>
        </w:rPr>
        <w:t>утор</w:t>
      </w:r>
      <w:r w:rsidRPr="00241626">
        <w:rPr>
          <w:sz w:val="28"/>
          <w:szCs w:val="28"/>
        </w:rPr>
        <w:t xml:space="preserve"> Верный</w:t>
      </w:r>
      <w:r w:rsidRPr="00241626">
        <w:rPr>
          <w:bCs/>
          <w:color w:val="000000"/>
          <w:sz w:val="28"/>
          <w:szCs w:val="28"/>
        </w:rPr>
        <w:t>;</w:t>
      </w:r>
    </w:p>
    <w:p w:rsidR="00241626" w:rsidRPr="00241626" w:rsidRDefault="00241626" w:rsidP="00540296">
      <w:pPr>
        <w:pStyle w:val="a3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Григорополис</w:t>
      </w:r>
      <w:r w:rsidR="00552C8F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кий</w:t>
      </w:r>
      <w:proofErr w:type="spellEnd"/>
      <w:r w:rsidRPr="0024162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территориальный отдел </w:t>
      </w:r>
      <w:r w:rsidRPr="00B12B72">
        <w:rPr>
          <w:color w:val="000000"/>
          <w:sz w:val="28"/>
          <w:szCs w:val="28"/>
        </w:rPr>
        <w:t xml:space="preserve">администрации </w:t>
      </w:r>
      <w:proofErr w:type="spellStart"/>
      <w:r w:rsidRPr="00B12B72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B12B72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Pr="00241626">
        <w:rPr>
          <w:szCs w:val="28"/>
        </w:rPr>
        <w:t xml:space="preserve"> </w:t>
      </w:r>
      <w:r w:rsidRPr="00241626">
        <w:rPr>
          <w:sz w:val="28"/>
          <w:szCs w:val="28"/>
        </w:rPr>
        <w:t xml:space="preserve">на территории следующих населенных пунктов </w:t>
      </w:r>
      <w:proofErr w:type="spellStart"/>
      <w:r w:rsidRPr="00241626">
        <w:rPr>
          <w:sz w:val="28"/>
          <w:szCs w:val="28"/>
        </w:rPr>
        <w:t>Новоалександровского</w:t>
      </w:r>
      <w:proofErr w:type="spellEnd"/>
      <w:r w:rsidRPr="00241626">
        <w:rPr>
          <w:sz w:val="28"/>
          <w:szCs w:val="28"/>
        </w:rPr>
        <w:t xml:space="preserve"> муниципального округа Ставропольского края: станица Григорополисская, хутор Керамик, хутор Первомайский, хутор Воровский</w:t>
      </w:r>
      <w:r w:rsidRPr="00241626">
        <w:rPr>
          <w:bCs/>
          <w:color w:val="000000"/>
          <w:sz w:val="28"/>
          <w:szCs w:val="28"/>
        </w:rPr>
        <w:t>;</w:t>
      </w:r>
    </w:p>
    <w:p w:rsidR="000505F6" w:rsidRPr="000505F6" w:rsidRDefault="00241626" w:rsidP="000505F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proofErr w:type="spellStart"/>
      <w:r w:rsidR="000505F6" w:rsidRPr="000505F6">
        <w:rPr>
          <w:bCs/>
          <w:color w:val="000000"/>
          <w:sz w:val="28"/>
          <w:szCs w:val="28"/>
        </w:rPr>
        <w:t>Кармалиновский</w:t>
      </w:r>
      <w:proofErr w:type="spellEnd"/>
      <w:r w:rsidR="000505F6" w:rsidRPr="000505F6">
        <w:rPr>
          <w:bCs/>
          <w:color w:val="000000"/>
          <w:sz w:val="28"/>
          <w:szCs w:val="28"/>
        </w:rPr>
        <w:t xml:space="preserve"> территориальный отдел </w:t>
      </w:r>
      <w:r w:rsidR="000505F6" w:rsidRPr="000505F6">
        <w:rPr>
          <w:color w:val="000000"/>
          <w:sz w:val="28"/>
          <w:szCs w:val="28"/>
        </w:rPr>
        <w:t xml:space="preserve">администрации </w:t>
      </w:r>
      <w:proofErr w:type="spellStart"/>
      <w:r w:rsidR="000505F6" w:rsidRPr="000505F6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="000505F6" w:rsidRPr="000505F6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 w:rsidR="000505F6" w:rsidRPr="000505F6">
        <w:rPr>
          <w:sz w:val="28"/>
          <w:szCs w:val="28"/>
        </w:rPr>
        <w:t xml:space="preserve"> на территории населенного пункта станица </w:t>
      </w:r>
      <w:proofErr w:type="spellStart"/>
      <w:r w:rsidR="000505F6" w:rsidRPr="000505F6">
        <w:rPr>
          <w:sz w:val="28"/>
          <w:szCs w:val="28"/>
        </w:rPr>
        <w:t>Кармалиновская</w:t>
      </w:r>
      <w:proofErr w:type="spellEnd"/>
      <w:r w:rsidR="000505F6" w:rsidRPr="000505F6">
        <w:rPr>
          <w:sz w:val="28"/>
          <w:szCs w:val="28"/>
        </w:rPr>
        <w:t xml:space="preserve"> </w:t>
      </w:r>
      <w:proofErr w:type="spellStart"/>
      <w:r w:rsidR="000505F6" w:rsidRPr="000505F6">
        <w:rPr>
          <w:sz w:val="28"/>
          <w:szCs w:val="28"/>
        </w:rPr>
        <w:t>Новоалександровского</w:t>
      </w:r>
      <w:proofErr w:type="spellEnd"/>
      <w:r w:rsidR="000505F6" w:rsidRPr="000505F6">
        <w:rPr>
          <w:sz w:val="28"/>
          <w:szCs w:val="28"/>
        </w:rPr>
        <w:t xml:space="preserve"> муниципального округа Ставропольского края</w:t>
      </w:r>
      <w:r w:rsidR="000505F6">
        <w:rPr>
          <w:sz w:val="28"/>
          <w:szCs w:val="28"/>
        </w:rPr>
        <w:t>;</w:t>
      </w:r>
    </w:p>
    <w:p w:rsidR="00241626" w:rsidRDefault="00241626" w:rsidP="00540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proofErr w:type="spellStart"/>
      <w:r w:rsidRPr="000505F6">
        <w:rPr>
          <w:color w:val="000000"/>
          <w:sz w:val="28"/>
          <w:szCs w:val="28"/>
        </w:rPr>
        <w:t>Краснозоринский</w:t>
      </w:r>
      <w:proofErr w:type="spellEnd"/>
      <w:r w:rsidRPr="000505F6">
        <w:rPr>
          <w:color w:val="000000"/>
          <w:sz w:val="28"/>
          <w:szCs w:val="28"/>
        </w:rPr>
        <w:t xml:space="preserve"> </w:t>
      </w:r>
      <w:r w:rsidR="000505F6" w:rsidRPr="00241626">
        <w:rPr>
          <w:color w:val="000000"/>
          <w:sz w:val="28"/>
          <w:szCs w:val="28"/>
        </w:rPr>
        <w:t xml:space="preserve">территориальный отдел администрации </w:t>
      </w:r>
      <w:proofErr w:type="spellStart"/>
      <w:r w:rsidR="000505F6" w:rsidRPr="00241626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="000505F6" w:rsidRPr="00241626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Pr="000505F6">
        <w:rPr>
          <w:sz w:val="28"/>
          <w:szCs w:val="28"/>
        </w:rPr>
        <w:t xml:space="preserve">на территории следующих населенных пунктов </w:t>
      </w:r>
      <w:proofErr w:type="spellStart"/>
      <w:r w:rsidRPr="000505F6">
        <w:rPr>
          <w:sz w:val="28"/>
          <w:szCs w:val="28"/>
        </w:rPr>
        <w:t>Новоалександровского</w:t>
      </w:r>
      <w:proofErr w:type="spellEnd"/>
      <w:r w:rsidRPr="000505F6">
        <w:rPr>
          <w:sz w:val="28"/>
          <w:szCs w:val="28"/>
        </w:rPr>
        <w:t xml:space="preserve"> муниципального округа Ставропольского края: поселок </w:t>
      </w:r>
      <w:proofErr w:type="spellStart"/>
      <w:r w:rsidRPr="000505F6">
        <w:rPr>
          <w:sz w:val="28"/>
          <w:szCs w:val="28"/>
        </w:rPr>
        <w:t>Краснозоринский</w:t>
      </w:r>
      <w:proofErr w:type="spellEnd"/>
      <w:r w:rsidRPr="000505F6">
        <w:rPr>
          <w:sz w:val="28"/>
          <w:szCs w:val="28"/>
        </w:rPr>
        <w:t>, поселок Равнинный, хутор Родионов</w:t>
      </w:r>
      <w:r w:rsidR="000505F6">
        <w:rPr>
          <w:sz w:val="28"/>
          <w:szCs w:val="28"/>
        </w:rPr>
        <w:t>;</w:t>
      </w:r>
    </w:p>
    <w:p w:rsidR="00CC1838" w:rsidRPr="00CC1838" w:rsidRDefault="000505F6" w:rsidP="00CC1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Красночервонный</w:t>
      </w:r>
      <w:proofErr w:type="spellEnd"/>
      <w:r>
        <w:rPr>
          <w:sz w:val="28"/>
          <w:szCs w:val="28"/>
        </w:rPr>
        <w:t xml:space="preserve"> </w:t>
      </w:r>
      <w:r w:rsidRPr="00241626">
        <w:rPr>
          <w:color w:val="000000"/>
          <w:sz w:val="28"/>
          <w:szCs w:val="28"/>
        </w:rPr>
        <w:t xml:space="preserve">территориальный отдел администрации </w:t>
      </w:r>
      <w:proofErr w:type="spellStart"/>
      <w:r w:rsidRPr="00241626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241626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Pr="000505F6">
        <w:rPr>
          <w:sz w:val="28"/>
          <w:szCs w:val="28"/>
        </w:rPr>
        <w:t xml:space="preserve">на территории следующих населенных пунктов </w:t>
      </w:r>
      <w:proofErr w:type="spellStart"/>
      <w:r w:rsidRPr="000505F6">
        <w:rPr>
          <w:sz w:val="28"/>
          <w:szCs w:val="28"/>
        </w:rPr>
        <w:t>Новоалександровского</w:t>
      </w:r>
      <w:proofErr w:type="spellEnd"/>
      <w:r w:rsidRPr="000505F6">
        <w:rPr>
          <w:sz w:val="28"/>
          <w:szCs w:val="28"/>
        </w:rPr>
        <w:t xml:space="preserve"> муниципального округа Ставропольского края:</w:t>
      </w:r>
      <w:r w:rsidRPr="000505F6">
        <w:rPr>
          <w:szCs w:val="28"/>
        </w:rPr>
        <w:t xml:space="preserve"> </w:t>
      </w:r>
      <w:r w:rsidRPr="00CC1838">
        <w:rPr>
          <w:sz w:val="28"/>
          <w:szCs w:val="28"/>
        </w:rPr>
        <w:t xml:space="preserve">хутор </w:t>
      </w:r>
      <w:proofErr w:type="spellStart"/>
      <w:r w:rsidRPr="00CC1838">
        <w:rPr>
          <w:sz w:val="28"/>
          <w:szCs w:val="28"/>
        </w:rPr>
        <w:t>Красночервонный</w:t>
      </w:r>
      <w:proofErr w:type="spellEnd"/>
      <w:r w:rsidRPr="00CC1838">
        <w:rPr>
          <w:sz w:val="28"/>
          <w:szCs w:val="28"/>
        </w:rPr>
        <w:t xml:space="preserve">, хутор </w:t>
      </w:r>
      <w:proofErr w:type="spellStart"/>
      <w:r w:rsidRPr="00CC1838">
        <w:rPr>
          <w:sz w:val="28"/>
          <w:szCs w:val="28"/>
        </w:rPr>
        <w:t>Чапцев</w:t>
      </w:r>
      <w:proofErr w:type="spellEnd"/>
      <w:r w:rsidR="00CC1838" w:rsidRPr="00CC1838">
        <w:rPr>
          <w:sz w:val="28"/>
          <w:szCs w:val="28"/>
        </w:rPr>
        <w:t>;</w:t>
      </w:r>
    </w:p>
    <w:p w:rsidR="00CC1838" w:rsidRPr="00CC1838" w:rsidRDefault="00CC1838" w:rsidP="00CC1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38">
        <w:rPr>
          <w:sz w:val="28"/>
          <w:szCs w:val="28"/>
        </w:rPr>
        <w:t xml:space="preserve">- </w:t>
      </w:r>
      <w:proofErr w:type="spellStart"/>
      <w:r w:rsidRPr="00CC1838">
        <w:rPr>
          <w:sz w:val="28"/>
          <w:szCs w:val="28"/>
        </w:rPr>
        <w:t>Присадовый</w:t>
      </w:r>
      <w:proofErr w:type="spellEnd"/>
      <w:r w:rsidRPr="00CC1838">
        <w:rPr>
          <w:sz w:val="28"/>
          <w:szCs w:val="28"/>
        </w:rPr>
        <w:t xml:space="preserve"> </w:t>
      </w:r>
      <w:r w:rsidRPr="00CC1838">
        <w:rPr>
          <w:color w:val="000000"/>
          <w:sz w:val="28"/>
          <w:szCs w:val="28"/>
        </w:rPr>
        <w:t xml:space="preserve">территориальный отдел администрации </w:t>
      </w:r>
      <w:proofErr w:type="spellStart"/>
      <w:r w:rsidRPr="00CC1838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CC1838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Pr="00CC1838">
        <w:rPr>
          <w:sz w:val="28"/>
          <w:szCs w:val="28"/>
        </w:rPr>
        <w:t xml:space="preserve">на территории следующих населенных пунктов </w:t>
      </w:r>
      <w:proofErr w:type="spellStart"/>
      <w:r w:rsidRPr="00CC1838">
        <w:rPr>
          <w:sz w:val="28"/>
          <w:szCs w:val="28"/>
        </w:rPr>
        <w:t>Новоалександровского</w:t>
      </w:r>
      <w:proofErr w:type="spellEnd"/>
      <w:r w:rsidRPr="00CC1838">
        <w:rPr>
          <w:sz w:val="28"/>
          <w:szCs w:val="28"/>
        </w:rPr>
        <w:t xml:space="preserve"> муниципального округа Ставропольского края: поселок </w:t>
      </w:r>
      <w:proofErr w:type="spellStart"/>
      <w:r w:rsidRPr="00CC1838">
        <w:rPr>
          <w:sz w:val="28"/>
          <w:szCs w:val="28"/>
        </w:rPr>
        <w:t>Присадовый</w:t>
      </w:r>
      <w:proofErr w:type="spellEnd"/>
      <w:r w:rsidRPr="00CC1838">
        <w:rPr>
          <w:sz w:val="28"/>
          <w:szCs w:val="28"/>
        </w:rPr>
        <w:t xml:space="preserve">, поселок Виноградный, поселок Ударный, поселок </w:t>
      </w:r>
      <w:proofErr w:type="spellStart"/>
      <w:r w:rsidRPr="00CC1838">
        <w:rPr>
          <w:sz w:val="28"/>
          <w:szCs w:val="28"/>
        </w:rPr>
        <w:t>Кармалиновский</w:t>
      </w:r>
      <w:proofErr w:type="spellEnd"/>
      <w:r>
        <w:rPr>
          <w:sz w:val="28"/>
          <w:szCs w:val="28"/>
        </w:rPr>
        <w:t>;</w:t>
      </w:r>
    </w:p>
    <w:p w:rsidR="00CC1838" w:rsidRPr="00CC1838" w:rsidRDefault="00CC1838" w:rsidP="00CC1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38">
        <w:rPr>
          <w:sz w:val="28"/>
          <w:szCs w:val="28"/>
        </w:rPr>
        <w:t xml:space="preserve">- </w:t>
      </w:r>
      <w:proofErr w:type="spellStart"/>
      <w:r w:rsidRPr="00CC1838">
        <w:rPr>
          <w:sz w:val="28"/>
          <w:szCs w:val="28"/>
        </w:rPr>
        <w:t>Радужский</w:t>
      </w:r>
      <w:proofErr w:type="spellEnd"/>
      <w:r w:rsidRPr="00CC1838">
        <w:rPr>
          <w:sz w:val="28"/>
          <w:szCs w:val="28"/>
        </w:rPr>
        <w:t xml:space="preserve"> </w:t>
      </w:r>
      <w:r w:rsidRPr="00CC1838">
        <w:rPr>
          <w:color w:val="000000"/>
          <w:sz w:val="28"/>
          <w:szCs w:val="28"/>
        </w:rPr>
        <w:t xml:space="preserve">территориальный отдел администрации </w:t>
      </w:r>
      <w:proofErr w:type="spellStart"/>
      <w:r w:rsidRPr="00CC1838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CC1838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Pr="00CC1838">
        <w:rPr>
          <w:sz w:val="28"/>
          <w:szCs w:val="28"/>
        </w:rPr>
        <w:t xml:space="preserve">на территории следующих населенных пунктов </w:t>
      </w:r>
      <w:proofErr w:type="spellStart"/>
      <w:r w:rsidRPr="00CC1838">
        <w:rPr>
          <w:sz w:val="28"/>
          <w:szCs w:val="28"/>
        </w:rPr>
        <w:t>Новоалександровского</w:t>
      </w:r>
      <w:proofErr w:type="spellEnd"/>
      <w:r w:rsidRPr="00CC1838">
        <w:rPr>
          <w:sz w:val="28"/>
          <w:szCs w:val="28"/>
        </w:rPr>
        <w:t xml:space="preserve"> муниципального округа Ставропольского края: поселок Радуга, поселок Лиманный;</w:t>
      </w:r>
    </w:p>
    <w:p w:rsidR="00CC1838" w:rsidRPr="00E13A4D" w:rsidRDefault="00CC1838" w:rsidP="00CC1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38">
        <w:rPr>
          <w:sz w:val="28"/>
          <w:szCs w:val="28"/>
        </w:rPr>
        <w:t xml:space="preserve">- </w:t>
      </w:r>
      <w:proofErr w:type="spellStart"/>
      <w:r w:rsidRPr="00CC1838">
        <w:rPr>
          <w:sz w:val="28"/>
          <w:szCs w:val="28"/>
        </w:rPr>
        <w:t>Раздольненский</w:t>
      </w:r>
      <w:proofErr w:type="spellEnd"/>
      <w:r w:rsidRPr="00CC1838">
        <w:rPr>
          <w:sz w:val="28"/>
          <w:szCs w:val="28"/>
        </w:rPr>
        <w:t xml:space="preserve"> </w:t>
      </w:r>
      <w:r w:rsidRPr="00CC1838">
        <w:rPr>
          <w:color w:val="000000"/>
          <w:sz w:val="28"/>
          <w:szCs w:val="28"/>
        </w:rPr>
        <w:t xml:space="preserve">территориальный отдел администрации </w:t>
      </w:r>
      <w:proofErr w:type="spellStart"/>
      <w:r w:rsidRPr="00CC1838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CC1838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Pr="00CC1838">
        <w:rPr>
          <w:sz w:val="28"/>
          <w:szCs w:val="28"/>
        </w:rPr>
        <w:t xml:space="preserve">на территории следующих населенных пунктов </w:t>
      </w:r>
      <w:proofErr w:type="spellStart"/>
      <w:r w:rsidRPr="00CC1838">
        <w:rPr>
          <w:sz w:val="28"/>
          <w:szCs w:val="28"/>
        </w:rPr>
        <w:t>Новоалександровского</w:t>
      </w:r>
      <w:proofErr w:type="spellEnd"/>
      <w:r w:rsidRPr="00CC1838">
        <w:rPr>
          <w:sz w:val="28"/>
          <w:szCs w:val="28"/>
        </w:rPr>
        <w:t xml:space="preserve"> муниципального округа Ставропольского края:</w:t>
      </w:r>
      <w:r w:rsidR="00E13A4D" w:rsidRPr="00E13A4D">
        <w:rPr>
          <w:szCs w:val="28"/>
        </w:rPr>
        <w:t xml:space="preserve"> </w:t>
      </w:r>
      <w:r w:rsidR="00E13A4D" w:rsidRPr="00E13A4D">
        <w:rPr>
          <w:sz w:val="28"/>
          <w:szCs w:val="28"/>
        </w:rPr>
        <w:t>село Раздольное, хутор Фельдмаршальский, хутор Румяная Балка, станица Воскресенская, хутор Краснодарский, хутор Петровский, поселок Курганный</w:t>
      </w:r>
      <w:r w:rsidR="00E13A4D">
        <w:rPr>
          <w:sz w:val="28"/>
          <w:szCs w:val="28"/>
        </w:rPr>
        <w:t>;</w:t>
      </w:r>
    </w:p>
    <w:p w:rsidR="000505F6" w:rsidRPr="000505F6" w:rsidRDefault="00CC1838" w:rsidP="00CC183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1838">
        <w:rPr>
          <w:sz w:val="28"/>
          <w:szCs w:val="28"/>
        </w:rPr>
        <w:t xml:space="preserve">- </w:t>
      </w:r>
      <w:proofErr w:type="spellStart"/>
      <w:r w:rsidRPr="00CC1838">
        <w:rPr>
          <w:sz w:val="28"/>
          <w:szCs w:val="28"/>
        </w:rPr>
        <w:t>Расшеватский</w:t>
      </w:r>
      <w:proofErr w:type="spellEnd"/>
      <w:r w:rsidRPr="00CC1838">
        <w:rPr>
          <w:sz w:val="28"/>
          <w:szCs w:val="28"/>
        </w:rPr>
        <w:t xml:space="preserve"> </w:t>
      </w:r>
      <w:r w:rsidRPr="00CC1838">
        <w:rPr>
          <w:color w:val="000000"/>
          <w:sz w:val="28"/>
          <w:szCs w:val="28"/>
        </w:rPr>
        <w:t xml:space="preserve">территориальный отдел администрации </w:t>
      </w:r>
      <w:proofErr w:type="spellStart"/>
      <w:r w:rsidRPr="00CC1838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CC1838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Pr="00CC1838">
        <w:rPr>
          <w:sz w:val="28"/>
          <w:szCs w:val="28"/>
        </w:rPr>
        <w:t xml:space="preserve">на территории населенного пункта станица </w:t>
      </w:r>
      <w:proofErr w:type="spellStart"/>
      <w:r w:rsidRPr="00CC1838">
        <w:rPr>
          <w:sz w:val="28"/>
          <w:szCs w:val="28"/>
        </w:rPr>
        <w:t>Расшеватская</w:t>
      </w:r>
      <w:proofErr w:type="spellEnd"/>
      <w:r w:rsidR="000505F6" w:rsidRPr="000505F6">
        <w:rPr>
          <w:sz w:val="28"/>
          <w:szCs w:val="28"/>
        </w:rPr>
        <w:t xml:space="preserve"> </w:t>
      </w:r>
      <w:proofErr w:type="spellStart"/>
      <w:r w:rsidRPr="00CC1838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CC1838">
        <w:rPr>
          <w:bCs/>
          <w:color w:val="000000"/>
          <w:sz w:val="28"/>
          <w:szCs w:val="28"/>
        </w:rPr>
        <w:t xml:space="preserve"> муниципаль</w:t>
      </w:r>
      <w:r>
        <w:rPr>
          <w:bCs/>
          <w:color w:val="000000"/>
          <w:sz w:val="28"/>
          <w:szCs w:val="28"/>
        </w:rPr>
        <w:t xml:space="preserve">ного округа Ставропольского </w:t>
      </w:r>
      <w:r w:rsidR="000505F6" w:rsidRPr="000505F6">
        <w:rPr>
          <w:sz w:val="28"/>
          <w:szCs w:val="28"/>
        </w:rPr>
        <w:t>края;</w:t>
      </w:r>
    </w:p>
    <w:p w:rsidR="000505F6" w:rsidRPr="00CC1838" w:rsidRDefault="000505F6" w:rsidP="00540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Светлинский</w:t>
      </w:r>
      <w:proofErr w:type="spellEnd"/>
      <w:r>
        <w:rPr>
          <w:sz w:val="28"/>
          <w:szCs w:val="28"/>
        </w:rPr>
        <w:t xml:space="preserve"> </w:t>
      </w:r>
      <w:r w:rsidRPr="00241626">
        <w:rPr>
          <w:color w:val="000000"/>
          <w:sz w:val="28"/>
          <w:szCs w:val="28"/>
        </w:rPr>
        <w:t xml:space="preserve">территориальный отдел администрации </w:t>
      </w:r>
      <w:proofErr w:type="spellStart"/>
      <w:r w:rsidRPr="00241626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241626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Pr="000505F6">
        <w:rPr>
          <w:sz w:val="28"/>
          <w:szCs w:val="28"/>
        </w:rPr>
        <w:t xml:space="preserve">на территории следующих населенных пунктов </w:t>
      </w:r>
      <w:proofErr w:type="spellStart"/>
      <w:r w:rsidRPr="000505F6">
        <w:rPr>
          <w:sz w:val="28"/>
          <w:szCs w:val="28"/>
        </w:rPr>
        <w:t>Новоалександровского</w:t>
      </w:r>
      <w:proofErr w:type="spellEnd"/>
      <w:r w:rsidRPr="000505F6">
        <w:rPr>
          <w:sz w:val="28"/>
          <w:szCs w:val="28"/>
        </w:rPr>
        <w:t xml:space="preserve"> муниципального округа Ставропольского края:</w:t>
      </w:r>
      <w:r w:rsidR="00CC1838" w:rsidRPr="00CC1838">
        <w:rPr>
          <w:szCs w:val="28"/>
        </w:rPr>
        <w:t xml:space="preserve"> </w:t>
      </w:r>
      <w:r w:rsidR="00CC1838" w:rsidRPr="00CC1838">
        <w:rPr>
          <w:sz w:val="28"/>
          <w:szCs w:val="28"/>
        </w:rPr>
        <w:t xml:space="preserve">поселок Светлый, поселок Встречный, поселок </w:t>
      </w:r>
      <w:proofErr w:type="spellStart"/>
      <w:r w:rsidR="00CC1838" w:rsidRPr="00CC1838">
        <w:rPr>
          <w:sz w:val="28"/>
          <w:szCs w:val="28"/>
        </w:rPr>
        <w:t>Крутобалковский</w:t>
      </w:r>
      <w:proofErr w:type="spellEnd"/>
      <w:r w:rsidR="00CC1838" w:rsidRPr="00CC1838">
        <w:rPr>
          <w:sz w:val="28"/>
          <w:szCs w:val="28"/>
        </w:rPr>
        <w:t>, хутор Мокрая Балка;</w:t>
      </w:r>
    </w:p>
    <w:p w:rsidR="000505F6" w:rsidRPr="00CC1838" w:rsidRDefault="000505F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Темижбекский</w:t>
      </w:r>
      <w:proofErr w:type="spellEnd"/>
      <w:r>
        <w:rPr>
          <w:sz w:val="28"/>
          <w:szCs w:val="28"/>
        </w:rPr>
        <w:t xml:space="preserve"> </w:t>
      </w:r>
      <w:r w:rsidRPr="00241626">
        <w:rPr>
          <w:color w:val="000000"/>
          <w:sz w:val="28"/>
          <w:szCs w:val="28"/>
        </w:rPr>
        <w:t xml:space="preserve">территориальный отдел администрации </w:t>
      </w:r>
      <w:proofErr w:type="spellStart"/>
      <w:r w:rsidRPr="00241626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241626">
        <w:rPr>
          <w:bCs/>
          <w:color w:val="000000"/>
          <w:sz w:val="28"/>
          <w:szCs w:val="28"/>
        </w:rPr>
        <w:t xml:space="preserve"> муниципального округа Ставропольского края </w:t>
      </w:r>
      <w:r w:rsidRPr="000505F6">
        <w:rPr>
          <w:sz w:val="28"/>
          <w:szCs w:val="28"/>
        </w:rPr>
        <w:t xml:space="preserve">на территории следующих населенных пунктов </w:t>
      </w:r>
      <w:proofErr w:type="spellStart"/>
      <w:r w:rsidRPr="000505F6">
        <w:rPr>
          <w:sz w:val="28"/>
          <w:szCs w:val="28"/>
        </w:rPr>
        <w:t>Новоалександровского</w:t>
      </w:r>
      <w:proofErr w:type="spellEnd"/>
      <w:r w:rsidRPr="000505F6">
        <w:rPr>
          <w:sz w:val="28"/>
          <w:szCs w:val="28"/>
        </w:rPr>
        <w:t xml:space="preserve"> муниципального округа Ставропольского края:</w:t>
      </w:r>
      <w:r w:rsidR="00CC1838" w:rsidRPr="00CC1838">
        <w:rPr>
          <w:szCs w:val="28"/>
        </w:rPr>
        <w:t xml:space="preserve"> </w:t>
      </w:r>
      <w:r w:rsidR="00CC1838" w:rsidRPr="00CC1838">
        <w:rPr>
          <w:sz w:val="28"/>
          <w:szCs w:val="28"/>
        </w:rPr>
        <w:t xml:space="preserve">поселок </w:t>
      </w:r>
      <w:proofErr w:type="spellStart"/>
      <w:r w:rsidR="00CC1838" w:rsidRPr="00CC1838">
        <w:rPr>
          <w:sz w:val="28"/>
          <w:szCs w:val="28"/>
        </w:rPr>
        <w:t>Темижбекский</w:t>
      </w:r>
      <w:proofErr w:type="spellEnd"/>
      <w:r w:rsidR="00CC1838" w:rsidRPr="00CC1838">
        <w:rPr>
          <w:sz w:val="28"/>
          <w:szCs w:val="28"/>
        </w:rPr>
        <w:t xml:space="preserve">, поселок Восточный, поселок </w:t>
      </w:r>
      <w:proofErr w:type="spellStart"/>
      <w:r w:rsidR="00CC1838" w:rsidRPr="00CC1838">
        <w:rPr>
          <w:sz w:val="28"/>
          <w:szCs w:val="28"/>
        </w:rPr>
        <w:t>Краснокубанский</w:t>
      </w:r>
      <w:proofErr w:type="spellEnd"/>
      <w:r w:rsidR="00CC1838" w:rsidRPr="00CC1838">
        <w:rPr>
          <w:sz w:val="28"/>
          <w:szCs w:val="28"/>
        </w:rPr>
        <w:t xml:space="preserve">, поселок Озерный, поселок </w:t>
      </w:r>
      <w:proofErr w:type="spellStart"/>
      <w:r w:rsidR="00CC1838" w:rsidRPr="00CC1838">
        <w:rPr>
          <w:sz w:val="28"/>
          <w:szCs w:val="28"/>
        </w:rPr>
        <w:t>Славенский</w:t>
      </w:r>
      <w:proofErr w:type="spellEnd"/>
      <w:r w:rsidR="00CC1838" w:rsidRPr="00CC1838">
        <w:rPr>
          <w:sz w:val="28"/>
          <w:szCs w:val="28"/>
        </w:rPr>
        <w:t xml:space="preserve">, поселок Южный, хутор </w:t>
      </w:r>
      <w:proofErr w:type="spellStart"/>
      <w:r w:rsidR="00CC1838" w:rsidRPr="00CC1838">
        <w:rPr>
          <w:sz w:val="28"/>
          <w:szCs w:val="28"/>
        </w:rPr>
        <w:t>Ганькин</w:t>
      </w:r>
      <w:proofErr w:type="spellEnd"/>
      <w:r w:rsidR="00CC1838" w:rsidRPr="00CC1838">
        <w:rPr>
          <w:sz w:val="28"/>
          <w:szCs w:val="28"/>
        </w:rPr>
        <w:t>.</w:t>
      </w:r>
    </w:p>
    <w:p w:rsidR="00540296" w:rsidRDefault="0054029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C1838" w:rsidRPr="009D0739" w:rsidRDefault="00CC1838" w:rsidP="00CC1838">
      <w:pPr>
        <w:pStyle w:val="consplustitle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D0739" w:rsidRPr="009D0739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Утвердить прилагаемое Положение об организации и осуществлении </w:t>
      </w:r>
      <w:r>
        <w:rPr>
          <w:bCs/>
          <w:color w:val="000000"/>
          <w:sz w:val="28"/>
          <w:szCs w:val="28"/>
        </w:rPr>
        <w:t xml:space="preserve">первичного воинского учета граждан на территории </w:t>
      </w:r>
      <w:proofErr w:type="spellStart"/>
      <w:r w:rsidRPr="009D0739">
        <w:rPr>
          <w:bCs/>
          <w:color w:val="000000"/>
          <w:sz w:val="28"/>
          <w:szCs w:val="28"/>
        </w:rPr>
        <w:t>Новоалександровского</w:t>
      </w:r>
      <w:proofErr w:type="spellEnd"/>
      <w:r w:rsidRPr="009D0739">
        <w:rPr>
          <w:bCs/>
          <w:color w:val="000000"/>
          <w:sz w:val="28"/>
          <w:szCs w:val="28"/>
        </w:rPr>
        <w:t xml:space="preserve"> муниципального округа Ставропольского края</w:t>
      </w:r>
      <w:r>
        <w:rPr>
          <w:bCs/>
          <w:color w:val="000000"/>
          <w:sz w:val="28"/>
          <w:szCs w:val="28"/>
        </w:rPr>
        <w:t>.</w:t>
      </w:r>
    </w:p>
    <w:p w:rsidR="00CC1838" w:rsidRDefault="00CC1838" w:rsidP="00CC18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40296" w:rsidRPr="00CC1838" w:rsidRDefault="00CC1838" w:rsidP="00CC183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9D0739" w:rsidRPr="009D0739">
        <w:rPr>
          <w:color w:val="000000"/>
          <w:sz w:val="28"/>
          <w:szCs w:val="28"/>
        </w:rPr>
        <w:t xml:space="preserve">Опубликовать настоящее постановление в муниципальной </w:t>
      </w:r>
      <w:proofErr w:type="gramStart"/>
      <w:r w:rsidR="009D0739" w:rsidRPr="009D0739">
        <w:rPr>
          <w:color w:val="000000"/>
          <w:sz w:val="28"/>
          <w:szCs w:val="28"/>
        </w:rPr>
        <w:t>газе</w:t>
      </w:r>
      <w:r>
        <w:rPr>
          <w:color w:val="000000"/>
          <w:sz w:val="28"/>
          <w:szCs w:val="28"/>
        </w:rPr>
        <w:t xml:space="preserve">те </w:t>
      </w:r>
      <w:r w:rsidR="00E13A4D">
        <w:rPr>
          <w:color w:val="000000"/>
          <w:sz w:val="28"/>
          <w:szCs w:val="28"/>
        </w:rPr>
        <w:t xml:space="preserve"> </w:t>
      </w:r>
      <w:r w:rsidR="009D0739" w:rsidRPr="009D0739">
        <w:rPr>
          <w:color w:val="000000"/>
          <w:sz w:val="28"/>
          <w:szCs w:val="28"/>
        </w:rPr>
        <w:t>«</w:t>
      </w:r>
      <w:proofErr w:type="spellStart"/>
      <w:proofErr w:type="gramEnd"/>
      <w:r w:rsidR="009D0739" w:rsidRPr="009D0739">
        <w:rPr>
          <w:color w:val="000000"/>
          <w:sz w:val="28"/>
          <w:szCs w:val="28"/>
        </w:rPr>
        <w:t>Новоалександровский</w:t>
      </w:r>
      <w:proofErr w:type="spellEnd"/>
      <w:r w:rsidR="009D0739" w:rsidRPr="009D0739">
        <w:rPr>
          <w:color w:val="000000"/>
          <w:sz w:val="28"/>
          <w:szCs w:val="28"/>
        </w:rPr>
        <w:t xml:space="preserve"> вестник» и разместить на официальном </w:t>
      </w:r>
      <w:r w:rsidR="00217109">
        <w:rPr>
          <w:color w:val="000000"/>
          <w:sz w:val="28"/>
          <w:szCs w:val="28"/>
        </w:rPr>
        <w:t xml:space="preserve">сайте </w:t>
      </w:r>
      <w:proofErr w:type="spellStart"/>
      <w:r w:rsidR="009D0739" w:rsidRPr="009D0739">
        <w:rPr>
          <w:color w:val="000000"/>
          <w:sz w:val="28"/>
          <w:szCs w:val="28"/>
        </w:rPr>
        <w:t>Новоалександровского</w:t>
      </w:r>
      <w:proofErr w:type="spellEnd"/>
      <w:r w:rsidR="009D0739" w:rsidRPr="009D0739">
        <w:rPr>
          <w:color w:val="000000"/>
          <w:sz w:val="28"/>
          <w:szCs w:val="28"/>
        </w:rPr>
        <w:t xml:space="preserve"> </w:t>
      </w:r>
      <w:r w:rsidR="00217109">
        <w:rPr>
          <w:color w:val="000000"/>
          <w:sz w:val="28"/>
          <w:szCs w:val="28"/>
        </w:rPr>
        <w:t xml:space="preserve">муниципального </w:t>
      </w:r>
      <w:r w:rsidR="009D0739" w:rsidRPr="009D0739">
        <w:rPr>
          <w:color w:val="000000"/>
          <w:sz w:val="28"/>
          <w:szCs w:val="28"/>
        </w:rPr>
        <w:t xml:space="preserve">округа Ставропольского края </w:t>
      </w:r>
      <w:r w:rsidR="009D0739" w:rsidRPr="00221916">
        <w:rPr>
          <w:sz w:val="28"/>
          <w:szCs w:val="28"/>
        </w:rPr>
        <w:t>(</w:t>
      </w:r>
      <w:hyperlink r:id="rId11" w:history="1">
        <w:r w:rsidR="00221916" w:rsidRPr="00221916">
          <w:rPr>
            <w:rStyle w:val="a4"/>
            <w:color w:val="auto"/>
            <w:sz w:val="28"/>
            <w:szCs w:val="28"/>
            <w:u w:val="none"/>
          </w:rPr>
          <w:t>http</w:t>
        </w:r>
        <w:r w:rsidR="00221916" w:rsidRPr="00221916">
          <w:rPr>
            <w:rStyle w:val="a4"/>
            <w:color w:val="auto"/>
            <w:sz w:val="28"/>
            <w:szCs w:val="28"/>
            <w:u w:val="none"/>
            <w:lang w:val="en-US"/>
          </w:rPr>
          <w:t>s</w:t>
        </w:r>
        <w:r w:rsidR="00221916" w:rsidRPr="00221916">
          <w:rPr>
            <w:rStyle w:val="a4"/>
            <w:color w:val="auto"/>
            <w:sz w:val="28"/>
            <w:szCs w:val="28"/>
            <w:u w:val="none"/>
          </w:rPr>
          <w:t>://newalexandrovsk.</w:t>
        </w:r>
        <w:r w:rsidR="00221916" w:rsidRPr="00221916">
          <w:rPr>
            <w:rStyle w:val="a4"/>
            <w:color w:val="auto"/>
            <w:sz w:val="28"/>
            <w:szCs w:val="28"/>
            <w:u w:val="none"/>
            <w:lang w:val="en-US"/>
          </w:rPr>
          <w:t>gosuslugi</w:t>
        </w:r>
        <w:r w:rsidR="00221916" w:rsidRPr="00221916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221916" w:rsidRPr="00221916">
          <w:rPr>
            <w:rStyle w:val="a4"/>
            <w:color w:val="auto"/>
            <w:sz w:val="28"/>
            <w:szCs w:val="28"/>
            <w:u w:val="none"/>
          </w:rPr>
          <w:t>ru</w:t>
        </w:r>
        <w:proofErr w:type="spellEnd"/>
      </w:hyperlink>
      <w:r w:rsidR="009D0739" w:rsidRPr="00221916">
        <w:rPr>
          <w:sz w:val="28"/>
          <w:szCs w:val="28"/>
        </w:rPr>
        <w:t>).</w:t>
      </w:r>
    </w:p>
    <w:p w:rsidR="00540296" w:rsidRDefault="00540296" w:rsidP="0054029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40296" w:rsidRDefault="009D073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 xml:space="preserve">4. Контроль за выполнением настоящего постановления возложить на заместителя главы администрации Новоалександровского </w:t>
      </w:r>
      <w:r w:rsidR="00221916">
        <w:rPr>
          <w:color w:val="000000"/>
          <w:sz w:val="28"/>
          <w:szCs w:val="28"/>
        </w:rPr>
        <w:t xml:space="preserve">муниципального </w:t>
      </w:r>
      <w:r w:rsidRPr="009D0739">
        <w:rPr>
          <w:color w:val="000000"/>
          <w:sz w:val="28"/>
          <w:szCs w:val="28"/>
        </w:rPr>
        <w:t xml:space="preserve">округа Ставропольского края </w:t>
      </w:r>
      <w:proofErr w:type="spellStart"/>
      <w:r w:rsidR="00DB0812">
        <w:rPr>
          <w:color w:val="000000"/>
          <w:sz w:val="28"/>
          <w:szCs w:val="28"/>
        </w:rPr>
        <w:t>Красову</w:t>
      </w:r>
      <w:proofErr w:type="spellEnd"/>
      <w:r w:rsidR="00DB0812">
        <w:rPr>
          <w:color w:val="000000"/>
          <w:sz w:val="28"/>
          <w:szCs w:val="28"/>
        </w:rPr>
        <w:t xml:space="preserve"> Н.Н</w:t>
      </w:r>
      <w:r w:rsidRPr="009D0739">
        <w:rPr>
          <w:color w:val="000000"/>
          <w:sz w:val="28"/>
          <w:szCs w:val="28"/>
        </w:rPr>
        <w:t>.</w:t>
      </w:r>
    </w:p>
    <w:p w:rsidR="00540296" w:rsidRDefault="00540296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D0739" w:rsidRPr="009D0739" w:rsidRDefault="009D0739" w:rsidP="0054029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 xml:space="preserve">5. Настоящее постановление вступает в силу со дня </w:t>
      </w:r>
      <w:r w:rsidR="00CC1838">
        <w:rPr>
          <w:color w:val="000000"/>
          <w:sz w:val="28"/>
          <w:szCs w:val="28"/>
        </w:rPr>
        <w:t>его официального опубликования и распространяется на правоотношения, возникшие с 01 января 2024г.</w:t>
      </w:r>
    </w:p>
    <w:p w:rsidR="009D0739" w:rsidRDefault="009D0739" w:rsidP="00D56750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D56750" w:rsidRDefault="00D56750" w:rsidP="00D56750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D56750" w:rsidRPr="009D0739" w:rsidRDefault="00D56750" w:rsidP="009D0739">
      <w:pPr>
        <w:pStyle w:val="consplusnormal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221916" w:rsidRPr="00E657CC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221916" w:rsidRPr="00E657CC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</w:p>
    <w:p w:rsidR="00221916" w:rsidRPr="00E657CC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</w:t>
      </w:r>
      <w:r w:rsidR="00554A0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ципального</w:t>
      </w:r>
      <w:r w:rsidRPr="00E657CC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9D0739" w:rsidRPr="00221916" w:rsidRDefault="00221916" w:rsidP="00221916">
      <w:pPr>
        <w:pStyle w:val="ConsPlusNormal0"/>
        <w:widowControl/>
        <w:spacing w:line="240" w:lineRule="exact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57CC">
        <w:rPr>
          <w:rFonts w:ascii="Times New Roman" w:hAnsi="Times New Roman" w:cs="Times New Roman"/>
          <w:b/>
          <w:sz w:val="28"/>
          <w:szCs w:val="28"/>
        </w:rPr>
        <w:t xml:space="preserve">Ставропольского края                                              </w:t>
      </w:r>
      <w:r w:rsidR="00B22775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Э. А. Колтунов</w:t>
      </w:r>
    </w:p>
    <w:p w:rsidR="009D0739" w:rsidRPr="009D0739" w:rsidRDefault="009D0739" w:rsidP="009D0739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9D0739" w:rsidRDefault="009D0739" w:rsidP="009D0739">
      <w:pPr>
        <w:pStyle w:val="consplusnormal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221916" w:rsidRDefault="00221916" w:rsidP="00250860">
      <w:pPr>
        <w:pStyle w:val="consplusnormal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221916" w:rsidRDefault="00221916" w:rsidP="00540296">
      <w:pPr>
        <w:pStyle w:val="consplusnormal"/>
        <w:tabs>
          <w:tab w:val="left" w:pos="993"/>
        </w:tabs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E13A4D" w:rsidRDefault="00E13A4D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</w:p>
    <w:p w:rsidR="008F0E18" w:rsidRDefault="008F0E18" w:rsidP="009D0739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УТВЕРЖДЕН</w:t>
      </w:r>
    </w:p>
    <w:p w:rsidR="008F0E18" w:rsidRDefault="008F0E18" w:rsidP="008F0E18">
      <w:pPr>
        <w:pStyle w:val="consplusnormal"/>
        <w:spacing w:before="0" w:beforeAutospacing="0" w:after="0" w:afterAutospacing="0"/>
        <w:ind w:left="4956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постановлением </w:t>
      </w:r>
    </w:p>
    <w:p w:rsidR="009D0739" w:rsidRPr="00221916" w:rsidRDefault="009D0739" w:rsidP="008F0E18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 w:rsidRPr="00221916">
        <w:rPr>
          <w:bCs/>
          <w:color w:val="000000"/>
          <w:sz w:val="28"/>
          <w:szCs w:val="28"/>
        </w:rPr>
        <w:t>администрации</w:t>
      </w:r>
    </w:p>
    <w:p w:rsidR="009D0739" w:rsidRPr="00221916" w:rsidRDefault="009D0739" w:rsidP="009D0739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 w:rsidRPr="00221916">
        <w:rPr>
          <w:bCs/>
          <w:color w:val="000000"/>
          <w:sz w:val="28"/>
          <w:szCs w:val="28"/>
        </w:rPr>
        <w:t>Новоалександровского</w:t>
      </w:r>
    </w:p>
    <w:p w:rsidR="009D0739" w:rsidRPr="00221916" w:rsidRDefault="00221916" w:rsidP="009D0739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муниципального </w:t>
      </w:r>
      <w:r w:rsidR="009D0739" w:rsidRPr="00221916">
        <w:rPr>
          <w:bCs/>
          <w:color w:val="000000"/>
          <w:sz w:val="28"/>
          <w:szCs w:val="28"/>
        </w:rPr>
        <w:t>округа</w:t>
      </w:r>
    </w:p>
    <w:p w:rsidR="009D0739" w:rsidRPr="00221916" w:rsidRDefault="009D0739" w:rsidP="009D0739">
      <w:pPr>
        <w:pStyle w:val="consplusnormal"/>
        <w:spacing w:before="0" w:beforeAutospacing="0" w:after="0" w:afterAutospacing="0"/>
        <w:ind w:left="4956"/>
        <w:jc w:val="right"/>
        <w:rPr>
          <w:color w:val="000000"/>
          <w:sz w:val="28"/>
          <w:szCs w:val="28"/>
        </w:rPr>
      </w:pPr>
      <w:r w:rsidRPr="00221916">
        <w:rPr>
          <w:bCs/>
          <w:color w:val="000000"/>
          <w:sz w:val="28"/>
          <w:szCs w:val="28"/>
        </w:rPr>
        <w:t>Ставропольского края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E13A4D" w:rsidRPr="00E13A4D" w:rsidRDefault="00E13A4D" w:rsidP="00E13A4D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13A4D">
        <w:rPr>
          <w:b/>
          <w:bCs/>
          <w:color w:val="000000"/>
          <w:sz w:val="28"/>
          <w:szCs w:val="28"/>
        </w:rPr>
        <w:t xml:space="preserve">Положение </w:t>
      </w:r>
    </w:p>
    <w:p w:rsidR="00E13A4D" w:rsidRPr="00E13A4D" w:rsidRDefault="00E13A4D" w:rsidP="00E13A4D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gramStart"/>
      <w:r w:rsidRPr="00E13A4D">
        <w:rPr>
          <w:b/>
          <w:bCs/>
          <w:color w:val="000000"/>
          <w:sz w:val="28"/>
          <w:szCs w:val="28"/>
        </w:rPr>
        <w:t>об</w:t>
      </w:r>
      <w:proofErr w:type="gramEnd"/>
      <w:r w:rsidRPr="00E13A4D">
        <w:rPr>
          <w:b/>
          <w:bCs/>
          <w:color w:val="000000"/>
          <w:sz w:val="28"/>
          <w:szCs w:val="28"/>
        </w:rPr>
        <w:t xml:space="preserve"> организации и осуществлении первичного воинского учета граждан на территории </w:t>
      </w:r>
      <w:proofErr w:type="spellStart"/>
      <w:r w:rsidRPr="00E13A4D">
        <w:rPr>
          <w:b/>
          <w:bCs/>
          <w:color w:val="000000"/>
          <w:sz w:val="28"/>
          <w:szCs w:val="28"/>
        </w:rPr>
        <w:t>Новоалександровского</w:t>
      </w:r>
      <w:proofErr w:type="spellEnd"/>
      <w:r w:rsidRPr="00E13A4D">
        <w:rPr>
          <w:b/>
          <w:bCs/>
          <w:color w:val="000000"/>
          <w:sz w:val="28"/>
          <w:szCs w:val="28"/>
        </w:rPr>
        <w:t xml:space="preserve"> муниципального округа Ставропольского края</w:t>
      </w:r>
    </w:p>
    <w:p w:rsidR="009D0739" w:rsidRPr="009D0739" w:rsidRDefault="009D0739" w:rsidP="009D073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842D4D" w:rsidRDefault="00842D4D" w:rsidP="00842D4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D4D">
        <w:rPr>
          <w:sz w:val="28"/>
          <w:szCs w:val="28"/>
        </w:rPr>
        <w:t>1. Настоящее Положение</w:t>
      </w:r>
      <w:r w:rsidRPr="00842D4D">
        <w:rPr>
          <w:i/>
          <w:iCs/>
          <w:sz w:val="28"/>
          <w:szCs w:val="28"/>
        </w:rPr>
        <w:t> </w:t>
      </w:r>
      <w:r w:rsidRPr="00842D4D">
        <w:rPr>
          <w:sz w:val="28"/>
          <w:szCs w:val="28"/>
        </w:rPr>
        <w:t xml:space="preserve">об организации и осуществлении первичного воинского учета граждан на территории </w:t>
      </w:r>
      <w:proofErr w:type="spellStart"/>
      <w:r w:rsidRPr="00842D4D">
        <w:rPr>
          <w:sz w:val="28"/>
          <w:szCs w:val="28"/>
        </w:rPr>
        <w:t>Новоалександровского</w:t>
      </w:r>
      <w:proofErr w:type="spellEnd"/>
      <w:r w:rsidRPr="00842D4D">
        <w:rPr>
          <w:sz w:val="28"/>
          <w:szCs w:val="28"/>
        </w:rPr>
        <w:t xml:space="preserve"> муниципального округа Ставропольского края (далее - Положение) разработано в соответствии </w:t>
      </w:r>
      <w:r>
        <w:rPr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 xml:space="preserve">Конституцией Российской Федерации, </w:t>
      </w:r>
      <w:r w:rsidRPr="00DB0812">
        <w:rPr>
          <w:color w:val="000000" w:themeColor="text1"/>
          <w:sz w:val="28"/>
          <w:szCs w:val="28"/>
        </w:rPr>
        <w:t>Федеральным  законом </w:t>
      </w:r>
      <w:hyperlink r:id="rId12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31 мая 1996 г. № 61-ФЗ</w:t>
        </w:r>
      </w:hyperlink>
      <w:r w:rsidRPr="00DB0812">
        <w:rPr>
          <w:color w:val="000000" w:themeColor="text1"/>
          <w:sz w:val="28"/>
          <w:szCs w:val="28"/>
        </w:rPr>
        <w:t xml:space="preserve"> «Об обороне»,  Федеральным  законом  </w:t>
      </w:r>
      <w:hyperlink r:id="rId13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26 февраля 1997 г. № 31-ФЗ</w:t>
        </w:r>
      </w:hyperlink>
      <w:r w:rsidRPr="00DB0812">
        <w:rPr>
          <w:color w:val="000000" w:themeColor="text1"/>
          <w:sz w:val="28"/>
          <w:szCs w:val="28"/>
        </w:rPr>
        <w:t> «О мобилизационной подготовке и мобилизации в Российской Федерации</w:t>
      </w:r>
      <w:r>
        <w:rPr>
          <w:color w:val="000000" w:themeColor="text1"/>
          <w:sz w:val="28"/>
          <w:szCs w:val="28"/>
        </w:rPr>
        <w:t>»</w:t>
      </w:r>
      <w:r w:rsidRPr="00DB0812">
        <w:rPr>
          <w:color w:val="000000" w:themeColor="text1"/>
          <w:sz w:val="28"/>
          <w:szCs w:val="28"/>
        </w:rPr>
        <w:t>, Федеральным  законом  </w:t>
      </w:r>
      <w:hyperlink r:id="rId14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28 марта 1998 г. № 53-ФЗ</w:t>
        </w:r>
      </w:hyperlink>
      <w:r w:rsidRPr="00DB0812">
        <w:rPr>
          <w:color w:val="000000" w:themeColor="text1"/>
          <w:sz w:val="28"/>
          <w:szCs w:val="28"/>
        </w:rPr>
        <w:t xml:space="preserve"> «О воинской обязанности и военной службе», Федеральным  законом  </w:t>
      </w:r>
      <w:hyperlink r:id="rId15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06 октября 2003 г. 131-ФЗ</w:t>
        </w:r>
      </w:hyperlink>
      <w:r w:rsidRPr="00DB0812">
        <w:rPr>
          <w:color w:val="000000" w:themeColor="text1"/>
          <w:sz w:val="28"/>
          <w:szCs w:val="28"/>
        </w:rPr>
        <w:t> «Об общих принципах организации местного самоуправления в Российской Федерации», постановлением Правительства Российской Федерации </w:t>
      </w:r>
      <w:hyperlink r:id="rId16" w:tgtFrame="_blank" w:history="1">
        <w:r w:rsidRPr="00DB0812">
          <w:rPr>
            <w:rStyle w:val="1"/>
            <w:color w:val="000000" w:themeColor="text1"/>
            <w:sz w:val="28"/>
            <w:szCs w:val="28"/>
          </w:rPr>
          <w:t>от 27 ноября 2006 г. № 719</w:t>
        </w:r>
      </w:hyperlink>
      <w:r w:rsidRPr="000D5888">
        <w:rPr>
          <w:color w:val="000000"/>
          <w:sz w:val="28"/>
          <w:szCs w:val="28"/>
        </w:rPr>
        <w:t> «Об утверждении Положения о воинском учете»</w:t>
      </w:r>
      <w:r>
        <w:rPr>
          <w:color w:val="000000"/>
          <w:sz w:val="28"/>
          <w:szCs w:val="28"/>
        </w:rPr>
        <w:t>.</w:t>
      </w:r>
    </w:p>
    <w:p w:rsidR="00AF59B7" w:rsidRDefault="00842D4D" w:rsidP="00AF5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D4D">
        <w:rPr>
          <w:sz w:val="28"/>
          <w:szCs w:val="28"/>
        </w:rPr>
        <w:t xml:space="preserve">2. Первичный воинский учёт граждан на территории </w:t>
      </w:r>
      <w:proofErr w:type="spellStart"/>
      <w:r w:rsidRPr="00842D4D">
        <w:rPr>
          <w:sz w:val="28"/>
          <w:szCs w:val="28"/>
        </w:rPr>
        <w:t>Новоалександровского</w:t>
      </w:r>
      <w:proofErr w:type="spellEnd"/>
      <w:r w:rsidRPr="00842D4D">
        <w:rPr>
          <w:sz w:val="28"/>
          <w:szCs w:val="28"/>
        </w:rPr>
        <w:t xml:space="preserve"> муниципального округа Ставропольского края осуществляется территориальными отделами администрации </w:t>
      </w:r>
      <w:proofErr w:type="spellStart"/>
      <w:r w:rsidRPr="00842D4D">
        <w:rPr>
          <w:sz w:val="28"/>
          <w:szCs w:val="28"/>
        </w:rPr>
        <w:t>Новоалександровского</w:t>
      </w:r>
      <w:proofErr w:type="spellEnd"/>
      <w:r w:rsidRPr="00842D4D">
        <w:rPr>
          <w:sz w:val="28"/>
          <w:szCs w:val="28"/>
        </w:rPr>
        <w:t xml:space="preserve"> муниципального округа Ставропольского края, уполномоченными на осуществление первичного воинского учёта граждан на территории </w:t>
      </w:r>
      <w:proofErr w:type="spellStart"/>
      <w:r w:rsidRPr="00842D4D">
        <w:rPr>
          <w:sz w:val="28"/>
          <w:szCs w:val="28"/>
        </w:rPr>
        <w:t>Новоалександровского</w:t>
      </w:r>
      <w:proofErr w:type="spellEnd"/>
      <w:r w:rsidRPr="00842D4D">
        <w:rPr>
          <w:sz w:val="28"/>
          <w:szCs w:val="28"/>
        </w:rPr>
        <w:t xml:space="preserve"> муниципального округа Ставропольского края (далее - территориальные отделы)</w:t>
      </w:r>
      <w:r w:rsidR="00264F24">
        <w:rPr>
          <w:sz w:val="28"/>
          <w:szCs w:val="28"/>
        </w:rPr>
        <w:t xml:space="preserve"> во взаимодействии с </w:t>
      </w:r>
      <w:r w:rsidR="00264F24" w:rsidRPr="00E475A4">
        <w:rPr>
          <w:sz w:val="28"/>
          <w:szCs w:val="28"/>
        </w:rPr>
        <w:t xml:space="preserve">военным комиссариатом </w:t>
      </w:r>
      <w:r w:rsidR="00E475A4" w:rsidRPr="00E475A4">
        <w:rPr>
          <w:sz w:val="28"/>
          <w:szCs w:val="28"/>
        </w:rPr>
        <w:t xml:space="preserve">муниципального округа </w:t>
      </w:r>
      <w:proofErr w:type="spellStart"/>
      <w:r w:rsidR="00264F24" w:rsidRPr="00E475A4">
        <w:rPr>
          <w:sz w:val="28"/>
          <w:szCs w:val="28"/>
        </w:rPr>
        <w:t>Новоалександровский</w:t>
      </w:r>
      <w:proofErr w:type="spellEnd"/>
      <w:r w:rsidR="00264F24">
        <w:rPr>
          <w:sz w:val="28"/>
          <w:szCs w:val="28"/>
        </w:rPr>
        <w:t xml:space="preserve"> </w:t>
      </w:r>
      <w:r w:rsidR="00E475A4">
        <w:rPr>
          <w:sz w:val="28"/>
          <w:szCs w:val="28"/>
        </w:rPr>
        <w:t xml:space="preserve">Ставропольского края </w:t>
      </w:r>
      <w:r w:rsidR="00264F24">
        <w:rPr>
          <w:sz w:val="28"/>
          <w:szCs w:val="28"/>
        </w:rPr>
        <w:t>(далее – военный комиссариат)</w:t>
      </w:r>
      <w:r w:rsidRPr="00842D4D">
        <w:rPr>
          <w:sz w:val="28"/>
          <w:szCs w:val="28"/>
        </w:rPr>
        <w:t>.</w:t>
      </w:r>
    </w:p>
    <w:p w:rsidR="00AF59B7" w:rsidRPr="00AF59B7" w:rsidRDefault="00842D4D" w:rsidP="00AF59B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D4D">
        <w:rPr>
          <w:sz w:val="28"/>
          <w:szCs w:val="28"/>
        </w:rPr>
        <w:t xml:space="preserve">3. </w:t>
      </w:r>
      <w:r w:rsidR="004D1C1C">
        <w:rPr>
          <w:sz w:val="28"/>
          <w:szCs w:val="28"/>
        </w:rPr>
        <w:t>При осуществлении первичного воинского учета т</w:t>
      </w:r>
      <w:r w:rsidRPr="00842D4D">
        <w:rPr>
          <w:sz w:val="28"/>
          <w:szCs w:val="28"/>
        </w:rPr>
        <w:t xml:space="preserve">ерриториальные отделы </w:t>
      </w:r>
      <w:r w:rsidR="004D1C1C">
        <w:rPr>
          <w:sz w:val="28"/>
          <w:szCs w:val="28"/>
        </w:rPr>
        <w:t>реализуют права и исполняют обязанности, установленные</w:t>
      </w:r>
      <w:r w:rsidRPr="00842D4D">
        <w:rPr>
          <w:sz w:val="28"/>
          <w:szCs w:val="28"/>
        </w:rPr>
        <w:t xml:space="preserve"> Федеральным </w:t>
      </w:r>
      <w:r w:rsidRPr="00842D4D">
        <w:rPr>
          <w:color w:val="000000" w:themeColor="text1"/>
          <w:sz w:val="28"/>
          <w:szCs w:val="28"/>
        </w:rPr>
        <w:t>законом </w:t>
      </w:r>
      <w:hyperlink r:id="rId17" w:history="1">
        <w:r w:rsidRPr="00842D4D">
          <w:rPr>
            <w:rStyle w:val="2"/>
            <w:color w:val="000000" w:themeColor="text1"/>
            <w:sz w:val="28"/>
            <w:szCs w:val="28"/>
          </w:rPr>
          <w:t>от 28 марта 1998 года № 53-ФЗ</w:t>
        </w:r>
      </w:hyperlink>
      <w:r w:rsidRPr="00842D4D">
        <w:rPr>
          <w:color w:val="000000" w:themeColor="text1"/>
          <w:sz w:val="28"/>
          <w:szCs w:val="28"/>
        </w:rPr>
        <w:t> «О воинской</w:t>
      </w:r>
      <w:r w:rsidR="009B1850">
        <w:rPr>
          <w:color w:val="000000" w:themeColor="text1"/>
          <w:sz w:val="28"/>
          <w:szCs w:val="28"/>
        </w:rPr>
        <w:t xml:space="preserve"> обязанности и военной службе»,</w:t>
      </w:r>
      <w:r w:rsidR="004D1C1C">
        <w:rPr>
          <w:color w:val="000000" w:themeColor="text1"/>
          <w:sz w:val="28"/>
          <w:szCs w:val="28"/>
        </w:rPr>
        <w:t xml:space="preserve"> в порядке, определенном </w:t>
      </w:r>
      <w:r w:rsidR="009B1850">
        <w:rPr>
          <w:color w:val="000000" w:themeColor="text1"/>
          <w:sz w:val="28"/>
          <w:szCs w:val="28"/>
        </w:rPr>
        <w:t xml:space="preserve"> </w:t>
      </w:r>
      <w:r w:rsidRPr="00842D4D">
        <w:rPr>
          <w:color w:val="000000" w:themeColor="text1"/>
          <w:sz w:val="28"/>
          <w:szCs w:val="28"/>
        </w:rPr>
        <w:t xml:space="preserve"> Положением о воинском учете, утвержденным постановлением Правительства Российской Федерации </w:t>
      </w:r>
      <w:hyperlink r:id="rId18" w:history="1">
        <w:r w:rsidRPr="00842D4D">
          <w:rPr>
            <w:rStyle w:val="2"/>
            <w:color w:val="000000" w:themeColor="text1"/>
            <w:sz w:val="28"/>
            <w:szCs w:val="28"/>
          </w:rPr>
          <w:t>от 27 ноября 2006 г. № 719</w:t>
        </w:r>
      </w:hyperlink>
      <w:r w:rsidR="009B1850">
        <w:rPr>
          <w:color w:val="000000" w:themeColor="text1"/>
          <w:sz w:val="28"/>
          <w:szCs w:val="28"/>
        </w:rPr>
        <w:t xml:space="preserve">, </w:t>
      </w:r>
      <w:r w:rsidR="00AF59B7">
        <w:rPr>
          <w:color w:val="000000" w:themeColor="text1"/>
          <w:sz w:val="28"/>
          <w:szCs w:val="28"/>
        </w:rPr>
        <w:t>в соответствии с Инструкцией об организации работы по обеспечению функционирования системы воинского учета</w:t>
      </w:r>
      <w:r w:rsidR="00AF59B7" w:rsidRPr="00AF59B7">
        <w:rPr>
          <w:color w:val="000000" w:themeColor="text1"/>
          <w:sz w:val="28"/>
          <w:szCs w:val="28"/>
        </w:rPr>
        <w:t xml:space="preserve">, утвержденной </w:t>
      </w:r>
      <w:r w:rsidR="00AF59B7" w:rsidRPr="00AF59B7">
        <w:rPr>
          <w:sz w:val="28"/>
          <w:szCs w:val="28"/>
        </w:rPr>
        <w:t>Приказом Министра обороны РФ от 22 ноября 2021г. № 700</w:t>
      </w:r>
      <w:r w:rsidR="00AF59B7">
        <w:rPr>
          <w:sz w:val="28"/>
          <w:szCs w:val="28"/>
        </w:rPr>
        <w:t>.</w:t>
      </w:r>
    </w:p>
    <w:p w:rsidR="00EE5329" w:rsidRDefault="00EE5329" w:rsidP="00AF59B7">
      <w:pPr>
        <w:pStyle w:val="a3"/>
        <w:spacing w:before="0" w:beforeAutospacing="0" w:after="0" w:afterAutospacing="0" w:line="180" w:lineRule="atLeast"/>
        <w:jc w:val="both"/>
        <w:rPr>
          <w:color w:val="000000" w:themeColor="text1"/>
          <w:sz w:val="28"/>
          <w:szCs w:val="28"/>
        </w:rPr>
      </w:pPr>
    </w:p>
    <w:p w:rsidR="00EE5329" w:rsidRDefault="00EE5329" w:rsidP="00EE532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4. При осуществлении первичного воинского учета т</w:t>
      </w:r>
      <w:r w:rsidR="00DA0D08">
        <w:rPr>
          <w:color w:val="000000" w:themeColor="text1"/>
          <w:sz w:val="28"/>
          <w:szCs w:val="28"/>
        </w:rPr>
        <w:t>ерриториальные отделы обязаны:</w:t>
      </w:r>
    </w:p>
    <w:p w:rsidR="006B22D9" w:rsidRDefault="003F14F0" w:rsidP="006B22D9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сбор, хранение и обработку сведений, содержащихся в документах первичного воинского учета, в порядке, установленном </w:t>
      </w:r>
      <w:hyperlink r:id="rId19" w:history="1">
        <w:r w:rsidRPr="00FE1C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B22D9" w:rsidRDefault="003F14F0" w:rsidP="006B22D9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hyperlink r:id="rId20" w:history="1">
        <w:r w:rsidRPr="00FE1C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поддерживать</w:t>
        </w:r>
      </w:hyperlink>
      <w:r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сведения, содержащиеся в документах первичного воинского учета, в актуальном состоянии и обеспечивать поддержание в актуальном состоянии сведений, содержащихся в документах воинского учета. При этом информация об изменении сведений, содержащихся в документах воинского учета, должна направляться в военный комиссариат в двухнедельный срок со дня ее получения;</w:t>
      </w:r>
    </w:p>
    <w:p w:rsidR="006B22D9" w:rsidRDefault="003F14F0" w:rsidP="006B22D9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направлять по запросу военного комиссариата</w:t>
      </w:r>
      <w:r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необходимые для ведения воинского учета сведения о гражданах, состоящих на воинском учете, а также не состоящих, но обязанных состоять на воинском учете;</w:t>
      </w:r>
    </w:p>
    <w:p w:rsidR="006B22D9" w:rsidRDefault="003F14F0" w:rsidP="006B22D9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представлять в электронной форме в порядке, определяемом Правительством Российской Федерации, сведения о гражданах, не состоящих, но обязанных состоять на воинском учете;</w:t>
      </w:r>
    </w:p>
    <w:p w:rsidR="006B22D9" w:rsidRDefault="009B1850" w:rsidP="006B22D9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hyperlink r:id="rId21" w:history="1">
        <w:r w:rsidR="003F14F0" w:rsidRPr="00FE1C4C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организовывать</w:t>
        </w:r>
      </w:hyperlink>
      <w:r w:rsidR="003F14F0"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обеспечивать постановку на воинский учет, снятие с воинского учета и внесение изменений в документы воинского учета граждан, обязанных состоять на воинском учете, при их переезде на новое место жительства и (или) место пребывания, в том числе не подтвержденные регистрацией по месту жительства и (или) месту пребывания, либо выезде из Российской Федерации на срок более шести месяцев или въезде в Российскую Федерацию;</w:t>
      </w:r>
    </w:p>
    <w:p w:rsidR="006B22D9" w:rsidRDefault="009B1850" w:rsidP="006B22D9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3F14F0"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сбор информации о прохождении гражданами медицинского обследования при первоначальной постановке на воинский учет, призыве или поступлении на военную службу по контракту, поступлении в мобилизационный людской резерв, поступлении в военные профессиональные образовательные организации и военные образовательные организации высшего образования, призыве на военные сборы, медицинского освидетельствования ранее признанных ограниченно годными к военной службе по состоянию здоровья;</w:t>
      </w:r>
    </w:p>
    <w:p w:rsidR="006B22D9" w:rsidRDefault="009B1850" w:rsidP="006B22D9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</w:t>
      </w:r>
      <w:r w:rsidR="003F14F0"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организовывать и обеспечивать своевременное оповещение граж</w:t>
      </w:r>
      <w:r w:rsidR="003F14F0">
        <w:rPr>
          <w:rFonts w:ascii="Times New Roman" w:hAnsi="Times New Roman" w:cs="Times New Roman"/>
          <w:color w:val="000000" w:themeColor="text1"/>
          <w:sz w:val="28"/>
          <w:szCs w:val="28"/>
        </w:rPr>
        <w:t>дан о вызовах (повестках) военного</w:t>
      </w:r>
      <w:r w:rsidR="003F14F0"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комиссариат</w:t>
      </w:r>
      <w:r w:rsidR="003F14F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3F14F0"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в электронной форме;</w:t>
      </w:r>
    </w:p>
    <w:p w:rsidR="003F14F0" w:rsidRPr="00FE1C4C" w:rsidRDefault="009B1850" w:rsidP="006B22D9">
      <w:pPr>
        <w:pStyle w:val="ConsPlusNormal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3F14F0" w:rsidRPr="00FE1C4C">
        <w:rPr>
          <w:rFonts w:ascii="Times New Roman" w:hAnsi="Times New Roman" w:cs="Times New Roman"/>
          <w:color w:val="000000" w:themeColor="text1"/>
          <w:sz w:val="28"/>
          <w:szCs w:val="28"/>
        </w:rPr>
        <w:t>вести прием граждан по вопросам воинского учета.</w:t>
      </w:r>
    </w:p>
    <w:p w:rsidR="006B22D9" w:rsidRDefault="003F14F0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="00842D4D" w:rsidRPr="00842D4D">
        <w:rPr>
          <w:color w:val="000000"/>
          <w:sz w:val="28"/>
          <w:szCs w:val="28"/>
        </w:rPr>
        <w:t>При осуществлении первичного воинского учета территориальные отделы вправе:</w:t>
      </w:r>
    </w:p>
    <w:p w:rsidR="006B22D9" w:rsidRDefault="009B1850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з</w:t>
      </w:r>
      <w:r w:rsidR="00842D4D" w:rsidRPr="00842D4D">
        <w:rPr>
          <w:color w:val="000000"/>
          <w:sz w:val="28"/>
          <w:szCs w:val="28"/>
        </w:rPr>
        <w:t xml:space="preserve">апрашивать у организаций и граждан информацию, необходимую </w:t>
      </w:r>
      <w:r w:rsidR="006B22D9">
        <w:rPr>
          <w:color w:val="000000"/>
          <w:sz w:val="28"/>
          <w:szCs w:val="28"/>
        </w:rPr>
        <w:t xml:space="preserve">для ведения документов </w:t>
      </w:r>
      <w:r>
        <w:rPr>
          <w:color w:val="000000"/>
          <w:sz w:val="28"/>
          <w:szCs w:val="28"/>
        </w:rPr>
        <w:t>воинского учета;</w:t>
      </w:r>
    </w:p>
    <w:p w:rsidR="006B22D9" w:rsidRDefault="00383C62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</w:t>
      </w:r>
      <w:r w:rsidR="00264F24">
        <w:rPr>
          <w:color w:val="000000"/>
          <w:sz w:val="28"/>
          <w:szCs w:val="28"/>
        </w:rPr>
        <w:t xml:space="preserve"> в</w:t>
      </w:r>
      <w:r w:rsidR="00842D4D" w:rsidRPr="00842D4D">
        <w:rPr>
          <w:color w:val="000000"/>
          <w:sz w:val="28"/>
          <w:szCs w:val="28"/>
        </w:rPr>
        <w:t>ызывать граждан по вопросам воинского учета и оповещать граждан о вызовах (п</w:t>
      </w:r>
      <w:r w:rsidR="006B22D9">
        <w:rPr>
          <w:color w:val="000000"/>
          <w:sz w:val="28"/>
          <w:szCs w:val="28"/>
        </w:rPr>
        <w:t xml:space="preserve">овестках) </w:t>
      </w:r>
      <w:r w:rsidR="00264F24">
        <w:rPr>
          <w:color w:val="000000"/>
          <w:sz w:val="28"/>
          <w:szCs w:val="28"/>
        </w:rPr>
        <w:t>военн</w:t>
      </w:r>
      <w:r w:rsidR="006B22D9">
        <w:rPr>
          <w:color w:val="000000"/>
          <w:sz w:val="28"/>
          <w:szCs w:val="28"/>
        </w:rPr>
        <w:t>ого</w:t>
      </w:r>
      <w:r w:rsidR="00264F24">
        <w:rPr>
          <w:color w:val="000000"/>
          <w:sz w:val="28"/>
          <w:szCs w:val="28"/>
        </w:rPr>
        <w:t xml:space="preserve"> комиссариат</w:t>
      </w:r>
      <w:r w:rsidR="006B22D9">
        <w:rPr>
          <w:color w:val="000000"/>
          <w:sz w:val="28"/>
          <w:szCs w:val="28"/>
        </w:rPr>
        <w:t>а, в том числе в электронной форме</w:t>
      </w:r>
      <w:r w:rsidR="00264F24">
        <w:rPr>
          <w:color w:val="000000"/>
          <w:sz w:val="28"/>
          <w:szCs w:val="28"/>
        </w:rPr>
        <w:t>;</w:t>
      </w:r>
    </w:p>
    <w:p w:rsidR="006B22D9" w:rsidRDefault="00264F24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о</w:t>
      </w:r>
      <w:r w:rsidR="00842D4D" w:rsidRPr="00842D4D">
        <w:rPr>
          <w:color w:val="000000"/>
          <w:sz w:val="28"/>
          <w:szCs w:val="28"/>
        </w:rPr>
        <w:t>пределять порядок оповещения граждан о вызовах (п</w:t>
      </w:r>
      <w:r>
        <w:rPr>
          <w:color w:val="000000"/>
          <w:sz w:val="28"/>
          <w:szCs w:val="28"/>
        </w:rPr>
        <w:t>овестках) военн</w:t>
      </w:r>
      <w:r w:rsidR="006B22D9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комиссариат</w:t>
      </w:r>
      <w:r w:rsidR="006B22D9">
        <w:rPr>
          <w:color w:val="000000"/>
          <w:sz w:val="28"/>
          <w:szCs w:val="28"/>
        </w:rPr>
        <w:t>а, в том числе в электронной форме</w:t>
      </w:r>
      <w:r>
        <w:rPr>
          <w:color w:val="000000"/>
          <w:sz w:val="28"/>
          <w:szCs w:val="28"/>
        </w:rPr>
        <w:t>;</w:t>
      </w:r>
    </w:p>
    <w:p w:rsidR="006B22D9" w:rsidRDefault="00264F24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о</w:t>
      </w:r>
      <w:r w:rsidR="00842D4D" w:rsidRPr="00842D4D">
        <w:rPr>
          <w:color w:val="000000"/>
          <w:sz w:val="28"/>
          <w:szCs w:val="28"/>
        </w:rPr>
        <w:t>пределять порядок приема граж</w:t>
      </w:r>
      <w:r>
        <w:rPr>
          <w:color w:val="000000"/>
          <w:sz w:val="28"/>
          <w:szCs w:val="28"/>
        </w:rPr>
        <w:t xml:space="preserve">дан по вопросам </w:t>
      </w:r>
      <w:r w:rsidR="006B22D9">
        <w:rPr>
          <w:color w:val="000000"/>
          <w:sz w:val="28"/>
          <w:szCs w:val="28"/>
        </w:rPr>
        <w:t xml:space="preserve">первичного </w:t>
      </w:r>
      <w:r>
        <w:rPr>
          <w:color w:val="000000"/>
          <w:sz w:val="28"/>
          <w:szCs w:val="28"/>
        </w:rPr>
        <w:t>воинского учета;</w:t>
      </w:r>
    </w:p>
    <w:p w:rsidR="006B22D9" w:rsidRDefault="00264F24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 з</w:t>
      </w:r>
      <w:r w:rsidR="00842D4D" w:rsidRPr="00842D4D">
        <w:rPr>
          <w:color w:val="000000"/>
          <w:sz w:val="28"/>
          <w:szCs w:val="28"/>
        </w:rPr>
        <w:t>апрашивать у военного комиссариата разъяснения по вопросам перви</w:t>
      </w:r>
      <w:r>
        <w:rPr>
          <w:color w:val="000000"/>
          <w:sz w:val="28"/>
          <w:szCs w:val="28"/>
        </w:rPr>
        <w:t>чного воинского учета;</w:t>
      </w:r>
    </w:p>
    <w:p w:rsidR="006B22D9" w:rsidRDefault="00264F24" w:rsidP="006B22D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</w:t>
      </w:r>
      <w:r w:rsidR="00842D4D" w:rsidRPr="00842D4D">
        <w:rPr>
          <w:color w:val="000000"/>
          <w:sz w:val="28"/>
          <w:szCs w:val="28"/>
        </w:rPr>
        <w:t>носить в военный комиссариат предложения о совершенствовании организ</w:t>
      </w:r>
      <w:r>
        <w:rPr>
          <w:color w:val="000000"/>
          <w:sz w:val="28"/>
          <w:szCs w:val="28"/>
        </w:rPr>
        <w:t xml:space="preserve">ации первичного воинского </w:t>
      </w:r>
      <w:r w:rsidR="006B22D9">
        <w:rPr>
          <w:color w:val="000000"/>
          <w:sz w:val="28"/>
          <w:szCs w:val="28"/>
        </w:rPr>
        <w:t>учета.</w:t>
      </w:r>
    </w:p>
    <w:p w:rsidR="006B22D9" w:rsidRDefault="00264F24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F606C" w:rsidRPr="00842D4D">
        <w:rPr>
          <w:sz w:val="28"/>
          <w:szCs w:val="28"/>
        </w:rPr>
        <w:t xml:space="preserve">. Организация и непосредственное руководство ведением первичного воинского учета осуществляется </w:t>
      </w:r>
      <w:r w:rsidR="004D1C1C">
        <w:rPr>
          <w:sz w:val="28"/>
          <w:szCs w:val="28"/>
        </w:rPr>
        <w:t>начальником</w:t>
      </w:r>
      <w:r w:rsidR="004F606C" w:rsidRPr="00842D4D">
        <w:rPr>
          <w:sz w:val="28"/>
          <w:szCs w:val="28"/>
        </w:rPr>
        <w:t xml:space="preserve"> территориального отдела.</w:t>
      </w:r>
    </w:p>
    <w:p w:rsidR="006B22D9" w:rsidRDefault="004F606C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D4D">
        <w:rPr>
          <w:sz w:val="28"/>
          <w:szCs w:val="28"/>
        </w:rPr>
        <w:t xml:space="preserve">7. Обязанности по ведению первичного воинского учёта возлагаются на инспектора территориального отдела администрации </w:t>
      </w:r>
      <w:proofErr w:type="spellStart"/>
      <w:r w:rsidRPr="00842D4D">
        <w:rPr>
          <w:sz w:val="28"/>
          <w:szCs w:val="28"/>
        </w:rPr>
        <w:t>Новоалександровского</w:t>
      </w:r>
      <w:proofErr w:type="spellEnd"/>
      <w:r w:rsidRPr="00842D4D">
        <w:rPr>
          <w:sz w:val="28"/>
          <w:szCs w:val="28"/>
        </w:rPr>
        <w:t xml:space="preserve"> муниципального округа Ставропольского края, осуществляющего функцию по первичному воинскому учету</w:t>
      </w:r>
      <w:r w:rsidR="00264F24">
        <w:rPr>
          <w:sz w:val="28"/>
          <w:szCs w:val="28"/>
        </w:rPr>
        <w:t xml:space="preserve"> </w:t>
      </w:r>
      <w:r w:rsidR="00EC09AF">
        <w:rPr>
          <w:sz w:val="28"/>
          <w:szCs w:val="28"/>
        </w:rPr>
        <w:t xml:space="preserve">(далее – инспектор), </w:t>
      </w:r>
      <w:r w:rsidR="004D1C1C">
        <w:rPr>
          <w:sz w:val="28"/>
          <w:szCs w:val="28"/>
        </w:rPr>
        <w:t>и определяются его должностной инструкцией.</w:t>
      </w:r>
    </w:p>
    <w:p w:rsidR="006B22D9" w:rsidRDefault="004F606C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2D4D">
        <w:rPr>
          <w:sz w:val="28"/>
          <w:szCs w:val="28"/>
        </w:rPr>
        <w:t xml:space="preserve">Инспектор назначается на должность и освобождается от должности </w:t>
      </w:r>
      <w:r w:rsidR="004D1C1C">
        <w:rPr>
          <w:sz w:val="28"/>
          <w:szCs w:val="28"/>
        </w:rPr>
        <w:t xml:space="preserve">приказом начальника </w:t>
      </w:r>
      <w:r w:rsidR="00AF59B7">
        <w:rPr>
          <w:sz w:val="28"/>
          <w:szCs w:val="28"/>
        </w:rPr>
        <w:t>территориального отд</w:t>
      </w:r>
      <w:r w:rsidR="00EC09AF">
        <w:rPr>
          <w:sz w:val="28"/>
          <w:szCs w:val="28"/>
        </w:rPr>
        <w:t xml:space="preserve">ела, </w:t>
      </w:r>
      <w:r w:rsidRPr="00842D4D">
        <w:rPr>
          <w:sz w:val="28"/>
          <w:szCs w:val="28"/>
        </w:rPr>
        <w:t xml:space="preserve">находится в непосредственном подчинении </w:t>
      </w:r>
      <w:r w:rsidR="004D1C1C">
        <w:rPr>
          <w:sz w:val="28"/>
          <w:szCs w:val="28"/>
        </w:rPr>
        <w:t xml:space="preserve">начальника </w:t>
      </w:r>
      <w:r w:rsidRPr="00842D4D">
        <w:rPr>
          <w:sz w:val="28"/>
          <w:szCs w:val="28"/>
        </w:rPr>
        <w:t>территориального отдела.</w:t>
      </w:r>
    </w:p>
    <w:p w:rsidR="004F606C" w:rsidRPr="00842D4D" w:rsidRDefault="004F606C" w:rsidP="006B22D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42D4D">
        <w:rPr>
          <w:sz w:val="28"/>
          <w:szCs w:val="28"/>
        </w:rPr>
        <w:t xml:space="preserve">В случае отсутствия инспектора на рабочем месте по уважительным причинам (отпуск, временная нетрудоспособность, командировка и т.п.) его замещает специалист, назначенный </w:t>
      </w:r>
      <w:r w:rsidR="004D1C1C">
        <w:rPr>
          <w:sz w:val="28"/>
          <w:szCs w:val="28"/>
        </w:rPr>
        <w:t xml:space="preserve">начальником </w:t>
      </w:r>
      <w:r w:rsidRPr="00842D4D">
        <w:rPr>
          <w:sz w:val="28"/>
          <w:szCs w:val="28"/>
        </w:rPr>
        <w:t>территориального отдела.</w:t>
      </w:r>
    </w:p>
    <w:p w:rsidR="009D0739" w:rsidRPr="009D0739" w:rsidRDefault="009D0739" w:rsidP="009D0739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4A06" w:rsidRDefault="009D0739" w:rsidP="0029706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0739">
        <w:rPr>
          <w:color w:val="000000"/>
          <w:sz w:val="28"/>
          <w:szCs w:val="28"/>
        </w:rPr>
        <w:t> </w:t>
      </w:r>
    </w:p>
    <w:p w:rsidR="00297067" w:rsidRPr="00297067" w:rsidRDefault="00297067" w:rsidP="00297067">
      <w:pPr>
        <w:pStyle w:val="consplusnorma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54A06" w:rsidRPr="00554A06" w:rsidRDefault="00554A06" w:rsidP="00554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06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</w:p>
    <w:p w:rsidR="00554A06" w:rsidRDefault="00554A06" w:rsidP="00554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06">
        <w:rPr>
          <w:rFonts w:ascii="Times New Roman" w:hAnsi="Times New Roman" w:cs="Times New Roman"/>
          <w:b/>
          <w:sz w:val="28"/>
          <w:szCs w:val="28"/>
        </w:rPr>
        <w:t xml:space="preserve">Новоалександровского муниципального </w:t>
      </w:r>
    </w:p>
    <w:p w:rsidR="00554A06" w:rsidRPr="00554A06" w:rsidRDefault="00554A06" w:rsidP="00554A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54A06">
        <w:rPr>
          <w:rFonts w:ascii="Times New Roman" w:hAnsi="Times New Roman" w:cs="Times New Roman"/>
          <w:b/>
          <w:sz w:val="28"/>
          <w:szCs w:val="28"/>
        </w:rPr>
        <w:t xml:space="preserve">округа Ставропольского края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Н.Г.</w:t>
      </w:r>
      <w:r w:rsidRPr="00554A06">
        <w:rPr>
          <w:rFonts w:ascii="Times New Roman" w:hAnsi="Times New Roman" w:cs="Times New Roman"/>
          <w:b/>
          <w:sz w:val="28"/>
          <w:szCs w:val="28"/>
        </w:rPr>
        <w:t>Дубинин</w:t>
      </w:r>
    </w:p>
    <w:sectPr w:rsidR="00554A06" w:rsidRPr="00554A06" w:rsidSect="008C2514">
      <w:pgSz w:w="11906" w:h="16838"/>
      <w:pgMar w:top="1134" w:right="849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13606"/>
    <w:multiLevelType w:val="hybridMultilevel"/>
    <w:tmpl w:val="D670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739"/>
    <w:rsid w:val="000073A6"/>
    <w:rsid w:val="00032669"/>
    <w:rsid w:val="000407F0"/>
    <w:rsid w:val="000505F6"/>
    <w:rsid w:val="00077A74"/>
    <w:rsid w:val="000979A6"/>
    <w:rsid w:val="000A7F76"/>
    <w:rsid w:val="000C3C7C"/>
    <w:rsid w:val="000D5888"/>
    <w:rsid w:val="001337BB"/>
    <w:rsid w:val="00172B57"/>
    <w:rsid w:val="001B7B95"/>
    <w:rsid w:val="001E2010"/>
    <w:rsid w:val="001E55F1"/>
    <w:rsid w:val="00211327"/>
    <w:rsid w:val="00217109"/>
    <w:rsid w:val="00221916"/>
    <w:rsid w:val="00241626"/>
    <w:rsid w:val="00250860"/>
    <w:rsid w:val="00264F24"/>
    <w:rsid w:val="00297067"/>
    <w:rsid w:val="002A6B3E"/>
    <w:rsid w:val="00383C62"/>
    <w:rsid w:val="003F14F0"/>
    <w:rsid w:val="00412F43"/>
    <w:rsid w:val="0041340B"/>
    <w:rsid w:val="0047118F"/>
    <w:rsid w:val="0047304D"/>
    <w:rsid w:val="00490B59"/>
    <w:rsid w:val="004B6F35"/>
    <w:rsid w:val="004D1C1C"/>
    <w:rsid w:val="004D4BB8"/>
    <w:rsid w:val="004E214C"/>
    <w:rsid w:val="004F606C"/>
    <w:rsid w:val="005179D7"/>
    <w:rsid w:val="005365FB"/>
    <w:rsid w:val="00540296"/>
    <w:rsid w:val="00552C8F"/>
    <w:rsid w:val="00554A06"/>
    <w:rsid w:val="00573407"/>
    <w:rsid w:val="0059039E"/>
    <w:rsid w:val="005A120A"/>
    <w:rsid w:val="005A16CA"/>
    <w:rsid w:val="00614108"/>
    <w:rsid w:val="00621CAA"/>
    <w:rsid w:val="006B22D9"/>
    <w:rsid w:val="006E1CE6"/>
    <w:rsid w:val="007427BB"/>
    <w:rsid w:val="007A42C1"/>
    <w:rsid w:val="007C533A"/>
    <w:rsid w:val="007F4C13"/>
    <w:rsid w:val="008210A1"/>
    <w:rsid w:val="00842D4D"/>
    <w:rsid w:val="008C2514"/>
    <w:rsid w:val="008D3E05"/>
    <w:rsid w:val="008E0F00"/>
    <w:rsid w:val="008F0E18"/>
    <w:rsid w:val="008F1C77"/>
    <w:rsid w:val="00965642"/>
    <w:rsid w:val="00973517"/>
    <w:rsid w:val="0098131D"/>
    <w:rsid w:val="00995AE8"/>
    <w:rsid w:val="009B1850"/>
    <w:rsid w:val="009D0739"/>
    <w:rsid w:val="00A04AE5"/>
    <w:rsid w:val="00A67D8E"/>
    <w:rsid w:val="00A81FDF"/>
    <w:rsid w:val="00AF59B7"/>
    <w:rsid w:val="00B12B72"/>
    <w:rsid w:val="00B22775"/>
    <w:rsid w:val="00B40E74"/>
    <w:rsid w:val="00B91224"/>
    <w:rsid w:val="00BE7F79"/>
    <w:rsid w:val="00C73E75"/>
    <w:rsid w:val="00C907B0"/>
    <w:rsid w:val="00CC1838"/>
    <w:rsid w:val="00CE6ED8"/>
    <w:rsid w:val="00D54F87"/>
    <w:rsid w:val="00D56750"/>
    <w:rsid w:val="00DA03D4"/>
    <w:rsid w:val="00DA0D08"/>
    <w:rsid w:val="00DB0812"/>
    <w:rsid w:val="00DC3509"/>
    <w:rsid w:val="00DC64B5"/>
    <w:rsid w:val="00DD38C9"/>
    <w:rsid w:val="00DD6544"/>
    <w:rsid w:val="00DE1189"/>
    <w:rsid w:val="00E10538"/>
    <w:rsid w:val="00E13A4D"/>
    <w:rsid w:val="00E3752F"/>
    <w:rsid w:val="00E475A4"/>
    <w:rsid w:val="00EB147C"/>
    <w:rsid w:val="00EC09AF"/>
    <w:rsid w:val="00EE5329"/>
    <w:rsid w:val="00F01392"/>
    <w:rsid w:val="00F170E9"/>
    <w:rsid w:val="00F40E11"/>
    <w:rsid w:val="00F61180"/>
    <w:rsid w:val="00FE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AF4B4-A0C0-4CF2-B90D-B9FE0E30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9D0739"/>
  </w:style>
  <w:style w:type="paragraph" w:styleId="a3">
    <w:name w:val="Normal (Web)"/>
    <w:basedOn w:val="a"/>
    <w:uiPriority w:val="99"/>
    <w:unhideWhenUsed/>
    <w:rsid w:val="009D0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916"/>
    <w:rPr>
      <w:color w:val="0563C1" w:themeColor="hyperlink"/>
      <w:u w:val="single"/>
    </w:rPr>
  </w:style>
  <w:style w:type="paragraph" w:customStyle="1" w:styleId="ConsPlusNormal0">
    <w:name w:val="ConsPlusNormal"/>
    <w:rsid w:val="002219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7F79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7F79"/>
    <w:rPr>
      <w:rFonts w:ascii="Calibri" w:hAnsi="Calibri"/>
      <w:sz w:val="18"/>
      <w:szCs w:val="18"/>
    </w:rPr>
  </w:style>
  <w:style w:type="paragraph" w:customStyle="1" w:styleId="ConsPlusCell">
    <w:name w:val="ConsPlusCell"/>
    <w:uiPriority w:val="99"/>
    <w:rsid w:val="008F1C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Гиперссылка2"/>
    <w:basedOn w:val="a0"/>
    <w:rsid w:val="00842D4D"/>
  </w:style>
  <w:style w:type="paragraph" w:customStyle="1" w:styleId="bodytextindent">
    <w:name w:val="bodytextindent"/>
    <w:basedOn w:val="a"/>
    <w:rsid w:val="00842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1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4FF21115-1CB6-4214-9078-8E8209C66419" TargetMode="External"/><Relationship Id="rId13" Type="http://schemas.openxmlformats.org/officeDocument/2006/relationships/hyperlink" Target="https://pravo-search.minjust.ru/bigs/showDocument.html?id=A560A6B9-F31E-451D-9EB5-D5A277FC0977" TargetMode="External"/><Relationship Id="rId18" Type="http://schemas.openxmlformats.org/officeDocument/2006/relationships/hyperlink" Target="http://nla-service.minjust.ru:8080/rnla-links/ws/content/act/06ad9a75-eb5d-4909-ac8f-640c9eb1e3a3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2771&amp;date=15.01.2024&amp;dst=100109&amp;field=134" TargetMode="External"/><Relationship Id="rId7" Type="http://schemas.openxmlformats.org/officeDocument/2006/relationships/hyperlink" Target="https://pravo-search.minjust.ru/bigs/showDocument.html?id=A560A6B9-F31E-451D-9EB5-D5A277FC0977" TargetMode="External"/><Relationship Id="rId12" Type="http://schemas.openxmlformats.org/officeDocument/2006/relationships/hyperlink" Target="https://pravo-search.minjust.ru/bigs/showDocument.html?id=6B572073-1BF9-4DB3-8391-82406212C494" TargetMode="External"/><Relationship Id="rId17" Type="http://schemas.openxmlformats.org/officeDocument/2006/relationships/hyperlink" Target="http://nla-service.minjust.ru:8080/rnla-links/ws/content/act/4ff21115-1cb6-4214-9078-8e8209c6641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06AD9A75-EB5D-4909-AC8F-640C9EB1E3A3" TargetMode="External"/><Relationship Id="rId20" Type="http://schemas.openxmlformats.org/officeDocument/2006/relationships/hyperlink" Target="https://login.consultant.ru/link/?req=doc&amp;base=LAW&amp;n=462771&amp;date=15.01.2024&amp;dst=100104&amp;field=13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6B572073-1BF9-4DB3-8391-82406212C494" TargetMode="External"/><Relationship Id="rId11" Type="http://schemas.openxmlformats.org/officeDocument/2006/relationships/hyperlink" Target="https://newalexandrovsk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6E20C02-1B12-465A-B64C-24AA9227000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06AD9A75-EB5D-4909-AC8F-640C9EB1E3A3" TargetMode="External"/><Relationship Id="rId19" Type="http://schemas.openxmlformats.org/officeDocument/2006/relationships/hyperlink" Target="https://login.consultant.ru/link/?req=doc&amp;base=LAW&amp;n=439201&amp;date=15.01.2024&amp;dst=100037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4FF21115-1CB6-4214-9078-8E8209C664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4699-EDC7-49A7-8118-E8F2F452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Смык</dc:creator>
  <cp:keywords/>
  <dc:description/>
  <cp:lastModifiedBy>Наталья Смык</cp:lastModifiedBy>
  <cp:revision>8</cp:revision>
  <cp:lastPrinted>2024-01-16T07:02:00Z</cp:lastPrinted>
  <dcterms:created xsi:type="dcterms:W3CDTF">2024-01-15T10:15:00Z</dcterms:created>
  <dcterms:modified xsi:type="dcterms:W3CDTF">2024-01-16T07:10:00Z</dcterms:modified>
</cp:coreProperties>
</file>