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8404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  <w:gridCol w:w="9468"/>
        <w:gridCol w:w="9468"/>
      </w:tblGrid>
      <w:tr w:rsidR="00DD7C72" w:rsidRPr="0077109F" w:rsidTr="00EC7E7C">
        <w:tc>
          <w:tcPr>
            <w:tcW w:w="9468" w:type="dxa"/>
            <w:gridSpan w:val="3"/>
          </w:tcPr>
          <w:p w:rsidR="00DD7C72" w:rsidRPr="0077109F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 w:rsidRPr="0077109F">
              <w:rPr>
                <w:b/>
                <w:bCs/>
                <w:sz w:val="28"/>
                <w:szCs w:val="28"/>
              </w:rPr>
              <w:t xml:space="preserve">АДМИНИСТРАЦИЯ НОВОАЛЕКСАНДРОВСКОГО </w:t>
            </w:r>
          </w:p>
          <w:p w:rsidR="00DD7C72" w:rsidRPr="0077109F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  <w:r w:rsidRPr="0077109F">
              <w:rPr>
                <w:b/>
                <w:bCs/>
                <w:sz w:val="28"/>
                <w:szCs w:val="28"/>
              </w:rPr>
              <w:t xml:space="preserve"> СТАВРОПОЛЬСКОГО КРАЯ</w:t>
            </w:r>
          </w:p>
          <w:p w:rsidR="00DD7C72" w:rsidRPr="0077109F" w:rsidRDefault="00DD7C72" w:rsidP="00EC7E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68" w:type="dxa"/>
          </w:tcPr>
          <w:p w:rsidR="00DD7C72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468" w:type="dxa"/>
          </w:tcPr>
          <w:p w:rsidR="00DD7C72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</w:tc>
      </w:tr>
      <w:tr w:rsidR="00DD7C72" w:rsidRPr="0077109F" w:rsidTr="00EC7E7C">
        <w:tc>
          <w:tcPr>
            <w:tcW w:w="2448" w:type="dxa"/>
          </w:tcPr>
          <w:p w:rsidR="00DD7C72" w:rsidRPr="0077109F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</w:tcPr>
          <w:p w:rsidR="00DD7C72" w:rsidRPr="0077109F" w:rsidRDefault="00DD7C72" w:rsidP="00EC7E7C">
            <w:pPr>
              <w:jc w:val="center"/>
              <w:rPr>
                <w:b/>
                <w:sz w:val="28"/>
                <w:szCs w:val="28"/>
              </w:rPr>
            </w:pPr>
            <w:r w:rsidRPr="0077109F">
              <w:rPr>
                <w:b/>
                <w:sz w:val="28"/>
                <w:szCs w:val="28"/>
              </w:rPr>
              <w:t>ПОСТАНОВЛЕНИЕ</w:t>
            </w:r>
          </w:p>
          <w:p w:rsidR="00DD7C72" w:rsidRPr="0077109F" w:rsidRDefault="00DD7C72" w:rsidP="00EC7E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20" w:type="dxa"/>
          </w:tcPr>
          <w:p w:rsidR="00DD7C72" w:rsidRPr="0077109F" w:rsidRDefault="00EC7E7C" w:rsidP="00EC7E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9468" w:type="dxa"/>
          </w:tcPr>
          <w:p w:rsidR="00DD7C72" w:rsidRPr="0077109F" w:rsidRDefault="00DD7C72" w:rsidP="00EC7E7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468" w:type="dxa"/>
          </w:tcPr>
          <w:p w:rsidR="00DD7C72" w:rsidRPr="0077109F" w:rsidRDefault="00DD7C72" w:rsidP="00EC7E7C">
            <w:pPr>
              <w:jc w:val="right"/>
              <w:rPr>
                <w:sz w:val="28"/>
                <w:szCs w:val="28"/>
              </w:rPr>
            </w:pPr>
          </w:p>
        </w:tc>
      </w:tr>
      <w:tr w:rsidR="00DD7C72" w:rsidRPr="0077109F" w:rsidTr="00EC7E7C">
        <w:tc>
          <w:tcPr>
            <w:tcW w:w="2448" w:type="dxa"/>
          </w:tcPr>
          <w:p w:rsidR="00DD7C72" w:rsidRPr="0077109F" w:rsidRDefault="00DD7C72" w:rsidP="00EC7E7C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outlineLvl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</w:t>
            </w:r>
            <w:r w:rsidR="00EC7E7C">
              <w:rPr>
                <w:bCs/>
                <w:sz w:val="28"/>
                <w:szCs w:val="28"/>
              </w:rPr>
              <w:t>4</w:t>
            </w:r>
            <w:r>
              <w:rPr>
                <w:bCs/>
                <w:sz w:val="28"/>
                <w:szCs w:val="28"/>
              </w:rPr>
              <w:t>г.</w:t>
            </w:r>
          </w:p>
        </w:tc>
        <w:tc>
          <w:tcPr>
            <w:tcW w:w="4500" w:type="dxa"/>
          </w:tcPr>
          <w:p w:rsidR="00DD7C72" w:rsidRPr="0077109F" w:rsidRDefault="00DD7C72" w:rsidP="00EC7E7C">
            <w:pPr>
              <w:jc w:val="center"/>
              <w:rPr>
                <w:sz w:val="28"/>
                <w:szCs w:val="28"/>
              </w:rPr>
            </w:pPr>
            <w:r w:rsidRPr="0077109F">
              <w:rPr>
                <w:sz w:val="28"/>
                <w:szCs w:val="28"/>
              </w:rPr>
              <w:t>г. Новоалександровск</w:t>
            </w:r>
          </w:p>
        </w:tc>
        <w:tc>
          <w:tcPr>
            <w:tcW w:w="2520" w:type="dxa"/>
          </w:tcPr>
          <w:p w:rsidR="00DD7C72" w:rsidRPr="0077109F" w:rsidRDefault="00DD7C72" w:rsidP="00EC7E7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9468" w:type="dxa"/>
          </w:tcPr>
          <w:p w:rsidR="00DD7C72" w:rsidRDefault="00DD7C72" w:rsidP="00EC7E7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9468" w:type="dxa"/>
          </w:tcPr>
          <w:p w:rsidR="00DD7C72" w:rsidRDefault="00DD7C72" w:rsidP="00EC7E7C">
            <w:pPr>
              <w:rPr>
                <w:sz w:val="28"/>
                <w:szCs w:val="28"/>
              </w:rPr>
            </w:pPr>
          </w:p>
        </w:tc>
      </w:tr>
    </w:tbl>
    <w:p w:rsidR="00DD7C72" w:rsidRDefault="00DD7C72" w:rsidP="00DD7C72">
      <w:pPr>
        <w:ind w:firstLine="708"/>
        <w:jc w:val="both"/>
        <w:rPr>
          <w:sz w:val="28"/>
          <w:szCs w:val="28"/>
        </w:rPr>
      </w:pPr>
    </w:p>
    <w:p w:rsidR="00DD7C72" w:rsidRDefault="00DD7C72" w:rsidP="00DD7C72">
      <w:pPr>
        <w:ind w:firstLine="708"/>
        <w:jc w:val="both"/>
        <w:rPr>
          <w:sz w:val="28"/>
          <w:szCs w:val="28"/>
        </w:rPr>
      </w:pPr>
    </w:p>
    <w:p w:rsidR="00DD7C72" w:rsidRPr="0077109F" w:rsidRDefault="00DD7C72" w:rsidP="00DD7C72">
      <w:pPr>
        <w:ind w:firstLine="708"/>
        <w:jc w:val="both"/>
        <w:rPr>
          <w:sz w:val="28"/>
          <w:szCs w:val="28"/>
        </w:rPr>
      </w:pPr>
    </w:p>
    <w:p w:rsidR="00DD7C72" w:rsidRPr="00452593" w:rsidRDefault="00DD7C72" w:rsidP="007855BF">
      <w:pPr>
        <w:spacing w:line="276" w:lineRule="auto"/>
        <w:ind w:left="142" w:firstLine="566"/>
        <w:jc w:val="both"/>
        <w:rPr>
          <w:sz w:val="28"/>
          <w:szCs w:val="28"/>
        </w:rPr>
      </w:pPr>
      <w:r w:rsidRPr="0077109F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EC7E7C">
        <w:rPr>
          <w:sz w:val="28"/>
          <w:szCs w:val="28"/>
        </w:rPr>
        <w:t xml:space="preserve">внесении изменений в </w:t>
      </w:r>
      <w:r>
        <w:rPr>
          <w:sz w:val="28"/>
          <w:szCs w:val="28"/>
        </w:rPr>
        <w:t>прогноз</w:t>
      </w:r>
      <w:r w:rsidRPr="0077109F">
        <w:rPr>
          <w:sz w:val="28"/>
          <w:szCs w:val="28"/>
        </w:rPr>
        <w:t xml:space="preserve"> социально</w:t>
      </w:r>
      <w:r>
        <w:rPr>
          <w:sz w:val="28"/>
          <w:szCs w:val="28"/>
        </w:rPr>
        <w:t xml:space="preserve"> </w:t>
      </w:r>
      <w:r w:rsidRPr="007710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7109F">
        <w:rPr>
          <w:sz w:val="28"/>
          <w:szCs w:val="28"/>
        </w:rPr>
        <w:t xml:space="preserve">экономического развития </w:t>
      </w:r>
      <w:proofErr w:type="spellStart"/>
      <w:r w:rsidRPr="0077109F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77109F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>на период до 2035 года</w:t>
      </w:r>
    </w:p>
    <w:p w:rsidR="00DD7C72" w:rsidRDefault="00DD7C72" w:rsidP="00DD7C72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</w:p>
    <w:p w:rsidR="00DD7C72" w:rsidRDefault="00DD7C72" w:rsidP="00DD7C72">
      <w:pPr>
        <w:spacing w:line="276" w:lineRule="auto"/>
        <w:ind w:firstLine="708"/>
        <w:jc w:val="both"/>
        <w:rPr>
          <w:sz w:val="28"/>
          <w:szCs w:val="28"/>
          <w:lang w:eastAsia="ru-RU"/>
        </w:rPr>
      </w:pPr>
    </w:p>
    <w:p w:rsidR="00DD7C72" w:rsidRPr="000C5668" w:rsidRDefault="00DD7C72" w:rsidP="00DD7C72">
      <w:pPr>
        <w:spacing w:line="276" w:lineRule="auto"/>
        <w:ind w:left="142" w:firstLine="566"/>
        <w:jc w:val="both"/>
        <w:rPr>
          <w:b/>
          <w:sz w:val="28"/>
          <w:szCs w:val="28"/>
        </w:rPr>
      </w:pPr>
      <w:r w:rsidRPr="000C5668">
        <w:rPr>
          <w:sz w:val="28"/>
          <w:szCs w:val="28"/>
        </w:rPr>
        <w:t xml:space="preserve">В соответствии со ст. 173 Бюджетного кодекса Российской Федерации, Положением о бюджетном процессе в Новоалександровском муниципальном округе Ставропольского края, </w:t>
      </w:r>
      <w:r>
        <w:rPr>
          <w:sz w:val="28"/>
          <w:szCs w:val="28"/>
        </w:rPr>
        <w:t>утвержденным</w:t>
      </w:r>
      <w:r w:rsidRPr="000C5668">
        <w:rPr>
          <w:sz w:val="28"/>
          <w:szCs w:val="28"/>
        </w:rPr>
        <w:t xml:space="preserve"> решением Совета депутатов </w:t>
      </w:r>
      <w:proofErr w:type="spellStart"/>
      <w:r w:rsidRPr="000C5668">
        <w:rPr>
          <w:sz w:val="28"/>
          <w:szCs w:val="28"/>
        </w:rPr>
        <w:t>Новоалександровского</w:t>
      </w:r>
      <w:proofErr w:type="spellEnd"/>
      <w:r w:rsidRPr="000C5668">
        <w:rPr>
          <w:sz w:val="28"/>
          <w:szCs w:val="28"/>
        </w:rPr>
        <w:t xml:space="preserve"> муниципального округа Ставропольского края от 24.10.2023</w:t>
      </w:r>
      <w:r>
        <w:rPr>
          <w:sz w:val="28"/>
          <w:szCs w:val="28"/>
        </w:rPr>
        <w:t xml:space="preserve"> </w:t>
      </w:r>
      <w:r w:rsidRPr="000C5668">
        <w:rPr>
          <w:sz w:val="28"/>
          <w:szCs w:val="28"/>
        </w:rPr>
        <w:t>г. № 16/691, Порядком разработки, корректировки, осуществления мониторинга и контроля реализации прогноза социально</w:t>
      </w:r>
      <w:r>
        <w:rPr>
          <w:sz w:val="28"/>
          <w:szCs w:val="28"/>
        </w:rPr>
        <w:t xml:space="preserve"> </w:t>
      </w:r>
      <w:r w:rsidRPr="000C566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C5668">
        <w:rPr>
          <w:sz w:val="28"/>
          <w:szCs w:val="28"/>
        </w:rPr>
        <w:t xml:space="preserve">экономического развития </w:t>
      </w:r>
      <w:proofErr w:type="spellStart"/>
      <w:r w:rsidRPr="000C5668">
        <w:rPr>
          <w:sz w:val="28"/>
          <w:szCs w:val="28"/>
        </w:rPr>
        <w:t>Новоалександровского</w:t>
      </w:r>
      <w:proofErr w:type="spellEnd"/>
      <w:r w:rsidRPr="000C566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Pr="000C5668">
        <w:rPr>
          <w:sz w:val="28"/>
          <w:szCs w:val="28"/>
        </w:rPr>
        <w:t xml:space="preserve"> округа Ставропольского края на </w:t>
      </w:r>
      <w:r>
        <w:rPr>
          <w:sz w:val="28"/>
          <w:szCs w:val="28"/>
        </w:rPr>
        <w:t>долгосрочный</w:t>
      </w:r>
      <w:r w:rsidRPr="000C5668">
        <w:rPr>
          <w:sz w:val="28"/>
          <w:szCs w:val="28"/>
        </w:rPr>
        <w:t xml:space="preserve"> период,</w:t>
      </w:r>
      <w:r>
        <w:rPr>
          <w:sz w:val="28"/>
          <w:szCs w:val="28"/>
        </w:rPr>
        <w:t xml:space="preserve"> утвержденный постановлением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17.11.2023г. № 1513,</w:t>
      </w:r>
      <w:r w:rsidRPr="000C5668">
        <w:rPr>
          <w:sz w:val="28"/>
          <w:szCs w:val="28"/>
        </w:rPr>
        <w:t xml:space="preserve"> администрация </w:t>
      </w:r>
      <w:proofErr w:type="spellStart"/>
      <w:r w:rsidRPr="000C5668">
        <w:rPr>
          <w:sz w:val="28"/>
          <w:szCs w:val="28"/>
        </w:rPr>
        <w:t>Новоалександровского</w:t>
      </w:r>
      <w:proofErr w:type="spellEnd"/>
      <w:r w:rsidRPr="000C5668">
        <w:rPr>
          <w:sz w:val="28"/>
          <w:szCs w:val="28"/>
        </w:rPr>
        <w:t xml:space="preserve"> муниципального округа Ставропольского края</w:t>
      </w:r>
    </w:p>
    <w:p w:rsidR="00DD7C72" w:rsidRDefault="00DD7C72" w:rsidP="00DD7C72">
      <w:pPr>
        <w:spacing w:line="276" w:lineRule="auto"/>
        <w:ind w:firstLine="708"/>
        <w:jc w:val="both"/>
        <w:rPr>
          <w:sz w:val="28"/>
          <w:szCs w:val="28"/>
        </w:rPr>
      </w:pPr>
    </w:p>
    <w:p w:rsidR="00DD7C72" w:rsidRDefault="00DD7C72" w:rsidP="00DD7C72">
      <w:pPr>
        <w:spacing w:line="276" w:lineRule="auto"/>
        <w:ind w:firstLine="708"/>
        <w:jc w:val="both"/>
        <w:rPr>
          <w:sz w:val="28"/>
          <w:szCs w:val="28"/>
        </w:rPr>
      </w:pPr>
    </w:p>
    <w:p w:rsidR="00DD7C72" w:rsidRDefault="00DD7C72" w:rsidP="00DD7C72">
      <w:pPr>
        <w:pStyle w:val="a3"/>
        <w:spacing w:line="276" w:lineRule="auto"/>
        <w:jc w:val="both"/>
        <w:rPr>
          <w:b/>
          <w:sz w:val="28"/>
          <w:szCs w:val="28"/>
        </w:rPr>
      </w:pPr>
      <w:r w:rsidRPr="0077109F">
        <w:rPr>
          <w:b/>
          <w:sz w:val="28"/>
          <w:szCs w:val="28"/>
        </w:rPr>
        <w:t>ПОСТАНОВЛЯЕТ:</w:t>
      </w:r>
    </w:p>
    <w:p w:rsidR="00DD7C72" w:rsidRDefault="00DD7C72" w:rsidP="00DD7C72">
      <w:pPr>
        <w:pStyle w:val="a3"/>
        <w:spacing w:line="276" w:lineRule="auto"/>
        <w:jc w:val="both"/>
        <w:rPr>
          <w:b/>
          <w:sz w:val="28"/>
          <w:szCs w:val="28"/>
        </w:rPr>
      </w:pPr>
    </w:p>
    <w:p w:rsidR="00DD7C72" w:rsidRDefault="00DD7C72" w:rsidP="00DD7C72">
      <w:pPr>
        <w:pStyle w:val="a3"/>
        <w:spacing w:line="276" w:lineRule="auto"/>
        <w:jc w:val="both"/>
        <w:rPr>
          <w:b/>
          <w:sz w:val="28"/>
          <w:szCs w:val="28"/>
        </w:rPr>
      </w:pPr>
    </w:p>
    <w:p w:rsidR="00DD7C72" w:rsidRDefault="00DD7C72" w:rsidP="00DD7C72">
      <w:pPr>
        <w:spacing w:line="276" w:lineRule="auto"/>
        <w:ind w:left="142" w:firstLine="42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C7E7C">
        <w:rPr>
          <w:sz w:val="28"/>
          <w:szCs w:val="28"/>
        </w:rPr>
        <w:t xml:space="preserve">Внести изменения в </w:t>
      </w:r>
      <w:r>
        <w:rPr>
          <w:sz w:val="28"/>
          <w:szCs w:val="28"/>
        </w:rPr>
        <w:t>п</w:t>
      </w:r>
      <w:r w:rsidRPr="0077109F">
        <w:rPr>
          <w:sz w:val="28"/>
          <w:szCs w:val="28"/>
        </w:rPr>
        <w:t>рогноз социально</w:t>
      </w:r>
      <w:r>
        <w:rPr>
          <w:sz w:val="28"/>
          <w:szCs w:val="28"/>
        </w:rPr>
        <w:t xml:space="preserve"> </w:t>
      </w:r>
      <w:r w:rsidRPr="0077109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7109F">
        <w:rPr>
          <w:sz w:val="28"/>
          <w:szCs w:val="28"/>
        </w:rPr>
        <w:t xml:space="preserve">экономического развития </w:t>
      </w:r>
      <w:proofErr w:type="spellStart"/>
      <w:r w:rsidRPr="0077109F">
        <w:rPr>
          <w:sz w:val="28"/>
          <w:szCs w:val="28"/>
        </w:rPr>
        <w:t>Новоалександровского</w:t>
      </w:r>
      <w:proofErr w:type="spellEnd"/>
      <w:r w:rsidRPr="0077109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77109F">
        <w:rPr>
          <w:sz w:val="28"/>
          <w:szCs w:val="28"/>
        </w:rPr>
        <w:t xml:space="preserve"> Ставропольского края </w:t>
      </w:r>
      <w:r>
        <w:rPr>
          <w:sz w:val="28"/>
          <w:szCs w:val="28"/>
        </w:rPr>
        <w:t>на период до 2035 года,</w:t>
      </w:r>
      <w:r w:rsidR="00EC7E7C">
        <w:rPr>
          <w:sz w:val="28"/>
          <w:szCs w:val="28"/>
        </w:rPr>
        <w:t xml:space="preserve"> утвержденный постановлением администрации </w:t>
      </w:r>
      <w:proofErr w:type="spellStart"/>
      <w:r w:rsidR="00EC7E7C">
        <w:rPr>
          <w:sz w:val="28"/>
          <w:szCs w:val="28"/>
        </w:rPr>
        <w:t>Новоалександровского</w:t>
      </w:r>
      <w:proofErr w:type="spellEnd"/>
      <w:r w:rsidR="00EC7E7C">
        <w:rPr>
          <w:sz w:val="28"/>
          <w:szCs w:val="28"/>
        </w:rPr>
        <w:t xml:space="preserve"> муниципального округа Ставропольского края от 26</w:t>
      </w:r>
      <w:r w:rsidR="00A861A7">
        <w:rPr>
          <w:sz w:val="28"/>
          <w:szCs w:val="28"/>
        </w:rPr>
        <w:t>.12.2024г.</w:t>
      </w:r>
      <w:r w:rsidR="000E3D9F">
        <w:rPr>
          <w:sz w:val="28"/>
          <w:szCs w:val="28"/>
        </w:rPr>
        <w:t>№ 1717, изложив его в новой редакции,</w:t>
      </w:r>
      <w:r>
        <w:rPr>
          <w:sz w:val="28"/>
          <w:szCs w:val="28"/>
        </w:rPr>
        <w:t xml:space="preserve"> согласно приложению.</w:t>
      </w:r>
    </w:p>
    <w:p w:rsidR="00610C03" w:rsidRDefault="00610C03" w:rsidP="00DD7C72">
      <w:pPr>
        <w:spacing w:line="276" w:lineRule="auto"/>
        <w:ind w:left="142" w:firstLine="425"/>
        <w:jc w:val="both"/>
        <w:rPr>
          <w:sz w:val="28"/>
          <w:szCs w:val="28"/>
        </w:rPr>
      </w:pPr>
    </w:p>
    <w:p w:rsidR="00DD7C72" w:rsidRDefault="00DD7C72" w:rsidP="00DD7C7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D7C72" w:rsidRDefault="00610C03" w:rsidP="00DD7C72">
      <w:pPr>
        <w:autoSpaceDE w:val="0"/>
        <w:autoSpaceDN w:val="0"/>
        <w:adjustRightInd w:val="0"/>
        <w:ind w:firstLine="567"/>
        <w:jc w:val="both"/>
        <w:rPr>
          <w:rStyle w:val="layout"/>
          <w:sz w:val="28"/>
          <w:szCs w:val="28"/>
        </w:rPr>
      </w:pPr>
      <w:r>
        <w:rPr>
          <w:sz w:val="28"/>
          <w:szCs w:val="28"/>
        </w:rPr>
        <w:t>3</w:t>
      </w:r>
      <w:r w:rsidR="00DD7C72">
        <w:rPr>
          <w:sz w:val="28"/>
          <w:szCs w:val="28"/>
        </w:rPr>
        <w:t>. Опубликовать настоящее постановление в муниципальной газете «</w:t>
      </w:r>
      <w:proofErr w:type="spellStart"/>
      <w:r w:rsidR="00DD7C72">
        <w:rPr>
          <w:sz w:val="28"/>
          <w:szCs w:val="28"/>
        </w:rPr>
        <w:t>Новоалександровский</w:t>
      </w:r>
      <w:proofErr w:type="spellEnd"/>
      <w:r w:rsidR="00DD7C72">
        <w:rPr>
          <w:sz w:val="28"/>
          <w:szCs w:val="28"/>
        </w:rPr>
        <w:t xml:space="preserve"> вестник» и разместить на официальном </w:t>
      </w:r>
      <w:r w:rsidR="00DD7C72" w:rsidRPr="0026524C">
        <w:rPr>
          <w:sz w:val="28"/>
          <w:szCs w:val="28"/>
        </w:rPr>
        <w:t>сайте</w:t>
      </w:r>
      <w:r w:rsidR="00DD7C72" w:rsidRPr="0026524C">
        <w:rPr>
          <w:rStyle w:val="layout"/>
          <w:sz w:val="28"/>
          <w:szCs w:val="28"/>
        </w:rPr>
        <w:t xml:space="preserve"> </w:t>
      </w:r>
      <w:proofErr w:type="spellStart"/>
      <w:r w:rsidR="00DD7C72" w:rsidRPr="0026524C">
        <w:rPr>
          <w:rStyle w:val="layout"/>
          <w:sz w:val="28"/>
          <w:szCs w:val="28"/>
        </w:rPr>
        <w:t>Новоалександровского</w:t>
      </w:r>
      <w:proofErr w:type="spellEnd"/>
      <w:r w:rsidR="00DD7C72" w:rsidRPr="0026524C">
        <w:rPr>
          <w:rStyle w:val="layout"/>
          <w:sz w:val="28"/>
          <w:szCs w:val="28"/>
        </w:rPr>
        <w:t xml:space="preserve"> муниципального округа Ставропольского края </w:t>
      </w:r>
      <w:r w:rsidR="00DD7C72" w:rsidRPr="006A385A">
        <w:rPr>
          <w:rStyle w:val="layout"/>
          <w:sz w:val="28"/>
          <w:szCs w:val="28"/>
        </w:rPr>
        <w:t>(</w:t>
      </w:r>
      <w:hyperlink r:id="rId5" w:history="1">
        <w:r w:rsidR="00DD7C72" w:rsidRPr="006A385A">
          <w:rPr>
            <w:rStyle w:val="a5"/>
            <w:sz w:val="28"/>
            <w:szCs w:val="28"/>
          </w:rPr>
          <w:t>https://newalexandrovsk.gosuslugi.ru/</w:t>
        </w:r>
      </w:hyperlink>
      <w:r w:rsidR="00DD7C72" w:rsidRPr="006A385A">
        <w:rPr>
          <w:rStyle w:val="layout"/>
          <w:sz w:val="28"/>
          <w:szCs w:val="28"/>
        </w:rPr>
        <w:t>).</w:t>
      </w:r>
    </w:p>
    <w:p w:rsidR="00DD7C72" w:rsidRDefault="00DD7C72" w:rsidP="00DD7C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DD7C72" w:rsidRPr="0026524C" w:rsidRDefault="00DD7C72" w:rsidP="00DD7C72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DD7C72" w:rsidRDefault="00610C03" w:rsidP="00DD7C72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DD7C72">
        <w:rPr>
          <w:bCs/>
          <w:sz w:val="28"/>
          <w:szCs w:val="28"/>
        </w:rPr>
        <w:t xml:space="preserve">.Контроль за выполнением настоящего постановления возложить на заместителя главы администрации </w:t>
      </w:r>
      <w:proofErr w:type="spellStart"/>
      <w:r w:rsidR="00DD7C72" w:rsidRPr="00E63C63">
        <w:rPr>
          <w:bCs/>
          <w:sz w:val="28"/>
          <w:szCs w:val="28"/>
        </w:rPr>
        <w:t>Новоалександровского</w:t>
      </w:r>
      <w:proofErr w:type="spellEnd"/>
      <w:r w:rsidR="00DD7C72">
        <w:rPr>
          <w:bCs/>
          <w:sz w:val="28"/>
          <w:szCs w:val="28"/>
        </w:rPr>
        <w:t xml:space="preserve"> муниципального округа Ставропольского края Соболева А. А.</w:t>
      </w:r>
    </w:p>
    <w:p w:rsidR="00DD7C72" w:rsidRDefault="00DD7C72" w:rsidP="00DD7C72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</w:p>
    <w:p w:rsidR="00DD7C72" w:rsidRDefault="00DD7C72" w:rsidP="00DD7C72">
      <w:pPr>
        <w:autoSpaceDE w:val="0"/>
        <w:autoSpaceDN w:val="0"/>
        <w:adjustRightInd w:val="0"/>
        <w:spacing w:line="276" w:lineRule="auto"/>
        <w:ind w:firstLine="708"/>
        <w:jc w:val="both"/>
        <w:rPr>
          <w:bCs/>
          <w:sz w:val="28"/>
          <w:szCs w:val="28"/>
        </w:rPr>
      </w:pPr>
    </w:p>
    <w:p w:rsidR="00DD7C72" w:rsidRDefault="00610C03" w:rsidP="00DD7C7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D7C72">
        <w:rPr>
          <w:sz w:val="28"/>
          <w:szCs w:val="28"/>
        </w:rPr>
        <w:t>.</w:t>
      </w:r>
      <w:r w:rsidR="00DD7C72" w:rsidRPr="000E2DA0">
        <w:rPr>
          <w:sz w:val="28"/>
          <w:szCs w:val="28"/>
        </w:rPr>
        <w:t xml:space="preserve"> </w:t>
      </w:r>
      <w:r w:rsidR="00DD7C72">
        <w:rPr>
          <w:sz w:val="28"/>
          <w:szCs w:val="28"/>
        </w:rPr>
        <w:t xml:space="preserve">Настоящее постановление вступает в силу </w:t>
      </w:r>
      <w:r w:rsidR="000E3D9F">
        <w:rPr>
          <w:sz w:val="28"/>
          <w:szCs w:val="28"/>
        </w:rPr>
        <w:t xml:space="preserve">на следующий день после </w:t>
      </w:r>
      <w:r w:rsidR="00DD7C72">
        <w:rPr>
          <w:sz w:val="28"/>
          <w:szCs w:val="28"/>
        </w:rPr>
        <w:t>его официального опубликования.</w:t>
      </w:r>
    </w:p>
    <w:p w:rsidR="00DD7C72" w:rsidRDefault="00DD7C72" w:rsidP="00DD7C72">
      <w:pPr>
        <w:spacing w:line="276" w:lineRule="auto"/>
        <w:rPr>
          <w:sz w:val="28"/>
        </w:rPr>
      </w:pPr>
    </w:p>
    <w:p w:rsidR="00DD7C72" w:rsidRDefault="00DD7C72" w:rsidP="00DD7C72">
      <w:pPr>
        <w:spacing w:line="276" w:lineRule="auto"/>
        <w:rPr>
          <w:sz w:val="28"/>
        </w:rPr>
      </w:pPr>
    </w:p>
    <w:p w:rsidR="00DD7C72" w:rsidRPr="004476AB" w:rsidRDefault="00DD7C72" w:rsidP="00DD7C72">
      <w:pPr>
        <w:spacing w:line="276" w:lineRule="auto"/>
        <w:rPr>
          <w:sz w:val="28"/>
        </w:rPr>
      </w:pPr>
    </w:p>
    <w:p w:rsidR="00DD7C72" w:rsidRPr="00474221" w:rsidRDefault="00DD7C72" w:rsidP="00DD7C72">
      <w:pPr>
        <w:jc w:val="both"/>
        <w:rPr>
          <w:b/>
          <w:sz w:val="28"/>
          <w:szCs w:val="28"/>
        </w:rPr>
      </w:pPr>
      <w:r w:rsidRPr="00474221">
        <w:rPr>
          <w:b/>
          <w:sz w:val="28"/>
          <w:szCs w:val="28"/>
        </w:rPr>
        <w:t xml:space="preserve">Глава </w:t>
      </w:r>
      <w:proofErr w:type="spellStart"/>
      <w:r w:rsidRPr="00474221">
        <w:rPr>
          <w:b/>
          <w:sz w:val="28"/>
          <w:szCs w:val="28"/>
        </w:rPr>
        <w:t>Новоалександровского</w:t>
      </w:r>
      <w:proofErr w:type="spellEnd"/>
    </w:p>
    <w:p w:rsidR="00DD7C72" w:rsidRPr="00474221" w:rsidRDefault="00DD7C72" w:rsidP="00DD7C7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474221">
        <w:rPr>
          <w:b/>
          <w:sz w:val="28"/>
          <w:szCs w:val="28"/>
        </w:rPr>
        <w:t xml:space="preserve"> округа</w:t>
      </w:r>
    </w:p>
    <w:p w:rsidR="00DD7C72" w:rsidRPr="00474221" w:rsidRDefault="00DD7C72" w:rsidP="00DD7C72">
      <w:pPr>
        <w:jc w:val="both"/>
        <w:rPr>
          <w:b/>
          <w:sz w:val="28"/>
          <w:szCs w:val="28"/>
        </w:rPr>
      </w:pPr>
      <w:r w:rsidRPr="00474221">
        <w:rPr>
          <w:b/>
          <w:sz w:val="28"/>
          <w:szCs w:val="28"/>
        </w:rPr>
        <w:t xml:space="preserve">Ставропольского края                                                               </w:t>
      </w:r>
      <w:r>
        <w:rPr>
          <w:b/>
          <w:sz w:val="28"/>
          <w:szCs w:val="28"/>
        </w:rPr>
        <w:t>Э</w:t>
      </w:r>
      <w:r w:rsidRPr="00474221">
        <w:rPr>
          <w:b/>
          <w:sz w:val="28"/>
          <w:szCs w:val="28"/>
        </w:rPr>
        <w:t xml:space="preserve">. А. </w:t>
      </w:r>
      <w:r>
        <w:rPr>
          <w:b/>
          <w:sz w:val="28"/>
          <w:szCs w:val="28"/>
        </w:rPr>
        <w:t>Колтунов</w:t>
      </w:r>
    </w:p>
    <w:p w:rsidR="001B6BE9" w:rsidRDefault="001B6BE9"/>
    <w:p w:rsidR="00DD7C72" w:rsidRDefault="00DD7C72"/>
    <w:p w:rsidR="00DD7C72" w:rsidRDefault="00DD7C72"/>
    <w:p w:rsidR="00DD7C72" w:rsidRDefault="00DD7C72"/>
    <w:p w:rsidR="00DD7C72" w:rsidRDefault="00DD7C72"/>
    <w:p w:rsidR="00DD7C72" w:rsidRDefault="00DD7C72"/>
    <w:p w:rsidR="00DD7C72" w:rsidRDefault="00DD7C72">
      <w:pPr>
        <w:sectPr w:rsidR="00DD7C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7C72" w:rsidRPr="00DD7C72" w:rsidRDefault="00DD7C72" w:rsidP="00DD7C72">
      <w:pPr>
        <w:jc w:val="right"/>
        <w:rPr>
          <w:sz w:val="22"/>
          <w:szCs w:val="22"/>
        </w:rPr>
      </w:pPr>
      <w:r w:rsidRPr="00DD7C72">
        <w:rPr>
          <w:sz w:val="22"/>
          <w:szCs w:val="22"/>
        </w:rPr>
        <w:lastRenderedPageBreak/>
        <w:t>Приложение к постановлению</w:t>
      </w:r>
    </w:p>
    <w:p w:rsidR="00DD7C72" w:rsidRPr="00DD7C72" w:rsidRDefault="00DD7C72" w:rsidP="00DD7C72">
      <w:pPr>
        <w:jc w:val="right"/>
        <w:rPr>
          <w:sz w:val="22"/>
          <w:szCs w:val="22"/>
        </w:rPr>
      </w:pPr>
      <w:r w:rsidRPr="00DD7C72">
        <w:rPr>
          <w:sz w:val="22"/>
          <w:szCs w:val="22"/>
        </w:rPr>
        <w:t>администрации</w:t>
      </w:r>
    </w:p>
    <w:p w:rsidR="00DD7C72" w:rsidRPr="00DD7C72" w:rsidRDefault="00DD7C72" w:rsidP="00DD7C72">
      <w:pPr>
        <w:jc w:val="right"/>
        <w:rPr>
          <w:sz w:val="22"/>
          <w:szCs w:val="22"/>
        </w:rPr>
      </w:pPr>
      <w:proofErr w:type="spellStart"/>
      <w:r w:rsidRPr="00DD7C72">
        <w:rPr>
          <w:sz w:val="22"/>
          <w:szCs w:val="22"/>
        </w:rPr>
        <w:t>Новоалександровского</w:t>
      </w:r>
      <w:proofErr w:type="spellEnd"/>
    </w:p>
    <w:p w:rsidR="00DD7C72" w:rsidRPr="00DD7C72" w:rsidRDefault="00DD7C72" w:rsidP="00DD7C72">
      <w:pPr>
        <w:jc w:val="right"/>
        <w:rPr>
          <w:sz w:val="22"/>
          <w:szCs w:val="22"/>
        </w:rPr>
      </w:pPr>
      <w:r w:rsidRPr="00DD7C72">
        <w:rPr>
          <w:sz w:val="22"/>
          <w:szCs w:val="22"/>
        </w:rPr>
        <w:t>муниципального округа</w:t>
      </w:r>
    </w:p>
    <w:p w:rsidR="00DD7C72" w:rsidRPr="00DD7C72" w:rsidRDefault="00DD7C72" w:rsidP="00DD7C72">
      <w:pPr>
        <w:jc w:val="right"/>
        <w:rPr>
          <w:sz w:val="22"/>
          <w:szCs w:val="22"/>
        </w:rPr>
      </w:pPr>
      <w:r w:rsidRPr="00DD7C72">
        <w:rPr>
          <w:sz w:val="22"/>
          <w:szCs w:val="22"/>
        </w:rPr>
        <w:t>Ставропольского края</w:t>
      </w:r>
    </w:p>
    <w:p w:rsidR="00DD7C72" w:rsidRPr="00DD7C72" w:rsidRDefault="00DD7C72" w:rsidP="00DD7C72">
      <w:pPr>
        <w:jc w:val="right"/>
        <w:rPr>
          <w:sz w:val="22"/>
          <w:szCs w:val="22"/>
        </w:rPr>
      </w:pPr>
      <w:r w:rsidRPr="00DD7C72">
        <w:rPr>
          <w:sz w:val="22"/>
          <w:szCs w:val="22"/>
        </w:rPr>
        <w:t xml:space="preserve"> </w:t>
      </w:r>
      <w:r w:rsidR="007855BF">
        <w:rPr>
          <w:sz w:val="22"/>
          <w:szCs w:val="22"/>
        </w:rPr>
        <w:t>от__________</w:t>
      </w:r>
      <w:r w:rsidRPr="00DD7C72">
        <w:rPr>
          <w:sz w:val="22"/>
          <w:szCs w:val="22"/>
        </w:rPr>
        <w:t xml:space="preserve"> 202</w:t>
      </w:r>
      <w:r w:rsidR="002C0D6E">
        <w:rPr>
          <w:sz w:val="22"/>
          <w:szCs w:val="22"/>
        </w:rPr>
        <w:t>4</w:t>
      </w:r>
      <w:r w:rsidRPr="00DD7C72">
        <w:rPr>
          <w:sz w:val="22"/>
          <w:szCs w:val="22"/>
        </w:rPr>
        <w:t>г. №</w:t>
      </w:r>
    </w:p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 xml:space="preserve">Прогноз социально - экономического развития </w:t>
      </w:r>
      <w:proofErr w:type="spellStart"/>
      <w:r w:rsidRPr="00DD7C72">
        <w:rPr>
          <w:sz w:val="22"/>
          <w:szCs w:val="22"/>
        </w:rPr>
        <w:t>Новоалександровского</w:t>
      </w:r>
      <w:proofErr w:type="spellEnd"/>
      <w:r w:rsidRPr="00DD7C72">
        <w:rPr>
          <w:sz w:val="22"/>
          <w:szCs w:val="22"/>
        </w:rPr>
        <w:t xml:space="preserve"> муниципального округа Ставропольского края на период до 2035 года</w:t>
      </w: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>Часть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1"/>
        <w:gridCol w:w="2129"/>
        <w:gridCol w:w="850"/>
        <w:gridCol w:w="850"/>
        <w:gridCol w:w="885"/>
        <w:gridCol w:w="772"/>
        <w:gridCol w:w="780"/>
        <w:gridCol w:w="772"/>
        <w:gridCol w:w="772"/>
        <w:gridCol w:w="780"/>
        <w:gridCol w:w="772"/>
        <w:gridCol w:w="772"/>
        <w:gridCol w:w="780"/>
        <w:gridCol w:w="772"/>
        <w:gridCol w:w="772"/>
        <w:gridCol w:w="772"/>
        <w:gridCol w:w="769"/>
      </w:tblGrid>
      <w:tr w:rsidR="00DD7C72" w:rsidRPr="00DD7C72" w:rsidTr="000D4417">
        <w:trPr>
          <w:trHeight w:val="462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г.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Оцен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-ка</w:t>
            </w:r>
            <w:proofErr w:type="gramEnd"/>
          </w:p>
        </w:tc>
        <w:tc>
          <w:tcPr>
            <w:tcW w:w="3189" w:type="pct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Прогноз</w:t>
            </w:r>
          </w:p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D7C72" w:rsidRPr="00DD7C72" w:rsidTr="000D4417">
        <w:trPr>
          <w:trHeight w:val="42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г.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79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7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</w:tr>
      <w:tr w:rsidR="00DD7C72" w:rsidRPr="00DD7C72" w:rsidTr="000D4417">
        <w:trPr>
          <w:trHeight w:val="1515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серватив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целевой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серватив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целевой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кон-сер-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ватив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целевой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серватив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целевой вариант</w:t>
            </w:r>
          </w:p>
        </w:tc>
      </w:tr>
      <w:tr w:rsidR="00DD7C72" w:rsidRPr="00DD7C72" w:rsidTr="000D4417">
        <w:trPr>
          <w:trHeight w:val="37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1. Население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D639E" w:rsidRPr="00DD7C72" w:rsidTr="000D4417">
        <w:trPr>
          <w:trHeight w:val="81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62,90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63,10</w:t>
            </w:r>
          </w:p>
        </w:tc>
      </w:tr>
      <w:tr w:rsidR="00ED639E" w:rsidRPr="00DD7C72" w:rsidTr="000D4417">
        <w:trPr>
          <w:trHeight w:val="160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рождаемости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число родившихся на 1 тыс. населения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8,20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8,30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8,70</w:t>
            </w:r>
          </w:p>
        </w:tc>
      </w:tr>
      <w:tr w:rsidR="00ED639E" w:rsidRPr="00DD7C72" w:rsidTr="000D4417">
        <w:trPr>
          <w:trHeight w:val="159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смертности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число умерших на 1 тыс. населения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12,80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12,90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ED639E" w:rsidRPr="00DD7C72" w:rsidTr="000D4417">
        <w:trPr>
          <w:trHeight w:val="797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Миграционный прирост (убыль)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-0,17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-0,19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-0,19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-0,35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-0,29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-0,45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-0,35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-0,52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-0,35</w:t>
            </w:r>
          </w:p>
        </w:tc>
      </w:tr>
      <w:tr w:rsidR="00DD7C72" w:rsidRPr="00DD7C72" w:rsidTr="000D4417">
        <w:trPr>
          <w:trHeight w:val="37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2. Промышленное производство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D639E" w:rsidRPr="00DD7C72" w:rsidTr="000D4417">
        <w:trPr>
          <w:trHeight w:val="229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D639E">
              <w:rPr>
                <w:color w:val="000000"/>
                <w:sz w:val="20"/>
                <w:szCs w:val="20"/>
              </w:rPr>
              <w:t>5 413,30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6 272,00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6 588,90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6 827,70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6 936,83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6 991,00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7 438,40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7 692,95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7 486,20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8 177,50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8 462,24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7 950,34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8 856,23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9 173,07</w:t>
            </w:r>
          </w:p>
        </w:tc>
      </w:tr>
      <w:tr w:rsidR="00ED639E" w:rsidRPr="00DD7C72" w:rsidTr="000D4417">
        <w:trPr>
          <w:trHeight w:val="558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92,80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115,86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105,05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108,80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110,60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106,10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108,90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110,90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107,10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109,90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ED639E" w:rsidRDefault="00ED639E" w:rsidP="00ED639E">
            <w:pPr>
              <w:jc w:val="center"/>
              <w:rPr>
                <w:color w:val="000000"/>
                <w:sz w:val="20"/>
                <w:szCs w:val="20"/>
              </w:rPr>
            </w:pPr>
            <w:r w:rsidRPr="00ED639E">
              <w:rPr>
                <w:color w:val="000000"/>
                <w:sz w:val="20"/>
                <w:szCs w:val="20"/>
              </w:rPr>
              <w:t>108,30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106,20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108,30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ED639E" w:rsidRDefault="00ED639E" w:rsidP="00ED639E">
            <w:pPr>
              <w:jc w:val="center"/>
              <w:rPr>
                <w:sz w:val="20"/>
                <w:szCs w:val="20"/>
              </w:rPr>
            </w:pPr>
            <w:r w:rsidRPr="00ED639E">
              <w:rPr>
                <w:sz w:val="20"/>
                <w:szCs w:val="20"/>
              </w:rPr>
              <w:t>108,40</w:t>
            </w:r>
          </w:p>
        </w:tc>
      </w:tr>
      <w:tr w:rsidR="00ED639E" w:rsidRPr="00DD7C72" w:rsidTr="000D4417">
        <w:trPr>
          <w:trHeight w:val="201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–обрабатывающие производства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4 966,10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5 787,00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6 076,35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6 307,80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6 302,04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6 440,90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6 875,50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6 875,53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6 891,76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7 563,10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375137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7 576,83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375137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7 243,24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375137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7 979,07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375137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8 008,71</w:t>
            </w:r>
          </w:p>
        </w:tc>
      </w:tr>
      <w:tr w:rsidR="00ED639E" w:rsidRPr="00DD7C72" w:rsidTr="000D4417">
        <w:trPr>
          <w:trHeight w:val="1303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–обрабатывающие производства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39E" w:rsidRPr="00DD7C72" w:rsidRDefault="00ED639E" w:rsidP="00ED639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</w:t>
            </w:r>
            <w:proofErr w:type="spellStart"/>
            <w:proofErr w:type="gramStart"/>
            <w:r w:rsidRPr="00DD7C72">
              <w:rPr>
                <w:color w:val="000000"/>
                <w:sz w:val="22"/>
                <w:szCs w:val="22"/>
                <w:lang w:eastAsia="ru-RU"/>
              </w:rPr>
              <w:t>предыдуще-му</w:t>
            </w:r>
            <w:proofErr w:type="spellEnd"/>
            <w:proofErr w:type="gram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году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96,30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116,53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108,90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109,10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639E" w:rsidRPr="00B67B8B" w:rsidRDefault="00ED639E" w:rsidP="00E81030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110,20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81030">
            <w:pPr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105,10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81030">
            <w:pPr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105,50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639E" w:rsidRPr="00B67B8B" w:rsidRDefault="00ED639E" w:rsidP="00E81030">
            <w:pPr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105,70</w:t>
            </w:r>
          </w:p>
        </w:tc>
      </w:tr>
      <w:tr w:rsidR="00DD7C72" w:rsidRPr="00DD7C72" w:rsidTr="000D4417">
        <w:trPr>
          <w:trHeight w:val="40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3. Сельское хозяйство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81030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E8103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E81030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E81030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E81030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E81030" w:rsidRPr="00DD7C72" w:rsidTr="000D4417">
        <w:trPr>
          <w:trHeight w:val="55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сельского хозяйства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20 260,90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21 560,00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20 480,00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21 800,00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22 000,00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20 600,00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22 100,00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22 200,00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21 000,00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22 300,00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22 400,00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21 100,00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22 500,00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22 600,00</w:t>
            </w:r>
          </w:p>
        </w:tc>
      </w:tr>
      <w:tr w:rsidR="00E81030" w:rsidRPr="00DD7C72" w:rsidTr="000D4417">
        <w:trPr>
          <w:trHeight w:val="183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1030" w:rsidRPr="00DD7C72" w:rsidRDefault="00E81030" w:rsidP="00E81030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предыдущему году в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сопос-тави-мых</w:t>
            </w:r>
            <w:proofErr w:type="spell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ценах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114,10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90,10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95,70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96,10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96,70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97,20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98,10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96,90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97,20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030" w:rsidRPr="00B67B8B" w:rsidRDefault="00E81030" w:rsidP="00E81030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98,20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97,50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030" w:rsidRPr="00B67B8B" w:rsidRDefault="00E81030" w:rsidP="00E81030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97,90</w:t>
            </w:r>
          </w:p>
        </w:tc>
      </w:tr>
      <w:tr w:rsidR="00773F8A" w:rsidRPr="00DD7C72" w:rsidTr="000D4417">
        <w:trPr>
          <w:trHeight w:val="55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растениеводства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16 857,40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18 580,00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17 580,00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18 600,00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18 800,00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17 900,00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18 650,00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18 850,00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18 700,00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19 000,00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73F8A" w:rsidRPr="00B67B8B" w:rsidRDefault="00773F8A" w:rsidP="00773F8A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19 200,00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18 800,00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19 100,00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19 300,00</w:t>
            </w:r>
          </w:p>
        </w:tc>
      </w:tr>
      <w:tr w:rsidR="00773F8A" w:rsidRPr="00DD7C72" w:rsidTr="000D4417">
        <w:trPr>
          <w:trHeight w:val="20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F8A" w:rsidRPr="00DD7C72" w:rsidRDefault="00773F8A" w:rsidP="00773F8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предыдущему году в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сопос-тави-мых</w:t>
            </w:r>
            <w:proofErr w:type="spell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ценах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114,60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104,40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89,40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94,10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94,80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97,60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95,90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96,40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96,80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98,30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F8A" w:rsidRPr="00B67B8B" w:rsidRDefault="00773F8A" w:rsidP="00773F8A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98,40</w:t>
            </w:r>
          </w:p>
        </w:tc>
      </w:tr>
      <w:tr w:rsidR="00DF7C4F" w:rsidRPr="00DD7C72" w:rsidTr="000D4417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животноводства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suppressAutoHyphens w:val="0"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961,90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both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1 000,20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950,00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960,00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975,00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980,00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1 000,20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1 200,00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1 000,00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1 020,50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C4F" w:rsidRPr="00B67B8B" w:rsidRDefault="00DF7C4F" w:rsidP="00DF7C4F">
            <w:pPr>
              <w:jc w:val="both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1 100,00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both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1 100,00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both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1 200,00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both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1 300,00</w:t>
            </w:r>
          </w:p>
        </w:tc>
      </w:tr>
      <w:tr w:rsidR="00DF7C4F" w:rsidRPr="00DD7C72" w:rsidTr="000D4417">
        <w:trPr>
          <w:trHeight w:val="204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предыдущему году в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сопос-тави-мых</w:t>
            </w:r>
            <w:proofErr w:type="spell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ценах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114,90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94,30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91,10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91,60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92,50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100,10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100,30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97,80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98,60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right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98,80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98,30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98,60</w:t>
            </w:r>
          </w:p>
        </w:tc>
      </w:tr>
      <w:tr w:rsidR="00DD7C72" w:rsidRPr="00DD7C72" w:rsidTr="000D4417">
        <w:trPr>
          <w:trHeight w:val="48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4. Транспорт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DF7C4F" w:rsidRPr="00DD7C72" w:rsidTr="000D4417">
        <w:trPr>
          <w:trHeight w:val="186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15.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км.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705,70</w:t>
            </w:r>
          </w:p>
        </w:tc>
      </w:tr>
      <w:tr w:rsidR="00DF7C4F" w:rsidRPr="00DD7C72" w:rsidTr="000D4417">
        <w:trPr>
          <w:trHeight w:val="186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F" w:rsidRPr="00DD7C72" w:rsidRDefault="00DF7C4F" w:rsidP="00DF7C4F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lastRenderedPageBreak/>
              <w:t>16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</w:rPr>
            </w:pPr>
            <w:r w:rsidRPr="00DD7C72">
              <w:rPr>
                <w:color w:val="000000"/>
                <w:sz w:val="22"/>
                <w:szCs w:val="22"/>
              </w:rPr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</w:rPr>
            </w:pPr>
            <w:r w:rsidRPr="00DD7C72">
              <w:rPr>
                <w:color w:val="000000"/>
                <w:sz w:val="22"/>
                <w:szCs w:val="22"/>
              </w:rPr>
              <w:t>км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536,90</w:t>
            </w:r>
          </w:p>
        </w:tc>
      </w:tr>
      <w:tr w:rsidR="00DF7C4F" w:rsidRPr="00DD7C72" w:rsidTr="000D4417">
        <w:trPr>
          <w:trHeight w:val="117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17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7C4F" w:rsidRPr="00DD7C72" w:rsidRDefault="00DF7C4F" w:rsidP="00DF7C4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58,40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58,60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59,50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59,50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60,50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60,50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4F" w:rsidRPr="00B67B8B" w:rsidRDefault="00DF7C4F" w:rsidP="00DF7C4F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4F" w:rsidRPr="00B67B8B" w:rsidRDefault="00DF7C4F" w:rsidP="00DF7C4F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60,50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4F" w:rsidRPr="00B67B8B" w:rsidRDefault="00DF7C4F" w:rsidP="00DF7C4F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61,00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C4F" w:rsidRPr="00B67B8B" w:rsidRDefault="00DF7C4F" w:rsidP="00DF7C4F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61,50</w:t>
            </w:r>
          </w:p>
        </w:tc>
      </w:tr>
      <w:tr w:rsidR="00DD7C72" w:rsidRPr="00DD7C72" w:rsidTr="000D4417">
        <w:trPr>
          <w:trHeight w:val="43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5. Торговля и услуги населению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20610E" w:rsidRPr="00DD7C72" w:rsidTr="000D4417">
        <w:trPr>
          <w:trHeight w:val="96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3 271,10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3 560,40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3 825,60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3 920,50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3 945,60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4 129,60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4 357,80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4 423,00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4 485,80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4 789,40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4 858,00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4 874,40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5 234,40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5 310,00</w:t>
            </w:r>
          </w:p>
        </w:tc>
      </w:tr>
      <w:tr w:rsidR="0020610E" w:rsidRPr="00DD7C72" w:rsidTr="000D4417">
        <w:trPr>
          <w:trHeight w:val="187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</w:t>
            </w:r>
            <w:proofErr w:type="spellStart"/>
            <w:proofErr w:type="gramStart"/>
            <w:r w:rsidRPr="00DD7C72">
              <w:rPr>
                <w:color w:val="000000"/>
                <w:sz w:val="22"/>
                <w:szCs w:val="22"/>
                <w:lang w:eastAsia="ru-RU"/>
              </w:rPr>
              <w:t>предыдуще-му</w:t>
            </w:r>
            <w:proofErr w:type="spellEnd"/>
            <w:proofErr w:type="gram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году в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сопос-тави-мых</w:t>
            </w:r>
            <w:proofErr w:type="spell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ценах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115,50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100,78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102,04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104,37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104,50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103,60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106,37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106,60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103,06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105,58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20610E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105,70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103,20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103,00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20610E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103,90</w:t>
            </w:r>
          </w:p>
        </w:tc>
      </w:tr>
      <w:tr w:rsidR="0020610E" w:rsidRPr="00DD7C72" w:rsidTr="000D4417">
        <w:trPr>
          <w:trHeight w:val="54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платных услуг населению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1 052,60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1 135,80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1 174,60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1 225,70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1 230,60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1 245,70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1 305,00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1 315,40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1 325,00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1 403,00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1 415,00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1 396,00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1 477,00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1 490,00</w:t>
            </w:r>
          </w:p>
        </w:tc>
      </w:tr>
      <w:tr w:rsidR="0020610E" w:rsidRPr="00DD7C72" w:rsidTr="000D4417">
        <w:trPr>
          <w:trHeight w:val="193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21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платных услуг населению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10E" w:rsidRPr="00DD7C72" w:rsidRDefault="0020610E" w:rsidP="0020610E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% к </w:t>
            </w:r>
            <w:proofErr w:type="spellStart"/>
            <w:proofErr w:type="gramStart"/>
            <w:r w:rsidRPr="00DD7C72">
              <w:rPr>
                <w:color w:val="000000"/>
                <w:sz w:val="22"/>
                <w:szCs w:val="22"/>
                <w:lang w:eastAsia="ru-RU"/>
              </w:rPr>
              <w:t>предыдуще-му</w:t>
            </w:r>
            <w:proofErr w:type="spellEnd"/>
            <w:proofErr w:type="gram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году в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сопос-тави-мых</w:t>
            </w:r>
            <w:proofErr w:type="spell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ценах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98,00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99,63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96,20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100,01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100,10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101,97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101,88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102,00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101,30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103,18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10E" w:rsidRPr="00B67B8B" w:rsidRDefault="0020610E" w:rsidP="00BE77DC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103,20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102.2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102,30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610E" w:rsidRPr="00B67B8B" w:rsidRDefault="0020610E" w:rsidP="00BE77DC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102,50</w:t>
            </w:r>
          </w:p>
        </w:tc>
      </w:tr>
      <w:tr w:rsidR="00DD7C72" w:rsidRPr="00DD7C72" w:rsidTr="000D4417">
        <w:trPr>
          <w:trHeight w:val="58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6.Строительство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B67B8B" w:rsidRDefault="00DD7C72" w:rsidP="00EC7E7C">
            <w:pPr>
              <w:jc w:val="right"/>
              <w:rPr>
                <w:sz w:val="20"/>
                <w:szCs w:val="20"/>
                <w:lang w:eastAsia="ru-RU"/>
              </w:rPr>
            </w:pPr>
            <w:r w:rsidRPr="00B67B8B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9661BD" w:rsidRPr="00DD7C72" w:rsidTr="000D4417">
        <w:trPr>
          <w:trHeight w:val="124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61BD" w:rsidRPr="00DD7C72" w:rsidRDefault="009661BD" w:rsidP="009661BD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1BD" w:rsidRPr="00DD7C72" w:rsidRDefault="009661BD" w:rsidP="009661BD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Ввод в действие жилых домов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61BD" w:rsidRPr="00DD7C72" w:rsidRDefault="009661BD" w:rsidP="009661BD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кв. м в общей площади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9,23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8,30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1BD" w:rsidRPr="00B67B8B" w:rsidRDefault="009661BD" w:rsidP="009661BD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9,60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1BD" w:rsidRPr="00B67B8B" w:rsidRDefault="009661BD" w:rsidP="009661BD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9,10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1BD" w:rsidRPr="00B67B8B" w:rsidRDefault="009661BD" w:rsidP="009661BD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9,60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61BD" w:rsidRPr="00B67B8B" w:rsidRDefault="009661BD" w:rsidP="009661BD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9,80</w:t>
            </w:r>
          </w:p>
        </w:tc>
      </w:tr>
      <w:tr w:rsidR="00DD7C72" w:rsidRPr="00DD7C72" w:rsidTr="000D4417">
        <w:trPr>
          <w:trHeight w:val="40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7. Инвестиции</w:t>
            </w: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i/>
                <w:i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i/>
                <w:i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B67B8B" w:rsidRPr="00DD7C72" w:rsidTr="000D4417">
        <w:trPr>
          <w:trHeight w:val="258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67B8B">
              <w:rPr>
                <w:color w:val="000000"/>
                <w:sz w:val="20"/>
                <w:szCs w:val="20"/>
              </w:rPr>
              <w:t>2 985,90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3 015,50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3 188,90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3 225,60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3 312,00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3 442,10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3 616,00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3 846,00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3 745,60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3 990,00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4 246,90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3 856,20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4 379,80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4 485,20</w:t>
            </w:r>
          </w:p>
        </w:tc>
      </w:tr>
      <w:tr w:rsidR="00B67B8B" w:rsidRPr="00DD7C72" w:rsidTr="000D4417">
        <w:trPr>
          <w:trHeight w:val="190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24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7B8B" w:rsidRPr="00DD7C72" w:rsidRDefault="00B67B8B" w:rsidP="00B67B8B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135,80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92,57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98,83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99,40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99,80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102,70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106,46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106,62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103,14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105,69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B8B" w:rsidRPr="00B67B8B" w:rsidRDefault="00B67B8B" w:rsidP="00ED5712">
            <w:pPr>
              <w:jc w:val="center"/>
              <w:rPr>
                <w:color w:val="000000"/>
                <w:sz w:val="20"/>
                <w:szCs w:val="20"/>
              </w:rPr>
            </w:pPr>
            <w:r w:rsidRPr="00B67B8B">
              <w:rPr>
                <w:color w:val="000000"/>
                <w:sz w:val="20"/>
                <w:szCs w:val="20"/>
              </w:rPr>
              <w:t>106,80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103,46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105,90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B8B" w:rsidRPr="00B67B8B" w:rsidRDefault="00B67B8B" w:rsidP="00ED5712">
            <w:pPr>
              <w:jc w:val="center"/>
              <w:rPr>
                <w:sz w:val="20"/>
                <w:szCs w:val="20"/>
              </w:rPr>
            </w:pPr>
            <w:r w:rsidRPr="00B67B8B">
              <w:rPr>
                <w:sz w:val="20"/>
                <w:szCs w:val="20"/>
              </w:rPr>
              <w:t>106,00</w:t>
            </w:r>
          </w:p>
        </w:tc>
      </w:tr>
      <w:tr w:rsidR="00DD7C72" w:rsidRPr="00DD7C72" w:rsidTr="000D4417">
        <w:trPr>
          <w:trHeight w:val="5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8. Труд и занятость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B3538" w:rsidRPr="00DD7C72" w:rsidTr="005B3538">
        <w:trPr>
          <w:trHeight w:val="11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B3538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19,17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19,18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19,19</w:t>
            </w:r>
          </w:p>
        </w:tc>
      </w:tr>
      <w:tr w:rsidR="005B3538" w:rsidRPr="00DD7C72" w:rsidTr="005B3538">
        <w:trPr>
          <w:trHeight w:val="11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8,77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8,20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8,20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8,30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8,30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8,40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8,60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8,60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8,70</w:t>
            </w:r>
          </w:p>
        </w:tc>
      </w:tr>
      <w:tr w:rsidR="005B3538" w:rsidRPr="00DD7C72" w:rsidTr="005B3538">
        <w:trPr>
          <w:trHeight w:val="106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proofErr w:type="spellStart"/>
            <w:proofErr w:type="gramStart"/>
            <w:r>
              <w:rPr>
                <w:sz w:val="22"/>
                <w:szCs w:val="22"/>
                <w:lang w:eastAsia="ru-RU"/>
              </w:rPr>
              <w:t>руб</w:t>
            </w:r>
            <w:proofErr w:type="spellEnd"/>
            <w:r>
              <w:rPr>
                <w:sz w:val="22"/>
                <w:szCs w:val="22"/>
                <w:lang w:eastAsia="ru-RU"/>
              </w:rPr>
              <w:t>-лей</w:t>
            </w:r>
            <w:proofErr w:type="gramEnd"/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45 458,00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56 212,00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57 898,36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59 584,72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59 865,78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60 793,28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63 755,65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64 176,12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64 440,87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68 856,10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69 502,74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65 729,69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70 370,93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71 170,81</w:t>
            </w:r>
          </w:p>
        </w:tc>
      </w:tr>
      <w:tr w:rsidR="005B3538" w:rsidRPr="00DD7C72" w:rsidTr="005B3538">
        <w:trPr>
          <w:trHeight w:val="12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110,00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123,66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103,00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105,00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107,00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107,20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108,00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108,30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102,00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102,20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102,40</w:t>
            </w:r>
          </w:p>
        </w:tc>
      </w:tr>
      <w:tr w:rsidR="005B3538" w:rsidRPr="00DD7C72" w:rsidTr="005B3538">
        <w:trPr>
          <w:trHeight w:val="84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29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4 461,80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5 604,10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5 828,16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5 968,26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5 973,97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6 160,37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6 415,88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6 427,99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6 566,95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6 993,31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7 012,94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6 763,96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7 217,10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7 251,38</w:t>
            </w:r>
          </w:p>
        </w:tc>
      </w:tr>
      <w:tr w:rsidR="005B3538" w:rsidRPr="00DD7C72" w:rsidTr="005B3538">
        <w:trPr>
          <w:trHeight w:val="69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103,10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125,60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104,00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105,70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107,50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107,60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106,60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109,00</w:t>
            </w:r>
          </w:p>
        </w:tc>
        <w:tc>
          <w:tcPr>
            <w:tcW w:w="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109,10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103,00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103,20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103,40</w:t>
            </w:r>
          </w:p>
        </w:tc>
      </w:tr>
      <w:tr w:rsidR="005B3538" w:rsidRPr="00DD7C72" w:rsidTr="005B3538">
        <w:trPr>
          <w:trHeight w:val="82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 xml:space="preserve">Уровень </w:t>
            </w:r>
            <w:proofErr w:type="gramStart"/>
            <w:r w:rsidRPr="00DD7C72">
              <w:rPr>
                <w:sz w:val="22"/>
                <w:szCs w:val="22"/>
                <w:lang w:eastAsia="ru-RU"/>
              </w:rPr>
              <w:t>зарегистрирован-ной</w:t>
            </w:r>
            <w:proofErr w:type="gramEnd"/>
            <w:r w:rsidRPr="00DD7C72">
              <w:rPr>
                <w:sz w:val="22"/>
                <w:szCs w:val="22"/>
                <w:lang w:eastAsia="ru-RU"/>
              </w:rPr>
              <w:t xml:space="preserve"> безработицы (на конец года)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0,30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0,70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0,70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0,50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0,70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0,50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0,40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0,70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0,50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0,40</w:t>
            </w:r>
          </w:p>
        </w:tc>
      </w:tr>
      <w:tr w:rsidR="00DD7C72" w:rsidRPr="00DD7C72" w:rsidTr="000D4417">
        <w:trPr>
          <w:trHeight w:val="46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9. Развитие социальной сферы</w:t>
            </w:r>
          </w:p>
        </w:tc>
        <w:tc>
          <w:tcPr>
            <w:tcW w:w="2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jc w:val="right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5B3538" w:rsidRPr="00DD7C72" w:rsidTr="005B3538">
        <w:trPr>
          <w:trHeight w:val="91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B3538">
              <w:rPr>
                <w:sz w:val="20"/>
                <w:szCs w:val="20"/>
              </w:rPr>
              <w:t>2 301,00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2 145,00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2 157,00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2 171,00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2 186,00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2 162,00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2 179,00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2 186,00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2 168,00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2 180,00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2 186,00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2 170,00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2 174,00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2 190,00</w:t>
            </w:r>
          </w:p>
        </w:tc>
      </w:tr>
      <w:tr w:rsidR="005B3538" w:rsidRPr="00DD7C72" w:rsidTr="005B3538">
        <w:trPr>
          <w:trHeight w:val="37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Обеспеченность: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</w:p>
        </w:tc>
      </w:tr>
      <w:tr w:rsidR="005B3538" w:rsidRPr="00DD7C72" w:rsidTr="005B3538">
        <w:trPr>
          <w:trHeight w:val="795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33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больничными койками на 10000 человек населения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коек 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45,90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45,90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46,50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46,00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46,30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46,40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46,70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47,00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46,90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47,00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sz w:val="20"/>
                <w:szCs w:val="20"/>
              </w:rPr>
            </w:pPr>
            <w:r w:rsidRPr="005B3538">
              <w:rPr>
                <w:sz w:val="20"/>
                <w:szCs w:val="20"/>
              </w:rPr>
              <w:t>47,50</w:t>
            </w:r>
          </w:p>
        </w:tc>
      </w:tr>
      <w:tr w:rsidR="005B3538" w:rsidRPr="00DD7C72" w:rsidTr="005B3538">
        <w:trPr>
          <w:trHeight w:val="1455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538" w:rsidRPr="00DD7C72" w:rsidRDefault="005B3538" w:rsidP="005B353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мест на 1000 детей в возрасте 1-6 лет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3538" w:rsidRPr="005B3538" w:rsidRDefault="005B3538" w:rsidP="005B3538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580,00</w:t>
            </w:r>
          </w:p>
        </w:tc>
      </w:tr>
      <w:tr w:rsidR="00DB5ED5" w:rsidRPr="00DD7C72" w:rsidTr="00DB5ED5">
        <w:trPr>
          <w:trHeight w:val="150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ED5" w:rsidRPr="00DD7C72" w:rsidRDefault="00DB5ED5" w:rsidP="00DB5ED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ED5" w:rsidRPr="00DD7C72" w:rsidRDefault="00DB5ED5" w:rsidP="00DB5ED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Доля граждан, систематически занимающихся физической культурой и спортом, в общей </w:t>
            </w: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численности населения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ED5" w:rsidRPr="00DD7C72" w:rsidRDefault="00DB5ED5" w:rsidP="00DB5ED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%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5B3538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65,5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5B3538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5B3538">
              <w:rPr>
                <w:color w:val="000000"/>
                <w:sz w:val="20"/>
                <w:szCs w:val="20"/>
              </w:rPr>
              <w:t>65,6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B5ED5">
              <w:rPr>
                <w:color w:val="000000"/>
                <w:sz w:val="20"/>
                <w:szCs w:val="20"/>
              </w:rPr>
              <w:t>65,5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65,6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65,6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65,7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65,8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ED5" w:rsidRPr="00DB5ED5" w:rsidRDefault="00DB5ED5" w:rsidP="00DB5ED5">
            <w:pPr>
              <w:jc w:val="center"/>
              <w:rPr>
                <w:color w:val="000000"/>
                <w:sz w:val="20"/>
                <w:szCs w:val="20"/>
              </w:rPr>
            </w:pPr>
            <w:r w:rsidRPr="00DB5ED5">
              <w:rPr>
                <w:color w:val="000000"/>
                <w:sz w:val="20"/>
                <w:szCs w:val="20"/>
              </w:rPr>
              <w:t>65,9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ED5" w:rsidRPr="00DB5ED5" w:rsidRDefault="00DB5ED5" w:rsidP="00DB5ED5">
            <w:pPr>
              <w:jc w:val="center"/>
              <w:rPr>
                <w:sz w:val="20"/>
                <w:szCs w:val="20"/>
              </w:rPr>
            </w:pPr>
            <w:r w:rsidRPr="00DB5ED5">
              <w:rPr>
                <w:sz w:val="20"/>
                <w:szCs w:val="20"/>
              </w:rPr>
              <w:t>65,9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ED5" w:rsidRPr="00DB5ED5" w:rsidRDefault="00DB5ED5" w:rsidP="00DB5ED5">
            <w:pPr>
              <w:jc w:val="center"/>
              <w:rPr>
                <w:sz w:val="20"/>
                <w:szCs w:val="20"/>
              </w:rPr>
            </w:pPr>
            <w:r w:rsidRPr="00DB5ED5">
              <w:rPr>
                <w:sz w:val="20"/>
                <w:szCs w:val="20"/>
              </w:rPr>
              <w:t>66,0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5ED5" w:rsidRPr="00DB5ED5" w:rsidRDefault="00DB5ED5" w:rsidP="00DB5ED5">
            <w:pPr>
              <w:jc w:val="center"/>
              <w:rPr>
                <w:sz w:val="20"/>
                <w:szCs w:val="20"/>
              </w:rPr>
            </w:pPr>
            <w:r w:rsidRPr="00DB5ED5">
              <w:rPr>
                <w:sz w:val="20"/>
                <w:szCs w:val="20"/>
              </w:rPr>
              <w:t>66,1</w:t>
            </w:r>
          </w:p>
        </w:tc>
      </w:tr>
    </w:tbl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 xml:space="preserve">Прогноз социально - экономического развития </w:t>
      </w:r>
      <w:proofErr w:type="spellStart"/>
      <w:r w:rsidRPr="00DD7C72">
        <w:rPr>
          <w:sz w:val="22"/>
          <w:szCs w:val="22"/>
        </w:rPr>
        <w:t>Новоалександровского</w:t>
      </w:r>
      <w:proofErr w:type="spellEnd"/>
      <w:r w:rsidRPr="00DD7C72">
        <w:rPr>
          <w:sz w:val="22"/>
          <w:szCs w:val="22"/>
        </w:rPr>
        <w:t xml:space="preserve"> муниципального округа Ставропольского края на период до 2035 года</w:t>
      </w: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>Часть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60"/>
        <w:gridCol w:w="2101"/>
        <w:gridCol w:w="1019"/>
        <w:gridCol w:w="1127"/>
        <w:gridCol w:w="987"/>
        <w:gridCol w:w="865"/>
        <w:gridCol w:w="978"/>
        <w:gridCol w:w="844"/>
        <w:gridCol w:w="853"/>
        <w:gridCol w:w="987"/>
        <w:gridCol w:w="853"/>
        <w:gridCol w:w="850"/>
        <w:gridCol w:w="836"/>
        <w:gridCol w:w="856"/>
        <w:gridCol w:w="844"/>
      </w:tblGrid>
      <w:tr w:rsidR="00DD7C72" w:rsidRPr="00DD7C72" w:rsidTr="00EC7E7C">
        <w:trPr>
          <w:trHeight w:val="870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№ п/п</w:t>
            </w:r>
          </w:p>
        </w:tc>
        <w:tc>
          <w:tcPr>
            <w:tcW w:w="7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Едини-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ца</w:t>
            </w:r>
            <w:proofErr w:type="spellEnd"/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измерения</w:t>
            </w:r>
          </w:p>
        </w:tc>
        <w:tc>
          <w:tcPr>
            <w:tcW w:w="3736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Прогноз</w:t>
            </w:r>
          </w:p>
        </w:tc>
      </w:tr>
      <w:tr w:rsidR="00DD7C72" w:rsidRPr="00DD7C72" w:rsidTr="00254D29">
        <w:trPr>
          <w:trHeight w:val="420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0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202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9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30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9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203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3634D7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203</w:t>
            </w:r>
            <w:r w:rsidR="003634D7">
              <w:rPr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</w:tr>
      <w:tr w:rsidR="00DD7C72" w:rsidRPr="00DD7C72" w:rsidTr="00254D29">
        <w:trPr>
          <w:trHeight w:val="1515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консер-ватив-ный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базов-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ый</w:t>
            </w:r>
            <w:proofErr w:type="spellEnd"/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-вой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консерватив-ный</w:t>
            </w:r>
            <w:proofErr w:type="spellEnd"/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-вой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консерватив-ный</w:t>
            </w:r>
            <w:proofErr w:type="spellEnd"/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-вой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серва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</w:t>
            </w: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тив-ный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-вый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-вой</w:t>
            </w:r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</w:tr>
      <w:tr w:rsidR="00DD7C72" w:rsidRPr="00DD7C72" w:rsidTr="00254D29">
        <w:trPr>
          <w:trHeight w:val="37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1. Население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7D6B54" w:rsidRPr="00DD7C72" w:rsidTr="00254D29">
        <w:trPr>
          <w:trHeight w:val="7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7D6B54">
              <w:rPr>
                <w:color w:val="000000"/>
                <w:sz w:val="20"/>
                <w:szCs w:val="20"/>
              </w:rPr>
              <w:t>62,90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63,20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sz w:val="20"/>
                <w:szCs w:val="20"/>
              </w:rPr>
            </w:pPr>
            <w:r w:rsidRPr="007D6B54">
              <w:rPr>
                <w:sz w:val="20"/>
                <w:szCs w:val="20"/>
              </w:rPr>
              <w:t>63,10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sz w:val="20"/>
                <w:szCs w:val="20"/>
              </w:rPr>
            </w:pPr>
            <w:r w:rsidRPr="007D6B54">
              <w:rPr>
                <w:sz w:val="20"/>
                <w:szCs w:val="20"/>
              </w:rPr>
              <w:t>63,20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sz w:val="20"/>
                <w:szCs w:val="20"/>
              </w:rPr>
            </w:pPr>
            <w:r w:rsidRPr="007D6B54">
              <w:rPr>
                <w:sz w:val="20"/>
                <w:szCs w:val="20"/>
              </w:rPr>
              <w:t>63,30</w:t>
            </w:r>
          </w:p>
        </w:tc>
      </w:tr>
      <w:tr w:rsidR="007D6B54" w:rsidRPr="00DD7C72" w:rsidTr="00254D29">
        <w:trPr>
          <w:trHeight w:val="133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рождаемости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число </w:t>
            </w:r>
            <w:proofErr w:type="gramStart"/>
            <w:r w:rsidRPr="00DD7C72">
              <w:rPr>
                <w:color w:val="000000"/>
                <w:sz w:val="22"/>
                <w:szCs w:val="22"/>
                <w:lang w:eastAsia="ru-RU"/>
              </w:rPr>
              <w:t>родив-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шихся</w:t>
            </w:r>
            <w:proofErr w:type="spellEnd"/>
            <w:proofErr w:type="gramEnd"/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на 1 тыс. </w:t>
            </w:r>
            <w:proofErr w:type="spellStart"/>
            <w:r w:rsidRPr="00DD7C72">
              <w:rPr>
                <w:color w:val="000000"/>
                <w:sz w:val="22"/>
                <w:szCs w:val="22"/>
                <w:lang w:eastAsia="ru-RU"/>
              </w:rPr>
              <w:t>населе-ния</w:t>
            </w:r>
            <w:proofErr w:type="spellEnd"/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8,90</w:t>
            </w:r>
          </w:p>
        </w:tc>
      </w:tr>
      <w:tr w:rsidR="007D6B54" w:rsidRPr="00DD7C72" w:rsidTr="00254D29">
        <w:trPr>
          <w:trHeight w:val="108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смертности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число умерших на 1 тыс. </w:t>
            </w:r>
            <w:proofErr w:type="spellStart"/>
            <w:proofErr w:type="gramStart"/>
            <w:r w:rsidRPr="00DD7C72">
              <w:rPr>
                <w:color w:val="000000"/>
                <w:sz w:val="22"/>
                <w:szCs w:val="22"/>
                <w:lang w:eastAsia="ru-RU"/>
              </w:rPr>
              <w:t>населе-ния</w:t>
            </w:r>
            <w:proofErr w:type="spellEnd"/>
            <w:proofErr w:type="gramEnd"/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7D6B54" w:rsidRPr="00DD7C72" w:rsidTr="00254D29">
        <w:trPr>
          <w:trHeight w:val="66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Миграционный прирост (убыль)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6B54" w:rsidRPr="00DD7C72" w:rsidRDefault="007D6B54" w:rsidP="007D6B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-0,52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-0,35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-0,54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-0,38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-0,54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-0,41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-0,38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-0,58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-0,45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B54" w:rsidRPr="007D6B54" w:rsidRDefault="007D6B54" w:rsidP="007D6B54">
            <w:pPr>
              <w:jc w:val="center"/>
              <w:rPr>
                <w:color w:val="000000"/>
                <w:sz w:val="20"/>
                <w:szCs w:val="20"/>
              </w:rPr>
            </w:pPr>
            <w:r w:rsidRPr="007D6B54">
              <w:rPr>
                <w:color w:val="000000"/>
                <w:sz w:val="20"/>
                <w:szCs w:val="20"/>
              </w:rPr>
              <w:t>-0,40</w:t>
            </w:r>
          </w:p>
        </w:tc>
      </w:tr>
      <w:tr w:rsidR="00DD7C72" w:rsidRPr="00DD7C72" w:rsidTr="00254D29">
        <w:trPr>
          <w:trHeight w:val="43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2. Промышленное производство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FA2B1F" w:rsidRPr="00DD7C72" w:rsidTr="00254D29">
        <w:trPr>
          <w:trHeight w:val="184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1F" w:rsidRPr="00DD7C72" w:rsidRDefault="00FA2B1F" w:rsidP="00FA2B1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2B1F" w:rsidRPr="00DD7C72" w:rsidRDefault="00FA2B1F" w:rsidP="00FA2B1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B1F" w:rsidRPr="00DD7C72" w:rsidRDefault="00FA2B1F" w:rsidP="00FA2B1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A2B1F">
              <w:rPr>
                <w:color w:val="000000"/>
                <w:sz w:val="20"/>
                <w:szCs w:val="20"/>
              </w:rPr>
              <w:t>8 451,2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9 564,7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9 925,3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9 000,5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10 339,5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10 749,1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9 603,6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11 218,3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11 684,2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10 256,6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12 194,3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12 712,4</w:t>
            </w:r>
          </w:p>
        </w:tc>
      </w:tr>
      <w:tr w:rsidR="00FA2B1F" w:rsidRPr="00DD7C72" w:rsidTr="00254D29">
        <w:trPr>
          <w:trHeight w:val="184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2B1F" w:rsidRPr="00DD7C72" w:rsidRDefault="00FA2B1F" w:rsidP="00FA2B1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B1F" w:rsidRPr="00DD7C72" w:rsidRDefault="00FA2B1F" w:rsidP="00FA2B1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2B1F" w:rsidRPr="00DD7C72" w:rsidRDefault="00FA2B1F" w:rsidP="00FA2B1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106,30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108,00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108,20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106,50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108,10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108,30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106,70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108,50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B1F" w:rsidRPr="00FA2B1F" w:rsidRDefault="00FA2B1F" w:rsidP="00FA2B1F">
            <w:pPr>
              <w:jc w:val="center"/>
              <w:rPr>
                <w:color w:val="000000"/>
                <w:sz w:val="20"/>
                <w:szCs w:val="20"/>
              </w:rPr>
            </w:pPr>
            <w:r w:rsidRPr="00FA2B1F">
              <w:rPr>
                <w:color w:val="000000"/>
                <w:sz w:val="20"/>
                <w:szCs w:val="20"/>
              </w:rPr>
              <w:t>108,70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106,80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108,70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B1F" w:rsidRPr="00FA2B1F" w:rsidRDefault="00FA2B1F" w:rsidP="00FA2B1F">
            <w:pPr>
              <w:jc w:val="center"/>
              <w:rPr>
                <w:sz w:val="20"/>
                <w:szCs w:val="20"/>
              </w:rPr>
            </w:pPr>
            <w:r w:rsidRPr="00FA2B1F">
              <w:rPr>
                <w:sz w:val="20"/>
                <w:szCs w:val="20"/>
              </w:rPr>
              <w:t>108,80</w:t>
            </w:r>
          </w:p>
        </w:tc>
      </w:tr>
      <w:tr w:rsidR="00836FFA" w:rsidRPr="00DD7C72" w:rsidTr="00254D29">
        <w:trPr>
          <w:trHeight w:val="561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6FFA" w:rsidRPr="00DD7C72" w:rsidRDefault="00836FFA" w:rsidP="00836FF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FFA" w:rsidRPr="00DD7C72" w:rsidRDefault="00836FFA" w:rsidP="00836FF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–обрабатывающие производства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FFA" w:rsidRPr="00DD7C72" w:rsidRDefault="00836FFA" w:rsidP="00836FFA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36FFA">
              <w:rPr>
                <w:color w:val="000000"/>
                <w:sz w:val="20"/>
                <w:szCs w:val="20"/>
              </w:rPr>
              <w:t>7 605,4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8 402,0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8 449,2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8 000,9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8 864,1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8 930,8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8 432,9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9 484,6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9 600,6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8 905,2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10 167,4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10 368,7</w:t>
            </w:r>
          </w:p>
        </w:tc>
      </w:tr>
      <w:tr w:rsidR="00836FFA" w:rsidRPr="00DD7C72" w:rsidTr="00254D29">
        <w:trPr>
          <w:trHeight w:val="100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6FFA" w:rsidRPr="00DD7C72" w:rsidRDefault="00836FFA" w:rsidP="00836FF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FFA" w:rsidRPr="00DD7C72" w:rsidRDefault="00836FFA" w:rsidP="00836FF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– обрабатывающие производства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FFA" w:rsidRPr="00DD7C72" w:rsidRDefault="00836FFA" w:rsidP="00836FFA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FFA" w:rsidRPr="00836FFA" w:rsidRDefault="00836FFA" w:rsidP="00836FFA">
            <w:pPr>
              <w:jc w:val="center"/>
              <w:rPr>
                <w:sz w:val="20"/>
                <w:szCs w:val="20"/>
              </w:rPr>
            </w:pPr>
            <w:r w:rsidRPr="00836FFA">
              <w:rPr>
                <w:sz w:val="20"/>
                <w:szCs w:val="20"/>
              </w:rPr>
              <w:t>105,00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FFA" w:rsidRPr="00836FFA" w:rsidRDefault="00836FFA" w:rsidP="00836FFA">
            <w:pPr>
              <w:jc w:val="center"/>
              <w:rPr>
                <w:sz w:val="20"/>
                <w:szCs w:val="20"/>
              </w:rPr>
            </w:pPr>
            <w:r w:rsidRPr="00836FFA">
              <w:rPr>
                <w:sz w:val="20"/>
                <w:szCs w:val="20"/>
              </w:rPr>
              <w:t>105,30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6FFA" w:rsidRPr="00836FFA" w:rsidRDefault="00836FFA" w:rsidP="00836FFA">
            <w:pPr>
              <w:jc w:val="center"/>
              <w:rPr>
                <w:sz w:val="20"/>
                <w:szCs w:val="20"/>
              </w:rPr>
            </w:pPr>
            <w:r w:rsidRPr="00836FFA">
              <w:rPr>
                <w:sz w:val="20"/>
                <w:szCs w:val="20"/>
              </w:rPr>
              <w:t>105,50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107,0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107,5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107,2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FFA" w:rsidRPr="00836FFA" w:rsidRDefault="00836FFA" w:rsidP="00836FFA">
            <w:pPr>
              <w:jc w:val="center"/>
              <w:rPr>
                <w:color w:val="000000"/>
                <w:sz w:val="20"/>
                <w:szCs w:val="20"/>
              </w:rPr>
            </w:pPr>
            <w:r w:rsidRPr="00836FFA">
              <w:rPr>
                <w:color w:val="000000"/>
                <w:sz w:val="20"/>
                <w:szCs w:val="20"/>
              </w:rPr>
              <w:t>108,0</w:t>
            </w:r>
          </w:p>
        </w:tc>
      </w:tr>
      <w:tr w:rsidR="00DD7C72" w:rsidRPr="00DD7C72" w:rsidTr="00254D29">
        <w:trPr>
          <w:trHeight w:val="573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3. Сельское хозяйство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3F1D81" w:rsidRPr="00DD7C72" w:rsidTr="00254D29">
        <w:trPr>
          <w:trHeight w:val="55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сельского хозяйства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1D81">
              <w:rPr>
                <w:color w:val="000000"/>
                <w:sz w:val="20"/>
                <w:szCs w:val="20"/>
              </w:rPr>
              <w:t>21 150,0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22 550,0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 xml:space="preserve">22 </w:t>
            </w:r>
            <w:r>
              <w:rPr>
                <w:color w:val="000000"/>
                <w:sz w:val="20"/>
                <w:szCs w:val="20"/>
              </w:rPr>
              <w:t>6</w:t>
            </w:r>
            <w:r w:rsidRPr="003F1D81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21 200,0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22 600,0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22 700,0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21 250,0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22 650,0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22 750,0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21 300,0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22 700,0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22 800,0</w:t>
            </w:r>
          </w:p>
        </w:tc>
      </w:tr>
      <w:tr w:rsidR="003F1D81" w:rsidRPr="00DD7C72" w:rsidTr="00254D29">
        <w:trPr>
          <w:trHeight w:val="186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97,7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97,9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97,5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98,5</w:t>
            </w:r>
          </w:p>
        </w:tc>
      </w:tr>
      <w:tr w:rsidR="003F1D81" w:rsidRPr="00DD7C72" w:rsidTr="00254D29">
        <w:trPr>
          <w:trHeight w:val="37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растениеводства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1D81">
              <w:rPr>
                <w:color w:val="000000"/>
                <w:sz w:val="20"/>
                <w:szCs w:val="20"/>
              </w:rPr>
              <w:t>18 850,0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19 150,0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19 350,0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18 900,0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19 200,0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19 400,0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18 950,0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19 250,0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19 450,0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19 000,0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19 500,0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19 600,0</w:t>
            </w:r>
          </w:p>
        </w:tc>
      </w:tr>
      <w:tr w:rsidR="003F1D81" w:rsidRPr="00DD7C72" w:rsidTr="00254D29">
        <w:trPr>
          <w:trHeight w:val="18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12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97,2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98,5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97,4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99,1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97,6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99,5</w:t>
            </w:r>
          </w:p>
        </w:tc>
      </w:tr>
      <w:tr w:rsidR="003F1D81" w:rsidRPr="00DD7C72" w:rsidTr="00254D29">
        <w:trPr>
          <w:trHeight w:val="55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животноводства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1 250,0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1 350,0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1 200,0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1 300,0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1 400,0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1 250,0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1 350,0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1 450,0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1 300,0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1 400,0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1 500,0</w:t>
            </w:r>
          </w:p>
        </w:tc>
      </w:tr>
      <w:tr w:rsidR="003F1D81" w:rsidRPr="00DD7C72" w:rsidTr="00254D29">
        <w:trPr>
          <w:trHeight w:val="147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98,3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98,5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98,7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98,9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98,9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99,1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98,9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99,1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99,3</w:t>
            </w:r>
          </w:p>
        </w:tc>
      </w:tr>
      <w:tr w:rsidR="00DD7C72" w:rsidRPr="00DD7C72" w:rsidTr="00254D29">
        <w:trPr>
          <w:trHeight w:val="23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4. Транспорт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F1D81" w:rsidRPr="00DD7C72" w:rsidTr="00254D29">
        <w:trPr>
          <w:trHeight w:val="162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15.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км.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705,70</w:t>
            </w:r>
          </w:p>
        </w:tc>
      </w:tr>
      <w:tr w:rsidR="003F1D81" w:rsidRPr="00DD7C72" w:rsidTr="00254D29">
        <w:trPr>
          <w:trHeight w:val="1380"/>
        </w:trPr>
        <w:tc>
          <w:tcPr>
            <w:tcW w:w="192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536,90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536,90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536,90</w:t>
            </w:r>
          </w:p>
        </w:tc>
      </w:tr>
      <w:tr w:rsidR="003F1D81" w:rsidRPr="00DD7C72" w:rsidTr="00254D29">
        <w:trPr>
          <w:trHeight w:val="133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17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1D81" w:rsidRPr="00DD7C72" w:rsidRDefault="003F1D81" w:rsidP="003F1D8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61,00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61,50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61,50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62,00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62,50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D81" w:rsidRPr="003F1D81" w:rsidRDefault="003F1D81" w:rsidP="003F1D81">
            <w:pPr>
              <w:jc w:val="center"/>
              <w:rPr>
                <w:color w:val="000000"/>
                <w:sz w:val="20"/>
                <w:szCs w:val="20"/>
              </w:rPr>
            </w:pPr>
            <w:r w:rsidRPr="003F1D81">
              <w:rPr>
                <w:color w:val="000000"/>
                <w:sz w:val="20"/>
                <w:szCs w:val="20"/>
              </w:rPr>
              <w:t>63,00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62,50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63,00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1D81" w:rsidRPr="003F1D81" w:rsidRDefault="003F1D81" w:rsidP="003F1D81">
            <w:pPr>
              <w:jc w:val="center"/>
              <w:rPr>
                <w:sz w:val="20"/>
                <w:szCs w:val="20"/>
              </w:rPr>
            </w:pPr>
            <w:r w:rsidRPr="003F1D81">
              <w:rPr>
                <w:sz w:val="20"/>
                <w:szCs w:val="20"/>
              </w:rPr>
              <w:t>63,50</w:t>
            </w:r>
          </w:p>
        </w:tc>
      </w:tr>
      <w:tr w:rsidR="00DD7C72" w:rsidRPr="00DD7C72" w:rsidTr="00254D29">
        <w:trPr>
          <w:trHeight w:val="37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5. Торговля и услуги населению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47B61" w:rsidRPr="00DD7C72" w:rsidTr="00254D29">
        <w:trPr>
          <w:trHeight w:val="40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F47B61">
              <w:rPr>
                <w:color w:val="000000"/>
                <w:sz w:val="20"/>
                <w:szCs w:val="20"/>
              </w:rPr>
              <w:t>5 295,4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5 702,4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5 786,0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5 734,4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6 180,4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6 271,0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6 186,4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6 678,4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6 772,0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sz w:val="20"/>
                <w:szCs w:val="20"/>
              </w:rPr>
            </w:pPr>
            <w:r w:rsidRPr="00F47B61">
              <w:rPr>
                <w:sz w:val="20"/>
                <w:szCs w:val="20"/>
              </w:rPr>
              <w:t>6 664,4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sz w:val="20"/>
                <w:szCs w:val="20"/>
              </w:rPr>
            </w:pPr>
            <w:r w:rsidRPr="00F47B61">
              <w:rPr>
                <w:sz w:val="20"/>
                <w:szCs w:val="20"/>
              </w:rPr>
              <w:t>7 191,4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sz w:val="20"/>
                <w:szCs w:val="20"/>
              </w:rPr>
            </w:pPr>
            <w:r w:rsidRPr="00F47B61">
              <w:rPr>
                <w:sz w:val="20"/>
                <w:szCs w:val="20"/>
              </w:rPr>
              <w:t>7 297,0</w:t>
            </w:r>
          </w:p>
        </w:tc>
      </w:tr>
      <w:tr w:rsidR="00F47B61" w:rsidRPr="00DD7C72" w:rsidTr="00254D29">
        <w:trPr>
          <w:trHeight w:val="196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19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104,2</w:t>
            </w:r>
          </w:p>
        </w:tc>
      </w:tr>
      <w:tr w:rsidR="00F47B61" w:rsidRPr="00DD7C72" w:rsidTr="00254D29">
        <w:trPr>
          <w:trHeight w:val="5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ru-RU"/>
              </w:rPr>
            </w:pPr>
            <w:r w:rsidRPr="00F47B61">
              <w:rPr>
                <w:color w:val="000000"/>
                <w:sz w:val="20"/>
                <w:szCs w:val="20"/>
              </w:rPr>
              <w:t>1 467,5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1 551,2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1 565,4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1 540,7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1 629,2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1 644,1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1 621,2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1 711,8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1 728,8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1 704,6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1 798,1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1 816,9</w:t>
            </w:r>
          </w:p>
        </w:tc>
      </w:tr>
      <w:tr w:rsidR="00F47B61" w:rsidRPr="00DD7C72" w:rsidTr="00254D29">
        <w:trPr>
          <w:trHeight w:val="19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21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платных услуг населению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61" w:rsidRPr="00DD7C72" w:rsidRDefault="00F47B61" w:rsidP="00F47B6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102,0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102,1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102,3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102,1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102,3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7B61" w:rsidRPr="00F47B61" w:rsidRDefault="00F47B61" w:rsidP="00F47B61">
            <w:pPr>
              <w:jc w:val="right"/>
              <w:rPr>
                <w:color w:val="000000"/>
                <w:sz w:val="20"/>
                <w:szCs w:val="20"/>
              </w:rPr>
            </w:pPr>
            <w:r w:rsidRPr="00F47B61">
              <w:rPr>
                <w:color w:val="000000"/>
                <w:sz w:val="20"/>
                <w:szCs w:val="20"/>
              </w:rPr>
              <w:t>102,4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</w:tr>
      <w:tr w:rsidR="00DD7C72" w:rsidRPr="00DD7C72" w:rsidTr="00254D29">
        <w:trPr>
          <w:trHeight w:val="37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6.Строительство</w:t>
            </w:r>
          </w:p>
        </w:tc>
        <w:tc>
          <w:tcPr>
            <w:tcW w:w="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095622" w:rsidRPr="00DD7C72" w:rsidTr="00254D29">
        <w:trPr>
          <w:trHeight w:val="8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5622" w:rsidRPr="00DD7C72" w:rsidRDefault="00095622" w:rsidP="00095622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622" w:rsidRPr="00DD7C72" w:rsidRDefault="00095622" w:rsidP="00095622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Ввод в действие жилых домов 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622" w:rsidRPr="00DD7C72" w:rsidRDefault="00095622" w:rsidP="00095622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кв. м в общей площади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622" w:rsidRPr="00095622" w:rsidRDefault="00095622" w:rsidP="00095622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95622">
              <w:rPr>
                <w:sz w:val="20"/>
                <w:szCs w:val="20"/>
              </w:rPr>
              <w:t>9,3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622" w:rsidRPr="00095622" w:rsidRDefault="00095622" w:rsidP="00095622">
            <w:pPr>
              <w:jc w:val="center"/>
              <w:rPr>
                <w:sz w:val="20"/>
                <w:szCs w:val="20"/>
              </w:rPr>
            </w:pPr>
            <w:r w:rsidRPr="00095622">
              <w:rPr>
                <w:sz w:val="20"/>
                <w:szCs w:val="20"/>
              </w:rPr>
              <w:t>9,8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622" w:rsidRPr="00095622" w:rsidRDefault="00095622" w:rsidP="00095622">
            <w:pPr>
              <w:jc w:val="center"/>
              <w:rPr>
                <w:sz w:val="20"/>
                <w:szCs w:val="20"/>
              </w:rPr>
            </w:pPr>
            <w:r w:rsidRPr="00095622">
              <w:rPr>
                <w:sz w:val="20"/>
                <w:szCs w:val="20"/>
              </w:rPr>
              <w:t>10,0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9,5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9,9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10,2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9,7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10,2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10,5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9,9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10,4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622" w:rsidRPr="00095622" w:rsidRDefault="00095622" w:rsidP="00095622">
            <w:pPr>
              <w:jc w:val="center"/>
              <w:rPr>
                <w:color w:val="000000"/>
                <w:sz w:val="20"/>
                <w:szCs w:val="20"/>
              </w:rPr>
            </w:pPr>
            <w:r w:rsidRPr="00095622">
              <w:rPr>
                <w:color w:val="000000"/>
                <w:sz w:val="20"/>
                <w:szCs w:val="20"/>
              </w:rPr>
              <w:t>10,7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</w:tr>
      <w:tr w:rsidR="00DD7C72" w:rsidRPr="00DD7C72" w:rsidTr="00254D29">
        <w:trPr>
          <w:trHeight w:val="4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7. Инвестиции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54D29" w:rsidRPr="00DD7C72" w:rsidTr="00254D29">
        <w:trPr>
          <w:trHeight w:val="3538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23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</w:t>
            </w:r>
          </w:p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статистическими методами)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4D29">
              <w:rPr>
                <w:sz w:val="20"/>
                <w:szCs w:val="20"/>
              </w:rPr>
              <w:t>3 926,30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4 496,70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4 524,60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4 125,9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4 622,3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4 774,4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4 236,8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4 758,8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4 914,2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4 605,7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4 927,6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5 081,2</w:t>
            </w:r>
            <w:r w:rsidR="004F35BE">
              <w:rPr>
                <w:sz w:val="20"/>
                <w:szCs w:val="20"/>
              </w:rPr>
              <w:t>0</w:t>
            </w:r>
          </w:p>
        </w:tc>
      </w:tr>
      <w:tr w:rsidR="00254D29" w:rsidRPr="00DD7C72" w:rsidTr="00254D29">
        <w:trPr>
          <w:trHeight w:val="1831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103,20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103,50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103,60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103,1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104,1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</w:tr>
      <w:tr w:rsidR="00DD7C72" w:rsidRPr="00DD7C72" w:rsidTr="00254D29">
        <w:trPr>
          <w:trHeight w:val="43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8. Труд и занятость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254D29" w:rsidRPr="00DD7C72" w:rsidTr="00254D29">
        <w:trPr>
          <w:trHeight w:val="117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25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4D29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19,19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19,16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19,17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19,18</w:t>
            </w:r>
          </w:p>
        </w:tc>
      </w:tr>
      <w:tr w:rsidR="00254D29" w:rsidRPr="00DD7C72" w:rsidTr="00254D29">
        <w:trPr>
          <w:trHeight w:val="10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 xml:space="preserve">Среднесписочная численность работников организаций (без </w:t>
            </w:r>
            <w:r w:rsidRPr="00DD7C72">
              <w:rPr>
                <w:sz w:val="22"/>
                <w:szCs w:val="22"/>
                <w:lang w:eastAsia="ru-RU"/>
              </w:rPr>
              <w:lastRenderedPageBreak/>
              <w:t>внешних совместителей)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lastRenderedPageBreak/>
              <w:t>тыс. 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8,50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8,60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254D29">
            <w:pPr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8,70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254D29">
            <w:pPr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</w:tr>
      <w:tr w:rsidR="00254D29" w:rsidRPr="00DD7C72" w:rsidTr="00E65F75">
        <w:trPr>
          <w:trHeight w:val="11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suppressAutoHyphens w:val="0"/>
              <w:ind w:left="-107" w:right="-116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254D29">
              <w:rPr>
                <w:color w:val="000000"/>
                <w:sz w:val="20"/>
                <w:szCs w:val="20"/>
              </w:rPr>
              <w:t>67 307,2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72 130,2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73 021,2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68 989,9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74 005,6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75 065,8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70 783,6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76 003,7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77 317,8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72 765,6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78 435,9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79 869,3</w:t>
            </w:r>
            <w:r w:rsidR="004F35BE">
              <w:rPr>
                <w:sz w:val="20"/>
                <w:szCs w:val="20"/>
              </w:rPr>
              <w:t>0</w:t>
            </w:r>
          </w:p>
        </w:tc>
      </w:tr>
      <w:tr w:rsidR="00254D29" w:rsidRPr="00DD7C72" w:rsidTr="00E65F75">
        <w:trPr>
          <w:trHeight w:val="111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102,80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102,60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102,70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102,80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103,30</w:t>
            </w:r>
          </w:p>
        </w:tc>
      </w:tr>
      <w:tr w:rsidR="00254D29" w:rsidRPr="00DD7C72" w:rsidTr="00E65F75">
        <w:trPr>
          <w:trHeight w:val="840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29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6 973,64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7 455,26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7 505,18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7 196,80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7 708,74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7 775,36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7 441,49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7 978,54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8 055,28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7 701,94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8 265,77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8 361,38</w:t>
            </w:r>
          </w:p>
        </w:tc>
      </w:tr>
      <w:tr w:rsidR="00254D29" w:rsidRPr="00DD7C72" w:rsidTr="00E65F75">
        <w:trPr>
          <w:trHeight w:val="7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103,1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103,3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103,2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103,4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103,5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color w:val="000000"/>
                <w:sz w:val="20"/>
                <w:szCs w:val="20"/>
              </w:rPr>
            </w:pPr>
            <w:r w:rsidRPr="00254D29">
              <w:rPr>
                <w:color w:val="000000"/>
                <w:sz w:val="20"/>
                <w:szCs w:val="20"/>
              </w:rPr>
              <w:t>103,6</w:t>
            </w:r>
            <w:r w:rsidR="004F35B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103,5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103,6</w:t>
            </w:r>
            <w:r w:rsidR="004F35BE">
              <w:rPr>
                <w:sz w:val="20"/>
                <w:szCs w:val="20"/>
              </w:rPr>
              <w:t>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103,8</w:t>
            </w:r>
            <w:r w:rsidR="004F35BE">
              <w:rPr>
                <w:sz w:val="20"/>
                <w:szCs w:val="20"/>
              </w:rPr>
              <w:t>0</w:t>
            </w:r>
          </w:p>
        </w:tc>
      </w:tr>
      <w:tr w:rsidR="00254D29" w:rsidRPr="00DD7C72" w:rsidTr="00E65F75">
        <w:trPr>
          <w:trHeight w:val="7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4D29" w:rsidRPr="00DD7C72" w:rsidRDefault="00254D29" w:rsidP="00254D29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0,70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0,70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0,40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4D29" w:rsidRPr="00254D29" w:rsidRDefault="00254D29" w:rsidP="00E65F75">
            <w:pPr>
              <w:ind w:left="-107" w:right="-116"/>
              <w:jc w:val="center"/>
              <w:rPr>
                <w:sz w:val="20"/>
                <w:szCs w:val="20"/>
              </w:rPr>
            </w:pPr>
            <w:r w:rsidRPr="00254D29">
              <w:rPr>
                <w:sz w:val="20"/>
                <w:szCs w:val="20"/>
              </w:rPr>
              <w:t>0,40</w:t>
            </w:r>
          </w:p>
        </w:tc>
      </w:tr>
      <w:tr w:rsidR="00DD7C72" w:rsidRPr="00DD7C72" w:rsidTr="00254D29">
        <w:trPr>
          <w:trHeight w:val="61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9. Развитие социальной сферы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A663DA" w:rsidRPr="00DD7C72" w:rsidTr="00A663DA">
        <w:trPr>
          <w:trHeight w:val="76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663DA" w:rsidRPr="00DD7C72" w:rsidRDefault="00A663DA" w:rsidP="00A663D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3DA" w:rsidRPr="00DD7C72" w:rsidRDefault="00A663DA" w:rsidP="00A663DA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3DA" w:rsidRPr="00DD7C72" w:rsidRDefault="00A663DA" w:rsidP="00A663DA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3DA" w:rsidRPr="00060008" w:rsidRDefault="00A663DA" w:rsidP="00A663D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171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176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2</w:t>
            </w:r>
            <w:r w:rsidR="004F35BE">
              <w:rPr>
                <w:color w:val="000000"/>
                <w:sz w:val="20"/>
                <w:szCs w:val="20"/>
              </w:rPr>
              <w:t> </w:t>
            </w:r>
            <w:r w:rsidRPr="00060008">
              <w:rPr>
                <w:color w:val="000000"/>
                <w:sz w:val="20"/>
                <w:szCs w:val="20"/>
              </w:rPr>
              <w:t>192</w:t>
            </w:r>
            <w:r w:rsidR="004F35B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172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179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2</w:t>
            </w:r>
            <w:r w:rsidR="004F35BE">
              <w:rPr>
                <w:color w:val="000000"/>
                <w:sz w:val="20"/>
                <w:szCs w:val="20"/>
              </w:rPr>
              <w:t> </w:t>
            </w:r>
            <w:r w:rsidRPr="00060008">
              <w:rPr>
                <w:color w:val="000000"/>
                <w:sz w:val="20"/>
                <w:szCs w:val="20"/>
              </w:rPr>
              <w:t>195</w:t>
            </w:r>
            <w:r w:rsidR="004F35B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173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183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63DA" w:rsidRPr="00060008" w:rsidRDefault="00A663DA" w:rsidP="00A663DA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2</w:t>
            </w:r>
            <w:r w:rsidR="004F35BE">
              <w:rPr>
                <w:color w:val="000000"/>
                <w:sz w:val="20"/>
                <w:szCs w:val="20"/>
              </w:rPr>
              <w:t> </w:t>
            </w:r>
            <w:r w:rsidRPr="00060008">
              <w:rPr>
                <w:color w:val="000000"/>
                <w:sz w:val="20"/>
                <w:szCs w:val="20"/>
              </w:rPr>
              <w:t>198</w:t>
            </w:r>
            <w:r w:rsidR="004F35BE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174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3DA" w:rsidRPr="00060008" w:rsidRDefault="00A663DA" w:rsidP="00A663DA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2</w:t>
            </w:r>
            <w:r w:rsidR="004F35BE">
              <w:rPr>
                <w:sz w:val="20"/>
                <w:szCs w:val="20"/>
              </w:rPr>
              <w:t> </w:t>
            </w:r>
            <w:r w:rsidRPr="00060008">
              <w:rPr>
                <w:sz w:val="20"/>
                <w:szCs w:val="20"/>
              </w:rPr>
              <w:t>186</w:t>
            </w:r>
            <w:r w:rsidR="004F35BE">
              <w:rPr>
                <w:sz w:val="20"/>
                <w:szCs w:val="20"/>
              </w:rPr>
              <w:t>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63DA" w:rsidRPr="00060008" w:rsidRDefault="00A663DA" w:rsidP="00A663DA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2</w:t>
            </w:r>
            <w:r w:rsidR="004F35BE">
              <w:rPr>
                <w:color w:val="000000"/>
                <w:sz w:val="20"/>
                <w:szCs w:val="20"/>
              </w:rPr>
              <w:t> </w:t>
            </w:r>
            <w:r w:rsidRPr="00060008">
              <w:rPr>
                <w:color w:val="000000"/>
                <w:sz w:val="20"/>
                <w:szCs w:val="20"/>
              </w:rPr>
              <w:t>201</w:t>
            </w:r>
            <w:r w:rsidR="004F35BE">
              <w:rPr>
                <w:color w:val="000000"/>
                <w:sz w:val="20"/>
                <w:szCs w:val="20"/>
              </w:rPr>
              <w:t>,00</w:t>
            </w:r>
          </w:p>
        </w:tc>
      </w:tr>
      <w:tr w:rsidR="00DD7C72" w:rsidRPr="00DD7C72" w:rsidTr="00254D29">
        <w:trPr>
          <w:trHeight w:val="375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Обеспеченность: 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7C72" w:rsidRPr="00DD7C72" w:rsidRDefault="00DD7C72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C72" w:rsidRPr="00DD7C72" w:rsidRDefault="00DD7C72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060008" w:rsidRPr="00DD7C72" w:rsidTr="00060008">
        <w:trPr>
          <w:trHeight w:val="75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lastRenderedPageBreak/>
              <w:t>33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коек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60008">
              <w:rPr>
                <w:sz w:val="20"/>
                <w:szCs w:val="20"/>
              </w:rPr>
              <w:t>47,00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46,90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47,50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46,90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47,50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47,90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48,00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47,90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48,00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48,50</w:t>
            </w:r>
          </w:p>
        </w:tc>
      </w:tr>
      <w:tr w:rsidR="00060008" w:rsidRPr="00DD7C72" w:rsidTr="00060008">
        <w:trPr>
          <w:trHeight w:val="115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34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мест на 1000 детей в возрасте 1-6 лет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008" w:rsidRPr="00060008" w:rsidRDefault="00060008" w:rsidP="00060008">
            <w:pPr>
              <w:jc w:val="center"/>
              <w:rPr>
                <w:color w:val="000000"/>
                <w:sz w:val="20"/>
                <w:szCs w:val="20"/>
              </w:rPr>
            </w:pPr>
            <w:r w:rsidRPr="00060008">
              <w:rPr>
                <w:color w:val="000000"/>
                <w:sz w:val="20"/>
                <w:szCs w:val="20"/>
              </w:rPr>
              <w:t>580,00</w:t>
            </w:r>
          </w:p>
        </w:tc>
      </w:tr>
      <w:tr w:rsidR="00060008" w:rsidRPr="00DD7C72" w:rsidTr="00060008">
        <w:trPr>
          <w:trHeight w:val="1500"/>
        </w:trPr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35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008" w:rsidRPr="00DD7C72" w:rsidRDefault="00060008" w:rsidP="00060008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66,00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66,50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67,00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68,00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69,00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70,00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70,00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70,50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71,00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71,00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71,50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0008" w:rsidRPr="00060008" w:rsidRDefault="00060008" w:rsidP="00060008">
            <w:pPr>
              <w:jc w:val="center"/>
              <w:rPr>
                <w:sz w:val="20"/>
                <w:szCs w:val="20"/>
              </w:rPr>
            </w:pPr>
            <w:r w:rsidRPr="00060008">
              <w:rPr>
                <w:sz w:val="20"/>
                <w:szCs w:val="20"/>
              </w:rPr>
              <w:t>72,00</w:t>
            </w:r>
          </w:p>
        </w:tc>
      </w:tr>
    </w:tbl>
    <w:p w:rsidR="00DD7C72" w:rsidRPr="00DD7C72" w:rsidRDefault="00DD7C72" w:rsidP="00DD7C72">
      <w:pPr>
        <w:rPr>
          <w:sz w:val="22"/>
          <w:szCs w:val="22"/>
        </w:rPr>
      </w:pPr>
    </w:p>
    <w:p w:rsidR="0044092F" w:rsidRDefault="0044092F" w:rsidP="00DD7C72">
      <w:pPr>
        <w:jc w:val="center"/>
        <w:rPr>
          <w:sz w:val="22"/>
          <w:szCs w:val="22"/>
        </w:rPr>
      </w:pPr>
    </w:p>
    <w:p w:rsidR="0044092F" w:rsidRPr="00DD7C72" w:rsidRDefault="0044092F" w:rsidP="00DD7C72">
      <w:pPr>
        <w:jc w:val="center"/>
        <w:rPr>
          <w:sz w:val="22"/>
          <w:szCs w:val="22"/>
        </w:rPr>
      </w:pP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 xml:space="preserve">Прогноз социально - экономического развития </w:t>
      </w:r>
      <w:proofErr w:type="spellStart"/>
      <w:r w:rsidRPr="00DD7C72">
        <w:rPr>
          <w:sz w:val="22"/>
          <w:szCs w:val="22"/>
        </w:rPr>
        <w:t>Новоалександровского</w:t>
      </w:r>
      <w:proofErr w:type="spellEnd"/>
      <w:r w:rsidRPr="00DD7C72">
        <w:rPr>
          <w:sz w:val="22"/>
          <w:szCs w:val="22"/>
        </w:rPr>
        <w:t xml:space="preserve"> муниципального округа Ставропольского края на период до 203</w:t>
      </w:r>
      <w:r w:rsidR="00CD45AC">
        <w:rPr>
          <w:sz w:val="22"/>
          <w:szCs w:val="22"/>
        </w:rPr>
        <w:t>5</w:t>
      </w:r>
      <w:r w:rsidRPr="00DD7C72">
        <w:rPr>
          <w:sz w:val="22"/>
          <w:szCs w:val="22"/>
        </w:rPr>
        <w:t xml:space="preserve"> года</w:t>
      </w:r>
    </w:p>
    <w:p w:rsidR="00DD7C72" w:rsidRPr="00DD7C72" w:rsidRDefault="00DD7C72" w:rsidP="00DD7C72">
      <w:pPr>
        <w:jc w:val="center"/>
        <w:rPr>
          <w:sz w:val="22"/>
          <w:szCs w:val="22"/>
        </w:rPr>
      </w:pPr>
      <w:r w:rsidRPr="00DD7C72">
        <w:rPr>
          <w:sz w:val="22"/>
          <w:szCs w:val="22"/>
        </w:rPr>
        <w:t>Часть 3</w:t>
      </w:r>
    </w:p>
    <w:tbl>
      <w:tblPr>
        <w:tblW w:w="4671" w:type="pct"/>
        <w:tblLayout w:type="fixed"/>
        <w:tblLook w:val="04A0" w:firstRow="1" w:lastRow="0" w:firstColumn="1" w:lastColumn="0" w:noHBand="0" w:noVBand="1"/>
      </w:tblPr>
      <w:tblGrid>
        <w:gridCol w:w="557"/>
        <w:gridCol w:w="2045"/>
        <w:gridCol w:w="878"/>
        <w:gridCol w:w="1053"/>
        <w:gridCol w:w="1132"/>
        <w:gridCol w:w="1137"/>
        <w:gridCol w:w="1132"/>
        <w:gridCol w:w="1132"/>
        <w:gridCol w:w="1140"/>
        <w:gridCol w:w="1132"/>
        <w:gridCol w:w="1132"/>
        <w:gridCol w:w="1132"/>
      </w:tblGrid>
      <w:tr w:rsidR="00CD45AC" w:rsidRPr="00DD7C72" w:rsidTr="00AC4826">
        <w:trPr>
          <w:trHeight w:val="404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№ п/п</w:t>
            </w:r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Единица </w:t>
            </w: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изме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-рения</w:t>
            </w:r>
            <w:proofErr w:type="gramEnd"/>
          </w:p>
        </w:tc>
        <w:tc>
          <w:tcPr>
            <w:tcW w:w="372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Прогноз</w:t>
            </w:r>
          </w:p>
        </w:tc>
      </w:tr>
      <w:tr w:rsidR="00CD45AC" w:rsidRPr="00DD7C72" w:rsidTr="00AC4826">
        <w:trPr>
          <w:trHeight w:val="420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0858E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203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12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0858E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203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  <w:tc>
          <w:tcPr>
            <w:tcW w:w="12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5AC" w:rsidRPr="00DD7C72" w:rsidRDefault="00CD45AC" w:rsidP="000858E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203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5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</w:t>
            </w:r>
          </w:p>
        </w:tc>
      </w:tr>
      <w:tr w:rsidR="00CD45AC" w:rsidRPr="00DD7C72" w:rsidTr="00AC4826">
        <w:trPr>
          <w:trHeight w:val="1191"/>
        </w:trPr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консер-ватив-ный</w:t>
            </w:r>
            <w:proofErr w:type="spell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вый вариант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вой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консерватив-ный</w:t>
            </w:r>
            <w:proofErr w:type="spellEnd"/>
            <w:proofErr w:type="gramEnd"/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вый вариант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целе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вой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консервативный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CD45A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базов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ый вариант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ц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еле</w:t>
            </w: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вой вариант</w:t>
            </w:r>
          </w:p>
        </w:tc>
      </w:tr>
      <w:tr w:rsidR="00CD45AC" w:rsidRPr="00DD7C72" w:rsidTr="00AC4826">
        <w:trPr>
          <w:trHeight w:val="37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1. Население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F5654" w:rsidRPr="00DD7C72" w:rsidTr="00AC4826">
        <w:trPr>
          <w:trHeight w:val="75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F5654" w:rsidRPr="00DD7C72" w:rsidRDefault="00DF5654" w:rsidP="00DF5654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654" w:rsidRPr="00DF5654" w:rsidRDefault="00DF5654" w:rsidP="00DF565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DF5654">
              <w:rPr>
                <w:sz w:val="20"/>
                <w:szCs w:val="20"/>
              </w:rPr>
              <w:t>63,20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654" w:rsidRPr="00DF5654" w:rsidRDefault="00DF5654" w:rsidP="00DF5654">
            <w:pPr>
              <w:jc w:val="center"/>
              <w:rPr>
                <w:sz w:val="20"/>
                <w:szCs w:val="20"/>
              </w:rPr>
            </w:pPr>
            <w:r w:rsidRPr="00DF5654">
              <w:rPr>
                <w:sz w:val="20"/>
                <w:szCs w:val="20"/>
              </w:rPr>
              <w:t>63,30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654" w:rsidRPr="00DF5654" w:rsidRDefault="00DF5654" w:rsidP="00DF5654">
            <w:pPr>
              <w:jc w:val="center"/>
              <w:rPr>
                <w:sz w:val="20"/>
                <w:szCs w:val="20"/>
              </w:rPr>
            </w:pPr>
            <w:r w:rsidRPr="00DF5654">
              <w:rPr>
                <w:sz w:val="20"/>
                <w:szCs w:val="20"/>
              </w:rPr>
              <w:t>63,40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63,30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63,40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63,50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DF5654">
              <w:rPr>
                <w:sz w:val="20"/>
                <w:szCs w:val="20"/>
              </w:rPr>
              <w:t>63,20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sz w:val="20"/>
                <w:szCs w:val="20"/>
              </w:rPr>
            </w:pPr>
            <w:r w:rsidRPr="00DF5654">
              <w:rPr>
                <w:sz w:val="20"/>
                <w:szCs w:val="20"/>
              </w:rPr>
              <w:t>63,30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sz w:val="20"/>
                <w:szCs w:val="20"/>
              </w:rPr>
            </w:pPr>
            <w:r w:rsidRPr="00DF5654">
              <w:rPr>
                <w:sz w:val="20"/>
                <w:szCs w:val="20"/>
              </w:rPr>
              <w:t>63,40</w:t>
            </w:r>
          </w:p>
        </w:tc>
      </w:tr>
      <w:tr w:rsidR="00DF5654" w:rsidRPr="00DD7C72" w:rsidTr="00AC4826">
        <w:trPr>
          <w:trHeight w:val="133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рождаемости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число родившихся на 1 тыс. населения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8,90</w:t>
            </w:r>
          </w:p>
        </w:tc>
      </w:tr>
      <w:tr w:rsidR="00DF5654" w:rsidRPr="00DD7C72" w:rsidTr="00AC4826">
        <w:trPr>
          <w:trHeight w:val="108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Общий коэффициент смертности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число умерших на 1 тыс. населения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13,00</w:t>
            </w:r>
          </w:p>
        </w:tc>
      </w:tr>
      <w:tr w:rsidR="00DF5654" w:rsidRPr="00DD7C72" w:rsidTr="00AC4826">
        <w:trPr>
          <w:trHeight w:val="66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Миграционный прирост (убыль)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654" w:rsidRPr="00DD7C72" w:rsidRDefault="00DF5654" w:rsidP="00DF5654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-0,58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-0,45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-0,60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-0,58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-0,45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654" w:rsidRPr="00DF5654" w:rsidRDefault="00DF5654" w:rsidP="00DF5654">
            <w:pPr>
              <w:jc w:val="center"/>
              <w:rPr>
                <w:color w:val="000000"/>
                <w:sz w:val="20"/>
                <w:szCs w:val="20"/>
              </w:rPr>
            </w:pPr>
            <w:r w:rsidRPr="00DF5654">
              <w:rPr>
                <w:color w:val="000000"/>
                <w:sz w:val="20"/>
                <w:szCs w:val="20"/>
              </w:rPr>
              <w:t>-0,40</w:t>
            </w:r>
          </w:p>
        </w:tc>
      </w:tr>
      <w:tr w:rsidR="00CD45AC" w:rsidRPr="00DD7C72" w:rsidTr="00AC4826">
        <w:trPr>
          <w:trHeight w:val="43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2. Промышленное производство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75407" w:rsidRPr="00DD7C72" w:rsidTr="00AC4826">
        <w:trPr>
          <w:trHeight w:val="196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07" w:rsidRPr="00DD7C72" w:rsidRDefault="00F75407" w:rsidP="00F75407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5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5407" w:rsidRPr="00DD7C72" w:rsidRDefault="00F75407" w:rsidP="00F75407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407" w:rsidRPr="00DD7C72" w:rsidRDefault="00F75407" w:rsidP="00F7540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75407">
              <w:rPr>
                <w:color w:val="000000"/>
                <w:sz w:val="20"/>
                <w:szCs w:val="20"/>
              </w:rPr>
              <w:t>11 709,9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14 342,0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14 992,8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12 529,6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15 632,8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16 417,1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75407">
              <w:rPr>
                <w:color w:val="000000"/>
                <w:sz w:val="20"/>
                <w:szCs w:val="20"/>
              </w:rPr>
              <w:t>11 709,9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14 342,0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14 992,8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</w:tr>
      <w:tr w:rsidR="00F75407" w:rsidRPr="00DD7C72" w:rsidTr="00AC4826">
        <w:trPr>
          <w:trHeight w:val="184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75407" w:rsidRPr="00DD7C72" w:rsidRDefault="00F75407" w:rsidP="00F75407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407" w:rsidRPr="00DD7C72" w:rsidRDefault="00F75407" w:rsidP="00F75407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75407" w:rsidRPr="00DD7C72" w:rsidRDefault="00F75407" w:rsidP="00F7540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108,90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109,00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color w:val="000000"/>
                <w:sz w:val="20"/>
                <w:szCs w:val="20"/>
              </w:rPr>
            </w:pPr>
            <w:r w:rsidRPr="00F75407">
              <w:rPr>
                <w:color w:val="000000"/>
                <w:sz w:val="20"/>
                <w:szCs w:val="20"/>
              </w:rPr>
              <w:t>109,50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407" w:rsidRPr="00F75407" w:rsidRDefault="00F75407" w:rsidP="00F75407">
            <w:pPr>
              <w:jc w:val="center"/>
              <w:rPr>
                <w:sz w:val="20"/>
                <w:szCs w:val="20"/>
              </w:rPr>
            </w:pPr>
            <w:r w:rsidRPr="00F75407">
              <w:rPr>
                <w:sz w:val="20"/>
                <w:szCs w:val="20"/>
              </w:rPr>
              <w:t>109,00</w:t>
            </w:r>
          </w:p>
        </w:tc>
      </w:tr>
      <w:tr w:rsidR="00834EBA" w:rsidRPr="00DD7C72" w:rsidTr="00AC4826">
        <w:trPr>
          <w:trHeight w:val="181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4EBA" w:rsidRPr="00DD7C72" w:rsidRDefault="00834EBA" w:rsidP="00834EBA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7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EBA" w:rsidRPr="00DD7C72" w:rsidRDefault="00834EBA" w:rsidP="00834EBA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 – обрабатывающие производства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EBA" w:rsidRPr="00DD7C72" w:rsidRDefault="00834EBA" w:rsidP="00834EBA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34EBA">
              <w:rPr>
                <w:color w:val="000000"/>
                <w:sz w:val="20"/>
                <w:szCs w:val="20"/>
              </w:rPr>
              <w:t>10 034,2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11 683,6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11 826,7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10 656,3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12 443,0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12 630,9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834EBA">
              <w:rPr>
                <w:color w:val="000000"/>
                <w:sz w:val="20"/>
                <w:szCs w:val="20"/>
              </w:rPr>
              <w:t>10 034,2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11 683,6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11 826,7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</w:tr>
      <w:tr w:rsidR="00834EBA" w:rsidRPr="00DD7C72" w:rsidTr="00AC4826">
        <w:trPr>
          <w:trHeight w:val="100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34EBA" w:rsidRPr="00DD7C72" w:rsidRDefault="00834EBA" w:rsidP="00834EBA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8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EBA" w:rsidRPr="00DD7C72" w:rsidRDefault="00834EBA" w:rsidP="00834EBA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Темп роста отгрузки –обрабатывающие производства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EBA" w:rsidRPr="00DD7C72" w:rsidRDefault="00834EBA" w:rsidP="00834EBA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106,2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106,6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106,2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106,5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106,8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106,2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4EBA" w:rsidRPr="00834EBA" w:rsidRDefault="00834EBA" w:rsidP="00834EBA">
            <w:pPr>
              <w:jc w:val="center"/>
              <w:rPr>
                <w:color w:val="000000"/>
                <w:sz w:val="20"/>
                <w:szCs w:val="20"/>
              </w:rPr>
            </w:pPr>
            <w:r w:rsidRPr="00834EBA">
              <w:rPr>
                <w:color w:val="000000"/>
                <w:sz w:val="20"/>
                <w:szCs w:val="20"/>
              </w:rPr>
              <w:t>106,6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</w:tr>
      <w:tr w:rsidR="00CD45AC" w:rsidRPr="00DD7C72" w:rsidTr="00AC4826">
        <w:trPr>
          <w:trHeight w:val="67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3. Сельское хозяйство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9272F9" w:rsidRPr="00DD7C72" w:rsidTr="00AC4826">
        <w:trPr>
          <w:trHeight w:val="5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сельского хозяйства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272F9">
              <w:rPr>
                <w:color w:val="000000"/>
                <w:sz w:val="20"/>
                <w:szCs w:val="20"/>
              </w:rPr>
              <w:t>21 400,00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22 800,00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22 850,00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21 450,00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22 850,00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22 900,00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272F9">
              <w:rPr>
                <w:color w:val="000000"/>
                <w:sz w:val="20"/>
                <w:szCs w:val="20"/>
              </w:rPr>
              <w:t>21 400,00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22 800,00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22 850,00</w:t>
            </w:r>
          </w:p>
        </w:tc>
      </w:tr>
      <w:tr w:rsidR="009272F9" w:rsidRPr="00DD7C72" w:rsidTr="00AC4826">
        <w:trPr>
          <w:trHeight w:val="186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72F9" w:rsidRPr="00DD7C72" w:rsidRDefault="009272F9" w:rsidP="009272F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99,10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99,30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98,90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99,20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2F9" w:rsidRPr="009272F9" w:rsidRDefault="009272F9" w:rsidP="009272F9">
            <w:pPr>
              <w:jc w:val="center"/>
              <w:rPr>
                <w:sz w:val="20"/>
                <w:szCs w:val="20"/>
              </w:rPr>
            </w:pPr>
            <w:r w:rsidRPr="009272F9">
              <w:rPr>
                <w:sz w:val="20"/>
                <w:szCs w:val="20"/>
              </w:rPr>
              <w:t>99,50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99,10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72F9" w:rsidRPr="009272F9" w:rsidRDefault="009272F9" w:rsidP="009272F9">
            <w:pPr>
              <w:jc w:val="center"/>
              <w:rPr>
                <w:color w:val="000000"/>
                <w:sz w:val="20"/>
                <w:szCs w:val="20"/>
              </w:rPr>
            </w:pPr>
            <w:r w:rsidRPr="009272F9">
              <w:rPr>
                <w:color w:val="000000"/>
                <w:sz w:val="20"/>
                <w:szCs w:val="20"/>
              </w:rPr>
              <w:t>99,30</w:t>
            </w:r>
          </w:p>
        </w:tc>
      </w:tr>
      <w:tr w:rsidR="005816C9" w:rsidRPr="00DD7C72" w:rsidTr="00AC4826">
        <w:trPr>
          <w:trHeight w:val="37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растениеводства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816C9">
              <w:rPr>
                <w:color w:val="000000"/>
                <w:sz w:val="20"/>
                <w:szCs w:val="20"/>
              </w:rPr>
              <w:t>19 200,00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19 600,00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19 700,00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19 300,00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19 700,00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19 800,00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5816C9">
              <w:rPr>
                <w:color w:val="000000"/>
                <w:sz w:val="20"/>
                <w:szCs w:val="20"/>
              </w:rPr>
              <w:t>19 200,00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19 600,00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19 700,00</w:t>
            </w:r>
          </w:p>
        </w:tc>
      </w:tr>
      <w:tr w:rsidR="005816C9" w:rsidRPr="00DD7C72" w:rsidTr="00AC4826">
        <w:trPr>
          <w:trHeight w:val="180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99,10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98,50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99,30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99,50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98,10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99,10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99,30</w:t>
            </w:r>
          </w:p>
        </w:tc>
      </w:tr>
      <w:tr w:rsidR="005816C9" w:rsidRPr="00DD7C72" w:rsidTr="00AC4826">
        <w:trPr>
          <w:trHeight w:val="5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Продукция животноводства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1 600,00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1 450,00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1 550,00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1 650,00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1 400,00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1 500,00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1 600,00</w:t>
            </w:r>
          </w:p>
        </w:tc>
      </w:tr>
      <w:tr w:rsidR="005816C9" w:rsidRPr="00DD7C72" w:rsidTr="00AC4826">
        <w:trPr>
          <w:trHeight w:val="147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6C9" w:rsidRPr="00DD7C72" w:rsidRDefault="005816C9" w:rsidP="005816C9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99,30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99,50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99,80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99,50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99,70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16C9" w:rsidRPr="005816C9" w:rsidRDefault="005816C9" w:rsidP="005816C9">
            <w:pPr>
              <w:jc w:val="center"/>
              <w:rPr>
                <w:sz w:val="20"/>
                <w:szCs w:val="20"/>
              </w:rPr>
            </w:pPr>
            <w:r w:rsidRPr="005816C9">
              <w:rPr>
                <w:sz w:val="20"/>
                <w:szCs w:val="20"/>
              </w:rPr>
              <w:t>99,90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99,30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99,50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16C9" w:rsidRPr="005816C9" w:rsidRDefault="005816C9" w:rsidP="005816C9">
            <w:pPr>
              <w:jc w:val="center"/>
              <w:rPr>
                <w:color w:val="000000"/>
                <w:sz w:val="20"/>
                <w:szCs w:val="20"/>
              </w:rPr>
            </w:pPr>
            <w:r w:rsidRPr="005816C9">
              <w:rPr>
                <w:color w:val="000000"/>
                <w:sz w:val="20"/>
                <w:szCs w:val="20"/>
              </w:rPr>
              <w:t>99,80</w:t>
            </w:r>
          </w:p>
        </w:tc>
      </w:tr>
      <w:tr w:rsidR="00CD45AC" w:rsidRPr="00DD7C72" w:rsidTr="00AC4826">
        <w:trPr>
          <w:trHeight w:val="268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4. Транспорт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AC4826" w:rsidRPr="00DD7C72" w:rsidTr="00AC4826">
        <w:trPr>
          <w:trHeight w:val="162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Протяженность автомобильных дорог общего пользования с твердым покрытием (федерального, регионального и межмуниципального, местного значения)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км.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705,70</w:t>
            </w:r>
          </w:p>
        </w:tc>
      </w:tr>
      <w:tr w:rsidR="00AC4826" w:rsidRPr="00DD7C72" w:rsidTr="00AC4826">
        <w:trPr>
          <w:trHeight w:val="1380"/>
        </w:trPr>
        <w:tc>
          <w:tcPr>
            <w:tcW w:w="20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16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Протяженность автомобильных дорог общего пользования местного значения с твердым покрытием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км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536,90</w:t>
            </w:r>
          </w:p>
        </w:tc>
      </w:tr>
      <w:tr w:rsidR="00AC4826" w:rsidRPr="00DD7C72" w:rsidTr="00AC4826">
        <w:trPr>
          <w:trHeight w:val="133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Доля автомобильных дорог местного значения, соответствующих нормативным требованиям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4826" w:rsidRPr="00DD7C72" w:rsidRDefault="00AC4826" w:rsidP="00AC4826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826" w:rsidRPr="00AC4826" w:rsidRDefault="00AC4826" w:rsidP="00AC4826">
            <w:pPr>
              <w:jc w:val="center"/>
              <w:rPr>
                <w:color w:val="000000"/>
                <w:sz w:val="20"/>
                <w:szCs w:val="20"/>
              </w:rPr>
            </w:pPr>
            <w:r w:rsidRPr="00AC4826">
              <w:rPr>
                <w:color w:val="000000"/>
                <w:sz w:val="20"/>
                <w:szCs w:val="20"/>
              </w:rPr>
              <w:t>64,50</w:t>
            </w:r>
          </w:p>
        </w:tc>
      </w:tr>
      <w:tr w:rsidR="00CD45AC" w:rsidRPr="00DD7C72" w:rsidTr="00AC4826">
        <w:trPr>
          <w:trHeight w:val="37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5. Торговля и услуги населению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80EB5" w:rsidRPr="00DD7C72" w:rsidTr="00C80EB5">
        <w:trPr>
          <w:trHeight w:val="40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18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80EB5">
              <w:rPr>
                <w:color w:val="000000"/>
                <w:sz w:val="20"/>
                <w:szCs w:val="20"/>
              </w:rPr>
              <w:t>7 692,4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8 279,4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8 420,0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8 235,4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8 858,4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9 015,0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80EB5">
              <w:rPr>
                <w:color w:val="000000"/>
                <w:sz w:val="20"/>
                <w:szCs w:val="20"/>
              </w:rPr>
              <w:t>7 692,4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8 279,4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8 420,0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</w:tr>
      <w:tr w:rsidR="00C80EB5" w:rsidRPr="00DD7C72" w:rsidTr="00C80EB5">
        <w:trPr>
          <w:trHeight w:val="19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Оборот розничной торговли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103,8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104,0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104,3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103,9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104,2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104,2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103,8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104,0</w:t>
            </w:r>
            <w:r w:rsidR="00C95AB5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104,3</w:t>
            </w:r>
            <w:r w:rsidR="00A97FDF">
              <w:rPr>
                <w:sz w:val="20"/>
                <w:szCs w:val="20"/>
              </w:rPr>
              <w:t>0</w:t>
            </w:r>
          </w:p>
        </w:tc>
      </w:tr>
      <w:tr w:rsidR="00C80EB5" w:rsidRPr="00DD7C72" w:rsidTr="00C80EB5">
        <w:trPr>
          <w:trHeight w:val="5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20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80EB5">
              <w:rPr>
                <w:color w:val="000000"/>
                <w:sz w:val="20"/>
                <w:szCs w:val="20"/>
              </w:rPr>
              <w:t>1 878,7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1 982,7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2 012,1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1 976,7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2 084,7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2 119,1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C80EB5">
              <w:rPr>
                <w:color w:val="000000"/>
                <w:sz w:val="20"/>
                <w:szCs w:val="20"/>
              </w:rPr>
              <w:t>1 878,7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1 982,7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2 012,1</w:t>
            </w:r>
          </w:p>
        </w:tc>
      </w:tr>
      <w:tr w:rsidR="00C80EB5" w:rsidRPr="00DD7C72" w:rsidTr="00C80EB5">
        <w:trPr>
          <w:trHeight w:val="19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Объем платных услуг населению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EB5" w:rsidRPr="00DD7C72" w:rsidRDefault="00C80EB5" w:rsidP="00C80EB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102,9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103,0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103,3</w:t>
            </w:r>
            <w:r w:rsidR="00A97FDF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103,0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103,2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color w:val="000000"/>
                <w:sz w:val="20"/>
                <w:szCs w:val="20"/>
              </w:rPr>
            </w:pPr>
            <w:r w:rsidRPr="00C80EB5">
              <w:rPr>
                <w:color w:val="000000"/>
                <w:sz w:val="20"/>
                <w:szCs w:val="20"/>
              </w:rPr>
              <w:t>103,5</w:t>
            </w:r>
            <w:r w:rsidR="00C95AB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102,9</w:t>
            </w:r>
            <w:r w:rsidR="00C95AB5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103,0</w:t>
            </w:r>
            <w:r w:rsidR="00C95AB5">
              <w:rPr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EB5" w:rsidRPr="00C80EB5" w:rsidRDefault="00C80EB5" w:rsidP="00C80EB5">
            <w:pPr>
              <w:jc w:val="center"/>
              <w:rPr>
                <w:sz w:val="20"/>
                <w:szCs w:val="20"/>
              </w:rPr>
            </w:pPr>
            <w:r w:rsidRPr="00C80EB5">
              <w:rPr>
                <w:sz w:val="20"/>
                <w:szCs w:val="20"/>
              </w:rPr>
              <w:t>103,3</w:t>
            </w:r>
            <w:r w:rsidR="00A97FDF">
              <w:rPr>
                <w:sz w:val="20"/>
                <w:szCs w:val="20"/>
              </w:rPr>
              <w:t>0</w:t>
            </w:r>
          </w:p>
        </w:tc>
      </w:tr>
      <w:tr w:rsidR="00CD45AC" w:rsidRPr="00DD7C72" w:rsidTr="00AC4826">
        <w:trPr>
          <w:trHeight w:val="37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6.Строительство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6A225C" w:rsidRPr="00DD7C72" w:rsidTr="006A225C">
        <w:trPr>
          <w:trHeight w:val="8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225C" w:rsidRPr="00DD7C72" w:rsidRDefault="006A225C" w:rsidP="006A225C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5C" w:rsidRPr="00DD7C72" w:rsidRDefault="006A225C" w:rsidP="006A225C">
            <w:pPr>
              <w:jc w:val="both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Ввод в действие жилых домов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5C" w:rsidRPr="00DD7C72" w:rsidRDefault="006A225C" w:rsidP="006A225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кв. м в общей площади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A225C">
              <w:rPr>
                <w:color w:val="000000"/>
                <w:sz w:val="20"/>
                <w:szCs w:val="20"/>
              </w:rPr>
              <w:t>10,4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10,9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11,2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10,7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11,3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11,7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A225C">
              <w:rPr>
                <w:color w:val="000000"/>
                <w:sz w:val="20"/>
                <w:szCs w:val="20"/>
              </w:rPr>
              <w:t>10,4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10,9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5C" w:rsidRPr="006A225C" w:rsidRDefault="006A225C" w:rsidP="006A225C">
            <w:pPr>
              <w:jc w:val="center"/>
              <w:rPr>
                <w:color w:val="000000"/>
                <w:sz w:val="20"/>
                <w:szCs w:val="20"/>
              </w:rPr>
            </w:pPr>
            <w:r w:rsidRPr="006A225C">
              <w:rPr>
                <w:color w:val="000000"/>
                <w:sz w:val="20"/>
                <w:szCs w:val="20"/>
              </w:rPr>
              <w:t>11,2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D45AC" w:rsidRPr="00DD7C72" w:rsidTr="00AC4826">
        <w:trPr>
          <w:trHeight w:val="4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7. Инвестиции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0E50B7" w:rsidRPr="00DD7C72" w:rsidTr="000E50B7">
        <w:trPr>
          <w:trHeight w:val="226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E50B7">
              <w:rPr>
                <w:sz w:val="20"/>
                <w:szCs w:val="20"/>
              </w:rPr>
              <w:t>5 244,6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sz w:val="20"/>
                <w:szCs w:val="20"/>
              </w:rPr>
            </w:pPr>
            <w:r w:rsidRPr="000E50B7">
              <w:rPr>
                <w:sz w:val="20"/>
                <w:szCs w:val="20"/>
              </w:rPr>
              <w:t>5 423,6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sz w:val="20"/>
                <w:szCs w:val="20"/>
              </w:rPr>
            </w:pPr>
            <w:r w:rsidRPr="000E50B7">
              <w:rPr>
                <w:sz w:val="20"/>
                <w:szCs w:val="20"/>
              </w:rPr>
              <w:t>5 642,4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5 539,9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5 651,7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6 064,6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0E50B7">
              <w:rPr>
                <w:sz w:val="20"/>
                <w:szCs w:val="20"/>
              </w:rPr>
              <w:t>5 244,6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sz w:val="20"/>
                <w:szCs w:val="20"/>
              </w:rPr>
            </w:pPr>
            <w:r w:rsidRPr="000E50B7">
              <w:rPr>
                <w:sz w:val="20"/>
                <w:szCs w:val="20"/>
              </w:rPr>
              <w:t>5 423,6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sz w:val="20"/>
                <w:szCs w:val="20"/>
              </w:rPr>
            </w:pPr>
            <w:r w:rsidRPr="000E50B7">
              <w:rPr>
                <w:sz w:val="20"/>
                <w:szCs w:val="20"/>
              </w:rPr>
              <w:t>5 642,4</w:t>
            </w:r>
          </w:p>
        </w:tc>
      </w:tr>
      <w:tr w:rsidR="000E50B7" w:rsidRPr="00DD7C72" w:rsidTr="000E50B7">
        <w:trPr>
          <w:trHeight w:val="213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24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50B7" w:rsidRPr="00DD7C72" w:rsidRDefault="000E50B7" w:rsidP="000E50B7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104,1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104,4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104,6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104,3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104,6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105,0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104,1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104,4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0B7" w:rsidRPr="000E50B7" w:rsidRDefault="000E50B7" w:rsidP="000E50B7">
            <w:pPr>
              <w:jc w:val="center"/>
              <w:rPr>
                <w:color w:val="000000"/>
                <w:sz w:val="20"/>
                <w:szCs w:val="20"/>
              </w:rPr>
            </w:pPr>
            <w:r w:rsidRPr="000E50B7">
              <w:rPr>
                <w:color w:val="000000"/>
                <w:sz w:val="20"/>
                <w:szCs w:val="20"/>
              </w:rPr>
              <w:t>104,6</w:t>
            </w:r>
            <w:r w:rsidR="00A97FD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D45AC" w:rsidRPr="00DD7C72" w:rsidTr="00AC4826">
        <w:trPr>
          <w:trHeight w:val="43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8. Труд и занятость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F05375" w:rsidRPr="00DD7C72" w:rsidTr="00F05375">
        <w:trPr>
          <w:trHeight w:val="117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тыс. 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05375">
              <w:rPr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F05375">
              <w:rPr>
                <w:color w:val="000000"/>
                <w:sz w:val="20"/>
                <w:szCs w:val="20"/>
              </w:rPr>
              <w:t>19,16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19,17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19,18</w:t>
            </w:r>
          </w:p>
        </w:tc>
      </w:tr>
      <w:tr w:rsidR="00F05375" w:rsidRPr="00DD7C72" w:rsidTr="00F05375">
        <w:trPr>
          <w:trHeight w:val="10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26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 xml:space="preserve">Среднесписочная численность работников организаций (без </w:t>
            </w:r>
            <w:r w:rsidRPr="00DD7C72">
              <w:rPr>
                <w:sz w:val="22"/>
                <w:szCs w:val="22"/>
                <w:lang w:eastAsia="ru-RU"/>
              </w:rPr>
              <w:lastRenderedPageBreak/>
              <w:t>внешних совместителей)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lastRenderedPageBreak/>
              <w:t>тыс. 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8,80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8,90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9,00</w:t>
            </w:r>
          </w:p>
        </w:tc>
      </w:tr>
      <w:tr w:rsidR="00F05375" w:rsidRPr="00DD7C72" w:rsidTr="00F05375">
        <w:trPr>
          <w:trHeight w:val="11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27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77346,88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83941,28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85971,32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80054,02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87131,05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89582,12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77346,88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83941,28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85971,32</w:t>
            </w:r>
          </w:p>
        </w:tc>
      </w:tr>
      <w:tr w:rsidR="00F05375" w:rsidRPr="00DD7C72" w:rsidTr="00F05375">
        <w:trPr>
          <w:trHeight w:val="111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28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103,80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104,00</w:t>
            </w:r>
          </w:p>
        </w:tc>
      </w:tr>
      <w:tr w:rsidR="00F05375" w:rsidRPr="00DD7C72" w:rsidTr="00F05375">
        <w:trPr>
          <w:trHeight w:val="84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29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млн. руб.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8274,44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8905,90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9034,97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8597,14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9262,13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9414,44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8274,44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8905,90</w:t>
            </w: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9034,97</w:t>
            </w:r>
          </w:p>
        </w:tc>
      </w:tr>
      <w:tr w:rsidR="00F05375" w:rsidRPr="00DD7C72" w:rsidTr="00F05375">
        <w:trPr>
          <w:trHeight w:val="75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 г/г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104,20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103,90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color w:val="000000"/>
                <w:sz w:val="20"/>
                <w:szCs w:val="20"/>
              </w:rPr>
            </w:pPr>
            <w:r w:rsidRPr="00F05375">
              <w:rPr>
                <w:color w:val="000000"/>
                <w:sz w:val="20"/>
                <w:szCs w:val="20"/>
              </w:rPr>
              <w:t>104,00</w:t>
            </w:r>
          </w:p>
        </w:tc>
      </w:tr>
      <w:tr w:rsidR="00F05375" w:rsidRPr="00DD7C72" w:rsidTr="00F05375">
        <w:trPr>
          <w:trHeight w:val="75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375" w:rsidRPr="00DD7C72" w:rsidRDefault="00F05375" w:rsidP="00F05375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0,40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0,70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5375" w:rsidRPr="00F05375" w:rsidRDefault="00F05375" w:rsidP="00F05375">
            <w:pPr>
              <w:jc w:val="center"/>
              <w:rPr>
                <w:sz w:val="20"/>
                <w:szCs w:val="20"/>
              </w:rPr>
            </w:pPr>
            <w:r w:rsidRPr="00F05375">
              <w:rPr>
                <w:sz w:val="20"/>
                <w:szCs w:val="20"/>
              </w:rPr>
              <w:t>0,40</w:t>
            </w:r>
          </w:p>
        </w:tc>
      </w:tr>
      <w:tr w:rsidR="00CD45AC" w:rsidRPr="00DD7C72" w:rsidTr="00AC4826">
        <w:trPr>
          <w:trHeight w:val="61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b/>
                <w:bCs/>
                <w:color w:val="000000"/>
                <w:sz w:val="22"/>
                <w:szCs w:val="22"/>
                <w:lang w:eastAsia="ru-RU"/>
              </w:rPr>
              <w:t>9. Развитие социальной сферы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5AC" w:rsidRPr="00DD7C72" w:rsidRDefault="00CD45AC" w:rsidP="00EC7E7C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A97FDF" w:rsidRPr="00DD7C72" w:rsidTr="00A97FDF">
        <w:trPr>
          <w:trHeight w:val="76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32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sz w:val="22"/>
                <w:szCs w:val="22"/>
                <w:lang w:eastAsia="ru-RU"/>
              </w:rPr>
            </w:pPr>
            <w:r w:rsidRPr="00DD7C72">
              <w:rPr>
                <w:sz w:val="22"/>
                <w:szCs w:val="22"/>
                <w:lang w:eastAsia="ru-RU"/>
              </w:rPr>
              <w:t>чел.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97FDF">
              <w:rPr>
                <w:sz w:val="20"/>
                <w:szCs w:val="20"/>
              </w:rPr>
              <w:t>2 177,00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2 194,00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A97FDF">
              <w:rPr>
                <w:color w:val="000000"/>
                <w:sz w:val="20"/>
                <w:szCs w:val="20"/>
              </w:rPr>
              <w:t>2 210,00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2 180,00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2 195,00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A97FDF">
              <w:rPr>
                <w:color w:val="000000"/>
                <w:sz w:val="20"/>
                <w:szCs w:val="20"/>
              </w:rPr>
              <w:t>2 213,00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A97FDF" w:rsidRDefault="00A97FDF" w:rsidP="00A97FD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97FDF">
              <w:rPr>
                <w:sz w:val="20"/>
                <w:szCs w:val="20"/>
              </w:rPr>
              <w:t>2 177,00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2 194,00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A97FDF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A97FDF">
              <w:rPr>
                <w:color w:val="000000"/>
                <w:sz w:val="20"/>
                <w:szCs w:val="20"/>
              </w:rPr>
              <w:t>2 210,00</w:t>
            </w:r>
          </w:p>
        </w:tc>
      </w:tr>
      <w:tr w:rsidR="00F90A71" w:rsidRPr="00DD7C72" w:rsidTr="00F90A71">
        <w:trPr>
          <w:trHeight w:val="375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A71" w:rsidRPr="00DD7C72" w:rsidRDefault="00F90A71" w:rsidP="00F90A7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A71" w:rsidRPr="00DD7C72" w:rsidRDefault="00F90A71" w:rsidP="00F90A71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Обеспеченность: 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0A71" w:rsidRPr="00DD7C72" w:rsidRDefault="00F90A71" w:rsidP="00F90A71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0A71" w:rsidRPr="00F90A71" w:rsidRDefault="00F90A71" w:rsidP="00F90A7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40C83" w:rsidRPr="00DD7C72" w:rsidTr="00A40C83">
        <w:trPr>
          <w:trHeight w:val="75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C83" w:rsidRPr="00DD7C72" w:rsidRDefault="00A40C83" w:rsidP="00A40C83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C83" w:rsidRPr="00DD7C72" w:rsidRDefault="00A40C83" w:rsidP="00A40C83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больничными койками на 10000 человек населения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C83" w:rsidRPr="00DD7C72" w:rsidRDefault="00A40C83" w:rsidP="00A40C83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 xml:space="preserve"> коек 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40C83">
              <w:rPr>
                <w:sz w:val="20"/>
                <w:szCs w:val="20"/>
              </w:rPr>
              <w:t>48,50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48,90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49,00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49,00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49,50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40C83">
              <w:rPr>
                <w:sz w:val="20"/>
                <w:szCs w:val="20"/>
              </w:rPr>
              <w:t>48,50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48,90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0C83" w:rsidRPr="00A40C83" w:rsidRDefault="00A40C83" w:rsidP="00A40C83">
            <w:pPr>
              <w:jc w:val="center"/>
              <w:rPr>
                <w:sz w:val="20"/>
                <w:szCs w:val="20"/>
              </w:rPr>
            </w:pPr>
            <w:r w:rsidRPr="00A40C83">
              <w:rPr>
                <w:sz w:val="20"/>
                <w:szCs w:val="20"/>
              </w:rPr>
              <w:t>49,00</w:t>
            </w:r>
          </w:p>
        </w:tc>
      </w:tr>
      <w:tr w:rsidR="00A97FDF" w:rsidRPr="00DD7C72" w:rsidTr="00F90A71">
        <w:trPr>
          <w:trHeight w:val="1155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мест на 1000 детей в возрасте 1-6 лет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F90A71" w:rsidRDefault="00A97FDF" w:rsidP="00A97FDF">
            <w:pPr>
              <w:jc w:val="center"/>
              <w:rPr>
                <w:color w:val="000000"/>
                <w:sz w:val="20"/>
                <w:szCs w:val="20"/>
              </w:rPr>
            </w:pPr>
            <w:r w:rsidRPr="00F90A71">
              <w:rPr>
                <w:color w:val="000000"/>
                <w:sz w:val="20"/>
                <w:szCs w:val="20"/>
              </w:rPr>
              <w:t>580,00</w:t>
            </w:r>
          </w:p>
        </w:tc>
      </w:tr>
      <w:tr w:rsidR="00A97FDF" w:rsidRPr="00DD7C72" w:rsidTr="00A97FDF">
        <w:trPr>
          <w:trHeight w:val="1500"/>
        </w:trPr>
        <w:tc>
          <w:tcPr>
            <w:tcW w:w="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sz w:val="22"/>
                <w:szCs w:val="22"/>
              </w:rPr>
            </w:pPr>
            <w:r w:rsidRPr="00DD7C72">
              <w:rPr>
                <w:sz w:val="22"/>
                <w:szCs w:val="22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Доля граждан, систематически занимающихся физической культурой и спортом, в общей численности населения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FDF" w:rsidRPr="00DD7C72" w:rsidRDefault="00A97FDF" w:rsidP="00A97FDF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D7C72">
              <w:rPr>
                <w:color w:val="000000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97FDF">
              <w:rPr>
                <w:sz w:val="20"/>
                <w:szCs w:val="20"/>
              </w:rPr>
              <w:t>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73,50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74,00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74,50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75,00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97FDF">
              <w:rPr>
                <w:sz w:val="20"/>
                <w:szCs w:val="20"/>
              </w:rPr>
              <w:t>73,00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73,50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7FDF" w:rsidRPr="00A97FDF" w:rsidRDefault="00A97FDF" w:rsidP="00A97FDF">
            <w:pPr>
              <w:jc w:val="center"/>
              <w:rPr>
                <w:sz w:val="20"/>
                <w:szCs w:val="20"/>
              </w:rPr>
            </w:pPr>
            <w:r w:rsidRPr="00A97FDF">
              <w:rPr>
                <w:sz w:val="20"/>
                <w:szCs w:val="20"/>
              </w:rPr>
              <w:t>74,00</w:t>
            </w:r>
          </w:p>
        </w:tc>
      </w:tr>
    </w:tbl>
    <w:p w:rsidR="00DD7C72" w:rsidRPr="00DD7C72" w:rsidRDefault="00DD7C72" w:rsidP="00DD7C72">
      <w:pPr>
        <w:rPr>
          <w:sz w:val="22"/>
          <w:szCs w:val="22"/>
        </w:rPr>
      </w:pPr>
    </w:p>
    <w:p w:rsidR="00DD7C72" w:rsidRPr="00DD7C72" w:rsidRDefault="00DD7C72" w:rsidP="00DD7C72">
      <w:pPr>
        <w:jc w:val="center"/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</w:pPr>
    </w:p>
    <w:p w:rsidR="00927013" w:rsidRDefault="00927013">
      <w:pPr>
        <w:rPr>
          <w:sz w:val="22"/>
          <w:szCs w:val="22"/>
        </w:rPr>
        <w:sectPr w:rsidR="00927013" w:rsidSect="00EC7E7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27013" w:rsidRPr="00F61C27" w:rsidRDefault="00927013" w:rsidP="0092701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Pr="00F61C27">
        <w:rPr>
          <w:sz w:val="28"/>
          <w:szCs w:val="28"/>
        </w:rPr>
        <w:t>к прогнозу</w:t>
      </w:r>
    </w:p>
    <w:p w:rsidR="00927013" w:rsidRDefault="00927013" w:rsidP="00927013">
      <w:pPr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с</w:t>
      </w:r>
      <w:r w:rsidRPr="00F61C27">
        <w:rPr>
          <w:sz w:val="28"/>
          <w:szCs w:val="28"/>
        </w:rPr>
        <w:t>о</w:t>
      </w:r>
      <w:r>
        <w:rPr>
          <w:sz w:val="28"/>
          <w:szCs w:val="28"/>
        </w:rPr>
        <w:t>циально - экономического развития</w:t>
      </w:r>
    </w:p>
    <w:p w:rsidR="00927013" w:rsidRPr="00F61C27" w:rsidRDefault="00927013" w:rsidP="00927013">
      <w:pPr>
        <w:contextualSpacing/>
        <w:jc w:val="right"/>
        <w:rPr>
          <w:sz w:val="28"/>
          <w:szCs w:val="28"/>
        </w:rPr>
      </w:pPr>
      <w:proofErr w:type="spellStart"/>
      <w:r w:rsidRPr="00F61C27">
        <w:rPr>
          <w:sz w:val="28"/>
          <w:szCs w:val="28"/>
        </w:rPr>
        <w:t>Новоалександровского</w:t>
      </w:r>
      <w:proofErr w:type="spellEnd"/>
      <w:r w:rsidRPr="00F61C2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</w:t>
      </w:r>
      <w:r w:rsidRPr="00F61C27">
        <w:rPr>
          <w:sz w:val="28"/>
          <w:szCs w:val="28"/>
        </w:rPr>
        <w:t>ого округа</w:t>
      </w:r>
    </w:p>
    <w:p w:rsidR="00927013" w:rsidRPr="00F61C27" w:rsidRDefault="00927013" w:rsidP="00927013">
      <w:pPr>
        <w:contextualSpacing/>
        <w:jc w:val="right"/>
        <w:rPr>
          <w:sz w:val="28"/>
          <w:szCs w:val="28"/>
        </w:rPr>
      </w:pPr>
      <w:r w:rsidRPr="00F61C27">
        <w:rPr>
          <w:sz w:val="28"/>
          <w:szCs w:val="28"/>
        </w:rPr>
        <w:t>Ставропольск</w:t>
      </w:r>
      <w:r>
        <w:rPr>
          <w:sz w:val="28"/>
          <w:szCs w:val="28"/>
        </w:rPr>
        <w:t>ого края на период до 2035 года</w:t>
      </w:r>
    </w:p>
    <w:p w:rsidR="00927013" w:rsidRPr="00F61C27" w:rsidRDefault="00927013" w:rsidP="00927013">
      <w:pPr>
        <w:contextualSpacing/>
        <w:jc w:val="center"/>
        <w:rPr>
          <w:sz w:val="28"/>
          <w:szCs w:val="28"/>
        </w:rPr>
      </w:pPr>
    </w:p>
    <w:p w:rsidR="00927013" w:rsidRPr="00F61C27" w:rsidRDefault="00927013" w:rsidP="00927013">
      <w:pPr>
        <w:contextualSpacing/>
        <w:jc w:val="center"/>
        <w:rPr>
          <w:sz w:val="28"/>
          <w:szCs w:val="28"/>
        </w:rPr>
      </w:pPr>
    </w:p>
    <w:p w:rsidR="00927013" w:rsidRDefault="00927013" w:rsidP="00927013">
      <w:pPr>
        <w:pStyle w:val="3"/>
        <w:rPr>
          <w:b w:val="0"/>
          <w:szCs w:val="28"/>
        </w:rPr>
      </w:pPr>
    </w:p>
    <w:p w:rsidR="00927013" w:rsidRDefault="00927013" w:rsidP="00927013"/>
    <w:p w:rsidR="00927013" w:rsidRDefault="00927013" w:rsidP="00927013"/>
    <w:p w:rsidR="00445120" w:rsidRPr="00F61C27" w:rsidRDefault="00445120" w:rsidP="00445120">
      <w:pPr>
        <w:pStyle w:val="3"/>
        <w:rPr>
          <w:b w:val="0"/>
          <w:szCs w:val="28"/>
        </w:rPr>
      </w:pPr>
      <w:r w:rsidRPr="00F61C27">
        <w:rPr>
          <w:b w:val="0"/>
          <w:szCs w:val="28"/>
        </w:rPr>
        <w:t>Пояснительная записка</w:t>
      </w:r>
    </w:p>
    <w:p w:rsidR="00445120" w:rsidRDefault="00445120" w:rsidP="00445120">
      <w:pPr>
        <w:pStyle w:val="21"/>
        <w:rPr>
          <w:szCs w:val="28"/>
        </w:rPr>
      </w:pPr>
      <w:r w:rsidRPr="00F61C27">
        <w:rPr>
          <w:szCs w:val="28"/>
        </w:rPr>
        <w:t xml:space="preserve"> к прогнозу социально</w:t>
      </w:r>
      <w:r>
        <w:rPr>
          <w:szCs w:val="28"/>
        </w:rPr>
        <w:t xml:space="preserve"> </w:t>
      </w:r>
      <w:r w:rsidRPr="00F61C27">
        <w:rPr>
          <w:szCs w:val="28"/>
        </w:rPr>
        <w:t>-</w:t>
      </w:r>
      <w:r>
        <w:rPr>
          <w:szCs w:val="28"/>
        </w:rPr>
        <w:t xml:space="preserve"> </w:t>
      </w:r>
      <w:r w:rsidRPr="00F61C27">
        <w:rPr>
          <w:szCs w:val="28"/>
        </w:rPr>
        <w:t xml:space="preserve">экономического развития </w:t>
      </w:r>
      <w:proofErr w:type="spellStart"/>
      <w:r w:rsidRPr="00F61C27">
        <w:rPr>
          <w:szCs w:val="28"/>
        </w:rPr>
        <w:t>Новоалександровского</w:t>
      </w:r>
      <w:proofErr w:type="spellEnd"/>
      <w:r w:rsidRPr="00F61C27">
        <w:rPr>
          <w:szCs w:val="28"/>
        </w:rPr>
        <w:t xml:space="preserve"> муниципального округа Ставропольского края на период до 2035 года</w:t>
      </w:r>
    </w:p>
    <w:p w:rsidR="00445120" w:rsidRPr="00F61C27" w:rsidRDefault="00445120" w:rsidP="00445120">
      <w:pPr>
        <w:pStyle w:val="21"/>
        <w:rPr>
          <w:szCs w:val="28"/>
        </w:rPr>
      </w:pP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Прогноз социально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 xml:space="preserve">экономического развития </w:t>
      </w:r>
      <w:proofErr w:type="spellStart"/>
      <w:r w:rsidRPr="00F61C27">
        <w:rPr>
          <w:sz w:val="28"/>
          <w:szCs w:val="28"/>
        </w:rPr>
        <w:t>Новоалександровского</w:t>
      </w:r>
      <w:proofErr w:type="spellEnd"/>
      <w:r w:rsidRPr="00F61C27">
        <w:rPr>
          <w:sz w:val="28"/>
          <w:szCs w:val="28"/>
        </w:rPr>
        <w:t xml:space="preserve"> муниципального округа Ставропольско</w:t>
      </w:r>
      <w:r>
        <w:rPr>
          <w:sz w:val="28"/>
          <w:szCs w:val="28"/>
        </w:rPr>
        <w:t xml:space="preserve">го края на период до 2035 года </w:t>
      </w:r>
      <w:r w:rsidRPr="00F61C27">
        <w:rPr>
          <w:sz w:val="28"/>
          <w:szCs w:val="28"/>
        </w:rPr>
        <w:t xml:space="preserve">разработан в соответствии </w:t>
      </w:r>
      <w:r w:rsidRPr="00556575">
        <w:rPr>
          <w:sz w:val="28"/>
          <w:szCs w:val="28"/>
        </w:rPr>
        <w:t xml:space="preserve">с Федеральным </w:t>
      </w:r>
      <w:hyperlink r:id="rId6" w:history="1">
        <w:r w:rsidRPr="00556575">
          <w:rPr>
            <w:sz w:val="28"/>
            <w:szCs w:val="28"/>
          </w:rPr>
          <w:t>законом</w:t>
        </w:r>
      </w:hyperlink>
      <w:r w:rsidRPr="00556575">
        <w:rPr>
          <w:sz w:val="28"/>
          <w:szCs w:val="28"/>
        </w:rPr>
        <w:t xml:space="preserve"> от 28 июня 2014 года N 172-ФЗ «О стратегическом планировании в Российской Федерации»</w:t>
      </w:r>
      <w:r w:rsidRPr="00F61C27">
        <w:rPr>
          <w:sz w:val="28"/>
          <w:szCs w:val="28"/>
        </w:rPr>
        <w:t>, порядком разработки, корректировки, осуществления мониторинга и контроля реализации прогноза социально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 xml:space="preserve">экономического развития </w:t>
      </w:r>
      <w:proofErr w:type="spellStart"/>
      <w:r w:rsidRPr="00F61C27">
        <w:rPr>
          <w:sz w:val="28"/>
          <w:szCs w:val="28"/>
        </w:rPr>
        <w:t>Новоалександровского</w:t>
      </w:r>
      <w:proofErr w:type="spellEnd"/>
      <w:r w:rsidRPr="00F61C27">
        <w:rPr>
          <w:sz w:val="28"/>
          <w:szCs w:val="28"/>
        </w:rPr>
        <w:t xml:space="preserve"> муниципального округа Ставропольского края на долгосрочный период, утверждённым постановлением администрации </w:t>
      </w:r>
      <w:proofErr w:type="spellStart"/>
      <w:r w:rsidRPr="00F61C27">
        <w:rPr>
          <w:sz w:val="28"/>
          <w:szCs w:val="28"/>
        </w:rPr>
        <w:t>Новоалександровского</w:t>
      </w:r>
      <w:proofErr w:type="spellEnd"/>
      <w:r w:rsidRPr="00F61C27">
        <w:rPr>
          <w:sz w:val="28"/>
          <w:szCs w:val="28"/>
        </w:rPr>
        <w:t xml:space="preserve"> муниципального округа Став</w:t>
      </w:r>
      <w:r>
        <w:rPr>
          <w:sz w:val="28"/>
          <w:szCs w:val="28"/>
        </w:rPr>
        <w:t>ропольского края от 17.11.2023</w:t>
      </w:r>
      <w:r w:rsidRPr="00F61C27">
        <w:rPr>
          <w:sz w:val="28"/>
          <w:szCs w:val="28"/>
        </w:rPr>
        <w:t xml:space="preserve"> года № 1513.</w:t>
      </w:r>
    </w:p>
    <w:p w:rsidR="00445120" w:rsidRPr="00F61C27" w:rsidRDefault="00445120" w:rsidP="0044512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Прогноз социально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 xml:space="preserve">экономического развития </w:t>
      </w:r>
      <w:proofErr w:type="spellStart"/>
      <w:r w:rsidRPr="00F61C27">
        <w:rPr>
          <w:sz w:val="28"/>
          <w:szCs w:val="28"/>
        </w:rPr>
        <w:t>Новоалександровского</w:t>
      </w:r>
      <w:proofErr w:type="spellEnd"/>
      <w:r w:rsidRPr="00F61C27">
        <w:rPr>
          <w:sz w:val="28"/>
          <w:szCs w:val="28"/>
        </w:rPr>
        <w:t xml:space="preserve"> муниципального округа Ставропольского края на период до 2035 года (далее - Прогноз) является документом стратегического планирования, разработан в трёх вариантах, с пояснительной запиской.</w:t>
      </w:r>
    </w:p>
    <w:p w:rsidR="00445120" w:rsidRPr="00F61C27" w:rsidRDefault="00445120" w:rsidP="0044512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C27">
        <w:rPr>
          <w:rFonts w:ascii="Times New Roman" w:hAnsi="Times New Roman" w:cs="Times New Roman"/>
          <w:sz w:val="28"/>
          <w:szCs w:val="28"/>
        </w:rPr>
        <w:t xml:space="preserve">Консервативный вариант разработан на основе сценарных условий, характеризующих существенное ухудшение темпов экономического роста </w:t>
      </w:r>
      <w:proofErr w:type="spellStart"/>
      <w:r w:rsidRPr="00F61C2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61C2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внешнеэкономических и иных условий;</w:t>
      </w:r>
    </w:p>
    <w:p w:rsidR="00445120" w:rsidRPr="00F61C27" w:rsidRDefault="00445120" w:rsidP="0044512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C27">
        <w:rPr>
          <w:rFonts w:ascii="Times New Roman" w:hAnsi="Times New Roman" w:cs="Times New Roman"/>
          <w:sz w:val="28"/>
          <w:szCs w:val="28"/>
        </w:rPr>
        <w:t xml:space="preserve">базовый вариант - характеризует текущие тенденции и параметры развития экономики </w:t>
      </w:r>
      <w:proofErr w:type="spellStart"/>
      <w:r w:rsidRPr="00F61C2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61C2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445120" w:rsidRPr="00F61C27" w:rsidRDefault="00445120" w:rsidP="00445120">
      <w:pPr>
        <w:pStyle w:val="ConsPlusNormal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C27">
        <w:rPr>
          <w:rFonts w:ascii="Times New Roman" w:hAnsi="Times New Roman" w:cs="Times New Roman"/>
          <w:sz w:val="28"/>
          <w:szCs w:val="28"/>
        </w:rPr>
        <w:t xml:space="preserve">целевой вариант основан на сценарных условиях, предусматривающих достижение значений целевых показателей социально - экономического развития </w:t>
      </w:r>
      <w:proofErr w:type="spellStart"/>
      <w:r w:rsidRPr="00F61C2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F61C2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445120" w:rsidRPr="00F61C27" w:rsidRDefault="00445120" w:rsidP="00445120">
      <w:pPr>
        <w:pStyle w:val="ConsPlusTitle"/>
        <w:widowControl/>
        <w:ind w:firstLine="567"/>
        <w:jc w:val="both"/>
        <w:rPr>
          <w:b w:val="0"/>
        </w:rPr>
      </w:pPr>
      <w:r w:rsidRPr="00F61C27">
        <w:rPr>
          <w:b w:val="0"/>
        </w:rPr>
        <w:t xml:space="preserve">Фактические показатели </w:t>
      </w:r>
      <w:r w:rsidR="006B34A1">
        <w:rPr>
          <w:b w:val="0"/>
        </w:rPr>
        <w:t>П</w:t>
      </w:r>
      <w:r w:rsidRPr="00F61C27">
        <w:rPr>
          <w:b w:val="0"/>
        </w:rPr>
        <w:t>рогноза за 202</w:t>
      </w:r>
      <w:r>
        <w:rPr>
          <w:b w:val="0"/>
        </w:rPr>
        <w:t>3</w:t>
      </w:r>
      <w:r w:rsidRPr="00F61C27">
        <w:rPr>
          <w:b w:val="0"/>
        </w:rPr>
        <w:t xml:space="preserve"> год</w:t>
      </w:r>
      <w:r w:rsidRPr="00F61C27">
        <w:t xml:space="preserve"> </w:t>
      </w:r>
      <w:r w:rsidRPr="00F61C27">
        <w:rPr>
          <w:b w:val="0"/>
        </w:rPr>
        <w:t xml:space="preserve">заполнены по статистическим данным, предоставленным управлением Федеральной службы государственной статистики по </w:t>
      </w:r>
      <w:proofErr w:type="spellStart"/>
      <w:r w:rsidRPr="00F61C27">
        <w:rPr>
          <w:b w:val="0"/>
        </w:rPr>
        <w:t>Северо</w:t>
      </w:r>
      <w:proofErr w:type="spellEnd"/>
      <w:r w:rsidRPr="00F61C27">
        <w:rPr>
          <w:b w:val="0"/>
        </w:rPr>
        <w:t xml:space="preserve"> - Кавказскому федеральному округу (далее – </w:t>
      </w:r>
      <w:proofErr w:type="spellStart"/>
      <w:r w:rsidRPr="00F61C27">
        <w:rPr>
          <w:b w:val="0"/>
        </w:rPr>
        <w:t>Северо</w:t>
      </w:r>
      <w:proofErr w:type="spellEnd"/>
      <w:r w:rsidRPr="00F61C27">
        <w:rPr>
          <w:b w:val="0"/>
        </w:rPr>
        <w:t xml:space="preserve"> - </w:t>
      </w:r>
      <w:proofErr w:type="spellStart"/>
      <w:r w:rsidRPr="00F61C27">
        <w:rPr>
          <w:b w:val="0"/>
        </w:rPr>
        <w:t>Кавказстат</w:t>
      </w:r>
      <w:proofErr w:type="spellEnd"/>
      <w:r w:rsidRPr="00F61C27">
        <w:rPr>
          <w:b w:val="0"/>
        </w:rPr>
        <w:t xml:space="preserve">), структурными подразделениями администрации </w:t>
      </w:r>
      <w:proofErr w:type="spellStart"/>
      <w:r w:rsidRPr="00F61C27">
        <w:rPr>
          <w:b w:val="0"/>
        </w:rPr>
        <w:t>Новоалександровского</w:t>
      </w:r>
      <w:proofErr w:type="spellEnd"/>
      <w:r w:rsidRPr="00F61C27">
        <w:t xml:space="preserve"> </w:t>
      </w:r>
      <w:r w:rsidRPr="00F61C27">
        <w:rPr>
          <w:b w:val="0"/>
        </w:rPr>
        <w:t>муниципального</w:t>
      </w:r>
      <w:r w:rsidRPr="00F61C27">
        <w:t xml:space="preserve"> </w:t>
      </w:r>
      <w:r w:rsidRPr="00F61C27">
        <w:rPr>
          <w:b w:val="0"/>
        </w:rPr>
        <w:t>округа и других субъектов прогнозирования.</w:t>
      </w:r>
    </w:p>
    <w:p w:rsidR="00445120" w:rsidRPr="00F61C27" w:rsidRDefault="00445120" w:rsidP="00445120">
      <w:pPr>
        <w:ind w:firstLine="567"/>
        <w:contextualSpacing/>
        <w:jc w:val="both"/>
        <w:rPr>
          <w:sz w:val="28"/>
          <w:szCs w:val="28"/>
        </w:rPr>
      </w:pPr>
      <w:r w:rsidRPr="00F61C27">
        <w:rPr>
          <w:sz w:val="28"/>
          <w:szCs w:val="28"/>
        </w:rPr>
        <w:lastRenderedPageBreak/>
        <w:t>При расчете оценочных показателей на 202</w:t>
      </w:r>
      <w:r>
        <w:rPr>
          <w:sz w:val="28"/>
          <w:szCs w:val="28"/>
        </w:rPr>
        <w:t>4</w:t>
      </w:r>
      <w:r w:rsidRPr="00F61C27">
        <w:rPr>
          <w:sz w:val="28"/>
          <w:szCs w:val="28"/>
        </w:rPr>
        <w:t xml:space="preserve"> год учитывались тенденции, которые сложились за 9 месяцев 202</w:t>
      </w:r>
      <w:r>
        <w:rPr>
          <w:sz w:val="28"/>
          <w:szCs w:val="28"/>
        </w:rPr>
        <w:t>4</w:t>
      </w:r>
      <w:r w:rsidRPr="00F61C27">
        <w:rPr>
          <w:sz w:val="28"/>
          <w:szCs w:val="28"/>
        </w:rPr>
        <w:t xml:space="preserve"> года и с высокой вероятностью формируют общую картину текущего года.</w:t>
      </w:r>
    </w:p>
    <w:p w:rsidR="00445120" w:rsidRPr="00F61C27" w:rsidRDefault="00445120" w:rsidP="00445120">
      <w:pPr>
        <w:pStyle w:val="ConsPlusTitle"/>
        <w:widowControl/>
        <w:ind w:firstLine="567"/>
        <w:jc w:val="both"/>
        <w:rPr>
          <w:b w:val="0"/>
        </w:rPr>
      </w:pPr>
      <w:r w:rsidRPr="00F61C27">
        <w:rPr>
          <w:b w:val="0"/>
        </w:rPr>
        <w:t>Траектория развития прогноза на долгосрочный период будет определяться не только экономическими, но и эпидемиологическими факторами и в связи с этим, характеризуется повышенной степенью неопределенности.</w:t>
      </w:r>
    </w:p>
    <w:p w:rsidR="00445120" w:rsidRPr="00F61C27" w:rsidRDefault="00445120" w:rsidP="00445120">
      <w:pPr>
        <w:jc w:val="both"/>
        <w:rPr>
          <w:sz w:val="28"/>
          <w:szCs w:val="28"/>
        </w:rPr>
      </w:pPr>
    </w:p>
    <w:p w:rsidR="00445120" w:rsidRDefault="00445120" w:rsidP="004451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1.Население </w:t>
      </w:r>
    </w:p>
    <w:p w:rsidR="00445120" w:rsidRPr="007853B0" w:rsidRDefault="00445120" w:rsidP="00445120">
      <w:pPr>
        <w:ind w:firstLine="567"/>
        <w:jc w:val="both"/>
        <w:rPr>
          <w:sz w:val="28"/>
          <w:szCs w:val="28"/>
        </w:rPr>
      </w:pPr>
      <w:r w:rsidRPr="007853B0">
        <w:rPr>
          <w:sz w:val="28"/>
          <w:szCs w:val="28"/>
        </w:rPr>
        <w:t>Численность населения муниципального округа продолжает сокращаться. Это обусловлено высоким уровнем смертности и недостаточным уровнем рождаемости, который не обеспечивает даже простого воспроизводства.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 xml:space="preserve">По данным </w:t>
      </w:r>
      <w:proofErr w:type="spellStart"/>
      <w:r w:rsidRPr="00F61C27">
        <w:rPr>
          <w:sz w:val="28"/>
          <w:szCs w:val="28"/>
        </w:rPr>
        <w:t>Северо</w:t>
      </w:r>
      <w:proofErr w:type="spellEnd"/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proofErr w:type="spellStart"/>
      <w:r w:rsidRPr="00F61C27">
        <w:rPr>
          <w:sz w:val="28"/>
          <w:szCs w:val="28"/>
        </w:rPr>
        <w:t>Кавказстата</w:t>
      </w:r>
      <w:proofErr w:type="spellEnd"/>
      <w:r w:rsidRPr="00F61C27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F61C27">
        <w:rPr>
          <w:sz w:val="28"/>
          <w:szCs w:val="28"/>
        </w:rPr>
        <w:t xml:space="preserve"> году:</w:t>
      </w:r>
    </w:p>
    <w:p w:rsidR="00445120" w:rsidRDefault="00445120" w:rsidP="00445120">
      <w:pPr>
        <w:pStyle w:val="310"/>
        <w:spacing w:after="0"/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- численность населения в среднегодовом исчислении за 202</w:t>
      </w:r>
      <w:r>
        <w:rPr>
          <w:sz w:val="28"/>
          <w:szCs w:val="28"/>
        </w:rPr>
        <w:t>3</w:t>
      </w:r>
      <w:r w:rsidRPr="00F61C27">
        <w:rPr>
          <w:sz w:val="28"/>
          <w:szCs w:val="28"/>
        </w:rPr>
        <w:t xml:space="preserve"> год составила 6</w:t>
      </w:r>
      <w:r>
        <w:rPr>
          <w:sz w:val="28"/>
          <w:szCs w:val="28"/>
        </w:rPr>
        <w:t>2</w:t>
      </w:r>
      <w:r w:rsidRPr="00F61C27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F61C27">
        <w:rPr>
          <w:sz w:val="28"/>
          <w:szCs w:val="28"/>
        </w:rPr>
        <w:t xml:space="preserve"> тыс. чел., что выше показателя 202</w:t>
      </w:r>
      <w:r>
        <w:rPr>
          <w:sz w:val="28"/>
          <w:szCs w:val="28"/>
        </w:rPr>
        <w:t>2</w:t>
      </w:r>
      <w:r w:rsidRPr="00F61C27">
        <w:rPr>
          <w:sz w:val="28"/>
          <w:szCs w:val="28"/>
        </w:rPr>
        <w:t xml:space="preserve"> года на 0,</w:t>
      </w:r>
      <w:r>
        <w:rPr>
          <w:sz w:val="28"/>
          <w:szCs w:val="28"/>
        </w:rPr>
        <w:t>8</w:t>
      </w:r>
      <w:r w:rsidRPr="00F61C27">
        <w:rPr>
          <w:sz w:val="28"/>
          <w:szCs w:val="28"/>
        </w:rPr>
        <w:t xml:space="preserve"> тыс. чел. (202</w:t>
      </w:r>
      <w:r>
        <w:rPr>
          <w:sz w:val="28"/>
          <w:szCs w:val="28"/>
        </w:rPr>
        <w:t>2</w:t>
      </w:r>
      <w:r w:rsidRPr="00F61C27">
        <w:rPr>
          <w:sz w:val="28"/>
          <w:szCs w:val="28"/>
        </w:rPr>
        <w:t>г. – 63</w:t>
      </w:r>
      <w:r>
        <w:rPr>
          <w:sz w:val="28"/>
          <w:szCs w:val="28"/>
        </w:rPr>
        <w:t>,5 тыс. чел.).</w:t>
      </w:r>
    </w:p>
    <w:p w:rsidR="00445120" w:rsidRPr="00AB2A8C" w:rsidRDefault="00445120" w:rsidP="00445120">
      <w:pPr>
        <w:widowControl w:val="0"/>
        <w:ind w:firstLine="567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AB2A8C">
        <w:rPr>
          <w:rFonts w:eastAsia="Arial Unicode MS"/>
          <w:kern w:val="1"/>
          <w:sz w:val="28"/>
          <w:szCs w:val="28"/>
          <w:lang w:eastAsia="hi-IN" w:bidi="hi-IN"/>
        </w:rPr>
        <w:t>За 2023 год демографическая ситуация характеризуется увеличением рождаемости и снижением смертности.</w:t>
      </w:r>
    </w:p>
    <w:p w:rsidR="00445120" w:rsidRPr="00AB2A8C" w:rsidRDefault="00445120" w:rsidP="00445120">
      <w:pPr>
        <w:widowControl w:val="0"/>
        <w:ind w:firstLine="567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AB2A8C">
        <w:rPr>
          <w:rFonts w:eastAsia="Arial Unicode MS"/>
          <w:kern w:val="1"/>
          <w:sz w:val="28"/>
          <w:szCs w:val="28"/>
          <w:lang w:eastAsia="hi-IN" w:bidi="hi-IN"/>
        </w:rPr>
        <w:t>С января по декабрь 2023 года в муниципальном округе родилось 518 детей, что на 33 ребенка больше соответствующего периода прошлого года (2022 г. - 485), умерло 811 человек, смертность снизилась на 78 человек по сравнению с 2022 годом (2022 г. - 889), естественная убыль населения составила 293 человека (2022 г. - 404).</w:t>
      </w:r>
    </w:p>
    <w:p w:rsidR="00445120" w:rsidRPr="00AB2A8C" w:rsidRDefault="00445120" w:rsidP="00445120">
      <w:pPr>
        <w:widowControl w:val="0"/>
        <w:ind w:firstLine="567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Коэффициент рождаемости в расчете на 1000 человек населения составил 8,2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и увеличился к соответствующему периоду прошлого года на 0,4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(2022 г. – 7,8), коэффициент смертности в расчете на 1000 чел. населения составил – 12,9 что ниже показателя 2022 года на, 1,4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(2022 г. – 14,3). </w:t>
      </w:r>
    </w:p>
    <w:p w:rsidR="00445120" w:rsidRDefault="00445120" w:rsidP="00445120">
      <w:pPr>
        <w:widowControl w:val="0"/>
        <w:ind w:firstLine="567"/>
        <w:jc w:val="both"/>
        <w:rPr>
          <w:rFonts w:eastAsia="Arial Unicode MS"/>
          <w:iCs/>
          <w:kern w:val="1"/>
          <w:sz w:val="28"/>
          <w:szCs w:val="28"/>
          <w:lang w:eastAsia="hi-IN" w:bidi="hi-IN"/>
        </w:rPr>
      </w:pPr>
      <w:r w:rsidRPr="00AB2A8C">
        <w:rPr>
          <w:rFonts w:eastAsia="Arial Unicode MS"/>
          <w:kern w:val="1"/>
          <w:sz w:val="28"/>
          <w:szCs w:val="28"/>
          <w:lang w:eastAsia="hi-IN" w:bidi="hi-IN"/>
        </w:rPr>
        <w:t>Миграционные процессы в муниципальном округе характеризуют следующие показатели: за январь - декабрь 2023 года н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>а постоянное место жительства в муниципальный округ прибыло - 1080 человек, выбыло – 1721 (2022 г. прибыло - 1553, выбыло - 1823). Сальдо миграции населения составило (- 641 чел.), за 2022 год (- 270).</w:t>
      </w:r>
    </w:p>
    <w:p w:rsidR="00445120" w:rsidRPr="00AB2A8C" w:rsidRDefault="00445120" w:rsidP="00445120">
      <w:pPr>
        <w:widowControl w:val="0"/>
        <w:ind w:firstLine="567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8A26EE">
        <w:rPr>
          <w:rFonts w:eastAsia="Arial Unicode MS"/>
          <w:iCs/>
          <w:kern w:val="1"/>
          <w:sz w:val="28"/>
          <w:szCs w:val="28"/>
          <w:lang w:eastAsia="hi-IN" w:bidi="hi-IN"/>
        </w:rPr>
        <w:t>За январь - июль 2024 года</w:t>
      </w:r>
      <w:r w:rsidRPr="00E9069F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родилось 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258 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детей, что на </w:t>
      </w:r>
      <w:r>
        <w:rPr>
          <w:rFonts w:eastAsia="Arial Unicode MS"/>
          <w:kern w:val="1"/>
          <w:sz w:val="28"/>
          <w:szCs w:val="28"/>
          <w:lang w:eastAsia="hi-IN" w:bidi="hi-IN"/>
        </w:rPr>
        <w:t>27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Arial Unicode MS"/>
          <w:kern w:val="1"/>
          <w:sz w:val="28"/>
          <w:szCs w:val="28"/>
          <w:lang w:eastAsia="hi-IN" w:bidi="hi-IN"/>
        </w:rPr>
        <w:t>детей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Arial Unicode MS"/>
          <w:kern w:val="1"/>
          <w:sz w:val="28"/>
          <w:szCs w:val="28"/>
          <w:lang w:eastAsia="hi-IN" w:bidi="hi-IN"/>
        </w:rPr>
        <w:t>меньше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соответствующего периода прошлого года (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7 мес. 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г. - </w:t>
      </w:r>
      <w:r>
        <w:rPr>
          <w:rFonts w:eastAsia="Arial Unicode MS"/>
          <w:kern w:val="1"/>
          <w:sz w:val="28"/>
          <w:szCs w:val="28"/>
          <w:lang w:eastAsia="hi-IN" w:bidi="hi-IN"/>
        </w:rPr>
        <w:t>2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85), умерло </w:t>
      </w:r>
      <w:r>
        <w:rPr>
          <w:rFonts w:eastAsia="Arial Unicode MS"/>
          <w:kern w:val="1"/>
          <w:sz w:val="28"/>
          <w:szCs w:val="28"/>
          <w:lang w:eastAsia="hi-IN" w:bidi="hi-IN"/>
        </w:rPr>
        <w:t>495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человек, смертность </w:t>
      </w:r>
      <w:r>
        <w:rPr>
          <w:rFonts w:eastAsia="Arial Unicode MS"/>
          <w:kern w:val="1"/>
          <w:sz w:val="28"/>
          <w:szCs w:val="28"/>
          <w:lang w:eastAsia="hi-IN" w:bidi="hi-IN"/>
        </w:rPr>
        <w:t>увеличилась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на </w:t>
      </w:r>
      <w:r>
        <w:rPr>
          <w:rFonts w:eastAsia="Arial Unicode MS"/>
          <w:kern w:val="1"/>
          <w:sz w:val="28"/>
          <w:szCs w:val="28"/>
          <w:lang w:eastAsia="hi-IN" w:bidi="hi-IN"/>
        </w:rPr>
        <w:t>26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человек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(7 мес. 2023г. - 469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), естественная убыль населения составила </w:t>
      </w:r>
      <w:r>
        <w:rPr>
          <w:rFonts w:eastAsia="Arial Unicode MS"/>
          <w:kern w:val="1"/>
          <w:sz w:val="28"/>
          <w:szCs w:val="28"/>
          <w:lang w:eastAsia="hi-IN" w:bidi="hi-IN"/>
        </w:rPr>
        <w:t>237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человек (</w:t>
      </w:r>
      <w:r>
        <w:rPr>
          <w:rFonts w:eastAsia="Arial Unicode MS"/>
          <w:kern w:val="1"/>
          <w:sz w:val="28"/>
          <w:szCs w:val="28"/>
          <w:lang w:eastAsia="hi-IN" w:bidi="hi-IN"/>
        </w:rPr>
        <w:t>7 мес.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г. </w:t>
      </w:r>
      <w:r>
        <w:rPr>
          <w:rFonts w:eastAsia="Arial Unicode MS"/>
          <w:kern w:val="1"/>
          <w:sz w:val="28"/>
          <w:szCs w:val="28"/>
          <w:lang w:eastAsia="hi-IN" w:bidi="hi-IN"/>
        </w:rPr>
        <w:t>–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>
        <w:rPr>
          <w:rFonts w:eastAsia="Arial Unicode MS"/>
          <w:kern w:val="1"/>
          <w:sz w:val="28"/>
          <w:szCs w:val="28"/>
          <w:lang w:eastAsia="hi-IN" w:bidi="hi-IN"/>
        </w:rPr>
        <w:t>184 чел.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>).</w:t>
      </w:r>
    </w:p>
    <w:p w:rsidR="00445120" w:rsidRPr="00AB2A8C" w:rsidRDefault="00445120" w:rsidP="00445120">
      <w:pPr>
        <w:widowControl w:val="0"/>
        <w:ind w:firstLine="567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Коэффициент рождаемости в расчете на 1000 человек населения составил </w:t>
      </w:r>
      <w:r>
        <w:rPr>
          <w:rFonts w:eastAsia="Arial Unicode MS"/>
          <w:kern w:val="1"/>
          <w:sz w:val="28"/>
          <w:szCs w:val="28"/>
          <w:lang w:eastAsia="hi-IN" w:bidi="hi-IN"/>
        </w:rPr>
        <w:t>7,1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и </w:t>
      </w:r>
      <w:r>
        <w:rPr>
          <w:rFonts w:eastAsia="Arial Unicode MS"/>
          <w:kern w:val="1"/>
          <w:sz w:val="28"/>
          <w:szCs w:val="28"/>
          <w:lang w:eastAsia="hi-IN" w:bidi="hi-IN"/>
        </w:rPr>
        <w:t>снизился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к соответствующему периоду прошлого года на 0,</w:t>
      </w:r>
      <w:r>
        <w:rPr>
          <w:rFonts w:eastAsia="Arial Unicode MS"/>
          <w:kern w:val="1"/>
          <w:sz w:val="28"/>
          <w:szCs w:val="28"/>
          <w:lang w:eastAsia="hi-IN" w:bidi="hi-IN"/>
        </w:rPr>
        <w:t>7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(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7 мес. 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г. – 7,8), коэффициент смертности в расчете на 1000 чел. населения составил – 1</w:t>
      </w:r>
      <w:r>
        <w:rPr>
          <w:rFonts w:eastAsia="Arial Unicode MS"/>
          <w:kern w:val="1"/>
          <w:sz w:val="28"/>
          <w:szCs w:val="28"/>
          <w:lang w:eastAsia="hi-IN" w:bidi="hi-IN"/>
        </w:rPr>
        <w:t>3,7,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что </w:t>
      </w:r>
      <w:r>
        <w:rPr>
          <w:rFonts w:eastAsia="Arial Unicode MS"/>
          <w:kern w:val="1"/>
          <w:sz w:val="28"/>
          <w:szCs w:val="28"/>
          <w:lang w:eastAsia="hi-IN" w:bidi="hi-IN"/>
        </w:rPr>
        <w:t>выше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показателя соответствующе</w:t>
      </w:r>
      <w:r>
        <w:rPr>
          <w:rFonts w:eastAsia="Arial Unicode MS"/>
          <w:kern w:val="1"/>
          <w:sz w:val="28"/>
          <w:szCs w:val="28"/>
          <w:lang w:eastAsia="hi-IN" w:bidi="hi-IN"/>
        </w:rPr>
        <w:t>го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период</w:t>
      </w:r>
      <w:r>
        <w:rPr>
          <w:rFonts w:eastAsia="Arial Unicode MS"/>
          <w:kern w:val="1"/>
          <w:sz w:val="28"/>
          <w:szCs w:val="28"/>
          <w:lang w:eastAsia="hi-IN" w:bidi="hi-IN"/>
        </w:rPr>
        <w:t>а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прошлого года</w:t>
      </w:r>
      <w:r w:rsidR="006B34A1">
        <w:rPr>
          <w:rFonts w:eastAsia="Arial Unicode MS"/>
          <w:kern w:val="1"/>
          <w:sz w:val="28"/>
          <w:szCs w:val="28"/>
          <w:lang w:eastAsia="hi-IN" w:bidi="hi-IN"/>
        </w:rPr>
        <w:t xml:space="preserve"> на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0,9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proofErr w:type="spellStart"/>
      <w:r w:rsidRPr="00AB2A8C">
        <w:rPr>
          <w:rFonts w:eastAsia="Arial Unicode MS"/>
          <w:kern w:val="1"/>
          <w:sz w:val="28"/>
          <w:szCs w:val="28"/>
          <w:lang w:eastAsia="hi-IN" w:bidi="hi-IN"/>
        </w:rPr>
        <w:t>промиле</w:t>
      </w:r>
      <w:proofErr w:type="spellEnd"/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(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7 мес. 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 г. – 1</w:t>
      </w:r>
      <w:r>
        <w:rPr>
          <w:rFonts w:eastAsia="Arial Unicode MS"/>
          <w:kern w:val="1"/>
          <w:sz w:val="28"/>
          <w:szCs w:val="28"/>
          <w:lang w:eastAsia="hi-IN" w:bidi="hi-IN"/>
        </w:rPr>
        <w:t>2,8</w:t>
      </w:r>
      <w:r w:rsidRPr="00AB2A8C">
        <w:rPr>
          <w:rFonts w:eastAsia="Arial Unicode MS"/>
          <w:kern w:val="1"/>
          <w:sz w:val="28"/>
          <w:szCs w:val="28"/>
          <w:lang w:eastAsia="hi-IN" w:bidi="hi-IN"/>
        </w:rPr>
        <w:t xml:space="preserve">). </w:t>
      </w:r>
    </w:p>
    <w:p w:rsidR="00445120" w:rsidRDefault="00445120" w:rsidP="00445120">
      <w:pPr>
        <w:widowControl w:val="0"/>
        <w:ind w:firstLine="567"/>
        <w:jc w:val="both"/>
        <w:rPr>
          <w:rFonts w:eastAsia="Arial Unicode MS"/>
          <w:iCs/>
          <w:kern w:val="1"/>
          <w:sz w:val="28"/>
          <w:szCs w:val="28"/>
          <w:lang w:eastAsia="hi-IN" w:bidi="hi-IN"/>
        </w:rPr>
      </w:pPr>
      <w:r>
        <w:rPr>
          <w:rFonts w:eastAsia="Arial Unicode MS"/>
          <w:iCs/>
          <w:kern w:val="1"/>
          <w:sz w:val="28"/>
          <w:szCs w:val="28"/>
          <w:lang w:eastAsia="hi-IN" w:bidi="hi-IN"/>
        </w:rPr>
        <w:t>В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муниципальный округ прибыло -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753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человек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а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, выбыло –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853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(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7 мес. 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г. прибыло -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572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, выбыло -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906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). Сальдо миграции населения составило (-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lastRenderedPageBreak/>
        <w:t>100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чел.), за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7 мес. 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>202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3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год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а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 xml:space="preserve"> (- </w:t>
      </w:r>
      <w:r>
        <w:rPr>
          <w:rFonts w:eastAsia="Arial Unicode MS"/>
          <w:iCs/>
          <w:kern w:val="1"/>
          <w:sz w:val="28"/>
          <w:szCs w:val="28"/>
          <w:lang w:eastAsia="hi-IN" w:bidi="hi-IN"/>
        </w:rPr>
        <w:t>334</w:t>
      </w:r>
      <w:r w:rsidRPr="00AB2A8C">
        <w:rPr>
          <w:rFonts w:eastAsia="Arial Unicode MS"/>
          <w:iCs/>
          <w:kern w:val="1"/>
          <w:sz w:val="28"/>
          <w:szCs w:val="28"/>
          <w:lang w:eastAsia="hi-IN" w:bidi="hi-IN"/>
        </w:rPr>
        <w:t>).</w:t>
      </w:r>
    </w:p>
    <w:p w:rsidR="00445120" w:rsidRPr="00AB2A8C" w:rsidRDefault="00445120" w:rsidP="00445120">
      <w:pPr>
        <w:ind w:firstLine="567"/>
        <w:jc w:val="both"/>
        <w:rPr>
          <w:sz w:val="28"/>
          <w:szCs w:val="28"/>
        </w:rPr>
      </w:pPr>
      <w:r w:rsidRPr="00AB2A8C">
        <w:rPr>
          <w:sz w:val="28"/>
          <w:szCs w:val="28"/>
        </w:rPr>
        <w:t>В оценке на 2024 год:</w:t>
      </w:r>
    </w:p>
    <w:p w:rsidR="00445120" w:rsidRPr="00AB2A8C" w:rsidRDefault="00445120" w:rsidP="00445120">
      <w:pPr>
        <w:ind w:left="567"/>
        <w:jc w:val="both"/>
        <w:rPr>
          <w:sz w:val="28"/>
          <w:szCs w:val="28"/>
        </w:rPr>
      </w:pPr>
      <w:r w:rsidRPr="00AB2A8C">
        <w:rPr>
          <w:sz w:val="28"/>
          <w:szCs w:val="28"/>
        </w:rPr>
        <w:t>-коэффициент рождаемости составит 8,3 (число родившихся на 1000 человек населения);</w:t>
      </w:r>
    </w:p>
    <w:p w:rsidR="00445120" w:rsidRPr="00AB2A8C" w:rsidRDefault="00445120" w:rsidP="00445120">
      <w:pPr>
        <w:ind w:left="567"/>
        <w:jc w:val="both"/>
        <w:rPr>
          <w:sz w:val="28"/>
          <w:szCs w:val="28"/>
        </w:rPr>
      </w:pPr>
      <w:r w:rsidRPr="00AB2A8C">
        <w:rPr>
          <w:sz w:val="28"/>
          <w:szCs w:val="28"/>
        </w:rPr>
        <w:t>-коэффициент смертности – 12,9 (число умерших на 1000 человек населения);</w:t>
      </w:r>
    </w:p>
    <w:p w:rsidR="00445120" w:rsidRPr="00AB2A8C" w:rsidRDefault="00445120" w:rsidP="00445120">
      <w:pPr>
        <w:ind w:left="567"/>
        <w:jc w:val="both"/>
        <w:rPr>
          <w:sz w:val="28"/>
          <w:szCs w:val="28"/>
        </w:rPr>
      </w:pPr>
      <w:r w:rsidRPr="00AB2A8C">
        <w:rPr>
          <w:sz w:val="28"/>
          <w:szCs w:val="28"/>
        </w:rPr>
        <w:t>-коэффициент естественного прироста населения (на 1000 человек населения) составит (- 4,6);</w:t>
      </w:r>
    </w:p>
    <w:p w:rsidR="00445120" w:rsidRPr="00AB2A8C" w:rsidRDefault="00445120" w:rsidP="00445120">
      <w:pPr>
        <w:ind w:left="567"/>
        <w:jc w:val="both"/>
        <w:rPr>
          <w:sz w:val="28"/>
          <w:szCs w:val="28"/>
        </w:rPr>
      </w:pPr>
      <w:r w:rsidRPr="00AB2A8C">
        <w:rPr>
          <w:sz w:val="28"/>
          <w:szCs w:val="28"/>
        </w:rPr>
        <w:t>- миграционный убыль - (-0,17) тыс. человек.</w:t>
      </w:r>
    </w:p>
    <w:p w:rsidR="00445120" w:rsidRPr="00515987" w:rsidRDefault="00445120" w:rsidP="0044512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15987">
        <w:rPr>
          <w:sz w:val="28"/>
          <w:szCs w:val="28"/>
        </w:rPr>
        <w:t xml:space="preserve">Прогноз до 2035 года показывает умеренные темпы роста в реальном секторе экономики </w:t>
      </w:r>
      <w:proofErr w:type="spellStart"/>
      <w:r w:rsidRPr="00515987">
        <w:rPr>
          <w:sz w:val="28"/>
          <w:szCs w:val="28"/>
        </w:rPr>
        <w:t>Новоалександровского</w:t>
      </w:r>
      <w:proofErr w:type="spellEnd"/>
      <w:r w:rsidRPr="00515987">
        <w:rPr>
          <w:sz w:val="28"/>
          <w:szCs w:val="28"/>
        </w:rPr>
        <w:t xml:space="preserve"> муниципального округа Ставропольского края и повышение уровня жизни населения, в следствии чего, в 2035 году по базовому варианту планируется: увеличение численности населения в среднегодовом исчислении до 63,4 тыс. чел., увеличение рождаемости до 8,9 </w:t>
      </w:r>
      <w:proofErr w:type="spellStart"/>
      <w:r w:rsidRPr="00515987">
        <w:rPr>
          <w:sz w:val="28"/>
          <w:szCs w:val="28"/>
        </w:rPr>
        <w:t>промиле</w:t>
      </w:r>
      <w:proofErr w:type="spellEnd"/>
      <w:r w:rsidRPr="00515987">
        <w:rPr>
          <w:sz w:val="28"/>
          <w:szCs w:val="28"/>
        </w:rPr>
        <w:t xml:space="preserve">, </w:t>
      </w:r>
      <w:r w:rsidR="006B34A1">
        <w:rPr>
          <w:sz w:val="28"/>
          <w:szCs w:val="28"/>
        </w:rPr>
        <w:t>увеличение</w:t>
      </w:r>
      <w:r w:rsidRPr="00515987">
        <w:rPr>
          <w:sz w:val="28"/>
          <w:szCs w:val="28"/>
        </w:rPr>
        <w:t xml:space="preserve"> смертности до 13,2 </w:t>
      </w:r>
      <w:proofErr w:type="spellStart"/>
      <w:r w:rsidRPr="00515987">
        <w:rPr>
          <w:sz w:val="28"/>
          <w:szCs w:val="28"/>
        </w:rPr>
        <w:t>промиле</w:t>
      </w:r>
      <w:proofErr w:type="spellEnd"/>
      <w:r w:rsidRPr="00515987">
        <w:rPr>
          <w:sz w:val="28"/>
          <w:szCs w:val="28"/>
        </w:rPr>
        <w:t xml:space="preserve"> и увеличение миграционной убыли населения до 0,5 тыс. человек.</w:t>
      </w:r>
    </w:p>
    <w:p w:rsidR="00445120" w:rsidRPr="00F61C27" w:rsidRDefault="00445120" w:rsidP="00445120">
      <w:pPr>
        <w:jc w:val="both"/>
        <w:rPr>
          <w:sz w:val="28"/>
          <w:szCs w:val="28"/>
        </w:rPr>
      </w:pPr>
    </w:p>
    <w:p w:rsidR="00445120" w:rsidRPr="007909EA" w:rsidRDefault="00445120" w:rsidP="00445120">
      <w:pPr>
        <w:jc w:val="both"/>
        <w:rPr>
          <w:color w:val="FF0000"/>
          <w:sz w:val="28"/>
          <w:szCs w:val="28"/>
        </w:rPr>
      </w:pPr>
      <w:r w:rsidRPr="00F61C27">
        <w:rPr>
          <w:sz w:val="28"/>
          <w:szCs w:val="28"/>
        </w:rPr>
        <w:t>2.Промышленное производство</w:t>
      </w:r>
    </w:p>
    <w:p w:rsidR="00445120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Прогноз промышленного производства включает прогнозируемые объемы отгруженных товаров собственного производства, выполненных работ и услуг собственными силами по виду деятельности - обрабатывающие производства.</w:t>
      </w:r>
    </w:p>
    <w:p w:rsidR="00445120" w:rsidRDefault="00445120" w:rsidP="00445120">
      <w:pPr>
        <w:widowControl w:val="0"/>
        <w:ind w:firstLine="567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E80D75">
        <w:rPr>
          <w:rFonts w:eastAsia="Arial Unicode MS" w:cs="Mangal"/>
          <w:kern w:val="1"/>
          <w:sz w:val="28"/>
          <w:szCs w:val="28"/>
          <w:lang w:eastAsia="hi-IN" w:bidi="hi-IN"/>
        </w:rPr>
        <w:t>За январь – декабрь 2023 года объём отгруженных товаров собственного производства, выполненных работ и услуг собственными силами по промышленным видам деятельности составил 5 млрд. 413,3 млн. руб., снижение к 2022 году составило 7,2 % (2022 г. – 5 млрд. 831,2 млн. руб.), снижение к плановому значению на 2023 год на 190,5 млн. рублей.</w:t>
      </w:r>
    </w:p>
    <w:p w:rsidR="00445120" w:rsidRPr="00E80D75" w:rsidRDefault="00445120" w:rsidP="00445120">
      <w:pPr>
        <w:widowControl w:val="0"/>
        <w:ind w:firstLine="567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E80D75">
        <w:rPr>
          <w:rFonts w:eastAsia="Arial Unicode MS" w:cs="Mangal"/>
          <w:kern w:val="1"/>
          <w:sz w:val="28"/>
          <w:szCs w:val="28"/>
          <w:lang w:eastAsia="hi-IN" w:bidi="hi-IN"/>
        </w:rPr>
        <w:t>На территории муниципального округа основная доля промышленных предприятий – это предприятия пищевой и перерабатывающей отрасли, которые расширяют ассортимент выпускаемой продукции, внедряют новую технику и технологии и активно осваивают как краевые, так и общероссийские рынки сбыта продукции.</w:t>
      </w:r>
    </w:p>
    <w:p w:rsidR="00445120" w:rsidRPr="008B5C5B" w:rsidRDefault="00445120" w:rsidP="00445120">
      <w:pPr>
        <w:widowControl w:val="0"/>
        <w:ind w:firstLine="567"/>
        <w:jc w:val="both"/>
        <w:rPr>
          <w:sz w:val="28"/>
          <w:szCs w:val="28"/>
        </w:rPr>
      </w:pPr>
      <w:r w:rsidRPr="008B5C5B">
        <w:rPr>
          <w:sz w:val="28"/>
          <w:szCs w:val="28"/>
        </w:rPr>
        <w:t>В структуре отрасли «Промышленность» лидером остаются обрабатывающие производства, с достаточной собственной сырьевой базой, доля которых в 2023 году составила 91,7</w:t>
      </w:r>
      <w:r w:rsidR="006B34A1">
        <w:rPr>
          <w:sz w:val="28"/>
          <w:szCs w:val="28"/>
        </w:rPr>
        <w:t xml:space="preserve"> </w:t>
      </w:r>
      <w:r w:rsidRPr="008B5C5B">
        <w:rPr>
          <w:sz w:val="28"/>
          <w:szCs w:val="28"/>
        </w:rPr>
        <w:t>% (2022 г. – 88,4 %).</w:t>
      </w:r>
    </w:p>
    <w:p w:rsidR="00445120" w:rsidRDefault="00445120" w:rsidP="00445120">
      <w:pPr>
        <w:pStyle w:val="a9"/>
        <w:ind w:firstLine="567"/>
        <w:jc w:val="both"/>
        <w:rPr>
          <w:sz w:val="28"/>
          <w:szCs w:val="28"/>
        </w:rPr>
      </w:pPr>
      <w:r w:rsidRPr="008B5C5B">
        <w:rPr>
          <w:sz w:val="28"/>
          <w:szCs w:val="28"/>
        </w:rPr>
        <w:t>В 2023 году объем отгруженных товаров собственного производства по обрабатывающим производствам составил 4966,1 млн. рублей и снизился к 2022 году на 188,7 млн. руб. или на 3,7 % (2022 г. – 5154,8 млн. руб.).</w:t>
      </w:r>
    </w:p>
    <w:p w:rsidR="00445120" w:rsidRPr="007909EA" w:rsidRDefault="00445120" w:rsidP="00445120">
      <w:pPr>
        <w:pStyle w:val="a9"/>
        <w:ind w:firstLine="567"/>
        <w:jc w:val="both"/>
        <w:rPr>
          <w:sz w:val="28"/>
          <w:szCs w:val="28"/>
        </w:rPr>
      </w:pPr>
      <w:r w:rsidRPr="007909EA">
        <w:rPr>
          <w:sz w:val="28"/>
          <w:szCs w:val="28"/>
        </w:rPr>
        <w:t>За 9 месяцев 2024 года</w:t>
      </w:r>
      <w:r w:rsidRPr="007909EA">
        <w:rPr>
          <w:rFonts w:cs="Times New Roman"/>
          <w:sz w:val="28"/>
          <w:szCs w:val="28"/>
        </w:rPr>
        <w:t xml:space="preserve"> объём отгруженных товаров собственного производства, выполненных работ и услуг собственными силами составил 4466,7 млн. руб., что выше соответствующего периода прошлого года на 13,1 % (9 мес. 2023 г. – 3948,7 млн. руб.), по обрабатывающим производствам – 4175,3 млн. рублей, увеличение на 16,3</w:t>
      </w:r>
      <w:r w:rsidR="006B34A1">
        <w:rPr>
          <w:rFonts w:cs="Times New Roman"/>
          <w:sz w:val="28"/>
          <w:szCs w:val="28"/>
        </w:rPr>
        <w:t xml:space="preserve"> </w:t>
      </w:r>
      <w:r w:rsidRPr="007909EA">
        <w:rPr>
          <w:rFonts w:cs="Times New Roman"/>
          <w:sz w:val="28"/>
          <w:szCs w:val="28"/>
        </w:rPr>
        <w:t>% (9 мес. 2023 г. – 3591,1 млн. руб.).</w:t>
      </w:r>
    </w:p>
    <w:p w:rsidR="00445120" w:rsidRPr="007909EA" w:rsidRDefault="00445120" w:rsidP="00445120">
      <w:pPr>
        <w:ind w:firstLine="567"/>
        <w:jc w:val="both"/>
        <w:rPr>
          <w:sz w:val="28"/>
          <w:szCs w:val="28"/>
        </w:rPr>
      </w:pPr>
      <w:r w:rsidRPr="007909EA">
        <w:rPr>
          <w:sz w:val="28"/>
          <w:szCs w:val="28"/>
        </w:rPr>
        <w:t xml:space="preserve">К 2035 году объем отгруженных товаров собственного производства, выполненных работ и услуг собственными силами по промышленным видам </w:t>
      </w:r>
      <w:r w:rsidRPr="007909EA">
        <w:rPr>
          <w:sz w:val="28"/>
          <w:szCs w:val="28"/>
        </w:rPr>
        <w:lastRenderedPageBreak/>
        <w:t>деятельности по базовому варианту прогнозируется на уровне 15932,8 млн. рублей, что в 2,9 раза выше уровня 2023 года, по обрабатывающим производствам на уровне 12443 млн. рублей, что в 2,5 раза выше уровня 2023 года.</w:t>
      </w:r>
    </w:p>
    <w:p w:rsidR="00445120" w:rsidRPr="007909EA" w:rsidRDefault="00445120" w:rsidP="00445120">
      <w:pPr>
        <w:ind w:firstLine="709"/>
        <w:jc w:val="both"/>
        <w:rPr>
          <w:sz w:val="28"/>
          <w:szCs w:val="28"/>
        </w:rPr>
      </w:pPr>
    </w:p>
    <w:p w:rsidR="00445120" w:rsidRPr="00704870" w:rsidRDefault="00445120" w:rsidP="00445120">
      <w:pPr>
        <w:ind w:firstLine="709"/>
        <w:jc w:val="both"/>
        <w:rPr>
          <w:color w:val="FF0000"/>
          <w:sz w:val="28"/>
          <w:szCs w:val="28"/>
        </w:rPr>
      </w:pPr>
      <w:r w:rsidRPr="00F61C27">
        <w:rPr>
          <w:sz w:val="28"/>
          <w:szCs w:val="28"/>
        </w:rPr>
        <w:t>3.Сельское хозяйство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В структуре экономики муниципального округа агропромышленный комплекс занимает более 70%.</w:t>
      </w:r>
    </w:p>
    <w:p w:rsidR="00445120" w:rsidRPr="00F61C27" w:rsidRDefault="006E5158" w:rsidP="00445120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сельскохозяйственной отрасли в 2023 году о</w:t>
      </w:r>
      <w:r w:rsidR="00445120" w:rsidRPr="00F61C27">
        <w:rPr>
          <w:sz w:val="28"/>
          <w:szCs w:val="28"/>
        </w:rPr>
        <w:t xml:space="preserve">бъем произведенной продукции составил </w:t>
      </w:r>
      <w:r>
        <w:rPr>
          <w:sz w:val="28"/>
          <w:szCs w:val="28"/>
        </w:rPr>
        <w:t>20260,9</w:t>
      </w:r>
      <w:r w:rsidR="00445120" w:rsidRPr="00F61C27">
        <w:rPr>
          <w:sz w:val="28"/>
          <w:szCs w:val="28"/>
        </w:rPr>
        <w:t xml:space="preserve"> млн. рублей, в 202</w:t>
      </w:r>
      <w:r>
        <w:rPr>
          <w:sz w:val="28"/>
          <w:szCs w:val="28"/>
        </w:rPr>
        <w:t>4</w:t>
      </w:r>
      <w:r w:rsidR="00445120" w:rsidRPr="00F61C27">
        <w:rPr>
          <w:sz w:val="28"/>
          <w:szCs w:val="28"/>
        </w:rPr>
        <w:t xml:space="preserve"> году планируется на уровне </w:t>
      </w:r>
      <w:r>
        <w:rPr>
          <w:sz w:val="28"/>
          <w:szCs w:val="28"/>
        </w:rPr>
        <w:t>21560</w:t>
      </w:r>
      <w:r w:rsidR="00445120" w:rsidRPr="00F61C27">
        <w:rPr>
          <w:sz w:val="28"/>
          <w:szCs w:val="28"/>
        </w:rPr>
        <w:t xml:space="preserve"> млн. рублей, что на 0,5 % меньше уровня 2022 года.</w:t>
      </w:r>
    </w:p>
    <w:p w:rsidR="00445120" w:rsidRPr="00F61C27" w:rsidRDefault="00445120" w:rsidP="0044512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В 2035 году производство продукции сельского хозяйства во всех категориях х</w:t>
      </w:r>
      <w:r w:rsidR="00470275">
        <w:rPr>
          <w:sz w:val="28"/>
          <w:szCs w:val="28"/>
        </w:rPr>
        <w:t>озяйств прогнозируется в сумме 21450</w:t>
      </w:r>
      <w:r w:rsidRPr="00F61C27">
        <w:rPr>
          <w:sz w:val="28"/>
          <w:szCs w:val="28"/>
        </w:rPr>
        <w:t xml:space="preserve"> млн. рублей по (консервативному) варианту, </w:t>
      </w:r>
      <w:r w:rsidR="00470275">
        <w:rPr>
          <w:sz w:val="28"/>
          <w:szCs w:val="28"/>
        </w:rPr>
        <w:t>22850</w:t>
      </w:r>
      <w:r w:rsidRPr="00F61C27">
        <w:rPr>
          <w:sz w:val="28"/>
          <w:szCs w:val="28"/>
        </w:rPr>
        <w:t xml:space="preserve"> млн. рублей по (базовому) варианту и </w:t>
      </w:r>
      <w:r w:rsidR="00470275">
        <w:rPr>
          <w:sz w:val="28"/>
          <w:szCs w:val="28"/>
        </w:rPr>
        <w:t>229</w:t>
      </w:r>
      <w:r w:rsidRPr="00F61C27">
        <w:rPr>
          <w:sz w:val="28"/>
          <w:szCs w:val="28"/>
        </w:rPr>
        <w:t>00 млн. руб. по (целевому) варианту, темп роста к 2023 году соответственно составит – 1</w:t>
      </w:r>
      <w:r w:rsidR="00470275">
        <w:rPr>
          <w:sz w:val="28"/>
          <w:szCs w:val="28"/>
        </w:rPr>
        <w:t>05,9</w:t>
      </w:r>
      <w:r w:rsidRPr="00F61C27">
        <w:rPr>
          <w:sz w:val="28"/>
          <w:szCs w:val="28"/>
        </w:rPr>
        <w:t xml:space="preserve"> %, 1</w:t>
      </w:r>
      <w:r w:rsidR="00470275">
        <w:rPr>
          <w:sz w:val="28"/>
          <w:szCs w:val="28"/>
        </w:rPr>
        <w:t>12,8</w:t>
      </w:r>
      <w:r w:rsidRPr="00F61C27">
        <w:rPr>
          <w:sz w:val="28"/>
          <w:szCs w:val="28"/>
        </w:rPr>
        <w:t xml:space="preserve"> % и 1</w:t>
      </w:r>
      <w:r w:rsidR="00470275">
        <w:rPr>
          <w:sz w:val="28"/>
          <w:szCs w:val="28"/>
        </w:rPr>
        <w:t>13</w:t>
      </w:r>
      <w:r w:rsidRPr="00F61C27">
        <w:rPr>
          <w:sz w:val="28"/>
          <w:szCs w:val="28"/>
        </w:rPr>
        <w:t xml:space="preserve"> %, при условии привлечения дополнительных объемов инвестиций и увеличения объемов господдержки инвестиционных проектов, а также роста индекса производства продукции сельского хозяйства и незначительного снижения инфляции. При этом производство продукции растениеводства прогнозируется соответственно </w:t>
      </w:r>
      <w:r w:rsidR="00470275">
        <w:rPr>
          <w:sz w:val="28"/>
          <w:szCs w:val="28"/>
        </w:rPr>
        <w:t>193</w:t>
      </w:r>
      <w:r w:rsidRPr="00F61C27">
        <w:rPr>
          <w:sz w:val="28"/>
          <w:szCs w:val="28"/>
        </w:rPr>
        <w:t>00 млн. руб., 1</w:t>
      </w:r>
      <w:r w:rsidR="00470275">
        <w:rPr>
          <w:sz w:val="28"/>
          <w:szCs w:val="28"/>
        </w:rPr>
        <w:t>97</w:t>
      </w:r>
      <w:r w:rsidRPr="00F61C27">
        <w:rPr>
          <w:sz w:val="28"/>
          <w:szCs w:val="28"/>
        </w:rPr>
        <w:t>00 млн. руб. и 1</w:t>
      </w:r>
      <w:r w:rsidR="00470275">
        <w:rPr>
          <w:sz w:val="28"/>
          <w:szCs w:val="28"/>
        </w:rPr>
        <w:t>98</w:t>
      </w:r>
      <w:r w:rsidRPr="00F61C27">
        <w:rPr>
          <w:sz w:val="28"/>
          <w:szCs w:val="28"/>
        </w:rPr>
        <w:t>00 млн. рублей (темп роста к 2023 году составит 1</w:t>
      </w:r>
      <w:r w:rsidR="00470275">
        <w:rPr>
          <w:sz w:val="28"/>
          <w:szCs w:val="28"/>
        </w:rPr>
        <w:t>14,5</w:t>
      </w:r>
      <w:r w:rsidRPr="00F61C27">
        <w:rPr>
          <w:sz w:val="28"/>
          <w:szCs w:val="28"/>
        </w:rPr>
        <w:t xml:space="preserve"> %, 1</w:t>
      </w:r>
      <w:r w:rsidR="00470275">
        <w:rPr>
          <w:sz w:val="28"/>
          <w:szCs w:val="28"/>
        </w:rPr>
        <w:t>16,9</w:t>
      </w:r>
      <w:r w:rsidRPr="00F61C27">
        <w:rPr>
          <w:sz w:val="28"/>
          <w:szCs w:val="28"/>
        </w:rPr>
        <w:t xml:space="preserve"> % и 1</w:t>
      </w:r>
      <w:r w:rsidR="00470275">
        <w:rPr>
          <w:sz w:val="28"/>
          <w:szCs w:val="28"/>
        </w:rPr>
        <w:t>17</w:t>
      </w:r>
      <w:r w:rsidRPr="00F61C27">
        <w:rPr>
          <w:sz w:val="28"/>
          <w:szCs w:val="28"/>
        </w:rPr>
        <w:t xml:space="preserve">,5%), продукции животноводства – </w:t>
      </w:r>
      <w:r w:rsidR="00470275">
        <w:rPr>
          <w:sz w:val="28"/>
          <w:szCs w:val="28"/>
        </w:rPr>
        <w:t>1450</w:t>
      </w:r>
      <w:r w:rsidRPr="00F61C27">
        <w:rPr>
          <w:sz w:val="28"/>
          <w:szCs w:val="28"/>
        </w:rPr>
        <w:t xml:space="preserve"> млн. руб., 1</w:t>
      </w:r>
      <w:r w:rsidR="00470275">
        <w:rPr>
          <w:sz w:val="28"/>
          <w:szCs w:val="28"/>
        </w:rPr>
        <w:t>550</w:t>
      </w:r>
      <w:r w:rsidRPr="00F61C27">
        <w:rPr>
          <w:sz w:val="28"/>
          <w:szCs w:val="28"/>
        </w:rPr>
        <w:t xml:space="preserve"> млн. руб. и 1</w:t>
      </w:r>
      <w:r w:rsidR="00470275">
        <w:rPr>
          <w:sz w:val="28"/>
          <w:szCs w:val="28"/>
        </w:rPr>
        <w:t>650</w:t>
      </w:r>
      <w:r w:rsidRPr="00F61C27">
        <w:rPr>
          <w:sz w:val="28"/>
          <w:szCs w:val="28"/>
        </w:rPr>
        <w:t xml:space="preserve"> млн. рублей (темп роста к 2023 году составит 1</w:t>
      </w:r>
      <w:r w:rsidR="00470275">
        <w:rPr>
          <w:sz w:val="28"/>
          <w:szCs w:val="28"/>
        </w:rPr>
        <w:t>50,7</w:t>
      </w:r>
      <w:r w:rsidRPr="00F61C27">
        <w:rPr>
          <w:sz w:val="28"/>
          <w:szCs w:val="28"/>
        </w:rPr>
        <w:t xml:space="preserve"> %, 1</w:t>
      </w:r>
      <w:r w:rsidR="00470275">
        <w:rPr>
          <w:sz w:val="28"/>
          <w:szCs w:val="28"/>
        </w:rPr>
        <w:t>61</w:t>
      </w:r>
      <w:r w:rsidRPr="00F61C27">
        <w:rPr>
          <w:sz w:val="28"/>
          <w:szCs w:val="28"/>
        </w:rPr>
        <w:t>,1 % и 1</w:t>
      </w:r>
      <w:r w:rsidR="00470275">
        <w:rPr>
          <w:sz w:val="28"/>
          <w:szCs w:val="28"/>
        </w:rPr>
        <w:t>7</w:t>
      </w:r>
      <w:r w:rsidRPr="00F61C27">
        <w:rPr>
          <w:sz w:val="28"/>
          <w:szCs w:val="28"/>
        </w:rPr>
        <w:t>1,</w:t>
      </w:r>
      <w:r w:rsidR="00470275">
        <w:rPr>
          <w:sz w:val="28"/>
          <w:szCs w:val="28"/>
        </w:rPr>
        <w:t>5</w:t>
      </w:r>
      <w:r w:rsidRPr="00F61C27">
        <w:rPr>
          <w:sz w:val="28"/>
          <w:szCs w:val="28"/>
        </w:rPr>
        <w:t xml:space="preserve"> %).</w:t>
      </w:r>
    </w:p>
    <w:p w:rsidR="00445120" w:rsidRPr="00F61C27" w:rsidRDefault="00445120" w:rsidP="00445120">
      <w:pPr>
        <w:suppressAutoHyphens w:val="0"/>
        <w:ind w:firstLine="567"/>
        <w:jc w:val="both"/>
        <w:rPr>
          <w:rFonts w:eastAsiaTheme="minorHAnsi" w:cstheme="minorBidi"/>
          <w:color w:val="000000" w:themeColor="text1"/>
          <w:sz w:val="28"/>
          <w:szCs w:val="28"/>
          <w:shd w:val="clear" w:color="auto" w:fill="FFFFFF"/>
          <w:lang w:eastAsia="en-US"/>
        </w:rPr>
      </w:pPr>
      <w:r w:rsidRPr="00F61C27">
        <w:rPr>
          <w:rFonts w:eastAsiaTheme="minorHAnsi" w:cstheme="minorBidi"/>
          <w:color w:val="000000" w:themeColor="text1"/>
          <w:sz w:val="28"/>
          <w:szCs w:val="28"/>
          <w:shd w:val="clear" w:color="auto" w:fill="FFFFFF"/>
          <w:lang w:eastAsia="en-US"/>
        </w:rPr>
        <w:t xml:space="preserve">Увеличения объемов производства сельскохозяйственной продукции к 2035 году </w:t>
      </w:r>
      <w:r w:rsidRPr="00F61C27">
        <w:rPr>
          <w:sz w:val="28"/>
          <w:szCs w:val="28"/>
        </w:rPr>
        <w:t xml:space="preserve">планируется за счет увеличение урожайности сельскохозяйственных культур и внедрения новых современных </w:t>
      </w:r>
      <w:proofErr w:type="spellStart"/>
      <w:r w:rsidRPr="00F61C27">
        <w:rPr>
          <w:sz w:val="28"/>
          <w:szCs w:val="28"/>
        </w:rPr>
        <w:t>ресурсовлагосберегающих</w:t>
      </w:r>
      <w:proofErr w:type="spellEnd"/>
      <w:r w:rsidR="003572D3">
        <w:rPr>
          <w:sz w:val="28"/>
          <w:szCs w:val="28"/>
        </w:rPr>
        <w:t xml:space="preserve"> технологий возделывания, а так</w:t>
      </w:r>
      <w:r w:rsidRPr="00F61C27">
        <w:rPr>
          <w:sz w:val="28"/>
          <w:szCs w:val="28"/>
        </w:rPr>
        <w:t>же</w:t>
      </w:r>
      <w:r w:rsidRPr="00F61C27">
        <w:rPr>
          <w:rFonts w:eastAsiaTheme="minorHAnsi" w:cstheme="minorBidi"/>
          <w:color w:val="000000" w:themeColor="text1"/>
          <w:sz w:val="28"/>
          <w:szCs w:val="28"/>
          <w:shd w:val="clear" w:color="auto" w:fill="FFFFFF"/>
          <w:lang w:eastAsia="en-US"/>
        </w:rPr>
        <w:t xml:space="preserve"> за счет реализации инвестиционных проектов по строительству птицеферм.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ООО «Агро Импульс»</w:t>
      </w:r>
      <w:r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 Агрохолдинг «АСБ» планирует: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- строительство убойного цеха, срок реализации: 2023 - 2024 г.;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- строительство двух корпусов для содержания птицы (бройлеров) по 60 тыс. голов единовременной посадки каждый, срок реализации</w:t>
      </w:r>
      <w:r>
        <w:rPr>
          <w:sz w:val="28"/>
          <w:szCs w:val="28"/>
        </w:rPr>
        <w:t>:</w:t>
      </w:r>
      <w:r w:rsidRPr="00F61C27">
        <w:rPr>
          <w:sz w:val="28"/>
          <w:szCs w:val="28"/>
        </w:rPr>
        <w:t xml:space="preserve"> 2024</w:t>
      </w:r>
      <w:r w:rsidR="00704870"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 w:rsidR="00704870"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2025 г.;</w:t>
      </w:r>
    </w:p>
    <w:p w:rsidR="00445120" w:rsidRPr="00F61C27" w:rsidRDefault="00445120" w:rsidP="00445120">
      <w:pPr>
        <w:ind w:firstLine="567"/>
        <w:jc w:val="both"/>
        <w:rPr>
          <w:sz w:val="28"/>
          <w:szCs w:val="28"/>
        </w:rPr>
      </w:pPr>
      <w:r w:rsidRPr="00F61C27">
        <w:rPr>
          <w:sz w:val="28"/>
          <w:szCs w:val="28"/>
        </w:rPr>
        <w:t>- строительство площадки для содержания птицы (бройлеров) на 480 тыс. голов единовременной посадки, срок реализации</w:t>
      </w:r>
      <w:r>
        <w:rPr>
          <w:sz w:val="28"/>
          <w:szCs w:val="28"/>
        </w:rPr>
        <w:t>:</w:t>
      </w:r>
      <w:r w:rsidRPr="00F61C27">
        <w:rPr>
          <w:sz w:val="28"/>
          <w:szCs w:val="28"/>
        </w:rPr>
        <w:t xml:space="preserve"> 2024</w:t>
      </w:r>
      <w:r w:rsidR="00704870"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-</w:t>
      </w:r>
      <w:r w:rsidR="00704870">
        <w:rPr>
          <w:sz w:val="28"/>
          <w:szCs w:val="28"/>
        </w:rPr>
        <w:t xml:space="preserve"> </w:t>
      </w:r>
      <w:r w:rsidRPr="00F61C27">
        <w:rPr>
          <w:sz w:val="28"/>
          <w:szCs w:val="28"/>
        </w:rPr>
        <w:t>2025 г.</w:t>
      </w:r>
    </w:p>
    <w:p w:rsidR="00445120" w:rsidRPr="00F61C27" w:rsidRDefault="00445120" w:rsidP="00445120">
      <w:pPr>
        <w:ind w:firstLine="709"/>
        <w:jc w:val="both"/>
        <w:rPr>
          <w:sz w:val="28"/>
          <w:szCs w:val="28"/>
        </w:rPr>
      </w:pPr>
    </w:p>
    <w:p w:rsidR="00445120" w:rsidRPr="00A26C99" w:rsidRDefault="00445120" w:rsidP="00445120">
      <w:pPr>
        <w:rPr>
          <w:color w:val="FF0000"/>
          <w:sz w:val="28"/>
          <w:szCs w:val="28"/>
        </w:rPr>
      </w:pPr>
      <w:r>
        <w:rPr>
          <w:sz w:val="28"/>
          <w:szCs w:val="28"/>
        </w:rPr>
        <w:t>4.Транспорт</w:t>
      </w:r>
    </w:p>
    <w:p w:rsidR="00A55A39" w:rsidRDefault="00445120" w:rsidP="00445120">
      <w:pPr>
        <w:ind w:firstLine="708"/>
        <w:jc w:val="both"/>
        <w:rPr>
          <w:sz w:val="28"/>
          <w:szCs w:val="28"/>
        </w:rPr>
      </w:pPr>
      <w:r w:rsidRPr="00313187">
        <w:rPr>
          <w:sz w:val="28"/>
          <w:szCs w:val="28"/>
        </w:rPr>
        <w:t xml:space="preserve">Особую значимость для развития внешних и внутренних </w:t>
      </w:r>
      <w:proofErr w:type="spellStart"/>
      <w:r w:rsidRPr="00313187">
        <w:rPr>
          <w:sz w:val="28"/>
          <w:szCs w:val="28"/>
        </w:rPr>
        <w:t>транспортно</w:t>
      </w:r>
      <w:proofErr w:type="spellEnd"/>
      <w:r>
        <w:rPr>
          <w:sz w:val="28"/>
          <w:szCs w:val="28"/>
        </w:rPr>
        <w:t xml:space="preserve"> </w:t>
      </w:r>
      <w:r w:rsidRPr="0031318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13187">
        <w:rPr>
          <w:sz w:val="28"/>
          <w:szCs w:val="28"/>
        </w:rPr>
        <w:t xml:space="preserve">экономических связей имеет автодорожная сеть. </w:t>
      </w:r>
    </w:p>
    <w:p w:rsidR="00445120" w:rsidRDefault="00A55A39" w:rsidP="00A55A39">
      <w:pPr>
        <w:ind w:firstLine="567"/>
        <w:jc w:val="both"/>
        <w:rPr>
          <w:sz w:val="28"/>
          <w:szCs w:val="28"/>
        </w:rPr>
      </w:pPr>
      <w:r w:rsidRPr="00A55A39">
        <w:rPr>
          <w:sz w:val="28"/>
          <w:szCs w:val="28"/>
        </w:rPr>
        <w:t>В 2023 году п</w:t>
      </w:r>
      <w:r w:rsidRPr="00A55A39">
        <w:rPr>
          <w:sz w:val="28"/>
          <w:szCs w:val="28"/>
          <w:lang w:eastAsia="ru-RU"/>
        </w:rPr>
        <w:t>ротяженность автомобильных дорог общего пользования с твердым покрытием (федерального, регионального и межмуниципального, местного значения)</w:t>
      </w:r>
      <w:r w:rsidRPr="00A55A39">
        <w:rPr>
          <w:sz w:val="28"/>
          <w:szCs w:val="28"/>
        </w:rPr>
        <w:t xml:space="preserve"> составила 705,7 км. В оценке на 2024 год планируется на уровне 2023 года. П</w:t>
      </w:r>
      <w:r w:rsidR="00445120" w:rsidRPr="00A55A39">
        <w:rPr>
          <w:sz w:val="28"/>
          <w:szCs w:val="28"/>
        </w:rPr>
        <w:t xml:space="preserve">ротяжённость автомобильных дорог общего пользования </w:t>
      </w:r>
      <w:r>
        <w:rPr>
          <w:sz w:val="28"/>
          <w:szCs w:val="28"/>
        </w:rPr>
        <w:t xml:space="preserve">местного значения </w:t>
      </w:r>
      <w:r w:rsidR="00445120" w:rsidRPr="00A55A39">
        <w:rPr>
          <w:sz w:val="28"/>
          <w:szCs w:val="28"/>
        </w:rPr>
        <w:t xml:space="preserve">с твёрдым покрытием составила 536,9 км, что </w:t>
      </w:r>
      <w:r w:rsidR="00445120" w:rsidRPr="00A55A39">
        <w:rPr>
          <w:sz w:val="28"/>
          <w:szCs w:val="28"/>
        </w:rPr>
        <w:lastRenderedPageBreak/>
        <w:t>соответствует уровню 202</w:t>
      </w:r>
      <w:r w:rsidR="00902A6B">
        <w:rPr>
          <w:sz w:val="28"/>
          <w:szCs w:val="28"/>
        </w:rPr>
        <w:t xml:space="preserve">2 года, в </w:t>
      </w:r>
      <w:r w:rsidR="00902A6B" w:rsidRPr="00A55A39">
        <w:rPr>
          <w:sz w:val="28"/>
          <w:szCs w:val="28"/>
        </w:rPr>
        <w:t>оценке на 2024 год планируется на уровне 2023 года.</w:t>
      </w:r>
    </w:p>
    <w:p w:rsidR="00902A6B" w:rsidRPr="00DA41FD" w:rsidRDefault="00902A6B" w:rsidP="0090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2023 году у</w:t>
      </w:r>
      <w:r w:rsidRPr="00DA41FD">
        <w:rPr>
          <w:sz w:val="28"/>
          <w:szCs w:val="28"/>
        </w:rPr>
        <w:t xml:space="preserve">величена </w:t>
      </w:r>
      <w:r>
        <w:rPr>
          <w:sz w:val="28"/>
          <w:szCs w:val="28"/>
        </w:rPr>
        <w:t>д</w:t>
      </w:r>
      <w:r w:rsidRPr="00113FC7">
        <w:rPr>
          <w:sz w:val="28"/>
          <w:szCs w:val="28"/>
        </w:rPr>
        <w:t>оля автомобильных дорог местного значения</w:t>
      </w:r>
      <w:r>
        <w:rPr>
          <w:sz w:val="28"/>
          <w:szCs w:val="28"/>
        </w:rPr>
        <w:t xml:space="preserve"> до 58,4 %</w:t>
      </w:r>
      <w:r w:rsidRPr="00113FC7">
        <w:rPr>
          <w:sz w:val="28"/>
          <w:szCs w:val="28"/>
        </w:rPr>
        <w:t>, соответствующих нормативным требованиям</w:t>
      </w:r>
      <w:r>
        <w:rPr>
          <w:sz w:val="28"/>
          <w:szCs w:val="28"/>
        </w:rPr>
        <w:t xml:space="preserve"> </w:t>
      </w:r>
      <w:r w:rsidRPr="00DA41FD">
        <w:rPr>
          <w:sz w:val="28"/>
          <w:szCs w:val="28"/>
        </w:rPr>
        <w:t>дорог</w:t>
      </w:r>
      <w:r w:rsidR="00707C16">
        <w:rPr>
          <w:sz w:val="28"/>
          <w:szCs w:val="28"/>
        </w:rPr>
        <w:t>,</w:t>
      </w:r>
      <w:r w:rsidRPr="00DA41FD">
        <w:rPr>
          <w:sz w:val="28"/>
          <w:szCs w:val="28"/>
        </w:rPr>
        <w:t xml:space="preserve"> приведенных в нормативное состояние в результате проведения работ по ремонту автомобильных дорог общего пользования, находящихся в собственности </w:t>
      </w:r>
      <w:proofErr w:type="spellStart"/>
      <w:r w:rsidRPr="00DA41FD">
        <w:rPr>
          <w:sz w:val="28"/>
          <w:szCs w:val="28"/>
        </w:rPr>
        <w:t>Новоалександровского</w:t>
      </w:r>
      <w:proofErr w:type="spellEnd"/>
      <w:r w:rsidRPr="00DA41FD">
        <w:rPr>
          <w:sz w:val="28"/>
          <w:szCs w:val="28"/>
        </w:rPr>
        <w:t xml:space="preserve"> городского округа Ставропольского края на </w:t>
      </w:r>
      <w:r>
        <w:rPr>
          <w:sz w:val="28"/>
          <w:szCs w:val="28"/>
        </w:rPr>
        <w:t xml:space="preserve">7,43 % </w:t>
      </w:r>
      <w:r w:rsidR="00A26C99">
        <w:rPr>
          <w:sz w:val="28"/>
          <w:szCs w:val="28"/>
        </w:rPr>
        <w:t>к</w:t>
      </w:r>
      <w:r>
        <w:rPr>
          <w:sz w:val="28"/>
          <w:szCs w:val="28"/>
        </w:rPr>
        <w:t xml:space="preserve"> 2022 году (50,97 %)</w:t>
      </w:r>
      <w:r w:rsidR="00A26C99">
        <w:rPr>
          <w:sz w:val="28"/>
          <w:szCs w:val="28"/>
        </w:rPr>
        <w:t>.</w:t>
      </w:r>
    </w:p>
    <w:p w:rsidR="00902A6B" w:rsidRDefault="00902A6B" w:rsidP="00902A6B">
      <w:pPr>
        <w:pStyle w:val="a8"/>
        <w:widowControl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2024 году за счет привлечения краевой субсидии на ремонт планируется увеличить долю </w:t>
      </w:r>
      <w:r w:rsidRPr="001B073C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B073C">
        <w:rPr>
          <w:sz w:val="28"/>
          <w:szCs w:val="28"/>
        </w:rPr>
        <w:t xml:space="preserve"> </w:t>
      </w:r>
      <w:r w:rsidRPr="001B073C">
        <w:rPr>
          <w:rFonts w:ascii="Times New Roman" w:hAnsi="Times New Roman" w:cs="Times New Roman"/>
          <w:sz w:val="28"/>
          <w:szCs w:val="28"/>
        </w:rPr>
        <w:t>соответствующих нормативным требованиям д</w:t>
      </w:r>
      <w:r w:rsidR="00707C16">
        <w:rPr>
          <w:rFonts w:ascii="Times New Roman" w:hAnsi="Times New Roman" w:cs="Times New Roman"/>
          <w:sz w:val="28"/>
          <w:szCs w:val="28"/>
        </w:rPr>
        <w:t>о 58,6 %</w:t>
      </w:r>
      <w:r>
        <w:rPr>
          <w:rFonts w:ascii="Times New Roman" w:hAnsi="Times New Roman" w:cs="Times New Roman"/>
          <w:sz w:val="28"/>
          <w:szCs w:val="28"/>
        </w:rPr>
        <w:t xml:space="preserve"> (план на 2024 года – 50 %)</w:t>
      </w:r>
      <w:r w:rsidR="00707C16">
        <w:rPr>
          <w:rFonts w:ascii="Times New Roman" w:hAnsi="Times New Roman" w:cs="Times New Roman"/>
          <w:sz w:val="28"/>
          <w:szCs w:val="28"/>
        </w:rPr>
        <w:t>.</w:t>
      </w:r>
    </w:p>
    <w:p w:rsidR="00445120" w:rsidRPr="00A26C99" w:rsidRDefault="00445120" w:rsidP="00445120">
      <w:pPr>
        <w:pStyle w:val="a8"/>
        <w:widowControl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A26C99">
        <w:rPr>
          <w:rFonts w:ascii="Times New Roman" w:eastAsia="Times New Roman" w:hAnsi="Times New Roman"/>
          <w:sz w:val="28"/>
          <w:szCs w:val="28"/>
        </w:rPr>
        <w:t xml:space="preserve">Базовый вариант прогноза до 2035 года сформирован с учётом необходимости проведения </w:t>
      </w:r>
      <w:proofErr w:type="spellStart"/>
      <w:r w:rsidRPr="00A26C99">
        <w:rPr>
          <w:rFonts w:ascii="Times New Roman" w:eastAsia="Times New Roman" w:hAnsi="Times New Roman"/>
          <w:sz w:val="28"/>
          <w:szCs w:val="28"/>
        </w:rPr>
        <w:t>проектно</w:t>
      </w:r>
      <w:proofErr w:type="spellEnd"/>
      <w:r w:rsidR="00707C16">
        <w:rPr>
          <w:rFonts w:ascii="Times New Roman" w:eastAsia="Times New Roman" w:hAnsi="Times New Roman"/>
          <w:sz w:val="28"/>
          <w:szCs w:val="28"/>
        </w:rPr>
        <w:t xml:space="preserve"> </w:t>
      </w:r>
      <w:r w:rsidRPr="00A26C99">
        <w:rPr>
          <w:rFonts w:ascii="Times New Roman" w:eastAsia="Times New Roman" w:hAnsi="Times New Roman"/>
          <w:sz w:val="28"/>
          <w:szCs w:val="28"/>
        </w:rPr>
        <w:t>- изыскательских и строительно-монтажных работ на автомобильных дорогах общего пользования, в следствии чего планируется увеличить долю автомобильных дорог местного значения, соответствующих нормативным требованиям до 64,55 %.</w:t>
      </w:r>
    </w:p>
    <w:p w:rsidR="00445120" w:rsidRPr="00F61C27" w:rsidRDefault="00445120" w:rsidP="00445120">
      <w:pPr>
        <w:rPr>
          <w:sz w:val="28"/>
          <w:szCs w:val="28"/>
        </w:rPr>
      </w:pPr>
    </w:p>
    <w:p w:rsidR="00445120" w:rsidRPr="009A6C28" w:rsidRDefault="00445120" w:rsidP="00445120">
      <w:pPr>
        <w:pStyle w:val="a8"/>
        <w:widowControl/>
        <w:jc w:val="both"/>
        <w:rPr>
          <w:rFonts w:ascii="Times New Roman" w:eastAsia="Times New Roman" w:hAnsi="Times New Roman"/>
          <w:b/>
          <w:i/>
          <w:color w:val="FF0000"/>
          <w:sz w:val="28"/>
          <w:szCs w:val="28"/>
        </w:rPr>
      </w:pPr>
      <w:r w:rsidRPr="00F61C27">
        <w:rPr>
          <w:rFonts w:ascii="Times New Roman" w:eastAsia="Times New Roman" w:hAnsi="Times New Roman"/>
          <w:sz w:val="28"/>
          <w:szCs w:val="28"/>
        </w:rPr>
        <w:t>5. Рынок товаров и услуг</w:t>
      </w:r>
    </w:p>
    <w:p w:rsidR="00445120" w:rsidRPr="009A6C28" w:rsidRDefault="00445120" w:rsidP="009137AE">
      <w:pPr>
        <w:pStyle w:val="1"/>
        <w:spacing w:line="240" w:lineRule="auto"/>
        <w:rPr>
          <w:spacing w:val="1"/>
        </w:rPr>
      </w:pPr>
      <w:r w:rsidRPr="009A6C28">
        <w:rPr>
          <w:spacing w:val="-1"/>
        </w:rPr>
        <w:t xml:space="preserve">Основную часть оборота розничной торговли (более 80 %) формируют </w:t>
      </w:r>
      <w:r w:rsidRPr="009A6C28">
        <w:rPr>
          <w:spacing w:val="1"/>
        </w:rPr>
        <w:t>организации и индивидуальные предприниматели, осуществляющие деятельность в стационарной торговой сети (вне рынка).</w:t>
      </w:r>
    </w:p>
    <w:p w:rsidR="009137AE" w:rsidRPr="009A6C28" w:rsidRDefault="009137AE" w:rsidP="009137AE">
      <w:pPr>
        <w:ind w:firstLine="708"/>
        <w:jc w:val="both"/>
        <w:rPr>
          <w:sz w:val="28"/>
          <w:szCs w:val="28"/>
        </w:rPr>
      </w:pPr>
      <w:r w:rsidRPr="009A6C28">
        <w:rPr>
          <w:sz w:val="28"/>
          <w:szCs w:val="28"/>
        </w:rPr>
        <w:t xml:space="preserve">За 2023 год оборот розничной торговли крупных и средних предприятий всех видов экономической деятельности составил 3271,1 млн. рублей и увеличился к соответствующему периоду прошлого года на 20,8 % или на 563,6 млн. рублей </w:t>
      </w:r>
      <w:r w:rsidR="00A65530" w:rsidRPr="009A6C28">
        <w:rPr>
          <w:sz w:val="28"/>
          <w:szCs w:val="28"/>
        </w:rPr>
        <w:t>(2022г. – 2707,5 млн. руб.)</w:t>
      </w:r>
      <w:r w:rsidRPr="009A6C28">
        <w:rPr>
          <w:sz w:val="28"/>
          <w:szCs w:val="28"/>
        </w:rPr>
        <w:t xml:space="preserve">, в 1 полугодии 2024 года </w:t>
      </w:r>
      <w:r w:rsidR="00A65530" w:rsidRPr="009A6C28">
        <w:rPr>
          <w:sz w:val="28"/>
          <w:szCs w:val="28"/>
        </w:rPr>
        <w:t>-</w:t>
      </w:r>
      <w:r w:rsidRPr="009A6C28">
        <w:rPr>
          <w:sz w:val="28"/>
          <w:szCs w:val="28"/>
        </w:rPr>
        <w:t xml:space="preserve"> 1799,4 млн. рублей и увеличился к соответствующему периоду прошлого года на 28,5 % (1 пол. 2022г. – 1400,8 млн. руб.).</w:t>
      </w:r>
    </w:p>
    <w:p w:rsidR="00A65530" w:rsidRPr="009A6C28" w:rsidRDefault="00A65530" w:rsidP="00A65530">
      <w:pPr>
        <w:shd w:val="clear" w:color="auto" w:fill="FFFFFF"/>
        <w:ind w:left="19" w:right="-6" w:firstLine="548"/>
        <w:jc w:val="both"/>
        <w:rPr>
          <w:spacing w:val="1"/>
          <w:sz w:val="28"/>
          <w:szCs w:val="28"/>
        </w:rPr>
      </w:pPr>
      <w:r w:rsidRPr="009A6C28">
        <w:rPr>
          <w:sz w:val="28"/>
          <w:szCs w:val="28"/>
        </w:rPr>
        <w:t>О</w:t>
      </w:r>
      <w:r w:rsidR="009137AE" w:rsidRPr="009A6C28">
        <w:rPr>
          <w:sz w:val="28"/>
          <w:szCs w:val="28"/>
        </w:rPr>
        <w:t>борот розничной торговли крупных и средних предприятий всех видов экономической деятельно</w:t>
      </w:r>
      <w:r w:rsidRPr="009A6C28">
        <w:rPr>
          <w:sz w:val="28"/>
          <w:szCs w:val="28"/>
        </w:rPr>
        <w:t xml:space="preserve">сти в оценке на 2024 год составит 3560,4 млн. рублей, </w:t>
      </w:r>
      <w:r w:rsidRPr="009A6C28">
        <w:rPr>
          <w:spacing w:val="1"/>
          <w:sz w:val="28"/>
          <w:szCs w:val="28"/>
        </w:rPr>
        <w:t>индекс физического объема в сопоставимых ценах к 2023 году составит 100,78 % (2023г. – 115,5%).</w:t>
      </w:r>
    </w:p>
    <w:p w:rsidR="00445120" w:rsidRPr="009A6C28" w:rsidRDefault="00445120" w:rsidP="00445120">
      <w:pPr>
        <w:ind w:firstLine="567"/>
        <w:contextualSpacing/>
        <w:jc w:val="both"/>
        <w:rPr>
          <w:sz w:val="28"/>
          <w:szCs w:val="28"/>
        </w:rPr>
      </w:pPr>
      <w:r w:rsidRPr="009A6C28">
        <w:rPr>
          <w:sz w:val="28"/>
          <w:szCs w:val="28"/>
        </w:rPr>
        <w:t xml:space="preserve">К 2035 году оборот розничной торговли в сопоставимых ценах по базовому варианту прогнозируется в сумме </w:t>
      </w:r>
      <w:r w:rsidR="009137AE" w:rsidRPr="009A6C28">
        <w:rPr>
          <w:sz w:val="28"/>
          <w:szCs w:val="28"/>
        </w:rPr>
        <w:t>8858,4</w:t>
      </w:r>
      <w:r w:rsidRPr="009A6C28">
        <w:rPr>
          <w:sz w:val="28"/>
          <w:szCs w:val="28"/>
        </w:rPr>
        <w:t xml:space="preserve"> млн. рублей.</w:t>
      </w:r>
      <w:r w:rsidRPr="009A6C28">
        <w:rPr>
          <w:rFonts w:eastAsia="Calibri"/>
          <w:sz w:val="28"/>
          <w:szCs w:val="28"/>
        </w:rPr>
        <w:t xml:space="preserve"> Такие результаты будут достигнуты за счет качественного улучшения инфраструктуры объектов потребительского рынка и увеличения в структуре розничного товарооборота доли крупных торговых сетей.</w:t>
      </w:r>
    </w:p>
    <w:p w:rsidR="00DE45FA" w:rsidRPr="009A6C28" w:rsidRDefault="00DE45FA" w:rsidP="00DE45FA">
      <w:pPr>
        <w:ind w:firstLine="540"/>
        <w:contextualSpacing/>
        <w:jc w:val="both"/>
        <w:rPr>
          <w:sz w:val="28"/>
          <w:szCs w:val="28"/>
        </w:rPr>
      </w:pPr>
      <w:r w:rsidRPr="009A6C28">
        <w:rPr>
          <w:sz w:val="28"/>
          <w:szCs w:val="28"/>
        </w:rPr>
        <w:t xml:space="preserve">Объем платных услуг, оказываемых населению муниципального округа, </w:t>
      </w:r>
      <w:proofErr w:type="spellStart"/>
      <w:r w:rsidRPr="009A6C28">
        <w:rPr>
          <w:sz w:val="28"/>
          <w:szCs w:val="28"/>
        </w:rPr>
        <w:t>являетcя</w:t>
      </w:r>
      <w:proofErr w:type="spellEnd"/>
      <w:r w:rsidRPr="009A6C28">
        <w:rPr>
          <w:sz w:val="28"/>
          <w:szCs w:val="28"/>
        </w:rPr>
        <w:t xml:space="preserve"> </w:t>
      </w:r>
      <w:proofErr w:type="spellStart"/>
      <w:r w:rsidRPr="009A6C28">
        <w:rPr>
          <w:sz w:val="28"/>
          <w:szCs w:val="28"/>
        </w:rPr>
        <w:t>вaжнoй</w:t>
      </w:r>
      <w:proofErr w:type="spellEnd"/>
      <w:r w:rsidRPr="009A6C28">
        <w:rPr>
          <w:sz w:val="28"/>
          <w:szCs w:val="28"/>
        </w:rPr>
        <w:t xml:space="preserve"> составляющей в </w:t>
      </w:r>
      <w:proofErr w:type="spellStart"/>
      <w:r w:rsidRPr="009A6C28">
        <w:rPr>
          <w:sz w:val="28"/>
          <w:szCs w:val="28"/>
        </w:rPr>
        <w:t>cтpyктype</w:t>
      </w:r>
      <w:proofErr w:type="spellEnd"/>
      <w:r w:rsidRPr="009A6C28">
        <w:rPr>
          <w:sz w:val="28"/>
          <w:szCs w:val="28"/>
        </w:rPr>
        <w:t xml:space="preserve"> </w:t>
      </w:r>
      <w:proofErr w:type="spellStart"/>
      <w:r w:rsidRPr="009A6C28">
        <w:rPr>
          <w:sz w:val="28"/>
          <w:szCs w:val="28"/>
        </w:rPr>
        <w:t>pacхoдoв</w:t>
      </w:r>
      <w:proofErr w:type="spellEnd"/>
      <w:r w:rsidRPr="009A6C28">
        <w:rPr>
          <w:sz w:val="28"/>
          <w:szCs w:val="28"/>
        </w:rPr>
        <w:t xml:space="preserve"> </w:t>
      </w:r>
      <w:proofErr w:type="spellStart"/>
      <w:r w:rsidRPr="009A6C28">
        <w:rPr>
          <w:sz w:val="28"/>
          <w:szCs w:val="28"/>
        </w:rPr>
        <w:t>нaceлeния</w:t>
      </w:r>
      <w:proofErr w:type="spellEnd"/>
      <w:r w:rsidRPr="009A6C28">
        <w:rPr>
          <w:sz w:val="28"/>
          <w:szCs w:val="28"/>
        </w:rPr>
        <w:t xml:space="preserve"> и каждый год растет. </w:t>
      </w:r>
    </w:p>
    <w:p w:rsidR="00DE45FA" w:rsidRPr="009A6C28" w:rsidRDefault="00DE45FA" w:rsidP="00D4508C">
      <w:pPr>
        <w:pStyle w:val="a3"/>
        <w:ind w:firstLine="567"/>
        <w:contextualSpacing/>
        <w:jc w:val="both"/>
        <w:rPr>
          <w:sz w:val="28"/>
          <w:szCs w:val="28"/>
        </w:rPr>
      </w:pPr>
      <w:r w:rsidRPr="009A6C28">
        <w:rPr>
          <w:sz w:val="28"/>
          <w:szCs w:val="28"/>
        </w:rPr>
        <w:t xml:space="preserve">По данным </w:t>
      </w:r>
      <w:proofErr w:type="spellStart"/>
      <w:r w:rsidRPr="009A6C28">
        <w:rPr>
          <w:sz w:val="28"/>
          <w:szCs w:val="28"/>
        </w:rPr>
        <w:t>Северо</w:t>
      </w:r>
      <w:proofErr w:type="spellEnd"/>
      <w:r w:rsidRPr="009A6C28">
        <w:rPr>
          <w:sz w:val="28"/>
          <w:szCs w:val="28"/>
        </w:rPr>
        <w:t xml:space="preserve"> - </w:t>
      </w:r>
      <w:proofErr w:type="spellStart"/>
      <w:r w:rsidRPr="009A6C28">
        <w:rPr>
          <w:sz w:val="28"/>
          <w:szCs w:val="28"/>
        </w:rPr>
        <w:t>Кавказстата</w:t>
      </w:r>
      <w:proofErr w:type="spellEnd"/>
      <w:r w:rsidRPr="009A6C28">
        <w:rPr>
          <w:sz w:val="28"/>
          <w:szCs w:val="28"/>
        </w:rPr>
        <w:t xml:space="preserve"> в 2023 году оказано платных услуг населению (по крупным и средним организациям) в сумме 1052,6 млн. рублей, темп роста в фактических ценах к предыдущему году составил 108,1 %, индекс физического объема к предыдущему году в сопоставимых ценах составил - 98 %. В оценке на 2024 год планируется на уровне 1135,8 млн. рублей, что на 83,2 млн. рублей больше показателя 2023 года. </w:t>
      </w:r>
    </w:p>
    <w:p w:rsidR="00445120" w:rsidRPr="009A6C28" w:rsidRDefault="00445120" w:rsidP="0044512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A6C28">
        <w:rPr>
          <w:sz w:val="28"/>
          <w:szCs w:val="28"/>
        </w:rPr>
        <w:lastRenderedPageBreak/>
        <w:t>В 2035 году за счет обязательных к оплате видов услуг, а именно услуг транспорта, жилищно-коммунальных услуг и услуг связи, объем платных услуг населению по крупным и средним организациям в сопоставимых ценах по базовому варианту оценочно составит 20</w:t>
      </w:r>
      <w:r w:rsidR="00DE45FA" w:rsidRPr="009A6C28">
        <w:rPr>
          <w:sz w:val="28"/>
          <w:szCs w:val="28"/>
        </w:rPr>
        <w:t>84,7</w:t>
      </w:r>
      <w:r w:rsidRPr="009A6C28">
        <w:rPr>
          <w:sz w:val="28"/>
          <w:szCs w:val="28"/>
        </w:rPr>
        <w:t xml:space="preserve"> млн. рублей.</w:t>
      </w:r>
    </w:p>
    <w:p w:rsidR="00445120" w:rsidRPr="00F61C27" w:rsidRDefault="00445120" w:rsidP="00445120">
      <w:pPr>
        <w:pStyle w:val="a8"/>
        <w:widowControl/>
        <w:jc w:val="both"/>
        <w:rPr>
          <w:rFonts w:ascii="Times New Roman" w:eastAsia="Times New Roman" w:hAnsi="Times New Roman"/>
          <w:sz w:val="28"/>
          <w:szCs w:val="28"/>
        </w:rPr>
      </w:pPr>
    </w:p>
    <w:p w:rsidR="00445120" w:rsidRPr="00F61C27" w:rsidRDefault="00445120" w:rsidP="00445120">
      <w:pPr>
        <w:pStyle w:val="a8"/>
        <w:widowControl/>
        <w:jc w:val="both"/>
        <w:rPr>
          <w:rFonts w:ascii="Times New Roman" w:eastAsia="Times New Roman" w:hAnsi="Times New Roman"/>
          <w:sz w:val="28"/>
          <w:szCs w:val="28"/>
        </w:rPr>
      </w:pPr>
      <w:r w:rsidRPr="00F61C27">
        <w:rPr>
          <w:rFonts w:ascii="Times New Roman" w:eastAsia="Times New Roman" w:hAnsi="Times New Roman"/>
          <w:sz w:val="28"/>
          <w:szCs w:val="28"/>
        </w:rPr>
        <w:t>6.Строительство</w:t>
      </w:r>
    </w:p>
    <w:p w:rsidR="00445120" w:rsidRPr="008C1025" w:rsidRDefault="00445120" w:rsidP="00445120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8C1025">
        <w:rPr>
          <w:rFonts w:eastAsia="Arial Unicode MS"/>
          <w:kern w:val="2"/>
          <w:sz w:val="28"/>
          <w:szCs w:val="28"/>
          <w:lang w:eastAsia="hi-IN" w:bidi="hi-IN"/>
        </w:rPr>
        <w:t xml:space="preserve">В 2023 году </w:t>
      </w:r>
      <w:r w:rsidRPr="008C1025">
        <w:rPr>
          <w:rFonts w:eastAsia="Arial Unicode MS"/>
          <w:kern w:val="1"/>
          <w:sz w:val="28"/>
          <w:szCs w:val="28"/>
          <w:lang w:eastAsia="hi-IN" w:bidi="hi-IN"/>
        </w:rPr>
        <w:t xml:space="preserve">по данным </w:t>
      </w:r>
      <w:proofErr w:type="spellStart"/>
      <w:r w:rsidRPr="008C1025">
        <w:rPr>
          <w:rFonts w:eastAsia="Arial Unicode MS"/>
          <w:kern w:val="1"/>
          <w:sz w:val="28"/>
          <w:szCs w:val="28"/>
          <w:lang w:eastAsia="hi-IN" w:bidi="hi-IN"/>
        </w:rPr>
        <w:t>Северо</w:t>
      </w:r>
      <w:proofErr w:type="spellEnd"/>
      <w:r w:rsidRPr="008C1025">
        <w:rPr>
          <w:rFonts w:eastAsia="Arial Unicode MS"/>
          <w:kern w:val="1"/>
          <w:sz w:val="28"/>
          <w:szCs w:val="28"/>
          <w:lang w:eastAsia="hi-IN" w:bidi="hi-IN"/>
        </w:rPr>
        <w:t xml:space="preserve"> - </w:t>
      </w:r>
      <w:proofErr w:type="spellStart"/>
      <w:r w:rsidRPr="008C1025">
        <w:rPr>
          <w:rFonts w:eastAsia="Arial Unicode MS"/>
          <w:kern w:val="1"/>
          <w:sz w:val="28"/>
          <w:szCs w:val="28"/>
          <w:lang w:eastAsia="hi-IN" w:bidi="hi-IN"/>
        </w:rPr>
        <w:t>Кавказстата</w:t>
      </w:r>
      <w:proofErr w:type="spellEnd"/>
      <w:r w:rsidRPr="008C1025">
        <w:rPr>
          <w:rFonts w:eastAsia="Arial Unicode MS"/>
          <w:kern w:val="1"/>
          <w:sz w:val="28"/>
          <w:szCs w:val="28"/>
          <w:lang w:eastAsia="hi-IN" w:bidi="hi-IN"/>
        </w:rPr>
        <w:t xml:space="preserve"> на территории муниципального округа </w:t>
      </w:r>
      <w:r w:rsidRPr="008C1025">
        <w:rPr>
          <w:rFonts w:eastAsia="Arial Unicode MS"/>
          <w:kern w:val="2"/>
          <w:sz w:val="28"/>
          <w:szCs w:val="28"/>
          <w:lang w:eastAsia="hi-IN" w:bidi="hi-IN"/>
        </w:rPr>
        <w:t>введено в действие жилых помещений общей площадью 9,23 тыс. м</w:t>
      </w:r>
      <w:r w:rsidRPr="008C1025">
        <w:rPr>
          <w:rFonts w:eastAsia="Arial Unicode MS"/>
          <w:kern w:val="2"/>
          <w:sz w:val="28"/>
          <w:szCs w:val="28"/>
          <w:vertAlign w:val="superscript"/>
          <w:lang w:eastAsia="hi-IN" w:bidi="hi-IN"/>
        </w:rPr>
        <w:t>2</w:t>
      </w:r>
      <w:r w:rsidRPr="008C1025">
        <w:rPr>
          <w:rFonts w:eastAsia="Arial Unicode MS"/>
          <w:kern w:val="2"/>
          <w:sz w:val="28"/>
          <w:szCs w:val="28"/>
          <w:lang w:eastAsia="hi-IN" w:bidi="hi-IN"/>
        </w:rPr>
        <w:t>, в том числе</w:t>
      </w:r>
      <w:r w:rsidRPr="008C1025">
        <w:rPr>
          <w:rFonts w:eastAsia="Arial Unicode MS"/>
          <w:kern w:val="2"/>
          <w:sz w:val="28"/>
          <w:szCs w:val="28"/>
          <w:vertAlign w:val="superscript"/>
          <w:lang w:eastAsia="hi-IN" w:bidi="hi-IN"/>
        </w:rPr>
        <w:t xml:space="preserve"> </w:t>
      </w:r>
      <w:r w:rsidRPr="008C1025">
        <w:rPr>
          <w:rFonts w:eastAsia="Arial Unicode MS"/>
          <w:kern w:val="2"/>
          <w:sz w:val="28"/>
          <w:szCs w:val="28"/>
          <w:lang w:eastAsia="hi-IN" w:bidi="hi-IN"/>
        </w:rPr>
        <w:t>индивидуальными застройщиками – 7,847 тыс. м</w:t>
      </w:r>
      <w:r w:rsidRPr="008C1025">
        <w:rPr>
          <w:rFonts w:eastAsia="Arial Unicode MS"/>
          <w:kern w:val="2"/>
          <w:sz w:val="28"/>
          <w:szCs w:val="28"/>
          <w:vertAlign w:val="superscript"/>
          <w:lang w:eastAsia="hi-IN" w:bidi="hi-IN"/>
        </w:rPr>
        <w:t>2</w:t>
      </w:r>
      <w:r w:rsidRPr="008C1025">
        <w:rPr>
          <w:rFonts w:eastAsia="Arial Unicode MS"/>
          <w:kern w:val="2"/>
          <w:sz w:val="28"/>
          <w:szCs w:val="28"/>
          <w:lang w:eastAsia="hi-IN" w:bidi="hi-IN"/>
        </w:rPr>
        <w:t>, что на 33,8 % больше соответствующего периода прошлого года (2022г. - введено в действие общей площади жилых помещений – 6,899 тыс. м</w:t>
      </w:r>
      <w:r w:rsidRPr="008C1025">
        <w:rPr>
          <w:rFonts w:eastAsia="Arial Unicode MS"/>
          <w:kern w:val="2"/>
          <w:sz w:val="28"/>
          <w:szCs w:val="28"/>
          <w:vertAlign w:val="superscript"/>
          <w:lang w:eastAsia="hi-IN" w:bidi="hi-IN"/>
        </w:rPr>
        <w:t>2</w:t>
      </w:r>
      <w:r w:rsidRPr="008C1025">
        <w:rPr>
          <w:rFonts w:eastAsia="Arial Unicode MS"/>
          <w:kern w:val="2"/>
          <w:sz w:val="28"/>
          <w:szCs w:val="28"/>
          <w:lang w:eastAsia="hi-IN" w:bidi="hi-IN"/>
        </w:rPr>
        <w:t>- индивидуальными застройщиками).</w:t>
      </w:r>
    </w:p>
    <w:p w:rsidR="00445120" w:rsidRPr="00DE45FA" w:rsidRDefault="00445120" w:rsidP="00445120">
      <w:pPr>
        <w:shd w:val="clear" w:color="auto" w:fill="FFFFFF"/>
        <w:ind w:right="14" w:firstLine="567"/>
        <w:jc w:val="both"/>
        <w:rPr>
          <w:sz w:val="28"/>
          <w:szCs w:val="28"/>
        </w:rPr>
      </w:pPr>
      <w:r w:rsidRPr="00DE45FA">
        <w:rPr>
          <w:sz w:val="28"/>
          <w:szCs w:val="28"/>
        </w:rPr>
        <w:t>За 9 мес. 2023 года введено жилых домов индивидуальными застройщиками – 64</w:t>
      </w:r>
      <w:r w:rsidR="00DE45FA" w:rsidRPr="00DE45FA">
        <w:rPr>
          <w:sz w:val="28"/>
          <w:szCs w:val="28"/>
        </w:rPr>
        <w:t>66</w:t>
      </w:r>
      <w:r w:rsidRPr="00DE45FA">
        <w:rPr>
          <w:sz w:val="28"/>
          <w:szCs w:val="28"/>
        </w:rPr>
        <w:t xml:space="preserve"> м</w:t>
      </w:r>
      <w:r w:rsidRPr="00DE45FA">
        <w:rPr>
          <w:sz w:val="28"/>
          <w:szCs w:val="28"/>
          <w:vertAlign w:val="superscript"/>
        </w:rPr>
        <w:t>2</w:t>
      </w:r>
      <w:r w:rsidRPr="00DE45FA">
        <w:rPr>
          <w:sz w:val="28"/>
          <w:szCs w:val="28"/>
        </w:rPr>
        <w:t xml:space="preserve">, </w:t>
      </w:r>
      <w:r w:rsidR="00DE45FA" w:rsidRPr="00DE45FA">
        <w:rPr>
          <w:sz w:val="28"/>
          <w:szCs w:val="28"/>
        </w:rPr>
        <w:t xml:space="preserve">снижение </w:t>
      </w:r>
      <w:r w:rsidRPr="00DE45FA">
        <w:rPr>
          <w:sz w:val="28"/>
          <w:szCs w:val="28"/>
        </w:rPr>
        <w:t xml:space="preserve">к соответствующему периоду прошлого года </w:t>
      </w:r>
      <w:r w:rsidR="00DE45FA" w:rsidRPr="00DE45FA">
        <w:rPr>
          <w:sz w:val="28"/>
          <w:szCs w:val="28"/>
        </w:rPr>
        <w:t>на 18 м</w:t>
      </w:r>
      <w:r w:rsidR="00DE45FA" w:rsidRPr="00DE45FA">
        <w:rPr>
          <w:sz w:val="28"/>
          <w:szCs w:val="28"/>
          <w:vertAlign w:val="superscript"/>
        </w:rPr>
        <w:t xml:space="preserve">2 </w:t>
      </w:r>
      <w:r w:rsidR="00DE45FA" w:rsidRPr="00DE45FA">
        <w:rPr>
          <w:sz w:val="28"/>
          <w:szCs w:val="28"/>
        </w:rPr>
        <w:t xml:space="preserve">или на 0,3 % </w:t>
      </w:r>
      <w:r w:rsidRPr="00DE45FA">
        <w:rPr>
          <w:sz w:val="28"/>
          <w:szCs w:val="28"/>
        </w:rPr>
        <w:t>(9 мес. 202</w:t>
      </w:r>
      <w:r w:rsidR="00DE45FA" w:rsidRPr="00DE45FA">
        <w:rPr>
          <w:sz w:val="28"/>
          <w:szCs w:val="28"/>
        </w:rPr>
        <w:t>3</w:t>
      </w:r>
      <w:r w:rsidRPr="00DE45FA">
        <w:rPr>
          <w:sz w:val="28"/>
          <w:szCs w:val="28"/>
        </w:rPr>
        <w:t xml:space="preserve">г. - </w:t>
      </w:r>
      <w:r w:rsidR="00DE45FA" w:rsidRPr="00DE45FA">
        <w:rPr>
          <w:sz w:val="28"/>
          <w:szCs w:val="28"/>
        </w:rPr>
        <w:t>6484</w:t>
      </w:r>
      <w:r w:rsidRPr="00DE45FA">
        <w:rPr>
          <w:sz w:val="28"/>
          <w:szCs w:val="28"/>
        </w:rPr>
        <w:t xml:space="preserve"> м</w:t>
      </w:r>
      <w:r w:rsidRPr="00DE45FA">
        <w:rPr>
          <w:sz w:val="28"/>
          <w:szCs w:val="28"/>
          <w:vertAlign w:val="superscript"/>
        </w:rPr>
        <w:t>2</w:t>
      </w:r>
      <w:r w:rsidRPr="00DE45FA">
        <w:rPr>
          <w:sz w:val="28"/>
          <w:szCs w:val="28"/>
        </w:rPr>
        <w:t xml:space="preserve"> - индивидуальными застройщиками).</w:t>
      </w:r>
    </w:p>
    <w:p w:rsidR="00445120" w:rsidRPr="00F61C27" w:rsidRDefault="00445120" w:rsidP="00445120">
      <w:pPr>
        <w:widowControl w:val="0"/>
        <w:ind w:firstLine="567"/>
        <w:jc w:val="both"/>
        <w:rPr>
          <w:sz w:val="28"/>
          <w:szCs w:val="28"/>
        </w:rPr>
      </w:pPr>
      <w:r w:rsidRPr="00F61C27">
        <w:rPr>
          <w:rFonts w:eastAsia="Arial Unicode MS"/>
          <w:kern w:val="1"/>
          <w:sz w:val="28"/>
          <w:szCs w:val="28"/>
          <w:lang w:eastAsia="hi-IN" w:bidi="hi-IN"/>
        </w:rPr>
        <w:t>В оценке на 202</w:t>
      </w:r>
      <w:r>
        <w:rPr>
          <w:rFonts w:eastAsia="Arial Unicode MS"/>
          <w:kern w:val="1"/>
          <w:sz w:val="28"/>
          <w:szCs w:val="28"/>
          <w:lang w:eastAsia="hi-IN" w:bidi="hi-IN"/>
        </w:rPr>
        <w:t>4</w:t>
      </w:r>
      <w:r w:rsidRPr="00F61C27">
        <w:rPr>
          <w:rFonts w:eastAsia="Arial Unicode MS"/>
          <w:kern w:val="1"/>
          <w:sz w:val="28"/>
          <w:szCs w:val="28"/>
          <w:lang w:eastAsia="hi-IN" w:bidi="hi-IN"/>
        </w:rPr>
        <w:t xml:space="preserve"> год 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планируется </w:t>
      </w:r>
      <w:r w:rsidRPr="00F61C27">
        <w:rPr>
          <w:rFonts w:eastAsia="Arial Unicode MS"/>
          <w:kern w:val="1"/>
          <w:sz w:val="28"/>
          <w:szCs w:val="28"/>
          <w:lang w:eastAsia="hi-IN" w:bidi="hi-IN"/>
        </w:rPr>
        <w:t>на уровне 8</w:t>
      </w:r>
      <w:r>
        <w:rPr>
          <w:rFonts w:eastAsia="Arial Unicode MS"/>
          <w:kern w:val="1"/>
          <w:sz w:val="28"/>
          <w:szCs w:val="28"/>
          <w:lang w:eastAsia="hi-IN" w:bidi="hi-IN"/>
        </w:rPr>
        <w:t>9</w:t>
      </w:r>
      <w:r w:rsidRPr="00F61C27">
        <w:rPr>
          <w:rFonts w:eastAsia="Arial Unicode MS"/>
          <w:kern w:val="1"/>
          <w:sz w:val="28"/>
          <w:szCs w:val="28"/>
          <w:lang w:eastAsia="hi-IN" w:bidi="hi-IN"/>
        </w:rPr>
        <w:t xml:space="preserve">00 </w:t>
      </w:r>
      <w:r w:rsidRPr="00F61C27">
        <w:rPr>
          <w:sz w:val="28"/>
          <w:szCs w:val="28"/>
        </w:rPr>
        <w:t>м</w:t>
      </w:r>
      <w:r w:rsidRPr="00F61C27">
        <w:rPr>
          <w:sz w:val="28"/>
          <w:szCs w:val="28"/>
          <w:vertAlign w:val="superscript"/>
        </w:rPr>
        <w:t>2</w:t>
      </w:r>
      <w:r w:rsidRPr="00F61C27">
        <w:rPr>
          <w:sz w:val="28"/>
          <w:szCs w:val="28"/>
        </w:rPr>
        <w:t>.</w:t>
      </w:r>
    </w:p>
    <w:p w:rsidR="00445120" w:rsidRPr="003A7081" w:rsidRDefault="00445120" w:rsidP="00445120">
      <w:pPr>
        <w:widowControl w:val="0"/>
        <w:ind w:firstLine="567"/>
        <w:jc w:val="both"/>
        <w:rPr>
          <w:sz w:val="28"/>
          <w:szCs w:val="28"/>
        </w:rPr>
      </w:pPr>
      <w:r w:rsidRPr="003A7081">
        <w:rPr>
          <w:sz w:val="28"/>
          <w:szCs w:val="28"/>
        </w:rPr>
        <w:t>К 2035 году исходя из ожидаемой численности населения и прогнозируемых норм его обеспечения жилой площадью, введение в действие жилых домов по базовому варианту планируется на уровне 11,3 тыс. м</w:t>
      </w:r>
      <w:r w:rsidRPr="003A7081">
        <w:rPr>
          <w:sz w:val="28"/>
          <w:szCs w:val="28"/>
          <w:vertAlign w:val="superscript"/>
        </w:rPr>
        <w:t>2</w:t>
      </w:r>
      <w:r w:rsidRPr="003A7081">
        <w:rPr>
          <w:sz w:val="28"/>
          <w:szCs w:val="28"/>
        </w:rPr>
        <w:t>.</w:t>
      </w:r>
    </w:p>
    <w:p w:rsidR="00445120" w:rsidRPr="00F61C27" w:rsidRDefault="00445120" w:rsidP="004451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5120" w:rsidRDefault="00445120" w:rsidP="00445120">
      <w:pPr>
        <w:jc w:val="both"/>
        <w:rPr>
          <w:sz w:val="28"/>
          <w:szCs w:val="28"/>
        </w:rPr>
      </w:pPr>
      <w:r w:rsidRPr="00F61C27">
        <w:rPr>
          <w:sz w:val="28"/>
          <w:szCs w:val="28"/>
        </w:rPr>
        <w:t>7.Инвестиции</w:t>
      </w:r>
    </w:p>
    <w:p w:rsidR="00445120" w:rsidRPr="00D4508C" w:rsidRDefault="00445120" w:rsidP="00445120">
      <w:pPr>
        <w:pStyle w:val="a9"/>
        <w:ind w:firstLine="567"/>
        <w:jc w:val="both"/>
        <w:rPr>
          <w:rFonts w:cs="Times New Roman"/>
          <w:color w:val="000000"/>
          <w:sz w:val="28"/>
          <w:szCs w:val="28"/>
        </w:rPr>
      </w:pPr>
      <w:r w:rsidRPr="00D4508C">
        <w:rPr>
          <w:rFonts w:cs="Times New Roman"/>
          <w:color w:val="000000"/>
          <w:sz w:val="28"/>
          <w:szCs w:val="28"/>
        </w:rPr>
        <w:t xml:space="preserve">Инвестиции играют одну из ключевых ролей в экономике </w:t>
      </w:r>
      <w:proofErr w:type="spellStart"/>
      <w:r w:rsidRPr="00D4508C">
        <w:rPr>
          <w:rFonts w:cs="Times New Roman"/>
          <w:sz w:val="28"/>
          <w:szCs w:val="28"/>
        </w:rPr>
        <w:t>Новоалександровского</w:t>
      </w:r>
      <w:proofErr w:type="spellEnd"/>
      <w:r w:rsidRPr="00D4508C">
        <w:rPr>
          <w:rFonts w:cs="Times New Roman"/>
          <w:color w:val="000000"/>
          <w:sz w:val="28"/>
          <w:szCs w:val="28"/>
        </w:rPr>
        <w:t xml:space="preserve"> муниципального округа, обеспечивая воспроизводство основных фондов и повышение конкурентного преимущества территории</w:t>
      </w:r>
      <w:r w:rsidR="00426273">
        <w:rPr>
          <w:rFonts w:cs="Times New Roman"/>
          <w:color w:val="000000"/>
          <w:sz w:val="28"/>
          <w:szCs w:val="28"/>
        </w:rPr>
        <w:t>.</w:t>
      </w:r>
      <w:r w:rsidR="00D4508C" w:rsidRPr="00D4508C">
        <w:rPr>
          <w:rFonts w:cs="Times New Roman"/>
          <w:color w:val="000000"/>
          <w:sz w:val="28"/>
          <w:szCs w:val="28"/>
        </w:rPr>
        <w:t xml:space="preserve"> </w:t>
      </w:r>
      <w:r w:rsidR="00426273">
        <w:rPr>
          <w:rFonts w:cs="Times New Roman"/>
          <w:color w:val="000000"/>
          <w:sz w:val="28"/>
          <w:szCs w:val="28"/>
        </w:rPr>
        <w:t>О</w:t>
      </w:r>
      <w:r w:rsidR="00D4508C" w:rsidRPr="00D4508C">
        <w:rPr>
          <w:rFonts w:cs="Times New Roman"/>
          <w:color w:val="000000"/>
          <w:sz w:val="28"/>
          <w:szCs w:val="28"/>
        </w:rPr>
        <w:t>дним из направлений</w:t>
      </w:r>
      <w:r w:rsidR="00D4508C" w:rsidRPr="00D4508C">
        <w:rPr>
          <w:kern w:val="2"/>
          <w:sz w:val="28"/>
          <w:szCs w:val="28"/>
        </w:rPr>
        <w:t xml:space="preserve"> деятельности администрации муниципального округа является привлечение в экономику инвестиций</w:t>
      </w:r>
      <w:r w:rsidRPr="00D4508C">
        <w:rPr>
          <w:rFonts w:cs="Times New Roman"/>
          <w:color w:val="000000"/>
          <w:sz w:val="28"/>
          <w:szCs w:val="28"/>
        </w:rPr>
        <w:t>.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 xml:space="preserve">По крупным и средним предприятиям, представляющим статистическую отчетность в </w:t>
      </w:r>
      <w:proofErr w:type="spellStart"/>
      <w:r w:rsidRPr="00426273">
        <w:rPr>
          <w:rFonts w:eastAsia="Arial Unicode MS"/>
          <w:kern w:val="2"/>
          <w:sz w:val="28"/>
          <w:szCs w:val="28"/>
          <w:lang w:eastAsia="hi-IN" w:bidi="hi-IN"/>
        </w:rPr>
        <w:t>Северо</w:t>
      </w:r>
      <w:proofErr w:type="spellEnd"/>
      <w:r w:rsidRPr="00426273">
        <w:rPr>
          <w:rFonts w:eastAsia="Arial Unicode MS"/>
          <w:kern w:val="2"/>
          <w:sz w:val="28"/>
          <w:szCs w:val="28"/>
          <w:lang w:eastAsia="hi-IN" w:bidi="hi-IN"/>
        </w:rPr>
        <w:t xml:space="preserve"> – </w:t>
      </w:r>
      <w:proofErr w:type="spellStart"/>
      <w:r w:rsidRPr="00426273">
        <w:rPr>
          <w:rFonts w:eastAsia="Arial Unicode MS"/>
          <w:kern w:val="2"/>
          <w:sz w:val="28"/>
          <w:szCs w:val="28"/>
          <w:lang w:eastAsia="hi-IN" w:bidi="hi-IN"/>
        </w:rPr>
        <w:t>Кавказстат</w:t>
      </w:r>
      <w:proofErr w:type="spellEnd"/>
      <w:r w:rsidRPr="00426273">
        <w:rPr>
          <w:rFonts w:eastAsia="Arial Unicode MS"/>
          <w:kern w:val="2"/>
          <w:sz w:val="28"/>
          <w:szCs w:val="28"/>
          <w:lang w:eastAsia="hi-IN" w:bidi="hi-IN"/>
        </w:rPr>
        <w:t>, объём инвестиций в основной капитал по крупным и средним предприятиям за январь - декабрь 2023 года по муниципальному округу составил 2985,9 млн. рублей, что больше соответствующего периода прошлого года на 970,8 млн. рублей (2022 г. – 2015,1 млн. рублей).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Инвестиции вложены на: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- строительство зданий (кроме жилых) и сооружений, расходы на улучшение земель – 668,8 млн. руб.;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- приобретение машин, оборудования, включая хозяйственный инвентарь – 2070,3 млн. руб.;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- прочее – 229,3 млн. рублей.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Источники финансирования инвестиций в основной капитал по крупным и средним предприятиям: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- собственные средства предприятий – 2276,9 млн. руб.;</w:t>
      </w:r>
    </w:p>
    <w:p w:rsidR="00870CB9" w:rsidRPr="00426273" w:rsidRDefault="00870CB9" w:rsidP="00870CB9">
      <w:pPr>
        <w:widowControl w:val="0"/>
        <w:ind w:firstLine="567"/>
        <w:jc w:val="both"/>
        <w:rPr>
          <w:rFonts w:eastAsia="Arial Unicode MS"/>
          <w:kern w:val="2"/>
          <w:sz w:val="28"/>
          <w:szCs w:val="28"/>
          <w:lang w:eastAsia="hi-IN" w:bidi="hi-IN"/>
        </w:rPr>
      </w:pPr>
      <w:r w:rsidRPr="00426273">
        <w:rPr>
          <w:rFonts w:eastAsia="Arial Unicode MS"/>
          <w:kern w:val="2"/>
          <w:sz w:val="28"/>
          <w:szCs w:val="28"/>
          <w:lang w:eastAsia="hi-IN" w:bidi="hi-IN"/>
        </w:rPr>
        <w:t>- привлеченные средства – 709 млн. руб., из них: бюджетные средства – 432,0 млн. рублей.</w:t>
      </w:r>
    </w:p>
    <w:p w:rsidR="00A56C45" w:rsidRPr="00426273" w:rsidRDefault="00A56C45" w:rsidP="00426273">
      <w:pPr>
        <w:widowControl w:val="0"/>
        <w:ind w:firstLine="567"/>
        <w:jc w:val="both"/>
        <w:rPr>
          <w:sz w:val="28"/>
          <w:szCs w:val="28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За 1 полугодие 2024 года</w:t>
      </w:r>
      <w:r w:rsidR="00426273">
        <w:rPr>
          <w:rFonts w:eastAsia="Arial Unicode MS"/>
          <w:kern w:val="1"/>
          <w:sz w:val="28"/>
          <w:szCs w:val="28"/>
          <w:lang w:eastAsia="hi-IN" w:bidi="hi-IN"/>
        </w:rPr>
        <w:t xml:space="preserve"> </w:t>
      </w:r>
      <w:r w:rsidR="00426273" w:rsidRPr="00426273">
        <w:rPr>
          <w:rFonts w:eastAsia="Arial Unicode MS"/>
          <w:kern w:val="1"/>
          <w:sz w:val="28"/>
          <w:szCs w:val="28"/>
          <w:lang w:eastAsia="hi-IN" w:bidi="hi-IN"/>
        </w:rPr>
        <w:t>п</w:t>
      </w:r>
      <w:r w:rsidRPr="00426273">
        <w:rPr>
          <w:sz w:val="28"/>
          <w:szCs w:val="28"/>
        </w:rPr>
        <w:t xml:space="preserve">о крупным и средним организациям, объем </w:t>
      </w:r>
      <w:r w:rsidRPr="00426273">
        <w:rPr>
          <w:sz w:val="28"/>
          <w:szCs w:val="28"/>
        </w:rPr>
        <w:lastRenderedPageBreak/>
        <w:t>инвестиций в основной капитал по муниципальному округу составил 854,6 млн. рублей, что на 558,4 млн. рублей меньше соответствующего периода прошлого года (1пол. 2023</w:t>
      </w:r>
      <w:r w:rsidR="00426273">
        <w:rPr>
          <w:sz w:val="28"/>
          <w:szCs w:val="28"/>
        </w:rPr>
        <w:t xml:space="preserve"> </w:t>
      </w:r>
      <w:r w:rsidRPr="00426273">
        <w:rPr>
          <w:sz w:val="28"/>
          <w:szCs w:val="28"/>
        </w:rPr>
        <w:t>г. -  1413 млн. рублей).</w:t>
      </w:r>
    </w:p>
    <w:p w:rsidR="00A56C45" w:rsidRPr="00426273" w:rsidRDefault="00A56C45" w:rsidP="00A56C45">
      <w:pPr>
        <w:pStyle w:val="ab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6273">
        <w:rPr>
          <w:rFonts w:ascii="Times New Roman" w:hAnsi="Times New Roman"/>
          <w:sz w:val="28"/>
          <w:szCs w:val="28"/>
        </w:rPr>
        <w:t xml:space="preserve">По предварительной оценке, в 2024 году в экономику муниципального округа планируется вложить инвестиций в основной капитал по </w:t>
      </w:r>
      <w:r w:rsidR="00426273">
        <w:rPr>
          <w:rFonts w:ascii="Times New Roman" w:hAnsi="Times New Roman"/>
          <w:sz w:val="28"/>
          <w:szCs w:val="28"/>
        </w:rPr>
        <w:t>крупным и средним организациям</w:t>
      </w:r>
      <w:r w:rsidRPr="00426273">
        <w:rPr>
          <w:rFonts w:ascii="Times New Roman" w:hAnsi="Times New Roman"/>
          <w:sz w:val="28"/>
          <w:szCs w:val="28"/>
        </w:rPr>
        <w:t xml:space="preserve"> в сумме </w:t>
      </w:r>
      <w:r w:rsidR="00426273">
        <w:rPr>
          <w:rFonts w:ascii="Times New Roman" w:hAnsi="Times New Roman"/>
          <w:sz w:val="28"/>
          <w:szCs w:val="28"/>
        </w:rPr>
        <w:t>3015,5</w:t>
      </w:r>
      <w:r w:rsidRPr="00426273">
        <w:rPr>
          <w:rFonts w:ascii="Times New Roman" w:hAnsi="Times New Roman"/>
          <w:sz w:val="28"/>
          <w:szCs w:val="28"/>
        </w:rPr>
        <w:t xml:space="preserve"> мл</w:t>
      </w:r>
      <w:r w:rsidR="00426273">
        <w:rPr>
          <w:rFonts w:ascii="Times New Roman" w:hAnsi="Times New Roman"/>
          <w:sz w:val="28"/>
          <w:szCs w:val="28"/>
        </w:rPr>
        <w:t xml:space="preserve">н. рублей, что на 29,6 млн. рублей больше уровня 2023 года </w:t>
      </w:r>
      <w:r w:rsidRPr="00426273">
        <w:rPr>
          <w:rFonts w:ascii="Times New Roman" w:hAnsi="Times New Roman"/>
          <w:sz w:val="28"/>
          <w:szCs w:val="28"/>
        </w:rPr>
        <w:t>(2023 г. –</w:t>
      </w:r>
      <w:r w:rsidR="00426273">
        <w:rPr>
          <w:rFonts w:ascii="Times New Roman" w:hAnsi="Times New Roman"/>
          <w:sz w:val="28"/>
          <w:szCs w:val="28"/>
        </w:rPr>
        <w:t xml:space="preserve"> 2985,9</w:t>
      </w:r>
      <w:r w:rsidRPr="00426273">
        <w:rPr>
          <w:rFonts w:ascii="Times New Roman" w:hAnsi="Times New Roman"/>
          <w:sz w:val="28"/>
          <w:szCs w:val="28"/>
        </w:rPr>
        <w:t xml:space="preserve"> млн. руб.).</w:t>
      </w:r>
    </w:p>
    <w:p w:rsidR="00D160A1" w:rsidRPr="00D160A1" w:rsidRDefault="00445120" w:rsidP="00445120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60A1">
        <w:rPr>
          <w:rFonts w:ascii="Times New Roman" w:hAnsi="Times New Roman" w:cs="Times New Roman"/>
          <w:sz w:val="28"/>
          <w:szCs w:val="28"/>
        </w:rPr>
        <w:t xml:space="preserve">Прогноз на период до 2035 года проставлен согласно планируемых к реализации инвестиционных проектов на территории </w:t>
      </w:r>
      <w:proofErr w:type="spellStart"/>
      <w:r w:rsidRPr="00D160A1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D160A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26273" w:rsidRPr="00D160A1"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  <w:r w:rsidR="00D160A1" w:rsidRPr="00D160A1">
        <w:rPr>
          <w:rFonts w:ascii="Times New Roman" w:hAnsi="Times New Roman" w:cs="Times New Roman"/>
          <w:sz w:val="28"/>
          <w:szCs w:val="28"/>
        </w:rPr>
        <w:t>. К 2035 году</w:t>
      </w:r>
      <w:r w:rsidR="00D160A1" w:rsidRPr="00D160A1"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объём инвестиций в основной капитал по крупным и средним предприятиям прогнозируется в сумме 5539,9 млн. рублей по консервативному варианту, 5651,7 млн. рублей по базовому варианту и 6064,6 млн. рублей по целевому варианту. Темп роста к 2023 году соответственно составит 185,5%, 189,3%, 203,1%.</w:t>
      </w:r>
    </w:p>
    <w:p w:rsidR="00D160A1" w:rsidRDefault="00D160A1" w:rsidP="00445120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445120" w:rsidRPr="00F61C27" w:rsidRDefault="00445120" w:rsidP="0044512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61C27">
        <w:rPr>
          <w:rFonts w:ascii="Times New Roman" w:hAnsi="Times New Roman"/>
          <w:sz w:val="28"/>
          <w:szCs w:val="28"/>
        </w:rPr>
        <w:t xml:space="preserve">8. Труд и занятость </w:t>
      </w:r>
    </w:p>
    <w:p w:rsidR="00445120" w:rsidRDefault="00445120" w:rsidP="0044512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7217">
        <w:rPr>
          <w:rFonts w:ascii="Times New Roman" w:hAnsi="Times New Roman" w:cs="Times New Roman"/>
          <w:sz w:val="28"/>
          <w:szCs w:val="28"/>
        </w:rPr>
        <w:t xml:space="preserve">Раздел «Труд и занятость» заполнен по данным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Северо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Кавказстатом</w:t>
      </w:r>
      <w:proofErr w:type="spellEnd"/>
      <w:r>
        <w:rPr>
          <w:rFonts w:ascii="Times New Roman" w:hAnsi="Times New Roman" w:cs="Times New Roman"/>
          <w:sz w:val="28"/>
          <w:szCs w:val="28"/>
        </w:rPr>
        <w:t>, Управлением</w:t>
      </w:r>
      <w:r w:rsidRPr="000C7217">
        <w:rPr>
          <w:rFonts w:ascii="Times New Roman" w:hAnsi="Times New Roman" w:cs="Times New Roman"/>
          <w:sz w:val="28"/>
          <w:szCs w:val="28"/>
        </w:rPr>
        <w:t xml:space="preserve"> труда и социальной защиты населения администрации </w:t>
      </w:r>
      <w:proofErr w:type="spellStart"/>
      <w:r w:rsidRPr="000C721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0C7217">
        <w:rPr>
          <w:rFonts w:ascii="Times New Roman" w:hAnsi="Times New Roman" w:cs="Times New Roman"/>
          <w:sz w:val="28"/>
          <w:szCs w:val="28"/>
        </w:rPr>
        <w:t xml:space="preserve"> муниципального округа (далее- Управление труда и социальной защиты населения)</w:t>
      </w:r>
      <w:r>
        <w:rPr>
          <w:rFonts w:ascii="Times New Roman" w:hAnsi="Times New Roman" w:cs="Times New Roman"/>
          <w:sz w:val="28"/>
          <w:szCs w:val="28"/>
        </w:rPr>
        <w:t xml:space="preserve"> и территориальным</w:t>
      </w:r>
      <w:r w:rsidRPr="000C7217">
        <w:rPr>
          <w:rFonts w:ascii="Times New Roman" w:hAnsi="Times New Roman" w:cs="Times New Roman"/>
          <w:sz w:val="28"/>
          <w:szCs w:val="28"/>
        </w:rPr>
        <w:t xml:space="preserve"> центр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C7217">
        <w:rPr>
          <w:rFonts w:ascii="Times New Roman" w:hAnsi="Times New Roman" w:cs="Times New Roman"/>
          <w:sz w:val="28"/>
          <w:szCs w:val="28"/>
        </w:rPr>
        <w:t xml:space="preserve"> занятости населения третьего уровня </w:t>
      </w:r>
      <w:proofErr w:type="spellStart"/>
      <w:r w:rsidRPr="000C7217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0C7217">
        <w:rPr>
          <w:rFonts w:ascii="Times New Roman" w:hAnsi="Times New Roman" w:cs="Times New Roman"/>
          <w:sz w:val="28"/>
          <w:szCs w:val="28"/>
        </w:rPr>
        <w:t xml:space="preserve"> муниципального округа ГКУ СЗН СК «Краевой кадровый центр»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C72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 занятости населения</w:t>
      </w:r>
      <w:r w:rsidRPr="000C7217">
        <w:rPr>
          <w:rFonts w:ascii="Times New Roman" w:hAnsi="Times New Roman" w:cs="Times New Roman"/>
          <w:sz w:val="28"/>
          <w:szCs w:val="28"/>
        </w:rPr>
        <w:t>).</w:t>
      </w:r>
    </w:p>
    <w:p w:rsidR="00C573D6" w:rsidRPr="00C573D6" w:rsidRDefault="00445120" w:rsidP="00C573D6">
      <w:pPr>
        <w:ind w:firstLine="567"/>
        <w:jc w:val="both"/>
        <w:rPr>
          <w:sz w:val="28"/>
          <w:szCs w:val="28"/>
        </w:rPr>
      </w:pPr>
      <w:r w:rsidRPr="000C7217">
        <w:rPr>
          <w:sz w:val="28"/>
          <w:szCs w:val="28"/>
        </w:rPr>
        <w:t>По данным Управления труда и социальной защиты населения в 202</w:t>
      </w:r>
      <w:r w:rsidR="00C573D6">
        <w:rPr>
          <w:sz w:val="28"/>
          <w:szCs w:val="28"/>
        </w:rPr>
        <w:t>3</w:t>
      </w:r>
      <w:r w:rsidRPr="000C7217">
        <w:rPr>
          <w:sz w:val="28"/>
          <w:szCs w:val="28"/>
        </w:rPr>
        <w:t xml:space="preserve"> году среднегодовая численность </w:t>
      </w:r>
      <w:r w:rsidRPr="000C7217">
        <w:rPr>
          <w:sz w:val="28"/>
          <w:szCs w:val="28"/>
          <w:lang w:eastAsia="ru-RU"/>
        </w:rPr>
        <w:t>занятых в экономике (по данным баланса трудовых ресурсов</w:t>
      </w:r>
      <w:r w:rsidRPr="00C573D6">
        <w:rPr>
          <w:sz w:val="28"/>
          <w:szCs w:val="28"/>
          <w:lang w:eastAsia="ru-RU"/>
        </w:rPr>
        <w:t xml:space="preserve">) </w:t>
      </w:r>
      <w:r w:rsidR="00C573D6" w:rsidRPr="00C573D6">
        <w:rPr>
          <w:sz w:val="28"/>
          <w:szCs w:val="28"/>
        </w:rPr>
        <w:t xml:space="preserve">уменьшилась </w:t>
      </w:r>
      <w:r w:rsidR="00C573D6">
        <w:rPr>
          <w:sz w:val="28"/>
          <w:szCs w:val="28"/>
        </w:rPr>
        <w:t xml:space="preserve">к 2022 году </w:t>
      </w:r>
      <w:r w:rsidR="00C573D6" w:rsidRPr="00C573D6">
        <w:rPr>
          <w:sz w:val="28"/>
          <w:szCs w:val="28"/>
        </w:rPr>
        <w:t xml:space="preserve">на 0,2 тыс. человек и составила 19,18 тыс. человек (2022г. – 19,3 тыс. чел.). В оценке на 2024 год численность занятых в экономике округа планируется на уровне 2023 года. </w:t>
      </w:r>
    </w:p>
    <w:p w:rsidR="00445120" w:rsidRDefault="00445120" w:rsidP="004451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последующие годы на период до 2035 года планируется снижение численности занятых в экономике </w:t>
      </w:r>
      <w:r w:rsidRPr="00F61C27">
        <w:rPr>
          <w:sz w:val="28"/>
          <w:szCs w:val="28"/>
        </w:rPr>
        <w:t xml:space="preserve">за счет депопуляции и оттока населения. Потери в указанной части населения носят долгосрочный характер, обусловленный снижением показателей рождаемости в 90-х годах прошлого столетия, а также неблагоприятным сочетанием поколений на входе в трудоспособный возраст и на выходе из него. </w:t>
      </w:r>
    </w:p>
    <w:p w:rsidR="00FB4016" w:rsidRPr="00FB4016" w:rsidRDefault="00FB4016" w:rsidP="00FB401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FB4016">
        <w:rPr>
          <w:bCs/>
          <w:sz w:val="28"/>
          <w:szCs w:val="28"/>
        </w:rPr>
        <w:t xml:space="preserve">Среднесписочная численность работников организаций (без внешних совместителей) по крупным и средним организациям по муниципальному округу в 2023 году составила 8,77 тыс. чел. и увеличилась к 2022 году на 0,17 тыс. чел или </w:t>
      </w:r>
      <w:r w:rsidR="00F350B0">
        <w:rPr>
          <w:bCs/>
          <w:sz w:val="28"/>
          <w:szCs w:val="28"/>
        </w:rPr>
        <w:t xml:space="preserve">на </w:t>
      </w:r>
      <w:r w:rsidRPr="00FB4016">
        <w:rPr>
          <w:bCs/>
          <w:sz w:val="28"/>
          <w:szCs w:val="28"/>
        </w:rPr>
        <w:t>2 %. В оценке на 2024 год планируется на уровне 8,2 тыс. человек. По консервативному варианту Прогноза в плановом периоде до 2035 года предусмотрено увеличение среднесписочной численности работников организаций до 8,8 тыс. чел., по базовому варианту до 8,9 тыс. чел., по целевому варианту до 9 тыс. человек.</w:t>
      </w:r>
    </w:p>
    <w:p w:rsidR="00FB4016" w:rsidRPr="00F61C27" w:rsidRDefault="00FB4016" w:rsidP="00445120">
      <w:pPr>
        <w:ind w:firstLine="567"/>
        <w:jc w:val="both"/>
        <w:rPr>
          <w:sz w:val="28"/>
          <w:szCs w:val="28"/>
        </w:rPr>
      </w:pPr>
    </w:p>
    <w:p w:rsidR="00445120" w:rsidRPr="00CB74AD" w:rsidRDefault="00445120" w:rsidP="00445120">
      <w:pPr>
        <w:tabs>
          <w:tab w:val="left" w:pos="0"/>
        </w:tabs>
        <w:ind w:firstLine="567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CB74AD">
        <w:rPr>
          <w:sz w:val="28"/>
          <w:szCs w:val="28"/>
        </w:rPr>
        <w:lastRenderedPageBreak/>
        <w:t xml:space="preserve">На протяжении нескольких лет в </w:t>
      </w:r>
      <w:r w:rsidR="00D2615E">
        <w:rPr>
          <w:sz w:val="28"/>
          <w:szCs w:val="28"/>
        </w:rPr>
        <w:t>муниципальном</w:t>
      </w:r>
      <w:r w:rsidRPr="00CB74AD">
        <w:rPr>
          <w:sz w:val="28"/>
          <w:szCs w:val="28"/>
        </w:rPr>
        <w:t xml:space="preserve"> округе отсутствует задолженность по заработной плате работникам бюджетной сферы, по выплате пособий и пенсий.</w:t>
      </w:r>
    </w:p>
    <w:p w:rsidR="00E53753" w:rsidRPr="00E53753" w:rsidRDefault="00E53753" w:rsidP="00E53753">
      <w:pPr>
        <w:autoSpaceDE w:val="0"/>
        <w:autoSpaceDN w:val="0"/>
        <w:ind w:firstLine="567"/>
        <w:jc w:val="both"/>
        <w:textAlignment w:val="top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E53753">
        <w:rPr>
          <w:rFonts w:eastAsia="Arial Unicode MS"/>
          <w:kern w:val="1"/>
          <w:sz w:val="28"/>
          <w:szCs w:val="28"/>
          <w:lang w:eastAsia="hi-IN" w:bidi="hi-IN"/>
        </w:rPr>
        <w:t>По итогам 2023 года фонд начисленной заработной платы (по крупным и средним организациям,</w:t>
      </w:r>
      <w:r w:rsidRPr="00E53753">
        <w:rPr>
          <w:sz w:val="28"/>
          <w:szCs w:val="28"/>
        </w:rPr>
        <w:t xml:space="preserve"> включая организации с численностью работников до 15 человек, без субъектов малого предпринимательства) муниципальн</w:t>
      </w:r>
      <w:r w:rsidRPr="00E53753">
        <w:rPr>
          <w:rFonts w:eastAsia="Arial Unicode MS" w:cs="Mangal"/>
          <w:kern w:val="1"/>
          <w:sz w:val="28"/>
          <w:szCs w:val="28"/>
          <w:lang w:eastAsia="hi-IN" w:bidi="hi-IN"/>
        </w:rPr>
        <w:t>ого округа увеличился к уровню 2022 года на 3,1% и составил 4461,8 млн. руб. (2022 г. – 4326 млн. руб.), среднемесячная заработная плата составила 45458 рублей, темп роста – 110 % (2022 г. – 41315,1 рублей).</w:t>
      </w:r>
    </w:p>
    <w:p w:rsidR="00E53753" w:rsidRPr="00E53753" w:rsidRDefault="00E53753" w:rsidP="00E53753">
      <w:pPr>
        <w:ind w:firstLine="567"/>
        <w:jc w:val="both"/>
        <w:rPr>
          <w:rFonts w:eastAsia="Calibri"/>
          <w:sz w:val="28"/>
          <w:szCs w:val="28"/>
        </w:rPr>
      </w:pPr>
      <w:r w:rsidRPr="00E53753">
        <w:rPr>
          <w:sz w:val="28"/>
          <w:szCs w:val="28"/>
        </w:rPr>
        <w:t xml:space="preserve">По состоянию на 1 </w:t>
      </w:r>
      <w:r>
        <w:rPr>
          <w:sz w:val="28"/>
          <w:szCs w:val="28"/>
        </w:rPr>
        <w:t>октября</w:t>
      </w:r>
      <w:r w:rsidRPr="00E53753">
        <w:rPr>
          <w:sz w:val="28"/>
          <w:szCs w:val="28"/>
        </w:rPr>
        <w:t xml:space="preserve"> 2024 года фонд начисленной заработной платы (по крупным и средним организациям) муниципального округа составил </w:t>
      </w:r>
      <w:r>
        <w:rPr>
          <w:sz w:val="28"/>
          <w:szCs w:val="28"/>
        </w:rPr>
        <w:t>3894,1</w:t>
      </w:r>
      <w:r w:rsidRPr="00E53753">
        <w:rPr>
          <w:sz w:val="28"/>
          <w:szCs w:val="28"/>
        </w:rPr>
        <w:t xml:space="preserve"> млн. руб. и увеличился к соответствующему периоду прошлого года на 2</w:t>
      </w:r>
      <w:r>
        <w:rPr>
          <w:sz w:val="28"/>
          <w:szCs w:val="28"/>
        </w:rPr>
        <w:t>0,4</w:t>
      </w:r>
      <w:r w:rsidRPr="00E53753">
        <w:rPr>
          <w:sz w:val="28"/>
          <w:szCs w:val="28"/>
        </w:rPr>
        <w:t xml:space="preserve"> % (</w:t>
      </w:r>
      <w:r>
        <w:rPr>
          <w:sz w:val="28"/>
          <w:szCs w:val="28"/>
        </w:rPr>
        <w:t>9</w:t>
      </w:r>
      <w:r w:rsidRPr="00E53753">
        <w:rPr>
          <w:sz w:val="28"/>
          <w:szCs w:val="28"/>
        </w:rPr>
        <w:t xml:space="preserve"> мес. 2023г. – </w:t>
      </w:r>
      <w:r>
        <w:rPr>
          <w:sz w:val="28"/>
          <w:szCs w:val="28"/>
        </w:rPr>
        <w:t>3234,7</w:t>
      </w:r>
      <w:r w:rsidRPr="00E53753">
        <w:rPr>
          <w:sz w:val="28"/>
          <w:szCs w:val="28"/>
        </w:rPr>
        <w:t xml:space="preserve"> млн. руб.).</w:t>
      </w:r>
      <w:r w:rsidRPr="00E53753">
        <w:rPr>
          <w:rFonts w:eastAsia="Calibri"/>
          <w:sz w:val="28"/>
          <w:szCs w:val="28"/>
        </w:rPr>
        <w:t xml:space="preserve"> Среднемесячная заработная плата работников (по крупным и средним организациям) составила 52</w:t>
      </w:r>
      <w:r>
        <w:rPr>
          <w:rFonts w:eastAsia="Calibri"/>
          <w:sz w:val="28"/>
          <w:szCs w:val="28"/>
        </w:rPr>
        <w:t>990,7</w:t>
      </w:r>
      <w:r w:rsidRPr="00E53753">
        <w:rPr>
          <w:rFonts w:eastAsia="Calibri"/>
          <w:sz w:val="28"/>
          <w:szCs w:val="28"/>
        </w:rPr>
        <w:t xml:space="preserve"> рубля, темп роста – 12</w:t>
      </w:r>
      <w:r>
        <w:rPr>
          <w:rFonts w:eastAsia="Calibri"/>
          <w:sz w:val="28"/>
          <w:szCs w:val="28"/>
        </w:rPr>
        <w:t>0,7</w:t>
      </w:r>
      <w:r w:rsidRPr="00E53753">
        <w:rPr>
          <w:rFonts w:eastAsia="Calibri"/>
          <w:sz w:val="28"/>
          <w:szCs w:val="28"/>
        </w:rPr>
        <w:t xml:space="preserve"> %. </w:t>
      </w:r>
    </w:p>
    <w:p w:rsidR="00E53753" w:rsidRPr="00E53753" w:rsidRDefault="00E53753" w:rsidP="00E53753">
      <w:pPr>
        <w:ind w:firstLine="567"/>
        <w:jc w:val="both"/>
        <w:rPr>
          <w:sz w:val="28"/>
          <w:szCs w:val="28"/>
        </w:rPr>
      </w:pPr>
      <w:r w:rsidRPr="00E53753">
        <w:rPr>
          <w:sz w:val="28"/>
          <w:szCs w:val="28"/>
        </w:rPr>
        <w:t>На 2024 год (оценка) планируется увеличение фонда оплаты труда к 2023 году на 25,6 % и составит 5604 млн. рублей, среднемесячная заработная плата увеличится до 56212 руб., темп роста к 2023году – 123,7 %.</w:t>
      </w:r>
    </w:p>
    <w:p w:rsidR="00445120" w:rsidRPr="00F87333" w:rsidRDefault="00445120" w:rsidP="00445120">
      <w:pPr>
        <w:tabs>
          <w:tab w:val="left" w:pos="-3686"/>
        </w:tabs>
        <w:ind w:firstLine="567"/>
        <w:jc w:val="both"/>
        <w:rPr>
          <w:sz w:val="28"/>
          <w:szCs w:val="28"/>
        </w:rPr>
      </w:pPr>
      <w:r w:rsidRPr="00F87333">
        <w:rPr>
          <w:sz w:val="28"/>
          <w:szCs w:val="28"/>
        </w:rPr>
        <w:t xml:space="preserve">В 2035 году фонд начисленной заработной платы по крупным и средним предприятиям по консервативному варианту планируется в сумме </w:t>
      </w:r>
      <w:r w:rsidR="00E53753" w:rsidRPr="00F87333">
        <w:rPr>
          <w:sz w:val="28"/>
          <w:szCs w:val="28"/>
        </w:rPr>
        <w:t>8597,14</w:t>
      </w:r>
      <w:r w:rsidRPr="00F87333">
        <w:rPr>
          <w:sz w:val="28"/>
          <w:szCs w:val="28"/>
        </w:rPr>
        <w:t xml:space="preserve"> млн. рублей, по базовому варианту – </w:t>
      </w:r>
      <w:r w:rsidR="00E53753" w:rsidRPr="00F87333">
        <w:rPr>
          <w:sz w:val="28"/>
          <w:szCs w:val="28"/>
        </w:rPr>
        <w:t>9262,13</w:t>
      </w:r>
      <w:r w:rsidRPr="00F87333">
        <w:rPr>
          <w:sz w:val="28"/>
          <w:szCs w:val="28"/>
        </w:rPr>
        <w:t xml:space="preserve"> млн. рублей, по целевому варианту -</w:t>
      </w:r>
      <w:r w:rsidR="00E53753" w:rsidRPr="00F87333">
        <w:rPr>
          <w:sz w:val="28"/>
          <w:szCs w:val="28"/>
        </w:rPr>
        <w:t xml:space="preserve"> 9414,44</w:t>
      </w:r>
      <w:r w:rsidRPr="00F87333">
        <w:rPr>
          <w:sz w:val="28"/>
          <w:szCs w:val="28"/>
        </w:rPr>
        <w:t xml:space="preserve"> млн. рублей, темп роста к 2023 году составит 1</w:t>
      </w:r>
      <w:r w:rsidR="007A062A" w:rsidRPr="00F87333">
        <w:rPr>
          <w:sz w:val="28"/>
          <w:szCs w:val="28"/>
        </w:rPr>
        <w:t>92,7</w:t>
      </w:r>
      <w:r w:rsidRPr="00F87333">
        <w:rPr>
          <w:sz w:val="28"/>
          <w:szCs w:val="28"/>
        </w:rPr>
        <w:t xml:space="preserve"> %, </w:t>
      </w:r>
      <w:r w:rsidR="007A062A" w:rsidRPr="00F87333">
        <w:rPr>
          <w:sz w:val="28"/>
          <w:szCs w:val="28"/>
        </w:rPr>
        <w:t xml:space="preserve">207,6 </w:t>
      </w:r>
      <w:r w:rsidRPr="00F87333">
        <w:rPr>
          <w:sz w:val="28"/>
          <w:szCs w:val="28"/>
        </w:rPr>
        <w:t>% и 2</w:t>
      </w:r>
      <w:r w:rsidR="007A062A" w:rsidRPr="00F87333">
        <w:rPr>
          <w:sz w:val="28"/>
          <w:szCs w:val="28"/>
        </w:rPr>
        <w:t>11,0</w:t>
      </w:r>
      <w:r w:rsidRPr="00F87333">
        <w:rPr>
          <w:sz w:val="28"/>
          <w:szCs w:val="28"/>
        </w:rPr>
        <w:t xml:space="preserve"> % соответственно. Среднемесячная заработная плата достигнет: по консервативному варианту </w:t>
      </w:r>
      <w:r w:rsidR="007A062A" w:rsidRPr="00F87333">
        <w:rPr>
          <w:sz w:val="28"/>
          <w:szCs w:val="28"/>
        </w:rPr>
        <w:t>–</w:t>
      </w:r>
      <w:r w:rsidRPr="00F87333">
        <w:rPr>
          <w:sz w:val="28"/>
          <w:szCs w:val="28"/>
        </w:rPr>
        <w:t xml:space="preserve"> </w:t>
      </w:r>
      <w:r w:rsidR="007A062A" w:rsidRPr="00F87333">
        <w:rPr>
          <w:sz w:val="28"/>
          <w:szCs w:val="28"/>
        </w:rPr>
        <w:t>80054,02</w:t>
      </w:r>
      <w:r w:rsidRPr="00F87333">
        <w:rPr>
          <w:sz w:val="28"/>
          <w:szCs w:val="28"/>
        </w:rPr>
        <w:t xml:space="preserve"> рублей, по базовому </w:t>
      </w:r>
      <w:r w:rsidR="007A062A" w:rsidRPr="00F87333">
        <w:rPr>
          <w:sz w:val="28"/>
          <w:szCs w:val="28"/>
        </w:rPr>
        <w:t>–</w:t>
      </w:r>
      <w:r w:rsidRPr="00F87333">
        <w:rPr>
          <w:sz w:val="28"/>
          <w:szCs w:val="28"/>
        </w:rPr>
        <w:t xml:space="preserve"> </w:t>
      </w:r>
      <w:r w:rsidR="007A062A" w:rsidRPr="00F87333">
        <w:rPr>
          <w:sz w:val="28"/>
          <w:szCs w:val="28"/>
        </w:rPr>
        <w:t>87131,05</w:t>
      </w:r>
      <w:r w:rsidRPr="00F87333">
        <w:rPr>
          <w:sz w:val="28"/>
          <w:szCs w:val="28"/>
        </w:rPr>
        <w:t xml:space="preserve"> рублей и целевому варианту </w:t>
      </w:r>
      <w:r w:rsidR="007A062A" w:rsidRPr="00F87333">
        <w:rPr>
          <w:sz w:val="28"/>
          <w:szCs w:val="28"/>
        </w:rPr>
        <w:t>–</w:t>
      </w:r>
      <w:r w:rsidRPr="00F87333">
        <w:rPr>
          <w:sz w:val="28"/>
          <w:szCs w:val="28"/>
        </w:rPr>
        <w:t xml:space="preserve"> 8</w:t>
      </w:r>
      <w:r w:rsidR="007A062A" w:rsidRPr="00F87333">
        <w:rPr>
          <w:sz w:val="28"/>
          <w:szCs w:val="28"/>
        </w:rPr>
        <w:t>9582,12 рублей, темп роста к 2023 году составит 176,1 %, 191,7 % и 197,1 % соответственно.</w:t>
      </w:r>
    </w:p>
    <w:p w:rsidR="000B67A8" w:rsidRPr="006B34A1" w:rsidRDefault="00445120" w:rsidP="000B67A8">
      <w:pPr>
        <w:widowControl w:val="0"/>
        <w:ind w:firstLine="708"/>
        <w:jc w:val="both"/>
        <w:rPr>
          <w:rFonts w:eastAsia="Arial Unicode MS" w:cs="Mangal"/>
          <w:kern w:val="1"/>
          <w:sz w:val="28"/>
          <w:szCs w:val="28"/>
          <w:lang w:eastAsia="hi-IN" w:bidi="hi-IN"/>
        </w:rPr>
      </w:pPr>
      <w:r w:rsidRPr="006B34A1">
        <w:rPr>
          <w:color w:val="000000"/>
          <w:sz w:val="28"/>
          <w:szCs w:val="28"/>
          <w:lang w:eastAsia="ru-RU"/>
        </w:rPr>
        <w:t>П</w:t>
      </w:r>
      <w:r w:rsidRPr="006B34A1">
        <w:rPr>
          <w:sz w:val="28"/>
          <w:szCs w:val="28"/>
        </w:rPr>
        <w:t xml:space="preserve">о данным центра занятости населения </w:t>
      </w:r>
      <w:r w:rsidR="000B67A8" w:rsidRPr="006B34A1">
        <w:rPr>
          <w:kern w:val="1"/>
          <w:sz w:val="28"/>
          <w:szCs w:val="28"/>
        </w:rPr>
        <w:t>в</w:t>
      </w:r>
      <w:r w:rsidR="000B67A8" w:rsidRPr="006B34A1">
        <w:rPr>
          <w:sz w:val="28"/>
          <w:szCs w:val="28"/>
        </w:rPr>
        <w:t xml:space="preserve"> 2023 году</w:t>
      </w:r>
      <w:r w:rsidR="000B67A8" w:rsidRPr="006B34A1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уровень безработицы к экономически - активному населению составил 0,4 %, что на 0,1% ниже уровня 2022 года (2022г. – 0,5 %) и ниже </w:t>
      </w:r>
      <w:proofErr w:type="spellStart"/>
      <w:r w:rsidR="000B67A8" w:rsidRPr="006B34A1">
        <w:rPr>
          <w:rFonts w:eastAsia="Arial Unicode MS" w:cs="Mangal"/>
          <w:kern w:val="1"/>
          <w:sz w:val="28"/>
          <w:szCs w:val="28"/>
          <w:lang w:eastAsia="hi-IN" w:bidi="hi-IN"/>
        </w:rPr>
        <w:t>среднекраевого</w:t>
      </w:r>
      <w:proofErr w:type="spellEnd"/>
      <w:r w:rsidR="000B67A8" w:rsidRPr="006B34A1">
        <w:rPr>
          <w:rFonts w:eastAsia="Arial Unicode MS" w:cs="Mangal"/>
          <w:kern w:val="1"/>
          <w:sz w:val="28"/>
          <w:szCs w:val="28"/>
          <w:lang w:eastAsia="hi-IN" w:bidi="hi-IN"/>
        </w:rPr>
        <w:t xml:space="preserve"> на 0,1 %, по Ставропольскому краю - 0,5 % (2022г. - 0,6 %).</w:t>
      </w:r>
    </w:p>
    <w:p w:rsidR="000B67A8" w:rsidRPr="006B34A1" w:rsidRDefault="000B67A8" w:rsidP="000B67A8">
      <w:pPr>
        <w:ind w:firstLine="851"/>
        <w:jc w:val="both"/>
        <w:rPr>
          <w:sz w:val="28"/>
          <w:szCs w:val="28"/>
        </w:rPr>
      </w:pPr>
      <w:r w:rsidRPr="006B34A1">
        <w:rPr>
          <w:sz w:val="28"/>
          <w:szCs w:val="28"/>
        </w:rPr>
        <w:t xml:space="preserve">В связи со стабильностью на рынке труда, по состоянию на 1 октября 2024 года уровень безработицы к экономически - активному населению по муниципальному округу составил – 0,3 %, </w:t>
      </w:r>
      <w:r w:rsidRPr="006B34A1">
        <w:rPr>
          <w:rFonts w:eastAsia="Arial Unicode MS" w:cs="Mangal"/>
          <w:kern w:val="1"/>
          <w:sz w:val="28"/>
          <w:szCs w:val="28"/>
          <w:lang w:eastAsia="hi-IN" w:bidi="hi-IN"/>
        </w:rPr>
        <w:t>что ниже уровня соответствующего периода прошлого года на 0,1 % (9 мес. 2023г. – 0,4%) и ниже показателя 2023 года на 0,1 %.</w:t>
      </w:r>
      <w:r w:rsidRPr="006B34A1">
        <w:rPr>
          <w:sz w:val="28"/>
          <w:szCs w:val="28"/>
        </w:rPr>
        <w:t xml:space="preserve"> </w:t>
      </w:r>
    </w:p>
    <w:p w:rsidR="000B67A8" w:rsidRPr="006B34A1" w:rsidRDefault="000B67A8" w:rsidP="000B67A8">
      <w:pPr>
        <w:ind w:firstLine="851"/>
        <w:jc w:val="both"/>
        <w:rPr>
          <w:sz w:val="28"/>
          <w:szCs w:val="28"/>
        </w:rPr>
      </w:pPr>
      <w:r w:rsidRPr="006B34A1">
        <w:rPr>
          <w:sz w:val="28"/>
          <w:szCs w:val="28"/>
        </w:rPr>
        <w:t>Основной проблемой 2024 года для рынка труда – это острая нехватка квалифицированных кадров. За 9 месяцев 2024 года заявлено 1629 вакансий, на 1 октября 2024 года в банке вакансий имеется 553 вакансии, из них 350 для замещения по рабочим профессиям. Косвенно об этой проблеме свидетельствует рекордно низкий уровень безработицы. Об этом так же говорит и показатель - коэффициент напряженности, который составляет – 0,15 (6 вакансии на 1 зарегистрированного безработного).</w:t>
      </w:r>
    </w:p>
    <w:p w:rsidR="000B67A8" w:rsidRPr="006B34A1" w:rsidRDefault="000B67A8" w:rsidP="000B67A8">
      <w:pPr>
        <w:ind w:firstLine="567"/>
        <w:jc w:val="both"/>
        <w:rPr>
          <w:sz w:val="28"/>
          <w:szCs w:val="28"/>
        </w:rPr>
      </w:pPr>
      <w:r w:rsidRPr="006B34A1">
        <w:rPr>
          <w:sz w:val="28"/>
          <w:szCs w:val="28"/>
        </w:rPr>
        <w:t xml:space="preserve">В оценке на 2024 год уровень безработицы прогнозируется стабильным, в связи с трудоустройство безработных граждан на имеющиеся вакансии и самостоятельно, и во исполнении нормы Закона о занятости населения </w:t>
      </w:r>
      <w:r w:rsidRPr="006B34A1">
        <w:rPr>
          <w:sz w:val="28"/>
          <w:szCs w:val="28"/>
        </w:rPr>
        <w:lastRenderedPageBreak/>
        <w:t xml:space="preserve">Российской Федерации, о предоставлении работодателями </w:t>
      </w:r>
      <w:proofErr w:type="spellStart"/>
      <w:r w:rsidRPr="006B34A1">
        <w:rPr>
          <w:sz w:val="28"/>
          <w:szCs w:val="28"/>
        </w:rPr>
        <w:t>Новоалександровского</w:t>
      </w:r>
      <w:proofErr w:type="spellEnd"/>
      <w:r w:rsidRPr="006B34A1">
        <w:rPr>
          <w:sz w:val="28"/>
          <w:szCs w:val="28"/>
        </w:rPr>
        <w:t xml:space="preserve"> муниципального округа сведений о потребности в работниках, в связи с чем, будет увеличение в банке вакансий Центра занятости населения, граждане смогут трудоустраиваться до признания безработными, а также за пределы Ставропольского края.</w:t>
      </w:r>
    </w:p>
    <w:p w:rsidR="006B34A1" w:rsidRDefault="000B67A8" w:rsidP="000B67A8">
      <w:pPr>
        <w:ind w:firstLine="567"/>
        <w:jc w:val="both"/>
        <w:rPr>
          <w:sz w:val="28"/>
          <w:szCs w:val="28"/>
        </w:rPr>
      </w:pPr>
      <w:r w:rsidRPr="000B67A8">
        <w:rPr>
          <w:sz w:val="28"/>
          <w:szCs w:val="28"/>
        </w:rPr>
        <w:t>Прогноз на период до 2035 года</w:t>
      </w:r>
      <w:r w:rsidR="006B34A1">
        <w:rPr>
          <w:sz w:val="28"/>
          <w:szCs w:val="28"/>
        </w:rPr>
        <w:t>:</w:t>
      </w:r>
    </w:p>
    <w:p w:rsidR="006B34A1" w:rsidRDefault="000B67A8" w:rsidP="000B67A8">
      <w:pPr>
        <w:ind w:firstLine="567"/>
        <w:jc w:val="both"/>
        <w:rPr>
          <w:sz w:val="28"/>
          <w:szCs w:val="28"/>
        </w:rPr>
      </w:pPr>
      <w:r w:rsidRPr="000B67A8">
        <w:rPr>
          <w:sz w:val="28"/>
          <w:szCs w:val="28"/>
        </w:rPr>
        <w:t xml:space="preserve"> при консервативном варианте</w:t>
      </w:r>
      <w:r>
        <w:rPr>
          <w:sz w:val="28"/>
          <w:szCs w:val="28"/>
        </w:rPr>
        <w:t>,</w:t>
      </w:r>
      <w:r w:rsidRPr="000B67A8">
        <w:rPr>
          <w:sz w:val="28"/>
          <w:szCs w:val="28"/>
        </w:rPr>
        <w:t xml:space="preserve"> уровень зарегистрированной безработицы может составить 0,7 %, в связи с сокращением граждан в организациях муниципального округа </w:t>
      </w:r>
      <w:r w:rsidR="00B00652">
        <w:rPr>
          <w:sz w:val="28"/>
          <w:szCs w:val="28"/>
        </w:rPr>
        <w:t>и отсутствия новых рабочий м</w:t>
      </w:r>
      <w:r w:rsidR="006B34A1">
        <w:rPr>
          <w:sz w:val="28"/>
          <w:szCs w:val="28"/>
        </w:rPr>
        <w:t>ест;</w:t>
      </w:r>
    </w:p>
    <w:p w:rsidR="006B34A1" w:rsidRDefault="006B34A1" w:rsidP="000B67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B67A8" w:rsidRPr="000B67A8">
        <w:rPr>
          <w:sz w:val="28"/>
          <w:szCs w:val="28"/>
        </w:rPr>
        <w:t>ри базовом варианте уровень безр</w:t>
      </w:r>
      <w:r w:rsidR="00B00652">
        <w:rPr>
          <w:sz w:val="28"/>
          <w:szCs w:val="28"/>
        </w:rPr>
        <w:t>аботицы может снизится до</w:t>
      </w:r>
      <w:r w:rsidR="000B67A8" w:rsidRPr="000B67A8">
        <w:rPr>
          <w:sz w:val="28"/>
          <w:szCs w:val="28"/>
        </w:rPr>
        <w:t xml:space="preserve"> 0,5 %, при создании дополнительных рабочих мест в организациях муниципального круга</w:t>
      </w:r>
      <w:r>
        <w:rPr>
          <w:sz w:val="28"/>
          <w:szCs w:val="28"/>
        </w:rPr>
        <w:t>;</w:t>
      </w:r>
    </w:p>
    <w:p w:rsidR="000B67A8" w:rsidRPr="000B67A8" w:rsidRDefault="006B34A1" w:rsidP="000B67A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B67A8">
        <w:rPr>
          <w:sz w:val="28"/>
          <w:szCs w:val="28"/>
        </w:rPr>
        <w:t>ри целевом</w:t>
      </w:r>
      <w:r w:rsidR="00B00652">
        <w:rPr>
          <w:sz w:val="28"/>
          <w:szCs w:val="28"/>
        </w:rPr>
        <w:t xml:space="preserve"> варианте, уровень безработицы составит 0,4 %,</w:t>
      </w:r>
      <w:r w:rsidR="000B67A8" w:rsidRPr="000B67A8">
        <w:rPr>
          <w:sz w:val="28"/>
          <w:szCs w:val="28"/>
        </w:rPr>
        <w:t xml:space="preserve"> при условии увеличения численности экономически активного населения. </w:t>
      </w:r>
    </w:p>
    <w:p w:rsidR="00445120" w:rsidRPr="00D2615E" w:rsidRDefault="00445120" w:rsidP="00445120">
      <w:pPr>
        <w:ind w:firstLine="567"/>
        <w:jc w:val="both"/>
        <w:rPr>
          <w:i/>
          <w:sz w:val="28"/>
          <w:szCs w:val="28"/>
        </w:rPr>
      </w:pPr>
    </w:p>
    <w:p w:rsidR="00445120" w:rsidRPr="00EB4D43" w:rsidRDefault="00445120" w:rsidP="00445120">
      <w:pPr>
        <w:pStyle w:val="a8"/>
        <w:rPr>
          <w:rFonts w:ascii="Times New Roman" w:hAnsi="Times New Roman"/>
          <w:sz w:val="28"/>
          <w:szCs w:val="28"/>
        </w:rPr>
      </w:pPr>
      <w:r w:rsidRPr="00EB4D43">
        <w:rPr>
          <w:rFonts w:ascii="Times New Roman" w:hAnsi="Times New Roman"/>
          <w:sz w:val="28"/>
          <w:szCs w:val="28"/>
        </w:rPr>
        <w:t>9.Развитие социальной сферы</w:t>
      </w:r>
    </w:p>
    <w:p w:rsidR="00445120" w:rsidRPr="00B91620" w:rsidRDefault="00445120" w:rsidP="00445120">
      <w:pPr>
        <w:ind w:firstLine="567"/>
        <w:contextualSpacing/>
        <w:jc w:val="both"/>
        <w:rPr>
          <w:sz w:val="28"/>
          <w:szCs w:val="28"/>
        </w:rPr>
      </w:pPr>
      <w:r w:rsidRPr="00B91620">
        <w:rPr>
          <w:sz w:val="28"/>
          <w:szCs w:val="28"/>
        </w:rPr>
        <w:t>Раздел «Развитие социальной сферы» заполнен по предоставленным данным управления</w:t>
      </w:r>
      <w:r w:rsidRPr="00B91620">
        <w:rPr>
          <w:color w:val="FF0000"/>
          <w:sz w:val="28"/>
          <w:szCs w:val="28"/>
        </w:rPr>
        <w:t xml:space="preserve"> </w:t>
      </w:r>
      <w:r w:rsidRPr="00B91620">
        <w:rPr>
          <w:sz w:val="28"/>
          <w:szCs w:val="28"/>
        </w:rPr>
        <w:t xml:space="preserve">образования, комитета по физической культуре и спорту администрации </w:t>
      </w:r>
      <w:proofErr w:type="spellStart"/>
      <w:r w:rsidRPr="00B91620">
        <w:rPr>
          <w:sz w:val="28"/>
          <w:szCs w:val="28"/>
        </w:rPr>
        <w:t>Новоалександровского</w:t>
      </w:r>
      <w:proofErr w:type="spellEnd"/>
      <w:r w:rsidRPr="00B91620">
        <w:rPr>
          <w:sz w:val="28"/>
          <w:szCs w:val="28"/>
        </w:rPr>
        <w:t xml:space="preserve"> муниципального округа Ставропольского края и ГБУЗ СК «Новоалександровская районная больница».</w:t>
      </w:r>
    </w:p>
    <w:p w:rsidR="00445120" w:rsidRPr="00B91620" w:rsidRDefault="00445120" w:rsidP="00445120">
      <w:pPr>
        <w:ind w:firstLine="567"/>
        <w:jc w:val="both"/>
        <w:rPr>
          <w:sz w:val="28"/>
          <w:szCs w:val="28"/>
        </w:rPr>
      </w:pPr>
      <w:r w:rsidRPr="00B91620">
        <w:rPr>
          <w:sz w:val="28"/>
          <w:szCs w:val="28"/>
        </w:rPr>
        <w:t xml:space="preserve">Сеть образовательных организаций </w:t>
      </w:r>
      <w:proofErr w:type="spellStart"/>
      <w:r w:rsidRPr="00B91620">
        <w:rPr>
          <w:sz w:val="28"/>
          <w:szCs w:val="28"/>
        </w:rPr>
        <w:t>Новоалександровского</w:t>
      </w:r>
      <w:proofErr w:type="spellEnd"/>
      <w:r w:rsidRPr="00B91620">
        <w:rPr>
          <w:sz w:val="28"/>
          <w:szCs w:val="28"/>
        </w:rPr>
        <w:t xml:space="preserve"> муниципального округа Ставропольского края представлена 36 дошкольными образовательными организациями (далее - ДОУ). Проектная мощность по дошкольным организациям составляет 3055 мест.</w:t>
      </w:r>
    </w:p>
    <w:p w:rsidR="00445120" w:rsidRPr="005E36F0" w:rsidRDefault="005E36F0" w:rsidP="005E36F0">
      <w:pPr>
        <w:ind w:firstLine="567"/>
        <w:jc w:val="both"/>
        <w:rPr>
          <w:sz w:val="28"/>
          <w:szCs w:val="28"/>
        </w:rPr>
      </w:pPr>
      <w:r w:rsidRPr="005E36F0">
        <w:rPr>
          <w:sz w:val="28"/>
          <w:szCs w:val="28"/>
        </w:rPr>
        <w:t xml:space="preserve">В 2023 году численность детей в дошкольных образовательных учреждениях составила 2301 чел., что на 133 чел. меньше соответствующего периода прошлого года (2022 г. - 2434 чел.). В оценке на 2024 год данный показатель снизился к уровню 2023 года на 156 чел. и составил 2145 человек. Причина уменьшения количества детей в возрасте 1 - 6 лет связана с увеличением количества детей в возрасте 6 - 7 лет, получающих дошкольную образовательную услугу по их содержанию в муниципальных образовательных учреждениях, а также в связи с низкой рождаемостью детей. </w:t>
      </w:r>
      <w:r w:rsidR="00445120" w:rsidRPr="005E36F0">
        <w:rPr>
          <w:sz w:val="28"/>
          <w:szCs w:val="28"/>
        </w:rPr>
        <w:t xml:space="preserve">К 2035 году </w:t>
      </w:r>
      <w:r w:rsidRPr="005E36F0">
        <w:rPr>
          <w:sz w:val="28"/>
          <w:szCs w:val="28"/>
        </w:rPr>
        <w:t xml:space="preserve">численность детей в дошкольных образовательных учреждениях </w:t>
      </w:r>
      <w:r>
        <w:rPr>
          <w:sz w:val="28"/>
          <w:szCs w:val="28"/>
        </w:rPr>
        <w:t>планируется</w:t>
      </w:r>
      <w:r w:rsidR="00445120" w:rsidRPr="005E36F0">
        <w:rPr>
          <w:sz w:val="28"/>
          <w:szCs w:val="28"/>
        </w:rPr>
        <w:t xml:space="preserve"> по консервативному варианту 21</w:t>
      </w:r>
      <w:r w:rsidRPr="005E36F0">
        <w:rPr>
          <w:sz w:val="28"/>
          <w:szCs w:val="28"/>
        </w:rPr>
        <w:t>80</w:t>
      </w:r>
      <w:r w:rsidR="00445120" w:rsidRPr="005E36F0">
        <w:rPr>
          <w:sz w:val="28"/>
          <w:szCs w:val="28"/>
        </w:rPr>
        <w:t xml:space="preserve"> чел., по базовому 2</w:t>
      </w:r>
      <w:r w:rsidRPr="005E36F0">
        <w:rPr>
          <w:sz w:val="28"/>
          <w:szCs w:val="28"/>
        </w:rPr>
        <w:t>195</w:t>
      </w:r>
      <w:r w:rsidR="00445120" w:rsidRPr="005E36F0">
        <w:rPr>
          <w:sz w:val="28"/>
          <w:szCs w:val="28"/>
        </w:rPr>
        <w:t xml:space="preserve"> чел., по целевому 2</w:t>
      </w:r>
      <w:r w:rsidRPr="005E36F0">
        <w:rPr>
          <w:sz w:val="28"/>
          <w:szCs w:val="28"/>
        </w:rPr>
        <w:t>213</w:t>
      </w:r>
      <w:r w:rsidR="00445120" w:rsidRPr="005E36F0">
        <w:rPr>
          <w:sz w:val="28"/>
          <w:szCs w:val="28"/>
        </w:rPr>
        <w:t xml:space="preserve"> человек.</w:t>
      </w:r>
    </w:p>
    <w:p w:rsidR="005E36F0" w:rsidRDefault="00445120" w:rsidP="00B916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6121C">
        <w:rPr>
          <w:sz w:val="28"/>
          <w:szCs w:val="28"/>
        </w:rPr>
        <w:t>Показатель обеспеченности дошкольными образовательными организациями в 202</w:t>
      </w:r>
      <w:r w:rsidR="0026121C" w:rsidRPr="0026121C">
        <w:rPr>
          <w:sz w:val="28"/>
          <w:szCs w:val="28"/>
        </w:rPr>
        <w:t>3</w:t>
      </w:r>
      <w:r w:rsidRPr="0026121C">
        <w:rPr>
          <w:sz w:val="28"/>
          <w:szCs w:val="28"/>
        </w:rPr>
        <w:t xml:space="preserve"> году составил 580 мест на 1000 детей в возрасте 1 - 6 лет. В оценке 202</w:t>
      </w:r>
      <w:r w:rsidR="0026121C" w:rsidRPr="0026121C">
        <w:rPr>
          <w:sz w:val="28"/>
          <w:szCs w:val="28"/>
        </w:rPr>
        <w:t>4</w:t>
      </w:r>
      <w:r w:rsidRPr="0026121C">
        <w:rPr>
          <w:sz w:val="28"/>
          <w:szCs w:val="28"/>
        </w:rPr>
        <w:t xml:space="preserve"> года данный показатель планируется на уровне 202</w:t>
      </w:r>
      <w:r w:rsidR="0026121C" w:rsidRPr="0026121C">
        <w:rPr>
          <w:sz w:val="28"/>
          <w:szCs w:val="28"/>
        </w:rPr>
        <w:t>3</w:t>
      </w:r>
      <w:r w:rsidRPr="0026121C">
        <w:rPr>
          <w:sz w:val="28"/>
          <w:szCs w:val="28"/>
        </w:rPr>
        <w:t xml:space="preserve"> года. В последующие годы до 2035 года данный показатель планируется на уровне 2023 года.</w:t>
      </w:r>
      <w:r w:rsidRPr="005E36F0">
        <w:rPr>
          <w:sz w:val="28"/>
          <w:szCs w:val="28"/>
        </w:rPr>
        <w:t xml:space="preserve"> </w:t>
      </w:r>
    </w:p>
    <w:p w:rsidR="00445120" w:rsidRPr="00B91620" w:rsidRDefault="00B91620" w:rsidP="005E36F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B91620">
        <w:rPr>
          <w:sz w:val="28"/>
          <w:szCs w:val="28"/>
        </w:rPr>
        <w:t xml:space="preserve">Обеспеченность больничными койками на 10 000 человек населения </w:t>
      </w:r>
      <w:r w:rsidRPr="00B91620">
        <w:rPr>
          <w:bCs/>
          <w:sz w:val="28"/>
          <w:szCs w:val="28"/>
        </w:rPr>
        <w:t xml:space="preserve">в 2023 году составила 45,9 коек и снизилась к 2022 году на 1,1 %. В оценке на 2024 год планируется на уровне 46 коек на </w:t>
      </w:r>
      <w:r w:rsidRPr="00B91620">
        <w:rPr>
          <w:sz w:val="28"/>
          <w:szCs w:val="28"/>
        </w:rPr>
        <w:t>10 000 человек населения.</w:t>
      </w:r>
      <w:r w:rsidR="005E36F0">
        <w:rPr>
          <w:sz w:val="28"/>
          <w:szCs w:val="28"/>
        </w:rPr>
        <w:t xml:space="preserve"> </w:t>
      </w:r>
      <w:r w:rsidR="00445120" w:rsidRPr="00B91620">
        <w:rPr>
          <w:color w:val="1A1A1A"/>
          <w:sz w:val="28"/>
          <w:szCs w:val="28"/>
          <w:lang w:eastAsia="ru-RU"/>
        </w:rPr>
        <w:t xml:space="preserve">В прогнозе на период до 2035 года </w:t>
      </w:r>
      <w:r w:rsidRPr="00B91620">
        <w:rPr>
          <w:color w:val="1A1A1A"/>
          <w:sz w:val="28"/>
          <w:szCs w:val="28"/>
          <w:lang w:eastAsia="ru-RU"/>
        </w:rPr>
        <w:t xml:space="preserve">по базовому варианту ожидается </w:t>
      </w:r>
      <w:r w:rsidR="00445120" w:rsidRPr="00B91620">
        <w:rPr>
          <w:color w:val="1A1A1A"/>
          <w:sz w:val="28"/>
          <w:szCs w:val="28"/>
          <w:lang w:eastAsia="ru-RU"/>
        </w:rPr>
        <w:t xml:space="preserve">увеличение числа круглосуточных коек </w:t>
      </w:r>
      <w:r w:rsidRPr="00B91620">
        <w:rPr>
          <w:bCs/>
          <w:sz w:val="28"/>
          <w:szCs w:val="28"/>
        </w:rPr>
        <w:t xml:space="preserve">на </w:t>
      </w:r>
      <w:r w:rsidRPr="00B91620">
        <w:rPr>
          <w:sz w:val="28"/>
          <w:szCs w:val="28"/>
        </w:rPr>
        <w:t>10 000 человек населения</w:t>
      </w:r>
      <w:r w:rsidRPr="00B91620">
        <w:rPr>
          <w:color w:val="1A1A1A"/>
          <w:sz w:val="28"/>
          <w:szCs w:val="28"/>
          <w:lang w:eastAsia="ru-RU"/>
        </w:rPr>
        <w:t xml:space="preserve"> до 49 коек</w:t>
      </w:r>
      <w:r w:rsidR="00445120" w:rsidRPr="00B91620">
        <w:rPr>
          <w:color w:val="1A1A1A"/>
          <w:sz w:val="28"/>
          <w:szCs w:val="28"/>
          <w:lang w:eastAsia="ru-RU"/>
        </w:rPr>
        <w:t xml:space="preserve">. </w:t>
      </w:r>
      <w:r w:rsidR="00445120" w:rsidRPr="00B91620">
        <w:rPr>
          <w:sz w:val="28"/>
          <w:szCs w:val="28"/>
          <w:lang w:eastAsia="ru-RU"/>
        </w:rPr>
        <w:t xml:space="preserve">Возможны </w:t>
      </w:r>
      <w:r w:rsidR="00445120" w:rsidRPr="00B91620">
        <w:rPr>
          <w:sz w:val="28"/>
          <w:szCs w:val="28"/>
          <w:lang w:eastAsia="ru-RU"/>
        </w:rPr>
        <w:lastRenderedPageBreak/>
        <w:t xml:space="preserve">изменения в структуре коечного фонда за счет перепрофилирования общетерапевтических коек в гериатрические и паллиативные. </w:t>
      </w:r>
    </w:p>
    <w:p w:rsidR="005E36F0" w:rsidRPr="00664C50" w:rsidRDefault="005E36F0" w:rsidP="005E36F0">
      <w:pPr>
        <w:ind w:firstLine="708"/>
        <w:jc w:val="both"/>
        <w:rPr>
          <w:sz w:val="28"/>
          <w:szCs w:val="28"/>
          <w:highlight w:val="yellow"/>
        </w:rPr>
      </w:pPr>
      <w:r w:rsidRPr="0036450E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36450E">
        <w:rPr>
          <w:sz w:val="28"/>
          <w:szCs w:val="28"/>
        </w:rPr>
        <w:t xml:space="preserve"> году доля граждан систематически занимающихся физической культурой и спортом составила </w:t>
      </w:r>
      <w:r>
        <w:rPr>
          <w:sz w:val="28"/>
          <w:szCs w:val="28"/>
        </w:rPr>
        <w:t>65,5</w:t>
      </w:r>
      <w:r w:rsidRPr="0036450E">
        <w:rPr>
          <w:sz w:val="28"/>
          <w:szCs w:val="28"/>
        </w:rPr>
        <w:t xml:space="preserve">% и увеличилась на </w:t>
      </w:r>
      <w:r>
        <w:rPr>
          <w:sz w:val="28"/>
          <w:szCs w:val="28"/>
        </w:rPr>
        <w:t>13,3</w:t>
      </w:r>
      <w:r w:rsidRPr="0036450E">
        <w:rPr>
          <w:sz w:val="28"/>
          <w:szCs w:val="28"/>
        </w:rPr>
        <w:t xml:space="preserve"> % к 20</w:t>
      </w:r>
      <w:r>
        <w:rPr>
          <w:sz w:val="28"/>
          <w:szCs w:val="28"/>
        </w:rPr>
        <w:t>22</w:t>
      </w:r>
      <w:r w:rsidRPr="0036450E">
        <w:rPr>
          <w:sz w:val="28"/>
          <w:szCs w:val="28"/>
        </w:rPr>
        <w:t xml:space="preserve"> году (20</w:t>
      </w:r>
      <w:r>
        <w:rPr>
          <w:sz w:val="28"/>
          <w:szCs w:val="28"/>
        </w:rPr>
        <w:t xml:space="preserve">22 </w:t>
      </w:r>
      <w:r w:rsidRPr="0036450E">
        <w:rPr>
          <w:sz w:val="28"/>
          <w:szCs w:val="28"/>
        </w:rPr>
        <w:t xml:space="preserve">г. – </w:t>
      </w:r>
      <w:r>
        <w:rPr>
          <w:sz w:val="28"/>
          <w:szCs w:val="28"/>
        </w:rPr>
        <w:t>55,2</w:t>
      </w:r>
      <w:r w:rsidRPr="0036450E">
        <w:rPr>
          <w:sz w:val="28"/>
          <w:szCs w:val="28"/>
        </w:rPr>
        <w:t>%).</w:t>
      </w:r>
      <w:r>
        <w:rPr>
          <w:sz w:val="28"/>
          <w:szCs w:val="28"/>
        </w:rPr>
        <w:t xml:space="preserve"> По предварительной оценке, в 2024 году данный показатель увеличится до 65,6%.</w:t>
      </w:r>
    </w:p>
    <w:p w:rsidR="005E36F0" w:rsidRPr="0036450E" w:rsidRDefault="005E36F0" w:rsidP="005E36F0">
      <w:pPr>
        <w:ind w:firstLine="567"/>
        <w:jc w:val="both"/>
        <w:rPr>
          <w:sz w:val="28"/>
          <w:szCs w:val="28"/>
        </w:rPr>
      </w:pPr>
      <w:r w:rsidRPr="00FC1A6B">
        <w:rPr>
          <w:rFonts w:eastAsia="Calibri"/>
          <w:sz w:val="28"/>
          <w:szCs w:val="28"/>
        </w:rPr>
        <w:t>В прогнозе на 2035 год</w:t>
      </w:r>
      <w:r w:rsidR="00EB4D43" w:rsidRPr="00EB4D43">
        <w:rPr>
          <w:sz w:val="28"/>
          <w:szCs w:val="28"/>
        </w:rPr>
        <w:t xml:space="preserve"> </w:t>
      </w:r>
      <w:r w:rsidR="00EB4D43" w:rsidRPr="0036450E">
        <w:rPr>
          <w:sz w:val="28"/>
          <w:szCs w:val="28"/>
        </w:rPr>
        <w:t>доля граждан систематически занимающихся физической культурой и спортом</w:t>
      </w:r>
      <w:r w:rsidRPr="00FC1A6B">
        <w:rPr>
          <w:rFonts w:eastAsia="Calibri"/>
          <w:sz w:val="28"/>
          <w:szCs w:val="28"/>
        </w:rPr>
        <w:t xml:space="preserve"> по консервативному варианту составит 74,0 %, по базовому варианту - 74,</w:t>
      </w:r>
      <w:r>
        <w:rPr>
          <w:rFonts w:eastAsia="Calibri"/>
          <w:sz w:val="28"/>
          <w:szCs w:val="28"/>
        </w:rPr>
        <w:t>5</w:t>
      </w:r>
      <w:r w:rsidRPr="00FC1A6B">
        <w:rPr>
          <w:rFonts w:eastAsia="Calibri"/>
          <w:sz w:val="28"/>
          <w:szCs w:val="28"/>
        </w:rPr>
        <w:t xml:space="preserve"> %, по целевому варианту достигнет – 75,0 </w:t>
      </w:r>
      <w:r w:rsidR="00DB5ED5">
        <w:rPr>
          <w:rFonts w:eastAsia="Calibri"/>
          <w:sz w:val="28"/>
          <w:szCs w:val="28"/>
        </w:rPr>
        <w:t xml:space="preserve">%. Данное увеличение планируется </w:t>
      </w:r>
      <w:r w:rsidRPr="00FC1A6B">
        <w:rPr>
          <w:rFonts w:eastAsia="Calibri"/>
          <w:sz w:val="28"/>
          <w:szCs w:val="28"/>
        </w:rPr>
        <w:t xml:space="preserve">в связи с введением новых видов спорта, </w:t>
      </w:r>
      <w:r w:rsidRPr="00FC1A6B">
        <w:rPr>
          <w:sz w:val="28"/>
          <w:szCs w:val="28"/>
        </w:rPr>
        <w:t xml:space="preserve">повышением уровня обеспеченности населения бюджетными услугами физической культуры, сохранением и пополнением кадрового потенциала, популяризацией физической культуры и спорта, посредством проведения спортивно-массовых мероприятий в муниципальном округе, а также размещением в средствах массовой информации и на официальном сайте </w:t>
      </w:r>
      <w:proofErr w:type="spellStart"/>
      <w:r w:rsidRPr="00FC1A6B">
        <w:rPr>
          <w:sz w:val="28"/>
          <w:szCs w:val="28"/>
        </w:rPr>
        <w:t>Новоалександровского</w:t>
      </w:r>
      <w:proofErr w:type="spellEnd"/>
      <w:r w:rsidRPr="00FC1A6B">
        <w:rPr>
          <w:sz w:val="28"/>
          <w:szCs w:val="28"/>
        </w:rPr>
        <w:t xml:space="preserve"> муниципального округа Ставропольского края информации о здоровом образе жизни.</w:t>
      </w:r>
      <w:r w:rsidRPr="0036450E">
        <w:rPr>
          <w:sz w:val="28"/>
          <w:szCs w:val="28"/>
        </w:rPr>
        <w:t xml:space="preserve"> </w:t>
      </w:r>
    </w:p>
    <w:p w:rsidR="00D4508C" w:rsidRDefault="00D4508C" w:rsidP="00445120">
      <w:pPr>
        <w:ind w:firstLine="567"/>
        <w:jc w:val="both"/>
        <w:rPr>
          <w:sz w:val="28"/>
          <w:szCs w:val="28"/>
        </w:rPr>
      </w:pPr>
    </w:p>
    <w:p w:rsidR="00D4508C" w:rsidRDefault="00D4508C" w:rsidP="00445120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:rsidR="00445120" w:rsidRDefault="00445120" w:rsidP="00445120">
      <w:pPr>
        <w:jc w:val="both"/>
        <w:rPr>
          <w:sz w:val="28"/>
          <w:szCs w:val="28"/>
        </w:rPr>
      </w:pPr>
    </w:p>
    <w:p w:rsidR="00445120" w:rsidRDefault="00445120" w:rsidP="00445120">
      <w:pPr>
        <w:jc w:val="center"/>
        <w:rPr>
          <w:sz w:val="28"/>
          <w:szCs w:val="28"/>
        </w:rPr>
      </w:pPr>
    </w:p>
    <w:p w:rsidR="00445120" w:rsidRDefault="00445120" w:rsidP="00445120">
      <w:pPr>
        <w:jc w:val="center"/>
        <w:rPr>
          <w:sz w:val="28"/>
          <w:szCs w:val="28"/>
        </w:rPr>
      </w:pPr>
    </w:p>
    <w:p w:rsidR="00445120" w:rsidRPr="00F61C27" w:rsidRDefault="00445120" w:rsidP="00445120">
      <w:pPr>
        <w:jc w:val="both"/>
        <w:rPr>
          <w:b/>
          <w:sz w:val="28"/>
          <w:szCs w:val="28"/>
        </w:rPr>
      </w:pPr>
    </w:p>
    <w:sectPr w:rsidR="00445120" w:rsidRPr="00F61C27" w:rsidSect="0092701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93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10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2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3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5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6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94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64F"/>
    <w:rsid w:val="00060008"/>
    <w:rsid w:val="000858EC"/>
    <w:rsid w:val="00095622"/>
    <w:rsid w:val="000B67A8"/>
    <w:rsid w:val="000D4417"/>
    <w:rsid w:val="000E3D9F"/>
    <w:rsid w:val="000E50B7"/>
    <w:rsid w:val="001B6BE9"/>
    <w:rsid w:val="001E17D5"/>
    <w:rsid w:val="0020610E"/>
    <w:rsid w:val="00254D29"/>
    <w:rsid w:val="0026121C"/>
    <w:rsid w:val="002C0D6E"/>
    <w:rsid w:val="003572D3"/>
    <w:rsid w:val="003634D7"/>
    <w:rsid w:val="0037264F"/>
    <w:rsid w:val="00375137"/>
    <w:rsid w:val="00386C50"/>
    <w:rsid w:val="003F1D81"/>
    <w:rsid w:val="00426273"/>
    <w:rsid w:val="0044092F"/>
    <w:rsid w:val="00445120"/>
    <w:rsid w:val="004525F6"/>
    <w:rsid w:val="00470275"/>
    <w:rsid w:val="0047760B"/>
    <w:rsid w:val="004F35BE"/>
    <w:rsid w:val="005816C9"/>
    <w:rsid w:val="005B3538"/>
    <w:rsid w:val="005E36F0"/>
    <w:rsid w:val="00610C03"/>
    <w:rsid w:val="006A225C"/>
    <w:rsid w:val="006B34A1"/>
    <w:rsid w:val="006E5158"/>
    <w:rsid w:val="00704870"/>
    <w:rsid w:val="00707C16"/>
    <w:rsid w:val="00773F8A"/>
    <w:rsid w:val="007855BF"/>
    <w:rsid w:val="007A062A"/>
    <w:rsid w:val="007B064B"/>
    <w:rsid w:val="007D6B54"/>
    <w:rsid w:val="00834EBA"/>
    <w:rsid w:val="00836FFA"/>
    <w:rsid w:val="00870CB9"/>
    <w:rsid w:val="00902A6B"/>
    <w:rsid w:val="009137AE"/>
    <w:rsid w:val="00921115"/>
    <w:rsid w:val="00927013"/>
    <w:rsid w:val="009272F9"/>
    <w:rsid w:val="00947FF9"/>
    <w:rsid w:val="009661BD"/>
    <w:rsid w:val="009A6C28"/>
    <w:rsid w:val="009C7156"/>
    <w:rsid w:val="00A26C99"/>
    <w:rsid w:val="00A40C83"/>
    <w:rsid w:val="00A55A39"/>
    <w:rsid w:val="00A56C45"/>
    <w:rsid w:val="00A65530"/>
    <w:rsid w:val="00A663DA"/>
    <w:rsid w:val="00A861A7"/>
    <w:rsid w:val="00A97FDF"/>
    <w:rsid w:val="00AC4826"/>
    <w:rsid w:val="00B00652"/>
    <w:rsid w:val="00B67B8B"/>
    <w:rsid w:val="00B91620"/>
    <w:rsid w:val="00BE77DC"/>
    <w:rsid w:val="00C573D6"/>
    <w:rsid w:val="00C80EB5"/>
    <w:rsid w:val="00C90EFF"/>
    <w:rsid w:val="00C95AB5"/>
    <w:rsid w:val="00CD1437"/>
    <w:rsid w:val="00CD45AC"/>
    <w:rsid w:val="00D14FF1"/>
    <w:rsid w:val="00D160A1"/>
    <w:rsid w:val="00D2615E"/>
    <w:rsid w:val="00D4508C"/>
    <w:rsid w:val="00DB5ED5"/>
    <w:rsid w:val="00DD7C72"/>
    <w:rsid w:val="00DE45FA"/>
    <w:rsid w:val="00DF5654"/>
    <w:rsid w:val="00DF7C4F"/>
    <w:rsid w:val="00E53753"/>
    <w:rsid w:val="00E65F75"/>
    <w:rsid w:val="00E81030"/>
    <w:rsid w:val="00EB4D43"/>
    <w:rsid w:val="00EC7E7C"/>
    <w:rsid w:val="00ED5712"/>
    <w:rsid w:val="00ED639E"/>
    <w:rsid w:val="00F05375"/>
    <w:rsid w:val="00F1041F"/>
    <w:rsid w:val="00F350B0"/>
    <w:rsid w:val="00F47B61"/>
    <w:rsid w:val="00F75407"/>
    <w:rsid w:val="00F87333"/>
    <w:rsid w:val="00F90A71"/>
    <w:rsid w:val="00FA2B1F"/>
    <w:rsid w:val="00FB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42B9B-D674-490F-9988-73509DFD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C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927013"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7C72"/>
    <w:rPr>
      <w:sz w:val="32"/>
    </w:rPr>
  </w:style>
  <w:style w:type="character" w:customStyle="1" w:styleId="a4">
    <w:name w:val="Основной текст Знак"/>
    <w:basedOn w:val="a0"/>
    <w:link w:val="a3"/>
    <w:rsid w:val="00DD7C72"/>
    <w:rPr>
      <w:rFonts w:ascii="Times New Roman" w:eastAsia="Times New Roman" w:hAnsi="Times New Roman" w:cs="Times New Roman"/>
      <w:sz w:val="32"/>
      <w:szCs w:val="24"/>
      <w:lang w:eastAsia="ar-SA"/>
    </w:rPr>
  </w:style>
  <w:style w:type="character" w:styleId="a5">
    <w:name w:val="Hyperlink"/>
    <w:uiPriority w:val="99"/>
    <w:rsid w:val="00DD7C72"/>
    <w:rPr>
      <w:rFonts w:cs="Times New Roman"/>
      <w:color w:val="0000FF"/>
      <w:u w:val="single"/>
    </w:rPr>
  </w:style>
  <w:style w:type="character" w:customStyle="1" w:styleId="layout">
    <w:name w:val="layout"/>
    <w:basedOn w:val="a0"/>
    <w:rsid w:val="00DD7C72"/>
  </w:style>
  <w:style w:type="character" w:styleId="a6">
    <w:name w:val="FollowedHyperlink"/>
    <w:basedOn w:val="a0"/>
    <w:uiPriority w:val="99"/>
    <w:semiHidden/>
    <w:unhideWhenUsed/>
    <w:rsid w:val="00DD7C72"/>
    <w:rPr>
      <w:color w:val="800080"/>
      <w:u w:val="single"/>
    </w:rPr>
  </w:style>
  <w:style w:type="paragraph" w:customStyle="1" w:styleId="xl65">
    <w:name w:val="xl65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b/>
      <w:bCs/>
      <w:color w:val="000000"/>
      <w:sz w:val="28"/>
      <w:szCs w:val="28"/>
      <w:lang w:eastAsia="ru-RU"/>
    </w:rPr>
  </w:style>
  <w:style w:type="paragraph" w:customStyle="1" w:styleId="xl66">
    <w:name w:val="xl66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69">
    <w:name w:val="xl69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1">
    <w:name w:val="xl71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77">
    <w:name w:val="xl77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78">
    <w:name w:val="xl78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i/>
      <w:iCs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i/>
      <w:iCs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86">
    <w:name w:val="xl86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87">
    <w:name w:val="xl87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88">
    <w:name w:val="xl88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89">
    <w:name w:val="xl89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91">
    <w:name w:val="xl91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DD7C72"/>
    <w:pPr>
      <w:suppressAutoHyphens w:val="0"/>
      <w:spacing w:before="100" w:beforeAutospacing="1" w:after="100" w:afterAutospacing="1"/>
    </w:pPr>
    <w:rPr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DD7C7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DD7C7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both"/>
      <w:textAlignment w:val="center"/>
    </w:pPr>
    <w:rPr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06">
    <w:name w:val="xl106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10">
    <w:name w:val="xl110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1">
    <w:name w:val="xl111"/>
    <w:basedOn w:val="a"/>
    <w:rsid w:val="00DD7C7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2">
    <w:name w:val="xl112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13">
    <w:name w:val="xl113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4">
    <w:name w:val="xl114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115">
    <w:name w:val="xl115"/>
    <w:basedOn w:val="a"/>
    <w:rsid w:val="00DD7C7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customStyle="1" w:styleId="xl116">
    <w:name w:val="xl116"/>
    <w:basedOn w:val="a"/>
    <w:rsid w:val="00DD7C72"/>
    <w:pPr>
      <w:suppressAutoHyphens w:val="0"/>
      <w:spacing w:before="100" w:beforeAutospacing="1" w:after="100" w:afterAutospacing="1"/>
    </w:pPr>
    <w:rPr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i/>
      <w:iCs/>
      <w:color w:val="000000"/>
      <w:sz w:val="28"/>
      <w:szCs w:val="28"/>
      <w:lang w:eastAsia="ru-RU"/>
    </w:rPr>
  </w:style>
  <w:style w:type="paragraph" w:customStyle="1" w:styleId="xl118">
    <w:name w:val="xl118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119">
    <w:name w:val="xl119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8"/>
      <w:szCs w:val="28"/>
      <w:lang w:eastAsia="ru-RU"/>
    </w:rPr>
  </w:style>
  <w:style w:type="paragraph" w:customStyle="1" w:styleId="xl120">
    <w:name w:val="xl120"/>
    <w:basedOn w:val="a"/>
    <w:rsid w:val="00DD7C7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DD7C7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123">
    <w:name w:val="xl123"/>
    <w:basedOn w:val="a"/>
    <w:rsid w:val="00DD7C72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DD7C72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DD7C72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7">
    <w:name w:val="xl127"/>
    <w:basedOn w:val="a"/>
    <w:rsid w:val="00DD7C72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8">
    <w:name w:val="xl128"/>
    <w:basedOn w:val="a"/>
    <w:rsid w:val="00DD7C72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29">
    <w:name w:val="xl129"/>
    <w:basedOn w:val="a"/>
    <w:rsid w:val="00DD7C72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paragraph" w:customStyle="1" w:styleId="xl130">
    <w:name w:val="xl130"/>
    <w:basedOn w:val="a"/>
    <w:rsid w:val="00DD7C72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927013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7">
    <w:name w:val="Обычный (веб) Знак"/>
    <w:aliases w:val="Обычный (Web) Знак,Обычный (Web)1 Знак,Обычный (Web)11 Знак"/>
    <w:link w:val="a8"/>
    <w:locked/>
    <w:rsid w:val="00927013"/>
    <w:rPr>
      <w:sz w:val="24"/>
      <w:szCs w:val="24"/>
      <w:lang w:eastAsia="ar-SA"/>
    </w:rPr>
  </w:style>
  <w:style w:type="paragraph" w:styleId="a8">
    <w:name w:val="Normal (Web)"/>
    <w:aliases w:val="Обычный (Web),Обычный (Web)1,Обычный (Web)11"/>
    <w:link w:val="a7"/>
    <w:unhideWhenUsed/>
    <w:qFormat/>
    <w:rsid w:val="00927013"/>
    <w:pPr>
      <w:widowControl w:val="0"/>
      <w:suppressAutoHyphens/>
      <w:spacing w:after="0" w:line="240" w:lineRule="auto"/>
    </w:pPr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927013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927013"/>
    <w:pPr>
      <w:jc w:val="center"/>
    </w:pPr>
    <w:rPr>
      <w:sz w:val="28"/>
    </w:rPr>
  </w:style>
  <w:style w:type="paragraph" w:customStyle="1" w:styleId="ConsPlusNormal">
    <w:name w:val="ConsPlusNormal"/>
    <w:rsid w:val="009270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9">
    <w:name w:val="No Spacing"/>
    <w:link w:val="aa"/>
    <w:uiPriority w:val="1"/>
    <w:qFormat/>
    <w:rsid w:val="00927013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customStyle="1" w:styleId="aa">
    <w:name w:val="Без интервала Знак"/>
    <w:link w:val="a9"/>
    <w:uiPriority w:val="1"/>
    <w:rsid w:val="0092701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customStyle="1" w:styleId="ConsPlusTitle">
    <w:name w:val="ConsPlusTitle"/>
    <w:uiPriority w:val="99"/>
    <w:rsid w:val="009270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10">
    <w:name w:val="Основной текст 31"/>
    <w:basedOn w:val="a"/>
    <w:rsid w:val="00927013"/>
    <w:pPr>
      <w:widowControl w:val="0"/>
      <w:spacing w:after="120"/>
    </w:pPr>
    <w:rPr>
      <w:rFonts w:eastAsia="Arial Unicode MS" w:cs="Mangal"/>
      <w:kern w:val="2"/>
      <w:sz w:val="16"/>
      <w:szCs w:val="16"/>
      <w:lang w:eastAsia="hi-IN" w:bidi="hi-IN"/>
    </w:rPr>
  </w:style>
  <w:style w:type="paragraph" w:styleId="ab">
    <w:name w:val="List Paragraph"/>
    <w:basedOn w:val="a"/>
    <w:uiPriority w:val="34"/>
    <w:qFormat/>
    <w:rsid w:val="0092701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E17D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E17D5"/>
    <w:rPr>
      <w:rFonts w:ascii="Segoe UI" w:eastAsia="Times New Roman" w:hAnsi="Segoe UI" w:cs="Segoe UI"/>
      <w:sz w:val="18"/>
      <w:szCs w:val="18"/>
      <w:lang w:eastAsia="ar-SA"/>
    </w:rPr>
  </w:style>
  <w:style w:type="paragraph" w:styleId="1">
    <w:name w:val="toc 1"/>
    <w:basedOn w:val="a"/>
    <w:next w:val="a"/>
    <w:autoRedefine/>
    <w:uiPriority w:val="39"/>
    <w:unhideWhenUsed/>
    <w:rsid w:val="009137AE"/>
    <w:pPr>
      <w:tabs>
        <w:tab w:val="right" w:leader="dot" w:pos="9344"/>
      </w:tabs>
      <w:suppressAutoHyphens w:val="0"/>
      <w:spacing w:line="240" w:lineRule="exact"/>
      <w:ind w:firstLine="567"/>
      <w:jc w:val="both"/>
    </w:pPr>
    <w:rPr>
      <w:rFonts w:eastAsia="Calibri"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E80597EB7397CC072253BA0EA731C1EC7B1C410F5F1F321834864272983F8F9E6FBE2F3E1B703FAX920J" TargetMode="External"/><Relationship Id="rId5" Type="http://schemas.openxmlformats.org/officeDocument/2006/relationships/hyperlink" Target="https://newalexandrovsk.gosuslug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36</Pages>
  <Words>7019</Words>
  <Characters>40009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74</cp:revision>
  <cp:lastPrinted>2023-12-01T12:14:00Z</cp:lastPrinted>
  <dcterms:created xsi:type="dcterms:W3CDTF">2023-12-01T10:07:00Z</dcterms:created>
  <dcterms:modified xsi:type="dcterms:W3CDTF">2024-11-19T13:11:00Z</dcterms:modified>
</cp:coreProperties>
</file>