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850" w:rsidRDefault="00C92B75" w:rsidP="00BF6204">
      <w:pPr>
        <w:tabs>
          <w:tab w:val="left" w:pos="1431"/>
        </w:tabs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                                    </w:t>
      </w:r>
    </w:p>
    <w:p w:rsidR="00042850" w:rsidRDefault="00042850" w:rsidP="00042850">
      <w:pPr>
        <w:tabs>
          <w:tab w:val="left" w:pos="1431"/>
        </w:tabs>
        <w:jc w:val="right"/>
      </w:pPr>
      <w:r>
        <w:rPr>
          <w:rFonts w:eastAsia="Calibri"/>
          <w:bCs/>
          <w:color w:val="000000"/>
        </w:rPr>
        <w:t>ПРОЕКТ</w:t>
      </w:r>
    </w:p>
    <w:p w:rsidR="00042850" w:rsidRDefault="00042850" w:rsidP="00042850">
      <w:pPr>
        <w:tabs>
          <w:tab w:val="left" w:pos="1431"/>
        </w:tabs>
        <w:jc w:val="right"/>
        <w:rPr>
          <w:rFonts w:eastAsia="Calibri"/>
          <w:color w:val="000000"/>
        </w:rPr>
      </w:pPr>
    </w:p>
    <w:p w:rsidR="00042850" w:rsidRDefault="00042850" w:rsidP="00042850">
      <w:pPr>
        <w:tabs>
          <w:tab w:val="left" w:pos="1431"/>
        </w:tabs>
        <w:jc w:val="right"/>
        <w:rPr>
          <w:rFonts w:eastAsia="Calibri"/>
          <w:color w:val="000000"/>
        </w:rPr>
      </w:pPr>
    </w:p>
    <w:p w:rsidR="00042850" w:rsidRDefault="00042850" w:rsidP="00042850">
      <w:pPr>
        <w:tabs>
          <w:tab w:val="left" w:pos="1431"/>
        </w:tabs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СОВЕТ ДЕПУТАТОВ НОВОАЛЕКСАНДРОВСКОГО </w:t>
      </w:r>
    </w:p>
    <w:p w:rsidR="00042850" w:rsidRDefault="00BF6204" w:rsidP="00042850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МУНИЦИПАЛЬНОГО</w:t>
      </w:r>
      <w:r w:rsidR="00042850">
        <w:rPr>
          <w:rFonts w:eastAsia="Calibri"/>
          <w:color w:val="000000"/>
        </w:rPr>
        <w:t xml:space="preserve"> ОКРУГА СТАВРОПОЛЬСКОГО КРАЯ</w:t>
      </w:r>
    </w:p>
    <w:p w:rsidR="00042850" w:rsidRDefault="00042850" w:rsidP="00042850">
      <w:pPr>
        <w:jc w:val="center"/>
      </w:pPr>
      <w:r>
        <w:rPr>
          <w:rFonts w:eastAsia="Calibri"/>
          <w:color w:val="000000"/>
        </w:rPr>
        <w:t>ПЕРВОГО СОЗЫВА</w:t>
      </w:r>
    </w:p>
    <w:p w:rsidR="00042850" w:rsidRDefault="00042850" w:rsidP="00042850">
      <w:pPr>
        <w:jc w:val="center"/>
        <w:rPr>
          <w:rFonts w:eastAsia="Calibri"/>
          <w:color w:val="000000"/>
        </w:rPr>
      </w:pPr>
    </w:p>
    <w:p w:rsidR="00042850" w:rsidRDefault="00042850" w:rsidP="00042850">
      <w:pPr>
        <w:jc w:val="center"/>
      </w:pPr>
      <w:r>
        <w:rPr>
          <w:rFonts w:eastAsia="Calibri"/>
          <w:color w:val="000000"/>
        </w:rPr>
        <w:t>РЕШЕНИЕ</w:t>
      </w:r>
    </w:p>
    <w:p w:rsidR="00042850" w:rsidRDefault="00C92B75" w:rsidP="00042850">
      <w:pPr>
        <w:shd w:val="clear" w:color="auto" w:fill="FFFFFF"/>
        <w:ind w:firstLine="567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</w:t>
      </w:r>
    </w:p>
    <w:p w:rsidR="00042850" w:rsidRDefault="00042850" w:rsidP="00042850">
      <w:pPr>
        <w:shd w:val="clear" w:color="auto" w:fill="FFFFFF"/>
        <w:jc w:val="center"/>
      </w:pPr>
      <w:r>
        <w:rPr>
          <w:color w:val="000000"/>
        </w:rPr>
        <w:t>г. Новоалександровск</w:t>
      </w:r>
    </w:p>
    <w:p w:rsidR="00042850" w:rsidRDefault="00042850" w:rsidP="00042850">
      <w:pPr>
        <w:shd w:val="clear" w:color="auto" w:fill="FFFFFF"/>
        <w:ind w:firstLine="567"/>
        <w:jc w:val="center"/>
        <w:rPr>
          <w:color w:val="000000"/>
        </w:rPr>
      </w:pPr>
    </w:p>
    <w:p w:rsidR="00042850" w:rsidRDefault="00042850" w:rsidP="00042850">
      <w:pPr>
        <w:jc w:val="both"/>
      </w:pPr>
      <w:r>
        <w:rPr>
          <w:color w:val="262525"/>
          <w:shd w:val="clear" w:color="auto" w:fill="FFFFFF"/>
          <w:lang w:eastAsia="ru-RU"/>
        </w:rPr>
        <w:t xml:space="preserve">О внесении изменений в </w:t>
      </w:r>
      <w:r w:rsidR="00B125EA">
        <w:rPr>
          <w:color w:val="000000"/>
        </w:rPr>
        <w:t>решени</w:t>
      </w:r>
      <w:r>
        <w:rPr>
          <w:color w:val="000000"/>
        </w:rPr>
        <w:t>е</w:t>
      </w:r>
      <w:r w:rsidR="00B125EA">
        <w:rPr>
          <w:color w:val="000000"/>
        </w:rPr>
        <w:t xml:space="preserve"> Совета депутатов Новоалександровского муниципального округа Ставропольского края</w:t>
      </w:r>
      <w:r>
        <w:rPr>
          <w:color w:val="000000"/>
        </w:rPr>
        <w:t xml:space="preserve"> </w:t>
      </w:r>
      <w:r w:rsidR="00B125EA">
        <w:rPr>
          <w:color w:val="000000"/>
        </w:rPr>
        <w:t>«Об утверждении Положения о муниципальном земельном контроле в границах Новоалександровского муниципального округа Ставропольского края от 18 июля 2024 г. №25/803»</w:t>
      </w:r>
    </w:p>
    <w:p w:rsidR="00042850" w:rsidRDefault="00042850" w:rsidP="00042850">
      <w:pPr>
        <w:shd w:val="clear" w:color="auto" w:fill="FFFFFF"/>
        <w:ind w:firstLine="567"/>
        <w:rPr>
          <w:b/>
          <w:color w:val="000000"/>
        </w:rPr>
      </w:pPr>
    </w:p>
    <w:p w:rsidR="00042850" w:rsidRDefault="00042850" w:rsidP="00042850">
      <w:pPr>
        <w:shd w:val="clear" w:color="auto" w:fill="FFFFFF"/>
        <w:ind w:firstLine="567"/>
        <w:rPr>
          <w:b/>
          <w:color w:val="000000"/>
        </w:rPr>
      </w:pPr>
    </w:p>
    <w:p w:rsidR="00042850" w:rsidRDefault="00042850" w:rsidP="00042850">
      <w:pPr>
        <w:adjustRightInd w:val="0"/>
        <w:ind w:firstLine="567"/>
        <w:jc w:val="both"/>
        <w:rPr>
          <w:rFonts w:eastAsia="Calibri"/>
          <w:color w:val="000000"/>
          <w:spacing w:val="-12"/>
        </w:rPr>
      </w:pPr>
      <w:r>
        <w:rPr>
          <w:color w:val="000000"/>
        </w:rPr>
        <w:t xml:space="preserve">В соответствии со статьей 72 Земельного кодекса Российской Федерации, пунктом 26 части 1 статьи 16 Федерального закона от 06 октября 2003 года №131-ФЗ «Об общих принципах организации местного самоуправления в Российской Федерации», частью 4 статьи 39 Федерального закона от 31  июля 2020 года № 248-ФЗ «О государственном контроле (надзоре) и муниципальном контроле в Российской Федерации», 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Уставом Новоалександровского </w:t>
      </w:r>
      <w:r w:rsidR="00BF6204">
        <w:rPr>
          <w:rFonts w:ascii="Liberation Serif" w:eastAsia="Calibri" w:hAnsi="Liberation Serif" w:cs="Calibri"/>
          <w:kern w:val="3"/>
          <w:lang w:eastAsia="ru-RU" w:bidi="hi-IN"/>
        </w:rPr>
        <w:t>муниципального</w:t>
      </w:r>
      <w:r>
        <w:rPr>
          <w:rFonts w:ascii="Liberation Serif" w:eastAsia="Calibri" w:hAnsi="Liberation Serif" w:cs="Calibri"/>
          <w:kern w:val="3"/>
          <w:lang w:eastAsia="ru-RU" w:bidi="hi-IN"/>
        </w:rPr>
        <w:t xml:space="preserve"> округа Ставропольского края, </w:t>
      </w:r>
      <w:r>
        <w:rPr>
          <w:rFonts w:eastAsia="SimSun" w:cs="Mangal"/>
          <w:kern w:val="3"/>
          <w:lang w:bidi="hi-IN"/>
        </w:rPr>
        <w:t>Совет депутат</w:t>
      </w:r>
      <w:r w:rsidR="00BF6204">
        <w:rPr>
          <w:rFonts w:eastAsia="SimSun" w:cs="Mangal"/>
          <w:kern w:val="3"/>
          <w:lang w:bidi="hi-IN"/>
        </w:rPr>
        <w:t>ов Новоалександровского муниципального</w:t>
      </w:r>
      <w:r>
        <w:rPr>
          <w:rFonts w:eastAsia="SimSun" w:cs="Mangal"/>
          <w:kern w:val="3"/>
          <w:lang w:bidi="hi-IN"/>
        </w:rPr>
        <w:t xml:space="preserve"> округа Ставропольского края</w:t>
      </w: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</w:pPr>
      <w:r>
        <w:rPr>
          <w:color w:val="000000"/>
        </w:rPr>
        <w:t>РЕШИЛ:</w:t>
      </w: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BF6204" w:rsidRDefault="00042850" w:rsidP="00BF6204">
      <w:pPr>
        <w:ind w:firstLine="708"/>
        <w:jc w:val="both"/>
      </w:pPr>
      <w:r>
        <w:rPr>
          <w:color w:val="000000"/>
        </w:rPr>
        <w:t xml:space="preserve">1. Утвердить прилагаемые изменения, которые вносятся </w:t>
      </w:r>
      <w:r>
        <w:t xml:space="preserve">в </w:t>
      </w:r>
      <w:r w:rsidR="003C445E">
        <w:rPr>
          <w:color w:val="000000"/>
        </w:rPr>
        <w:t>решение Совета депутатов Новоалександровского муниципального округа Ставропольского края «Об утверждении Положения о муниципальном земельном контроле в границах Новоалександровского муниципального округа Ставропольского края от 18 июля 2024 г. №25/803»</w:t>
      </w:r>
    </w:p>
    <w:p w:rsidR="00042850" w:rsidRDefault="00042850" w:rsidP="00042850">
      <w:pPr>
        <w:ind w:firstLine="567"/>
        <w:jc w:val="both"/>
        <w:rPr>
          <w:rFonts w:ascii="Liberation Serif" w:eastAsia="Calibri" w:hAnsi="Liberation Serif" w:cs="Calibri"/>
          <w:kern w:val="3"/>
          <w:lang w:eastAsia="ru-RU" w:bidi="hi-IN"/>
        </w:rPr>
      </w:pPr>
    </w:p>
    <w:p w:rsidR="00BF6204" w:rsidRPr="00BF6204" w:rsidRDefault="00042850" w:rsidP="00BF6204">
      <w:pPr>
        <w:pStyle w:val="a3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BF6204">
        <w:rPr>
          <w:sz w:val="28"/>
          <w:szCs w:val="28"/>
        </w:rPr>
        <w:t>2.</w:t>
      </w:r>
      <w:r w:rsidRPr="00BF6204">
        <w:rPr>
          <w:rFonts w:eastAsia="Arial Unicode MS"/>
          <w:iCs/>
          <w:sz w:val="28"/>
          <w:szCs w:val="28"/>
          <w:lang w:bidi="ru-RU"/>
        </w:rPr>
        <w:t xml:space="preserve"> Опубликовать настоящее решение в муниципальной газете </w:t>
      </w:r>
      <w:r w:rsidR="004A0117">
        <w:rPr>
          <w:rFonts w:eastAsia="Arial Unicode MS"/>
          <w:iCs/>
          <w:sz w:val="28"/>
          <w:szCs w:val="28"/>
          <w:lang w:bidi="ru-RU"/>
        </w:rPr>
        <w:t>«Новоалександровский вестник» и</w:t>
      </w:r>
      <w:r w:rsidR="00BF6204" w:rsidRPr="00BF6204">
        <w:rPr>
          <w:sz w:val="28"/>
          <w:szCs w:val="28"/>
        </w:rPr>
        <w:t xml:space="preserve"> разместить на официальном сайте Новоалександровского муниципального округа Ставропольского края (https://</w:t>
      </w:r>
      <w:r w:rsidR="00545D4F">
        <w:rPr>
          <w:sz w:val="28"/>
          <w:szCs w:val="28"/>
        </w:rPr>
        <w:t>n</w:t>
      </w:r>
      <w:r w:rsidR="00BF6204" w:rsidRPr="00BF6204">
        <w:rPr>
          <w:sz w:val="28"/>
          <w:szCs w:val="28"/>
        </w:rPr>
        <w:t>ewalexa</w:t>
      </w:r>
      <w:r w:rsidR="00545D4F">
        <w:rPr>
          <w:sz w:val="28"/>
          <w:szCs w:val="28"/>
          <w:lang w:val="en-US"/>
        </w:rPr>
        <w:t>n</w:t>
      </w:r>
      <w:r w:rsidR="00BF6204" w:rsidRPr="00BF6204">
        <w:rPr>
          <w:sz w:val="28"/>
          <w:szCs w:val="28"/>
        </w:rPr>
        <w:t>drovsk.gosuslugi.ru).</w:t>
      </w:r>
    </w:p>
    <w:p w:rsidR="00042850" w:rsidRDefault="00042850" w:rsidP="00042850">
      <w:pPr>
        <w:widowControl w:val="0"/>
        <w:autoSpaceDE w:val="0"/>
        <w:autoSpaceDN w:val="0"/>
        <w:ind w:firstLine="567"/>
        <w:jc w:val="both"/>
        <w:rPr>
          <w:rFonts w:eastAsia="Arial Unicode MS"/>
          <w:iCs/>
          <w:lang w:eastAsia="ru-RU" w:bidi="ru-RU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3. </w:t>
      </w:r>
      <w:r w:rsidR="00BF6204" w:rsidRPr="00276D3A">
        <w:rPr>
          <w:color w:val="000000"/>
        </w:rPr>
        <w:t xml:space="preserve">Настоящее решение вступает в силу на следующий день после </w:t>
      </w:r>
      <w:r w:rsidR="00BF6204">
        <w:rPr>
          <w:color w:val="000000"/>
        </w:rPr>
        <w:t xml:space="preserve">дня </w:t>
      </w:r>
      <w:r w:rsidR="00BF6204" w:rsidRPr="00276D3A">
        <w:rPr>
          <w:color w:val="000000"/>
        </w:rPr>
        <w:t>его официального опубликования.</w:t>
      </w:r>
    </w:p>
    <w:p w:rsidR="00042850" w:rsidRDefault="00042850" w:rsidP="003C445E">
      <w:pPr>
        <w:shd w:val="clear" w:color="auto" w:fill="FFFFFF"/>
        <w:jc w:val="both"/>
        <w:rPr>
          <w:color w:val="000000"/>
        </w:rPr>
      </w:pPr>
    </w:p>
    <w:p w:rsidR="00042850" w:rsidRPr="00DF4299" w:rsidRDefault="00042850" w:rsidP="00042850">
      <w:pPr>
        <w:shd w:val="clear" w:color="auto" w:fill="FFFFFF"/>
        <w:ind w:firstLine="709"/>
        <w:jc w:val="both"/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DF4299" w:rsidRPr="00DF4299" w:rsidTr="00EE6C60">
        <w:trPr>
          <w:trHeight w:val="1985"/>
        </w:trPr>
        <w:tc>
          <w:tcPr>
            <w:tcW w:w="4644" w:type="dxa"/>
          </w:tcPr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  <w:r w:rsidRPr="00DF4299">
              <w:t>Глава Новоалександровского</w:t>
            </w:r>
          </w:p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  <w:proofErr w:type="gramStart"/>
            <w:r w:rsidRPr="00DF4299">
              <w:t>муниципального</w:t>
            </w:r>
            <w:proofErr w:type="gramEnd"/>
            <w:r w:rsidRPr="00DF4299">
              <w:t xml:space="preserve"> </w:t>
            </w:r>
            <w:r w:rsidRPr="00DF4299">
              <w:t>округа</w:t>
            </w:r>
          </w:p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  <w:r w:rsidRPr="00DF4299">
              <w:t xml:space="preserve">Ставропольского края    </w:t>
            </w:r>
          </w:p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</w:p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</w:p>
          <w:p w:rsidR="00DF4299" w:rsidRPr="00DF4299" w:rsidRDefault="00DF4299" w:rsidP="00EE6C60">
            <w:pPr>
              <w:tabs>
                <w:tab w:val="left" w:pos="3562"/>
                <w:tab w:val="left" w:pos="3721"/>
              </w:tabs>
            </w:pPr>
            <w:proofErr w:type="spellStart"/>
            <w:r w:rsidRPr="00DF4299">
              <w:t>Э.А.Колтунов</w:t>
            </w:r>
            <w:proofErr w:type="spellEnd"/>
          </w:p>
        </w:tc>
        <w:tc>
          <w:tcPr>
            <w:tcW w:w="4962" w:type="dxa"/>
          </w:tcPr>
          <w:p w:rsidR="00DF4299" w:rsidRPr="00DF4299" w:rsidRDefault="00DF4299" w:rsidP="00EE6C60">
            <w:pPr>
              <w:ind w:right="477"/>
            </w:pPr>
            <w:r w:rsidRPr="00DF4299">
              <w:t xml:space="preserve">Председатель Совета депутатов Новоалександровского </w:t>
            </w:r>
            <w:r w:rsidRPr="00DF4299">
              <w:t>муниципального</w:t>
            </w:r>
            <w:r w:rsidRPr="00DF4299">
              <w:t xml:space="preserve"> округа Ставропольского края</w:t>
            </w:r>
          </w:p>
          <w:p w:rsidR="00DF4299" w:rsidRPr="00DF4299" w:rsidRDefault="00DF4299" w:rsidP="00EE6C60">
            <w:pPr>
              <w:jc w:val="both"/>
            </w:pPr>
          </w:p>
          <w:p w:rsidR="00DF4299" w:rsidRPr="00DF4299" w:rsidRDefault="00DF4299" w:rsidP="00EE6C60">
            <w:r w:rsidRPr="00DF4299">
              <w:t>С.В. Шахов</w:t>
            </w:r>
          </w:p>
        </w:tc>
      </w:tr>
    </w:tbl>
    <w:p w:rsidR="00042850" w:rsidRPr="00DF4299" w:rsidRDefault="00042850" w:rsidP="0004285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042850" w:rsidRPr="00DF4299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3C445E" w:rsidRDefault="003C445E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3C445E" w:rsidRDefault="003C445E" w:rsidP="00042850">
      <w:pPr>
        <w:shd w:val="clear" w:color="auto" w:fill="FFFFFF"/>
        <w:ind w:firstLine="709"/>
        <w:jc w:val="both"/>
        <w:rPr>
          <w:color w:val="000000"/>
        </w:rPr>
      </w:pPr>
    </w:p>
    <w:p w:rsidR="003C445E" w:rsidRDefault="003C445E" w:rsidP="00042850">
      <w:pPr>
        <w:shd w:val="clear" w:color="auto" w:fill="FFFFFF"/>
        <w:ind w:firstLine="709"/>
        <w:jc w:val="both"/>
        <w:rPr>
          <w:color w:val="000000"/>
        </w:rPr>
      </w:pPr>
    </w:p>
    <w:p w:rsidR="00414C41" w:rsidRDefault="00414C41" w:rsidP="00042850">
      <w:pPr>
        <w:shd w:val="clear" w:color="auto" w:fill="FFFFFF"/>
        <w:ind w:firstLine="709"/>
        <w:jc w:val="both"/>
        <w:rPr>
          <w:color w:val="000000"/>
        </w:rPr>
      </w:pPr>
    </w:p>
    <w:p w:rsidR="00414C41" w:rsidRDefault="00414C41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042850">
      <w:pPr>
        <w:shd w:val="clear" w:color="auto" w:fill="FFFFFF"/>
        <w:ind w:firstLine="709"/>
        <w:jc w:val="both"/>
        <w:rPr>
          <w:color w:val="000000"/>
        </w:rPr>
      </w:pPr>
    </w:p>
    <w:p w:rsidR="00042850" w:rsidRDefault="00042850" w:rsidP="00BF6204">
      <w:pPr>
        <w:shd w:val="clear" w:color="auto" w:fill="FFFFFF"/>
        <w:jc w:val="both"/>
        <w:rPr>
          <w:color w:val="000000"/>
        </w:rPr>
      </w:pPr>
    </w:p>
    <w:p w:rsidR="00EF08B3" w:rsidRDefault="00EF08B3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DF4299" w:rsidRDefault="00DF4299" w:rsidP="004A0117">
      <w:pPr>
        <w:widowControl w:val="0"/>
        <w:shd w:val="clear" w:color="auto" w:fill="FFFFFF"/>
        <w:autoSpaceDE w:val="0"/>
        <w:autoSpaceDN w:val="0"/>
        <w:adjustRightInd w:val="0"/>
        <w:jc w:val="both"/>
      </w:pPr>
      <w:bookmarkStart w:id="0" w:name="_GoBack"/>
      <w:bookmarkEnd w:id="0"/>
    </w:p>
    <w:p w:rsidR="004A0117" w:rsidRDefault="004A0117" w:rsidP="004A0117">
      <w:pPr>
        <w:widowControl w:val="0"/>
        <w:shd w:val="clear" w:color="auto" w:fill="FFFFFF"/>
        <w:autoSpaceDE w:val="0"/>
        <w:autoSpaceDN w:val="0"/>
        <w:adjustRightInd w:val="0"/>
        <w:jc w:val="both"/>
      </w:pPr>
      <w:r>
        <w:t>СОГЛАСОВАНО:</w:t>
      </w:r>
    </w:p>
    <w:p w:rsidR="004A0117" w:rsidRPr="00276D3A" w:rsidRDefault="004A0117" w:rsidP="004A0117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Заместитель главы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администрации</w:t>
      </w:r>
      <w:proofErr w:type="gramEnd"/>
      <w:r w:rsidRPr="00276D3A">
        <w:t xml:space="preserve"> Новоалександровского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муниципального</w:t>
      </w:r>
      <w:proofErr w:type="gramEnd"/>
      <w:r w:rsidRPr="00276D3A">
        <w:t xml:space="preserve"> округа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</w:t>
      </w:r>
      <w:proofErr w:type="spellStart"/>
      <w:r w:rsidRPr="00276D3A">
        <w:t>А.А.Соболев</w:t>
      </w:r>
      <w:proofErr w:type="spellEnd"/>
    </w:p>
    <w:p w:rsidR="004A0117" w:rsidRPr="00276D3A" w:rsidRDefault="004A0117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6"/>
        </w:rPr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Заместитель главы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администрации</w:t>
      </w:r>
      <w:proofErr w:type="gramEnd"/>
      <w:r w:rsidRPr="00276D3A">
        <w:t xml:space="preserve"> Новоалександровского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муниципального</w:t>
      </w:r>
      <w:proofErr w:type="gramEnd"/>
      <w:r w:rsidRPr="00276D3A">
        <w:t xml:space="preserve"> округа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</w:t>
      </w:r>
      <w:proofErr w:type="spellStart"/>
      <w:r w:rsidRPr="00276D3A">
        <w:t>Н.Г.Дубинин</w:t>
      </w:r>
      <w:proofErr w:type="spellEnd"/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>Начальник правового отдела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администрации</w:t>
      </w:r>
      <w:proofErr w:type="gramEnd"/>
      <w:r w:rsidRPr="00276D3A">
        <w:t xml:space="preserve"> Новоалександровского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 w:rsidRPr="00276D3A">
        <w:t>муниципального</w:t>
      </w:r>
      <w:proofErr w:type="gramEnd"/>
      <w:r w:rsidRPr="00276D3A">
        <w:t xml:space="preserve"> округа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276D3A">
        <w:t xml:space="preserve">Ставропольского края                                                                     </w:t>
      </w:r>
      <w:proofErr w:type="spellStart"/>
      <w:r w:rsidRPr="00276D3A">
        <w:t>В.Е.Гмирин</w:t>
      </w:r>
      <w:proofErr w:type="spellEnd"/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>
        <w:t xml:space="preserve">Начальник отдела земельных отношений </w:t>
      </w:r>
      <w:r>
        <w:br/>
        <w:t>управления имущественных отношений</w:t>
      </w: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>
        <w:t>администрации</w:t>
      </w:r>
      <w:proofErr w:type="gramEnd"/>
      <w:r>
        <w:t xml:space="preserve"> Новоалександровского</w:t>
      </w: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proofErr w:type="gramStart"/>
      <w:r>
        <w:t>муниципального</w:t>
      </w:r>
      <w:proofErr w:type="gramEnd"/>
      <w:r>
        <w:t xml:space="preserve"> округа </w:t>
      </w: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>
        <w:t>Ставропольского края                                                                   О.Е. Зайцева</w:t>
      </w:r>
    </w:p>
    <w:p w:rsidR="004A0117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693B7B" w:rsidRDefault="004A0117" w:rsidP="004A0117">
      <w:pPr>
        <w:jc w:val="both"/>
      </w:pPr>
      <w:r w:rsidRPr="00693B7B">
        <w:t xml:space="preserve">Начальник управления </w:t>
      </w:r>
    </w:p>
    <w:p w:rsidR="004A0117" w:rsidRPr="00693B7B" w:rsidRDefault="004A0117" w:rsidP="004A0117">
      <w:pPr>
        <w:jc w:val="both"/>
      </w:pPr>
      <w:proofErr w:type="gramStart"/>
      <w:r w:rsidRPr="00693B7B">
        <w:t>имущественных</w:t>
      </w:r>
      <w:proofErr w:type="gramEnd"/>
      <w:r w:rsidRPr="00693B7B">
        <w:t xml:space="preserve"> отношений </w:t>
      </w:r>
    </w:p>
    <w:p w:rsidR="004A0117" w:rsidRPr="00693B7B" w:rsidRDefault="004A0117" w:rsidP="004A0117">
      <w:pPr>
        <w:jc w:val="both"/>
      </w:pPr>
      <w:r w:rsidRPr="00693B7B">
        <w:t>- главный архитектор</w:t>
      </w:r>
      <w:r>
        <w:t xml:space="preserve"> </w:t>
      </w:r>
    </w:p>
    <w:p w:rsidR="004A0117" w:rsidRPr="00693B7B" w:rsidRDefault="004A0117" w:rsidP="004A0117">
      <w:pPr>
        <w:jc w:val="both"/>
      </w:pPr>
      <w:proofErr w:type="gramStart"/>
      <w:r w:rsidRPr="00693B7B">
        <w:t>администрации</w:t>
      </w:r>
      <w:proofErr w:type="gramEnd"/>
      <w:r w:rsidRPr="00693B7B">
        <w:t xml:space="preserve"> Новоалександровского </w:t>
      </w:r>
    </w:p>
    <w:p w:rsidR="004A0117" w:rsidRPr="00693B7B" w:rsidRDefault="004A0117" w:rsidP="004A0117">
      <w:pPr>
        <w:jc w:val="both"/>
      </w:pPr>
      <w:proofErr w:type="gramStart"/>
      <w:r>
        <w:t>муниципального</w:t>
      </w:r>
      <w:proofErr w:type="gramEnd"/>
      <w:r w:rsidRPr="00693B7B">
        <w:t xml:space="preserve"> округа </w:t>
      </w: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  <w:r w:rsidRPr="00693B7B">
        <w:t>Ставр</w:t>
      </w:r>
      <w:r>
        <w:t xml:space="preserve">опольского края                </w:t>
      </w:r>
      <w:r w:rsidRPr="00693B7B">
        <w:t xml:space="preserve">     </w:t>
      </w:r>
      <w:r>
        <w:t xml:space="preserve">                                          </w:t>
      </w:r>
      <w:proofErr w:type="spellStart"/>
      <w:r w:rsidRPr="00693B7B">
        <w:t>И.Ю.Черепухин</w:t>
      </w:r>
      <w:proofErr w:type="spellEnd"/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4A0117" w:rsidRPr="00276D3A" w:rsidRDefault="004A0117" w:rsidP="004A011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276D3A">
        <w:t xml:space="preserve">Проект решения подготовил </w:t>
      </w:r>
      <w:r>
        <w:t>главный</w:t>
      </w:r>
      <w:r w:rsidRPr="00276D3A">
        <w:t xml:space="preserve"> специалист отдела земельных отношений управления имущественных отношений</w:t>
      </w:r>
      <w:r w:rsidRPr="00276D3A">
        <w:rPr>
          <w:rFonts w:eastAsia="Calibri"/>
        </w:rPr>
        <w:t xml:space="preserve"> администрации Новоалександровского </w:t>
      </w:r>
      <w:r w:rsidRPr="00276D3A">
        <w:rPr>
          <w:color w:val="000000"/>
        </w:rPr>
        <w:t>муниципального</w:t>
      </w:r>
      <w:r w:rsidRPr="00276D3A">
        <w:rPr>
          <w:rFonts w:eastAsia="Calibri"/>
        </w:rPr>
        <w:t xml:space="preserve"> округа Ставропольского края                                  </w:t>
      </w:r>
    </w:p>
    <w:p w:rsidR="004A0117" w:rsidRDefault="004A0117" w:rsidP="004A0117">
      <w:pPr>
        <w:widowControl w:val="0"/>
        <w:autoSpaceDE w:val="0"/>
        <w:autoSpaceDN w:val="0"/>
        <w:adjustRightInd w:val="0"/>
        <w:jc w:val="both"/>
      </w:pPr>
      <w:r w:rsidRPr="00276D3A">
        <w:rPr>
          <w:rFonts w:eastAsia="Calibri"/>
        </w:rPr>
        <w:t xml:space="preserve">                                                                                           </w:t>
      </w:r>
      <w:r w:rsidRPr="00276D3A">
        <w:t xml:space="preserve">              </w:t>
      </w:r>
    </w:p>
    <w:p w:rsidR="004A0117" w:rsidRPr="004A0117" w:rsidRDefault="004A0117" w:rsidP="004A0117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               </w:t>
      </w:r>
      <w:r w:rsidRPr="00276D3A">
        <w:t xml:space="preserve">    </w:t>
      </w:r>
      <w:r>
        <w:t>В.А. Еськов</w:t>
      </w:r>
    </w:p>
    <w:p w:rsidR="00BF6204" w:rsidRDefault="00BF6204" w:rsidP="00BF6204">
      <w:pPr>
        <w:shd w:val="clear" w:color="auto" w:fill="FFFFFF"/>
        <w:jc w:val="both"/>
        <w:rPr>
          <w:color w:val="000000"/>
        </w:rPr>
      </w:pPr>
    </w:p>
    <w:p w:rsidR="00EF08B3" w:rsidRDefault="00EF08B3" w:rsidP="00BF6204">
      <w:pPr>
        <w:shd w:val="clear" w:color="auto" w:fill="FFFFFF"/>
        <w:jc w:val="both"/>
        <w:rPr>
          <w:color w:val="000000"/>
        </w:rPr>
      </w:pPr>
    </w:p>
    <w:p w:rsidR="00EF08B3" w:rsidRDefault="00EF08B3" w:rsidP="00BF6204">
      <w:pPr>
        <w:shd w:val="clear" w:color="auto" w:fill="FFFFFF"/>
        <w:jc w:val="both"/>
        <w:rPr>
          <w:color w:val="000000"/>
        </w:rPr>
      </w:pPr>
    </w:p>
    <w:p w:rsidR="00EF08B3" w:rsidRDefault="00EF08B3" w:rsidP="00BF6204">
      <w:pPr>
        <w:shd w:val="clear" w:color="auto" w:fill="FFFFFF"/>
        <w:jc w:val="both"/>
        <w:rPr>
          <w:color w:val="000000"/>
        </w:rPr>
      </w:pPr>
    </w:p>
    <w:p w:rsidR="00EF08B3" w:rsidRDefault="00EF08B3" w:rsidP="00BF6204">
      <w:pPr>
        <w:shd w:val="clear" w:color="auto" w:fill="FFFFFF"/>
        <w:jc w:val="both"/>
        <w:rPr>
          <w:color w:val="000000"/>
        </w:rPr>
      </w:pPr>
    </w:p>
    <w:p w:rsidR="00042850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Утверждены</w:t>
      </w:r>
    </w:p>
    <w:p w:rsidR="00042850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Совета депутатов</w:t>
      </w:r>
    </w:p>
    <w:p w:rsidR="00042850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Новоалександровского</w:t>
      </w:r>
    </w:p>
    <w:p w:rsidR="00042850" w:rsidRDefault="004A0117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proofErr w:type="gramEnd"/>
      <w:r w:rsidR="0004285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округа</w:t>
      </w:r>
    </w:p>
    <w:p w:rsidR="00042850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Ставропольского края</w:t>
      </w:r>
    </w:p>
    <w:p w:rsidR="00042850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042850" w:rsidRDefault="00042850" w:rsidP="00042850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42850" w:rsidRDefault="00042850" w:rsidP="00042850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Изменения,</w:t>
      </w:r>
    </w:p>
    <w:p w:rsidR="00042850" w:rsidRDefault="00042850" w:rsidP="003C445E">
      <w:pPr>
        <w:jc w:val="both"/>
      </w:pPr>
      <w:proofErr w:type="gramStart"/>
      <w:r>
        <w:rPr>
          <w:color w:val="000000"/>
        </w:rPr>
        <w:t>которые</w:t>
      </w:r>
      <w:proofErr w:type="gramEnd"/>
      <w:r>
        <w:rPr>
          <w:color w:val="000000"/>
        </w:rPr>
        <w:t xml:space="preserve"> вносятся </w:t>
      </w:r>
      <w:r>
        <w:t xml:space="preserve">в </w:t>
      </w:r>
      <w:r w:rsidR="003C445E">
        <w:rPr>
          <w:color w:val="000000"/>
        </w:rPr>
        <w:t>решение Совета депутатов Новоалександровского муниципального округа Ставропольского края «Об утверждении Положения о муниципальном земельном контроле в границах Новоалександровского муниципального округа Ставропольского края от 18 июля 2024 г. №25/803»</w:t>
      </w:r>
    </w:p>
    <w:p w:rsidR="00042850" w:rsidRDefault="00042850" w:rsidP="00A13F64">
      <w:pPr>
        <w:jc w:val="both"/>
      </w:pPr>
    </w:p>
    <w:p w:rsidR="00042850" w:rsidRDefault="00A13F64" w:rsidP="00042850">
      <w:pPr>
        <w:ind w:firstLine="567"/>
        <w:jc w:val="both"/>
        <w:rPr>
          <w:rFonts w:cs="Calibri"/>
          <w:lang w:eastAsia="ru-RU"/>
        </w:rPr>
      </w:pPr>
      <w:r>
        <w:t>1</w:t>
      </w:r>
      <w:r w:rsidR="00087B87">
        <w:t xml:space="preserve">. </w:t>
      </w:r>
      <w:r w:rsidR="00545D4F">
        <w:t>Внести в</w:t>
      </w:r>
      <w:r w:rsidR="00087B87">
        <w:t xml:space="preserve"> приложение №2</w:t>
      </w:r>
      <w:r w:rsidR="00042850">
        <w:t xml:space="preserve"> «</w:t>
      </w:r>
      <w:r w:rsidR="00087B87">
        <w:rPr>
          <w:color w:val="000000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Новоалександровского муниципального округа Ставропольского края муниципального земельного контроля</w:t>
      </w:r>
      <w:r w:rsidR="00545D4F">
        <w:t>» пункты 3-10 следующего содержания:</w:t>
      </w:r>
    </w:p>
    <w:p w:rsidR="00042850" w:rsidRDefault="00042850" w:rsidP="00042850">
      <w:pPr>
        <w:shd w:val="clear" w:color="auto" w:fill="FFFFFF"/>
        <w:spacing w:line="240" w:lineRule="exact"/>
        <w:jc w:val="both"/>
        <w:rPr>
          <w:color w:val="000000"/>
        </w:rPr>
      </w:pPr>
    </w:p>
    <w:p w:rsidR="00347D44" w:rsidRPr="00347D44" w:rsidRDefault="00347D44" w:rsidP="00347D44">
      <w:pPr>
        <w:suppressAutoHyphens w:val="0"/>
        <w:spacing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3</w:t>
      </w:r>
      <w:r w:rsidRPr="00347D44">
        <w:rPr>
          <w:szCs w:val="24"/>
          <w:lang w:eastAsia="ru-RU"/>
        </w:rPr>
        <w:t>. Наличие признаков превышения фактической площади используемого земельного участка по данным публичной кадаст</w:t>
      </w:r>
      <w:r w:rsidR="00545D4F">
        <w:rPr>
          <w:szCs w:val="24"/>
          <w:lang w:eastAsia="ru-RU"/>
        </w:rPr>
        <w:t xml:space="preserve">ровой карты </w:t>
      </w:r>
      <w:proofErr w:type="spellStart"/>
      <w:r w:rsidR="00545D4F">
        <w:rPr>
          <w:szCs w:val="24"/>
          <w:lang w:eastAsia="ru-RU"/>
        </w:rPr>
        <w:t>Росреестра</w:t>
      </w:r>
      <w:proofErr w:type="spellEnd"/>
      <w:r w:rsidR="00545D4F">
        <w:rPr>
          <w:szCs w:val="24"/>
          <w:lang w:eastAsia="ru-RU"/>
        </w:rPr>
        <w:t>, сведениям</w:t>
      </w:r>
      <w:r w:rsidRPr="00347D44">
        <w:rPr>
          <w:szCs w:val="24"/>
          <w:lang w:eastAsia="ru-RU"/>
        </w:rPr>
        <w:t xml:space="preserve"> Единого государственного реестра недвижимости</w:t>
      </w:r>
      <w:r w:rsidR="00545D4F">
        <w:rPr>
          <w:szCs w:val="24"/>
          <w:lang w:eastAsia="ru-RU"/>
        </w:rPr>
        <w:t>.</w:t>
      </w:r>
      <w:r w:rsidRPr="00347D44">
        <w:rPr>
          <w:szCs w:val="24"/>
          <w:lang w:eastAsia="ru-RU"/>
        </w:rPr>
        <w:t xml:space="preserve"> </w:t>
      </w:r>
    </w:p>
    <w:p w:rsidR="00347D44" w:rsidRPr="00347D44" w:rsidRDefault="00347D44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4</w:t>
      </w:r>
      <w:r w:rsidRPr="00347D44">
        <w:rPr>
          <w:szCs w:val="24"/>
          <w:lang w:eastAsia="ru-RU"/>
        </w:rPr>
        <w:t xml:space="preserve">. Наличие сведений о фактах использования земельного участка не по целевому назначению в соответствии с его принадлежностью к той или иной категории земель и (или) разрешенным использованием. </w:t>
      </w:r>
    </w:p>
    <w:p w:rsidR="00347D44" w:rsidRPr="00347D44" w:rsidRDefault="00347D44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5</w:t>
      </w:r>
      <w:r w:rsidRPr="00347D44">
        <w:rPr>
          <w:szCs w:val="24"/>
          <w:lang w:eastAsia="ru-RU"/>
        </w:rPr>
        <w:t xml:space="preserve">. Неиспользование земельного участка из земель сельскохозяйственного назначения, оборот которого регулируется </w:t>
      </w:r>
      <w:r w:rsidRPr="00347D44">
        <w:rPr>
          <w:color w:val="000000" w:themeColor="text1"/>
          <w:szCs w:val="24"/>
          <w:lang w:eastAsia="ru-RU"/>
        </w:rPr>
        <w:t xml:space="preserve">Федеральным законом </w:t>
      </w:r>
      <w:r w:rsidRPr="00347D44">
        <w:rPr>
          <w:szCs w:val="24"/>
          <w:lang w:eastAsia="ru-RU"/>
        </w:rPr>
        <w:t xml:space="preserve">от 24 июля 2002 года </w:t>
      </w:r>
      <w:r>
        <w:rPr>
          <w:szCs w:val="24"/>
          <w:lang w:eastAsia="ru-RU"/>
        </w:rPr>
        <w:t>№</w:t>
      </w:r>
      <w:r w:rsidRPr="00347D44">
        <w:rPr>
          <w:szCs w:val="24"/>
          <w:lang w:eastAsia="ru-RU"/>
        </w:rPr>
        <w:t xml:space="preserve"> 101-ФЗ "Об обороте земель сельскохозяйственного назначения" (далее - Федеральный закон 101-ФЗ), для ведения сельскохозяйственного производства или осуществления иной связанной с сельскохозяйственным </w:t>
      </w:r>
      <w:r w:rsidRPr="00347D44">
        <w:rPr>
          <w:color w:val="000000" w:themeColor="text1"/>
          <w:szCs w:val="24"/>
          <w:lang w:eastAsia="ru-RU"/>
        </w:rPr>
        <w:t xml:space="preserve">производством деятельности в течение срока, установленного Федеральным законом </w:t>
      </w:r>
      <w:r>
        <w:rPr>
          <w:szCs w:val="24"/>
          <w:lang w:eastAsia="ru-RU"/>
        </w:rPr>
        <w:t>№</w:t>
      </w:r>
      <w:r w:rsidRPr="00347D44">
        <w:rPr>
          <w:szCs w:val="24"/>
          <w:lang w:eastAsia="ru-RU"/>
        </w:rPr>
        <w:t xml:space="preserve"> 101-ФЗ. </w:t>
      </w:r>
    </w:p>
    <w:p w:rsidR="00347D44" w:rsidRPr="00347D44" w:rsidRDefault="0053656E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6</w:t>
      </w:r>
      <w:r w:rsidR="00347D44" w:rsidRPr="00347D44">
        <w:rPr>
          <w:szCs w:val="24"/>
          <w:lang w:eastAsia="ru-RU"/>
        </w:rPr>
        <w:t xml:space="preserve">. Неиспользование земельного участка, предназначенного для жилищного строительства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 </w:t>
      </w:r>
    </w:p>
    <w:p w:rsidR="00347D44" w:rsidRPr="00347D44" w:rsidRDefault="0053656E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7</w:t>
      </w:r>
      <w:r w:rsidR="00347D44" w:rsidRPr="00347D44">
        <w:rPr>
          <w:szCs w:val="24"/>
          <w:lang w:eastAsia="ru-RU"/>
        </w:rPr>
        <w:t xml:space="preserve">. Наличие на земельном участке специализированной техники, используемой для снятия и (или) перемещения плодородного слоя почвы. </w:t>
      </w:r>
    </w:p>
    <w:p w:rsidR="00347D44" w:rsidRPr="00347D44" w:rsidRDefault="0053656E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8</w:t>
      </w:r>
      <w:r w:rsidR="00347D44" w:rsidRPr="00347D44">
        <w:rPr>
          <w:szCs w:val="24"/>
          <w:lang w:eastAsia="ru-RU"/>
        </w:rPr>
        <w:t xml:space="preserve">. Признаки негативных процессов на земельном участке, влияющих на состояние земель сельскохозяйственного назначения и уровень плодородия </w:t>
      </w:r>
      <w:r w:rsidR="00347D44" w:rsidRPr="00347D44">
        <w:rPr>
          <w:szCs w:val="24"/>
          <w:lang w:eastAsia="ru-RU"/>
        </w:rPr>
        <w:lastRenderedPageBreak/>
        <w:t xml:space="preserve">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 </w:t>
      </w:r>
    </w:p>
    <w:p w:rsidR="00347D44" w:rsidRPr="00347D44" w:rsidRDefault="0053656E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9</w:t>
      </w:r>
      <w:r w:rsidR="00347D44" w:rsidRPr="00347D44">
        <w:rPr>
          <w:szCs w:val="24"/>
          <w:lang w:eastAsia="ru-RU"/>
        </w:rPr>
        <w:t xml:space="preserve"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 </w:t>
      </w:r>
    </w:p>
    <w:p w:rsidR="00347D44" w:rsidRPr="00347D44" w:rsidRDefault="0053656E" w:rsidP="00347D44">
      <w:pPr>
        <w:suppressAutoHyphens w:val="0"/>
        <w:spacing w:before="168" w:line="285" w:lineRule="atLeast"/>
        <w:ind w:firstLine="540"/>
        <w:jc w:val="both"/>
        <w:rPr>
          <w:szCs w:val="24"/>
          <w:lang w:eastAsia="ru-RU"/>
        </w:rPr>
      </w:pPr>
      <w:r>
        <w:rPr>
          <w:szCs w:val="24"/>
          <w:lang w:eastAsia="ru-RU"/>
        </w:rPr>
        <w:t>10</w:t>
      </w:r>
      <w:r w:rsidR="00347D44" w:rsidRPr="00347D44">
        <w:rPr>
          <w:szCs w:val="24"/>
          <w:lang w:eastAsia="ru-RU"/>
        </w:rPr>
        <w:t>. Наличие на земельном участке признаков, свидетельствующих о повреждении или уничтожении защитных лесных насаждений (спиливание, складирование или сжигание древесно-кустарниковой растительности, сос</w:t>
      </w:r>
      <w:r w:rsidR="00545D4F">
        <w:rPr>
          <w:szCs w:val="24"/>
          <w:lang w:eastAsia="ru-RU"/>
        </w:rPr>
        <w:t>тавляющей защитные лесополосы).»</w:t>
      </w:r>
    </w:p>
    <w:p w:rsidR="00042850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042850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042850" w:rsidRDefault="00042850" w:rsidP="009A5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042850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042850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</w:rPr>
      </w:pPr>
    </w:p>
    <w:p w:rsidR="002B536B" w:rsidRDefault="002B536B"/>
    <w:sectPr w:rsidR="002B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1C"/>
    <w:rsid w:val="00042850"/>
    <w:rsid w:val="00087B87"/>
    <w:rsid w:val="002B536B"/>
    <w:rsid w:val="00347D44"/>
    <w:rsid w:val="003C445E"/>
    <w:rsid w:val="00414C41"/>
    <w:rsid w:val="004A0117"/>
    <w:rsid w:val="0053656E"/>
    <w:rsid w:val="00545D4F"/>
    <w:rsid w:val="005D3B01"/>
    <w:rsid w:val="009A5C1B"/>
    <w:rsid w:val="00A13F64"/>
    <w:rsid w:val="00A21709"/>
    <w:rsid w:val="00B125EA"/>
    <w:rsid w:val="00BF6204"/>
    <w:rsid w:val="00C4418E"/>
    <w:rsid w:val="00C7251C"/>
    <w:rsid w:val="00C92B75"/>
    <w:rsid w:val="00DF4299"/>
    <w:rsid w:val="00EF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D619-0DDD-4631-AAB1-205830A5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5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4285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Normal (Web)"/>
    <w:basedOn w:val="a"/>
    <w:uiPriority w:val="99"/>
    <w:unhideWhenUsed/>
    <w:rsid w:val="00BF620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47D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B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B75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85DF9-6429-43DB-95D9-4284CFC71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Еськов Владимир</dc:creator>
  <cp:keywords/>
  <dc:description/>
  <cp:lastModifiedBy>Еськов Владимир</cp:lastModifiedBy>
  <cp:revision>14</cp:revision>
  <cp:lastPrinted>2025-01-20T11:16:00Z</cp:lastPrinted>
  <dcterms:created xsi:type="dcterms:W3CDTF">2025-01-14T12:26:00Z</dcterms:created>
  <dcterms:modified xsi:type="dcterms:W3CDTF">2025-01-20T11:24:00Z</dcterms:modified>
</cp:coreProperties>
</file>