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1E0" w:firstRow="1" w:lastRow="1" w:firstColumn="1" w:lastColumn="1" w:noHBand="0" w:noVBand="0"/>
      </w:tblPr>
      <w:tblGrid>
        <w:gridCol w:w="2552"/>
        <w:gridCol w:w="4396"/>
        <w:gridCol w:w="2520"/>
      </w:tblGrid>
      <w:tr w:rsidR="00030CD3" w:rsidRPr="00652289" w:rsidTr="00FD6E8A">
        <w:trPr>
          <w:trHeight w:val="426"/>
        </w:trPr>
        <w:tc>
          <w:tcPr>
            <w:tcW w:w="9468" w:type="dxa"/>
            <w:gridSpan w:val="3"/>
          </w:tcPr>
          <w:p w:rsidR="00030CD3" w:rsidRPr="00030CD3" w:rsidRDefault="00030CD3" w:rsidP="00030CD3">
            <w:pPr>
              <w:keepNext/>
              <w:numPr>
                <w:ilvl w:val="1"/>
                <w:numId w:val="0"/>
              </w:numPr>
              <w:tabs>
                <w:tab w:val="num" w:pos="0"/>
              </w:tabs>
              <w:suppressAutoHyphens/>
              <w:autoSpaceDE w:val="0"/>
              <w:spacing w:after="0" w:line="240" w:lineRule="auto"/>
              <w:jc w:val="right"/>
              <w:outlineLvl w:val="1"/>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П</w:t>
            </w:r>
            <w:r w:rsidRPr="00030CD3">
              <w:rPr>
                <w:rFonts w:ascii="Times New Roman" w:eastAsia="Times New Roman" w:hAnsi="Times New Roman" w:cs="Times New Roman"/>
                <w:bCs/>
                <w:sz w:val="28"/>
                <w:szCs w:val="28"/>
                <w:lang w:eastAsia="ar-SA"/>
              </w:rPr>
              <w:t>роект</w:t>
            </w:r>
          </w:p>
        </w:tc>
      </w:tr>
      <w:tr w:rsidR="00030CD3" w:rsidRPr="00652289" w:rsidTr="00CA7C76">
        <w:tc>
          <w:tcPr>
            <w:tcW w:w="9468" w:type="dxa"/>
            <w:gridSpan w:val="3"/>
          </w:tcPr>
          <w:p w:rsidR="00030CD3" w:rsidRPr="00901E73" w:rsidRDefault="00030CD3" w:rsidP="00CA7C76">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
                <w:bCs/>
                <w:sz w:val="24"/>
                <w:szCs w:val="24"/>
                <w:lang w:eastAsia="ar-SA"/>
              </w:rPr>
            </w:pPr>
          </w:p>
          <w:p w:rsidR="00030CD3" w:rsidRPr="00652289" w:rsidRDefault="00030CD3" w:rsidP="00CA7C76">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
                <w:bCs/>
                <w:sz w:val="24"/>
                <w:szCs w:val="24"/>
                <w:lang w:eastAsia="ar-SA"/>
              </w:rPr>
            </w:pPr>
            <w:r w:rsidRPr="00652289">
              <w:rPr>
                <w:rFonts w:ascii="Times New Roman" w:eastAsia="Times New Roman" w:hAnsi="Times New Roman" w:cs="Times New Roman"/>
                <w:b/>
                <w:bCs/>
                <w:sz w:val="24"/>
                <w:szCs w:val="24"/>
                <w:lang w:eastAsia="ar-SA"/>
              </w:rPr>
              <w:t xml:space="preserve">АДМИНИСТРАЦИЯ НОВОАЛЕКСАНДРОВСКОГО </w:t>
            </w:r>
          </w:p>
          <w:p w:rsidR="00030CD3" w:rsidRPr="00652289" w:rsidRDefault="009F33AF" w:rsidP="00CA7C76">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МУНИЦИПАЛЬНОГО</w:t>
            </w:r>
            <w:r w:rsidR="00030CD3">
              <w:rPr>
                <w:rFonts w:ascii="Times New Roman" w:eastAsia="Times New Roman" w:hAnsi="Times New Roman" w:cs="Times New Roman"/>
                <w:b/>
                <w:bCs/>
                <w:sz w:val="24"/>
                <w:szCs w:val="24"/>
                <w:lang w:eastAsia="ar-SA"/>
              </w:rPr>
              <w:t xml:space="preserve"> ОКРУГА</w:t>
            </w:r>
            <w:r w:rsidR="00030CD3" w:rsidRPr="00652289">
              <w:rPr>
                <w:rFonts w:ascii="Times New Roman" w:eastAsia="Times New Roman" w:hAnsi="Times New Roman" w:cs="Times New Roman"/>
                <w:b/>
                <w:bCs/>
                <w:sz w:val="24"/>
                <w:szCs w:val="24"/>
                <w:lang w:eastAsia="ar-SA"/>
              </w:rPr>
              <w:t xml:space="preserve"> СТАВРОПОЛЬСКОГО КРАЯ</w:t>
            </w:r>
          </w:p>
          <w:p w:rsidR="00030CD3" w:rsidRPr="00652289" w:rsidRDefault="00030CD3" w:rsidP="00CA7C76">
            <w:pPr>
              <w:suppressAutoHyphens/>
              <w:spacing w:after="0" w:line="240" w:lineRule="auto"/>
              <w:jc w:val="center"/>
              <w:rPr>
                <w:rFonts w:ascii="Times New Roman" w:eastAsia="Times New Roman" w:hAnsi="Times New Roman" w:cs="Times New Roman"/>
                <w:sz w:val="28"/>
                <w:szCs w:val="28"/>
                <w:lang w:eastAsia="ar-SA"/>
              </w:rPr>
            </w:pPr>
          </w:p>
        </w:tc>
      </w:tr>
      <w:tr w:rsidR="00030CD3" w:rsidRPr="00652289" w:rsidTr="00CA7C76">
        <w:tc>
          <w:tcPr>
            <w:tcW w:w="2552" w:type="dxa"/>
          </w:tcPr>
          <w:p w:rsidR="00030CD3" w:rsidRPr="00652289" w:rsidRDefault="00030CD3" w:rsidP="00CA7C76">
            <w:pPr>
              <w:keepNext/>
              <w:numPr>
                <w:ilvl w:val="1"/>
                <w:numId w:val="0"/>
              </w:numPr>
              <w:tabs>
                <w:tab w:val="num" w:pos="0"/>
              </w:tabs>
              <w:suppressAutoHyphens/>
              <w:autoSpaceDE w:val="0"/>
              <w:spacing w:after="0" w:line="240" w:lineRule="auto"/>
              <w:outlineLvl w:val="1"/>
              <w:rPr>
                <w:rFonts w:ascii="Times New Roman" w:eastAsia="Times New Roman" w:hAnsi="Times New Roman" w:cs="Times New Roman"/>
                <w:b/>
                <w:bCs/>
                <w:sz w:val="28"/>
                <w:szCs w:val="28"/>
                <w:lang w:eastAsia="ar-SA"/>
              </w:rPr>
            </w:pPr>
          </w:p>
        </w:tc>
        <w:tc>
          <w:tcPr>
            <w:tcW w:w="4396" w:type="dxa"/>
          </w:tcPr>
          <w:p w:rsidR="00030CD3" w:rsidRPr="00652289" w:rsidRDefault="00030CD3" w:rsidP="00CA7C76">
            <w:pPr>
              <w:suppressAutoHyphens/>
              <w:spacing w:after="0" w:line="240" w:lineRule="auto"/>
              <w:jc w:val="center"/>
              <w:rPr>
                <w:rFonts w:ascii="Times New Roman" w:eastAsia="Times New Roman" w:hAnsi="Times New Roman" w:cs="Times New Roman"/>
                <w:b/>
                <w:sz w:val="36"/>
                <w:szCs w:val="36"/>
                <w:lang w:eastAsia="ar-SA"/>
              </w:rPr>
            </w:pPr>
            <w:r w:rsidRPr="00652289">
              <w:rPr>
                <w:rFonts w:ascii="Times New Roman" w:eastAsia="Times New Roman" w:hAnsi="Times New Roman" w:cs="Times New Roman"/>
                <w:b/>
                <w:sz w:val="36"/>
                <w:szCs w:val="36"/>
                <w:lang w:eastAsia="ar-SA"/>
              </w:rPr>
              <w:t>ПОСТАНОВЛЕНИЕ</w:t>
            </w:r>
          </w:p>
          <w:p w:rsidR="00030CD3" w:rsidRPr="00652289" w:rsidRDefault="00030CD3" w:rsidP="00CA7C76">
            <w:pPr>
              <w:suppressAutoHyphens/>
              <w:spacing w:after="0" w:line="240" w:lineRule="auto"/>
              <w:jc w:val="center"/>
              <w:rPr>
                <w:rFonts w:ascii="Times New Roman" w:eastAsia="Times New Roman" w:hAnsi="Times New Roman" w:cs="Times New Roman"/>
                <w:b/>
                <w:sz w:val="24"/>
                <w:szCs w:val="24"/>
                <w:lang w:eastAsia="ar-SA"/>
              </w:rPr>
            </w:pPr>
          </w:p>
        </w:tc>
        <w:tc>
          <w:tcPr>
            <w:tcW w:w="2520" w:type="dxa"/>
          </w:tcPr>
          <w:p w:rsidR="00030CD3" w:rsidRPr="00652289" w:rsidRDefault="00030CD3" w:rsidP="00CA7C76">
            <w:pPr>
              <w:suppressAutoHyphens/>
              <w:spacing w:after="0" w:line="240" w:lineRule="auto"/>
              <w:jc w:val="right"/>
              <w:rPr>
                <w:rFonts w:ascii="Times New Roman" w:eastAsia="Times New Roman" w:hAnsi="Times New Roman" w:cs="Times New Roman"/>
                <w:sz w:val="28"/>
                <w:szCs w:val="28"/>
                <w:lang w:eastAsia="ar-SA"/>
              </w:rPr>
            </w:pPr>
          </w:p>
        </w:tc>
      </w:tr>
      <w:tr w:rsidR="00030CD3" w:rsidRPr="00652289" w:rsidTr="00CA7C76">
        <w:tc>
          <w:tcPr>
            <w:tcW w:w="2552" w:type="dxa"/>
          </w:tcPr>
          <w:p w:rsidR="00030CD3" w:rsidRPr="00652289" w:rsidRDefault="00030CD3" w:rsidP="00CA7C76">
            <w:pPr>
              <w:keepNext/>
              <w:numPr>
                <w:ilvl w:val="1"/>
                <w:numId w:val="0"/>
              </w:numPr>
              <w:tabs>
                <w:tab w:val="num" w:pos="0"/>
              </w:tabs>
              <w:suppressAutoHyphens/>
              <w:autoSpaceDE w:val="0"/>
              <w:spacing w:after="0" w:line="240" w:lineRule="auto"/>
              <w:outlineLvl w:val="1"/>
              <w:rPr>
                <w:rFonts w:ascii="Times New Roman" w:eastAsia="Times New Roman" w:hAnsi="Times New Roman" w:cs="Times New Roman"/>
                <w:bCs/>
                <w:sz w:val="28"/>
                <w:szCs w:val="28"/>
                <w:lang w:val="en-US" w:eastAsia="ar-SA"/>
              </w:rPr>
            </w:pPr>
          </w:p>
        </w:tc>
        <w:tc>
          <w:tcPr>
            <w:tcW w:w="4396" w:type="dxa"/>
          </w:tcPr>
          <w:p w:rsidR="00030CD3" w:rsidRPr="00652289" w:rsidRDefault="00030CD3" w:rsidP="00CA7C76">
            <w:pPr>
              <w:suppressAutoHyphens/>
              <w:spacing w:after="0" w:line="240" w:lineRule="auto"/>
              <w:jc w:val="center"/>
              <w:rPr>
                <w:rFonts w:ascii="Times New Roman" w:eastAsia="Times New Roman" w:hAnsi="Times New Roman" w:cs="Times New Roman"/>
                <w:sz w:val="24"/>
                <w:szCs w:val="24"/>
                <w:lang w:eastAsia="ar-SA"/>
              </w:rPr>
            </w:pPr>
            <w:r w:rsidRPr="00652289">
              <w:rPr>
                <w:rFonts w:ascii="Times New Roman" w:eastAsia="Times New Roman" w:hAnsi="Times New Roman" w:cs="Times New Roman"/>
                <w:sz w:val="24"/>
                <w:szCs w:val="24"/>
                <w:lang w:eastAsia="ar-SA"/>
              </w:rPr>
              <w:t>г. Новоалександровск</w:t>
            </w:r>
          </w:p>
        </w:tc>
        <w:tc>
          <w:tcPr>
            <w:tcW w:w="2520" w:type="dxa"/>
          </w:tcPr>
          <w:p w:rsidR="00030CD3" w:rsidRPr="00652289" w:rsidRDefault="00030CD3" w:rsidP="00CA7C76">
            <w:pPr>
              <w:suppressAutoHyphens/>
              <w:spacing w:after="0" w:line="240" w:lineRule="auto"/>
              <w:jc w:val="right"/>
              <w:rPr>
                <w:rFonts w:ascii="Times New Roman" w:eastAsia="Times New Roman" w:hAnsi="Times New Roman" w:cs="Times New Roman"/>
                <w:sz w:val="28"/>
                <w:szCs w:val="28"/>
                <w:lang w:eastAsia="ar-SA"/>
              </w:rPr>
            </w:pPr>
          </w:p>
        </w:tc>
      </w:tr>
    </w:tbl>
    <w:p w:rsidR="007B6711" w:rsidRDefault="007B6711" w:rsidP="00030CD3">
      <w:pPr>
        <w:pStyle w:val="a3"/>
      </w:pPr>
    </w:p>
    <w:p w:rsidR="00A341F4" w:rsidRDefault="00A341F4" w:rsidP="00A341F4">
      <w:pPr>
        <w:autoSpaceDE w:val="0"/>
        <w:autoSpaceDN w:val="0"/>
        <w:adjustRightInd w:val="0"/>
        <w:spacing w:after="0" w:line="240" w:lineRule="auto"/>
        <w:jc w:val="both"/>
        <w:rPr>
          <w:rFonts w:ascii="Times New Roman" w:hAnsi="Times New Roman"/>
          <w:sz w:val="28"/>
          <w:szCs w:val="28"/>
        </w:rPr>
      </w:pPr>
      <w:r w:rsidRPr="00A1320B">
        <w:rPr>
          <w:rFonts w:ascii="Times New Roman" w:hAnsi="Times New Roman"/>
          <w:sz w:val="28"/>
          <w:szCs w:val="28"/>
        </w:rPr>
        <w:t>О</w:t>
      </w:r>
      <w:r>
        <w:rPr>
          <w:rFonts w:ascii="Times New Roman" w:hAnsi="Times New Roman"/>
          <w:sz w:val="28"/>
          <w:szCs w:val="28"/>
        </w:rPr>
        <w:t>б утверждении требований к качеству услуг, предоставляемых согласно гарантированному перечню услуг по погребению на территории Новоалександровского муниципального округа Ставропольского края</w:t>
      </w:r>
    </w:p>
    <w:p w:rsidR="00A341F4" w:rsidRDefault="00A341F4" w:rsidP="00A341F4">
      <w:pPr>
        <w:pStyle w:val="ConsTitle"/>
        <w:jc w:val="both"/>
        <w:rPr>
          <w:rFonts w:ascii="Times New Roman" w:hAnsi="Times New Roman" w:cs="Times New Roman"/>
          <w:b w:val="0"/>
          <w:sz w:val="28"/>
          <w:szCs w:val="28"/>
        </w:rPr>
      </w:pPr>
    </w:p>
    <w:p w:rsidR="005575A0" w:rsidRDefault="00A341F4" w:rsidP="005575A0">
      <w:pPr>
        <w:pStyle w:val="ConsPlusNormal"/>
        <w:ind w:firstLine="709"/>
        <w:jc w:val="both"/>
        <w:rPr>
          <w:rFonts w:ascii="Times New Roman" w:hAnsi="Times New Roman" w:cs="Times New Roman"/>
          <w:b/>
          <w:sz w:val="28"/>
          <w:szCs w:val="28"/>
        </w:rPr>
      </w:pPr>
      <w:r w:rsidRPr="00A1320B">
        <w:rPr>
          <w:rFonts w:ascii="Times New Roman" w:hAnsi="Times New Roman" w:cs="Times New Roman"/>
          <w:sz w:val="28"/>
          <w:szCs w:val="28"/>
        </w:rPr>
        <w:t xml:space="preserve">В соответствии </w:t>
      </w:r>
      <w:r>
        <w:rPr>
          <w:rFonts w:ascii="Times New Roman" w:hAnsi="Times New Roman" w:cs="Times New Roman"/>
          <w:sz w:val="28"/>
          <w:szCs w:val="28"/>
        </w:rPr>
        <w:t xml:space="preserve">с пунктом 23 части 1 статьи 16 </w:t>
      </w:r>
      <w:r w:rsidRPr="001275E9">
        <w:rPr>
          <w:rFonts w:ascii="Times New Roman" w:hAnsi="Times New Roman" w:cs="Times New Roman"/>
          <w:sz w:val="28"/>
          <w:szCs w:val="28"/>
        </w:rPr>
        <w:t>Федеральн</w:t>
      </w:r>
      <w:r>
        <w:rPr>
          <w:rFonts w:ascii="Times New Roman" w:hAnsi="Times New Roman" w:cs="Times New Roman"/>
          <w:sz w:val="28"/>
          <w:szCs w:val="28"/>
        </w:rPr>
        <w:t>ого</w:t>
      </w:r>
      <w:r w:rsidRPr="001275E9">
        <w:rPr>
          <w:rFonts w:ascii="Times New Roman" w:hAnsi="Times New Roman" w:cs="Times New Roman"/>
          <w:sz w:val="28"/>
          <w:szCs w:val="28"/>
        </w:rPr>
        <w:t xml:space="preserve"> закон</w:t>
      </w:r>
      <w:r>
        <w:rPr>
          <w:rFonts w:ascii="Times New Roman" w:hAnsi="Times New Roman" w:cs="Times New Roman"/>
          <w:sz w:val="28"/>
          <w:szCs w:val="28"/>
        </w:rPr>
        <w:t>а</w:t>
      </w:r>
      <w:r w:rsidRPr="001275E9">
        <w:rPr>
          <w:rFonts w:ascii="Times New Roman" w:hAnsi="Times New Roman" w:cs="Times New Roman"/>
          <w:sz w:val="28"/>
          <w:szCs w:val="28"/>
        </w:rPr>
        <w:t xml:space="preserve"> от </w:t>
      </w:r>
      <w:r>
        <w:rPr>
          <w:rFonts w:ascii="Times New Roman" w:hAnsi="Times New Roman" w:cs="Times New Roman"/>
          <w:sz w:val="28"/>
          <w:szCs w:val="28"/>
        </w:rPr>
        <w:t>06 октября 2003 года №</w:t>
      </w:r>
      <w:r w:rsidRPr="001275E9">
        <w:rPr>
          <w:rFonts w:ascii="Times New Roman" w:hAnsi="Times New Roman" w:cs="Times New Roman"/>
          <w:sz w:val="28"/>
          <w:szCs w:val="28"/>
        </w:rPr>
        <w:t xml:space="preserve"> 131-ФЗ</w:t>
      </w:r>
      <w:r>
        <w:rPr>
          <w:rFonts w:ascii="Times New Roman" w:hAnsi="Times New Roman" w:cs="Times New Roman"/>
          <w:sz w:val="28"/>
          <w:szCs w:val="28"/>
        </w:rPr>
        <w:t xml:space="preserve"> «</w:t>
      </w:r>
      <w:r w:rsidRPr="001275E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пунктом 1 статьи 9, пунктом 3 статьи 12 </w:t>
      </w:r>
      <w:r w:rsidRPr="001275E9">
        <w:rPr>
          <w:rFonts w:ascii="Times New Roman" w:hAnsi="Times New Roman" w:cs="Times New Roman"/>
          <w:sz w:val="28"/>
          <w:szCs w:val="28"/>
        </w:rPr>
        <w:t>Федеральн</w:t>
      </w:r>
      <w:r>
        <w:rPr>
          <w:rFonts w:ascii="Times New Roman" w:hAnsi="Times New Roman" w:cs="Times New Roman"/>
          <w:sz w:val="28"/>
          <w:szCs w:val="28"/>
        </w:rPr>
        <w:t>ого</w:t>
      </w:r>
      <w:r w:rsidRPr="001275E9">
        <w:rPr>
          <w:rFonts w:ascii="Times New Roman" w:hAnsi="Times New Roman" w:cs="Times New Roman"/>
          <w:sz w:val="28"/>
          <w:szCs w:val="28"/>
        </w:rPr>
        <w:t xml:space="preserve"> закон</w:t>
      </w:r>
      <w:r>
        <w:rPr>
          <w:rFonts w:ascii="Times New Roman" w:hAnsi="Times New Roman" w:cs="Times New Roman"/>
          <w:sz w:val="28"/>
          <w:szCs w:val="28"/>
        </w:rPr>
        <w:t>а</w:t>
      </w:r>
      <w:r w:rsidRPr="001275E9">
        <w:rPr>
          <w:rFonts w:ascii="Times New Roman" w:hAnsi="Times New Roman" w:cs="Times New Roman"/>
          <w:sz w:val="28"/>
          <w:szCs w:val="28"/>
        </w:rPr>
        <w:t xml:space="preserve"> от </w:t>
      </w:r>
      <w:r>
        <w:rPr>
          <w:rFonts w:ascii="Times New Roman" w:hAnsi="Times New Roman" w:cs="Times New Roman"/>
          <w:sz w:val="28"/>
          <w:szCs w:val="28"/>
        </w:rPr>
        <w:t>12 января 1996 года</w:t>
      </w:r>
      <w:r w:rsidRPr="001275E9">
        <w:rPr>
          <w:rFonts w:ascii="Times New Roman" w:hAnsi="Times New Roman" w:cs="Times New Roman"/>
          <w:sz w:val="28"/>
          <w:szCs w:val="28"/>
        </w:rPr>
        <w:t xml:space="preserve"> </w:t>
      </w:r>
      <w:r>
        <w:rPr>
          <w:rFonts w:ascii="Times New Roman" w:hAnsi="Times New Roman" w:cs="Times New Roman"/>
          <w:sz w:val="28"/>
          <w:szCs w:val="28"/>
        </w:rPr>
        <w:t>№</w:t>
      </w:r>
      <w:r w:rsidRPr="001275E9">
        <w:rPr>
          <w:rFonts w:ascii="Times New Roman" w:hAnsi="Times New Roman" w:cs="Times New Roman"/>
          <w:sz w:val="28"/>
          <w:szCs w:val="28"/>
        </w:rPr>
        <w:t xml:space="preserve"> 8-ФЗ</w:t>
      </w:r>
      <w:r>
        <w:rPr>
          <w:rFonts w:ascii="Times New Roman" w:hAnsi="Times New Roman" w:cs="Times New Roman"/>
          <w:sz w:val="28"/>
          <w:szCs w:val="28"/>
        </w:rPr>
        <w:t xml:space="preserve"> «</w:t>
      </w:r>
      <w:r w:rsidRPr="001275E9">
        <w:rPr>
          <w:rFonts w:ascii="Times New Roman" w:hAnsi="Times New Roman" w:cs="Times New Roman"/>
          <w:sz w:val="28"/>
          <w:szCs w:val="28"/>
        </w:rPr>
        <w:t>О погребении и похоронном деле</w:t>
      </w:r>
      <w:r>
        <w:rPr>
          <w:rFonts w:ascii="Times New Roman" w:hAnsi="Times New Roman" w:cs="Times New Roman"/>
          <w:sz w:val="28"/>
          <w:szCs w:val="28"/>
        </w:rPr>
        <w:t>», Уставом Новоалександровского муниципального округа Ставропольского края, решением Совета Депутатов</w:t>
      </w:r>
      <w:r w:rsidRPr="00E45791">
        <w:rPr>
          <w:rFonts w:ascii="Times New Roman" w:hAnsi="Times New Roman" w:cs="Times New Roman"/>
          <w:sz w:val="28"/>
          <w:szCs w:val="28"/>
        </w:rPr>
        <w:t xml:space="preserve"> </w:t>
      </w:r>
      <w:r>
        <w:rPr>
          <w:rFonts w:ascii="Times New Roman" w:hAnsi="Times New Roman" w:cs="Times New Roman"/>
          <w:sz w:val="28"/>
          <w:szCs w:val="28"/>
        </w:rPr>
        <w:t>Н</w:t>
      </w:r>
      <w:r w:rsidRPr="00E45791">
        <w:rPr>
          <w:rFonts w:ascii="Times New Roman" w:hAnsi="Times New Roman" w:cs="Times New Roman"/>
          <w:sz w:val="28"/>
          <w:szCs w:val="28"/>
        </w:rPr>
        <w:t xml:space="preserve">овоалександровского городского округа </w:t>
      </w:r>
      <w:r>
        <w:rPr>
          <w:rFonts w:ascii="Times New Roman" w:hAnsi="Times New Roman" w:cs="Times New Roman"/>
          <w:sz w:val="28"/>
          <w:szCs w:val="28"/>
        </w:rPr>
        <w:t>С</w:t>
      </w:r>
      <w:r w:rsidRPr="00E45791">
        <w:rPr>
          <w:rFonts w:ascii="Times New Roman" w:hAnsi="Times New Roman" w:cs="Times New Roman"/>
          <w:sz w:val="28"/>
          <w:szCs w:val="28"/>
        </w:rPr>
        <w:t>тавропольского края первого созыва</w:t>
      </w:r>
      <w:r>
        <w:rPr>
          <w:rFonts w:ascii="Times New Roman" w:hAnsi="Times New Roman" w:cs="Times New Roman"/>
          <w:sz w:val="28"/>
          <w:szCs w:val="28"/>
        </w:rPr>
        <w:t xml:space="preserve"> от 23 апреля 2019 года № 26/315 «</w:t>
      </w:r>
      <w:r w:rsidRPr="00A341F4">
        <w:rPr>
          <w:rFonts w:ascii="Times New Roman" w:hAnsi="Times New Roman" w:cs="Times New Roman"/>
          <w:sz w:val="28"/>
          <w:szCs w:val="28"/>
        </w:rPr>
        <w:t>Об утверждении Положения об организации погребения и похоронного дела в Новоалександровском городском округе Ставропольского края</w:t>
      </w:r>
      <w:r>
        <w:rPr>
          <w:rFonts w:ascii="Times New Roman" w:hAnsi="Times New Roman" w:cs="Times New Roman"/>
          <w:sz w:val="28"/>
          <w:szCs w:val="28"/>
        </w:rPr>
        <w:t xml:space="preserve">», </w:t>
      </w:r>
      <w:r w:rsidR="005575A0">
        <w:rPr>
          <w:rFonts w:ascii="Times New Roman" w:hAnsi="Times New Roman" w:cs="Times New Roman"/>
          <w:sz w:val="28"/>
          <w:szCs w:val="28"/>
        </w:rPr>
        <w:t xml:space="preserve">администрация Новоалександровского </w:t>
      </w:r>
      <w:r>
        <w:rPr>
          <w:rFonts w:ascii="Times New Roman" w:hAnsi="Times New Roman" w:cs="Times New Roman"/>
          <w:sz w:val="28"/>
          <w:szCs w:val="28"/>
        </w:rPr>
        <w:t>муниципального</w:t>
      </w:r>
      <w:r w:rsidR="005575A0">
        <w:rPr>
          <w:rFonts w:ascii="Times New Roman" w:hAnsi="Times New Roman" w:cs="Times New Roman"/>
          <w:sz w:val="28"/>
          <w:szCs w:val="28"/>
        </w:rPr>
        <w:t xml:space="preserve"> округа Ставропольского края </w:t>
      </w:r>
    </w:p>
    <w:p w:rsidR="00030CD3" w:rsidRDefault="00030CD3" w:rsidP="00030CD3">
      <w:pPr>
        <w:pStyle w:val="a3"/>
      </w:pPr>
    </w:p>
    <w:p w:rsidR="00030CD3" w:rsidRDefault="00030CD3" w:rsidP="00030CD3">
      <w:pPr>
        <w:pStyle w:val="a3"/>
      </w:pPr>
      <w:r>
        <w:rPr>
          <w:b/>
        </w:rPr>
        <w:t>ПОСТАНОВЛЯЕТ:</w:t>
      </w:r>
    </w:p>
    <w:p w:rsidR="00030CD3" w:rsidRDefault="00030CD3" w:rsidP="00030CD3">
      <w:pPr>
        <w:pStyle w:val="a3"/>
      </w:pPr>
    </w:p>
    <w:p w:rsidR="00A341F4" w:rsidRDefault="00A341F4" w:rsidP="00E80545">
      <w:pPr>
        <w:pStyle w:val="ad"/>
        <w:spacing w:before="0" w:beforeAutospacing="0" w:after="0" w:afterAutospacing="0"/>
        <w:ind w:firstLine="709"/>
        <w:jc w:val="both"/>
        <w:rPr>
          <w:sz w:val="28"/>
          <w:szCs w:val="28"/>
        </w:rPr>
      </w:pPr>
      <w:r>
        <w:rPr>
          <w:sz w:val="28"/>
          <w:szCs w:val="28"/>
        </w:rPr>
        <w:t xml:space="preserve">1. Утвердить требования к качеству услуг по погребению умерших (погибших) граждан, предоставляемых супругу, близким родственникам, иным родственникам, законному представителю или иному лицу, </w:t>
      </w:r>
      <w:r w:rsidRPr="000D6375">
        <w:rPr>
          <w:sz w:val="28"/>
          <w:szCs w:val="28"/>
        </w:rPr>
        <w:t>взявшему на себя обязанность осуществить погребение умершего</w:t>
      </w:r>
      <w:r>
        <w:rPr>
          <w:sz w:val="28"/>
          <w:szCs w:val="28"/>
        </w:rPr>
        <w:t>, оказываемых по гарантированному перечню услуг по</w:t>
      </w:r>
      <w:r w:rsidRPr="000D6375">
        <w:rPr>
          <w:sz w:val="28"/>
          <w:szCs w:val="28"/>
        </w:rPr>
        <w:t xml:space="preserve"> погребению, предоставляемых на территории Новоалександровского </w:t>
      </w:r>
      <w:r>
        <w:rPr>
          <w:sz w:val="28"/>
          <w:szCs w:val="28"/>
        </w:rPr>
        <w:t>муниципального</w:t>
      </w:r>
      <w:r w:rsidRPr="000D6375">
        <w:rPr>
          <w:sz w:val="28"/>
          <w:szCs w:val="28"/>
        </w:rPr>
        <w:t xml:space="preserve"> округа Ставропольского края</w:t>
      </w:r>
      <w:r>
        <w:rPr>
          <w:sz w:val="28"/>
          <w:szCs w:val="28"/>
        </w:rPr>
        <w:t>, согласно приложению 1.</w:t>
      </w:r>
    </w:p>
    <w:p w:rsidR="00A341F4" w:rsidRDefault="00A341F4" w:rsidP="00A341F4">
      <w:pPr>
        <w:pStyle w:val="ad"/>
        <w:spacing w:before="0" w:beforeAutospacing="0" w:after="0" w:afterAutospacing="0"/>
        <w:ind w:left="709"/>
        <w:jc w:val="both"/>
        <w:rPr>
          <w:sz w:val="28"/>
          <w:szCs w:val="28"/>
        </w:rPr>
      </w:pPr>
    </w:p>
    <w:p w:rsidR="00E80545" w:rsidRDefault="00E80545" w:rsidP="00E80545">
      <w:pPr>
        <w:pStyle w:val="ad"/>
        <w:spacing w:before="0" w:beforeAutospacing="0" w:after="0" w:afterAutospacing="0"/>
        <w:ind w:firstLine="709"/>
        <w:jc w:val="both"/>
        <w:rPr>
          <w:sz w:val="28"/>
          <w:szCs w:val="28"/>
        </w:rPr>
      </w:pPr>
      <w:r>
        <w:rPr>
          <w:sz w:val="28"/>
          <w:szCs w:val="28"/>
        </w:rPr>
        <w:t xml:space="preserve">2. </w:t>
      </w:r>
      <w:r w:rsidR="00A341F4">
        <w:rPr>
          <w:sz w:val="28"/>
          <w:szCs w:val="28"/>
        </w:rPr>
        <w:t xml:space="preserve">Утвердить требования к качеству услуг по погребению умерших (погибших) граждан, не </w:t>
      </w:r>
      <w:r w:rsidR="00A341F4" w:rsidRPr="000D6375">
        <w:rPr>
          <w:sz w:val="28"/>
          <w:szCs w:val="28"/>
        </w:rPr>
        <w:t>имеющих супруга, близких родственников, иных родственников либо законного представителя умершего</w:t>
      </w:r>
      <w:r w:rsidR="00A341F4">
        <w:rPr>
          <w:sz w:val="28"/>
          <w:szCs w:val="28"/>
        </w:rPr>
        <w:t xml:space="preserve">, предоставляемых </w:t>
      </w:r>
      <w:r w:rsidR="00A341F4">
        <w:rPr>
          <w:rFonts w:eastAsiaTheme="minorHAnsi"/>
          <w:sz w:val="28"/>
          <w:szCs w:val="28"/>
          <w:lang w:eastAsia="en-US"/>
        </w:rPr>
        <w:t xml:space="preserve">согласно гарантированному перечню услуг по погребению, предоставляемых на территории Новоалександровского </w:t>
      </w:r>
      <w:r>
        <w:rPr>
          <w:rFonts w:eastAsiaTheme="minorHAnsi"/>
          <w:sz w:val="28"/>
          <w:szCs w:val="28"/>
          <w:lang w:eastAsia="en-US"/>
        </w:rPr>
        <w:t>муниципального</w:t>
      </w:r>
      <w:r w:rsidR="00A341F4">
        <w:rPr>
          <w:rFonts w:eastAsiaTheme="minorHAnsi"/>
          <w:sz w:val="28"/>
          <w:szCs w:val="28"/>
          <w:lang w:eastAsia="en-US"/>
        </w:rPr>
        <w:t xml:space="preserve"> округа Ставропольского края, согласно приложению 2.</w:t>
      </w:r>
    </w:p>
    <w:p w:rsidR="00E80545" w:rsidRDefault="00E80545" w:rsidP="00E80545">
      <w:pPr>
        <w:pStyle w:val="ad"/>
        <w:spacing w:before="0" w:beforeAutospacing="0" w:after="0" w:afterAutospacing="0"/>
        <w:ind w:firstLine="709"/>
        <w:jc w:val="both"/>
        <w:rPr>
          <w:sz w:val="28"/>
          <w:szCs w:val="28"/>
        </w:rPr>
      </w:pPr>
    </w:p>
    <w:p w:rsidR="00A341F4" w:rsidRDefault="00E80545" w:rsidP="00E80545">
      <w:pPr>
        <w:pStyle w:val="ad"/>
        <w:spacing w:before="0" w:beforeAutospacing="0" w:after="0" w:afterAutospacing="0"/>
        <w:ind w:firstLine="709"/>
        <w:jc w:val="both"/>
        <w:rPr>
          <w:sz w:val="28"/>
          <w:szCs w:val="28"/>
        </w:rPr>
      </w:pPr>
      <w:r>
        <w:rPr>
          <w:sz w:val="28"/>
          <w:szCs w:val="28"/>
        </w:rPr>
        <w:t xml:space="preserve">3. </w:t>
      </w:r>
      <w:r w:rsidR="00A341F4">
        <w:rPr>
          <w:sz w:val="28"/>
          <w:szCs w:val="28"/>
        </w:rPr>
        <w:t>Признать утратившим силу</w:t>
      </w:r>
      <w:r>
        <w:rPr>
          <w:sz w:val="28"/>
          <w:szCs w:val="28"/>
        </w:rPr>
        <w:t xml:space="preserve"> постановление администрации Новоалександровского городского округа Ставропольского края от 24 апреля 2019 года № 643 «</w:t>
      </w:r>
      <w:r w:rsidRPr="00E80545">
        <w:rPr>
          <w:sz w:val="28"/>
          <w:szCs w:val="28"/>
        </w:rPr>
        <w:t xml:space="preserve">Об утверждении требований к качеству услуг, </w:t>
      </w:r>
      <w:r w:rsidRPr="00E80545">
        <w:rPr>
          <w:sz w:val="28"/>
          <w:szCs w:val="28"/>
        </w:rPr>
        <w:lastRenderedPageBreak/>
        <w:t>предоставляемых согласно гарантированному перечню услуг по погребению на территории Новоалександровского городского округа Ставропольского края</w:t>
      </w:r>
      <w:r>
        <w:rPr>
          <w:sz w:val="28"/>
          <w:szCs w:val="28"/>
        </w:rPr>
        <w:t>».</w:t>
      </w:r>
    </w:p>
    <w:p w:rsidR="00030CD3" w:rsidRDefault="00030CD3" w:rsidP="00A341F4">
      <w:pPr>
        <w:pStyle w:val="ConsPlusNormal"/>
        <w:ind w:firstLine="709"/>
        <w:jc w:val="both"/>
        <w:rPr>
          <w:rFonts w:ascii="Times New Roman" w:hAnsi="Times New Roman" w:cs="Times New Roman"/>
          <w:sz w:val="28"/>
          <w:szCs w:val="28"/>
        </w:rPr>
      </w:pPr>
    </w:p>
    <w:p w:rsidR="0000131C" w:rsidRDefault="00E80545" w:rsidP="002B58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00131C">
        <w:rPr>
          <w:rFonts w:ascii="Times New Roman" w:hAnsi="Times New Roman" w:cs="Times New Roman"/>
          <w:sz w:val="28"/>
          <w:szCs w:val="28"/>
        </w:rPr>
        <w:t>. Контроль за выполнением настоящего постановления возложить на з</w:t>
      </w:r>
      <w:r w:rsidR="0000131C" w:rsidRPr="002D18DA">
        <w:rPr>
          <w:rFonts w:ascii="Times New Roman" w:hAnsi="Times New Roman" w:cs="Times New Roman"/>
          <w:sz w:val="28"/>
          <w:szCs w:val="28"/>
        </w:rPr>
        <w:t xml:space="preserve">аместителя главы администрации </w:t>
      </w:r>
      <w:r w:rsidR="0000131C">
        <w:rPr>
          <w:rFonts w:ascii="Times New Roman" w:hAnsi="Times New Roman" w:cs="Times New Roman"/>
          <w:sz w:val="28"/>
          <w:szCs w:val="28"/>
        </w:rPr>
        <w:t xml:space="preserve">Новоалександровского </w:t>
      </w:r>
      <w:r w:rsidR="009F33AF">
        <w:rPr>
          <w:rFonts w:ascii="Times New Roman" w:hAnsi="Times New Roman" w:cs="Times New Roman"/>
          <w:sz w:val="28"/>
          <w:szCs w:val="28"/>
        </w:rPr>
        <w:t>муниципального</w:t>
      </w:r>
      <w:r w:rsidR="0000131C">
        <w:rPr>
          <w:rFonts w:ascii="Times New Roman" w:hAnsi="Times New Roman" w:cs="Times New Roman"/>
          <w:sz w:val="28"/>
          <w:szCs w:val="28"/>
        </w:rPr>
        <w:t xml:space="preserve"> округа Ставропольского края </w:t>
      </w:r>
      <w:r w:rsidR="00FD6E8A">
        <w:rPr>
          <w:rFonts w:ascii="Times New Roman" w:hAnsi="Times New Roman" w:cs="Times New Roman"/>
          <w:sz w:val="28"/>
          <w:szCs w:val="28"/>
        </w:rPr>
        <w:t>Е.А. Савельева.</w:t>
      </w:r>
      <w:r w:rsidR="0000131C" w:rsidRPr="006F57F1">
        <w:rPr>
          <w:rFonts w:ascii="Times New Roman" w:hAnsi="Times New Roman" w:cs="Times New Roman"/>
          <w:sz w:val="28"/>
          <w:szCs w:val="28"/>
        </w:rPr>
        <w:t xml:space="preserve"> </w:t>
      </w:r>
    </w:p>
    <w:p w:rsidR="0000131C" w:rsidRDefault="0000131C" w:rsidP="002B5853">
      <w:pPr>
        <w:pStyle w:val="ConsPlusNormal"/>
        <w:ind w:firstLine="709"/>
        <w:jc w:val="both"/>
        <w:rPr>
          <w:rFonts w:ascii="Times New Roman" w:hAnsi="Times New Roman" w:cs="Times New Roman"/>
          <w:sz w:val="28"/>
          <w:szCs w:val="28"/>
        </w:rPr>
      </w:pPr>
    </w:p>
    <w:p w:rsidR="0046567A" w:rsidRDefault="003273D5" w:rsidP="003273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00131C">
        <w:rPr>
          <w:rFonts w:ascii="Times New Roman" w:hAnsi="Times New Roman" w:cs="Times New Roman"/>
          <w:sz w:val="28"/>
          <w:szCs w:val="28"/>
        </w:rPr>
        <w:t xml:space="preserve">. </w:t>
      </w:r>
      <w:r>
        <w:rPr>
          <w:rFonts w:ascii="Times New Roman" w:hAnsi="Times New Roman" w:cs="Times New Roman"/>
          <w:sz w:val="28"/>
          <w:szCs w:val="28"/>
        </w:rPr>
        <w:t xml:space="preserve">Опубликовать настоящее постановление в муниципальной газете «Новоалександровский вестник» и разместить </w:t>
      </w:r>
      <w:r w:rsidRPr="00D14101">
        <w:rPr>
          <w:rFonts w:ascii="Times New Roman" w:hAnsi="Times New Roman" w:cs="Times New Roman"/>
          <w:sz w:val="28"/>
          <w:szCs w:val="28"/>
        </w:rPr>
        <w:t xml:space="preserve">в информационно-телекоммуникационной сети Интернет на официальном </w:t>
      </w:r>
      <w:r>
        <w:rPr>
          <w:rFonts w:ascii="Times New Roman" w:hAnsi="Times New Roman" w:cs="Times New Roman"/>
          <w:sz w:val="28"/>
          <w:szCs w:val="28"/>
        </w:rPr>
        <w:t>сайте Новоалександровского муниципального округа Ставропольского края (</w:t>
      </w:r>
      <w:r w:rsidRPr="003273D5">
        <w:rPr>
          <w:rFonts w:ascii="Times New Roman" w:hAnsi="Times New Roman" w:cs="Times New Roman"/>
          <w:sz w:val="28"/>
          <w:szCs w:val="28"/>
          <w:lang w:val="en-US"/>
        </w:rPr>
        <w:t>https</w:t>
      </w:r>
      <w:r w:rsidRPr="003273D5">
        <w:rPr>
          <w:rFonts w:ascii="Times New Roman" w:hAnsi="Times New Roman" w:cs="Times New Roman"/>
          <w:sz w:val="28"/>
          <w:szCs w:val="28"/>
        </w:rPr>
        <w:t>://</w:t>
      </w:r>
      <w:r w:rsidRPr="003273D5">
        <w:rPr>
          <w:rFonts w:ascii="Times New Roman" w:hAnsi="Times New Roman" w:cs="Times New Roman"/>
          <w:sz w:val="28"/>
          <w:szCs w:val="28"/>
          <w:lang w:val="en-US"/>
        </w:rPr>
        <w:t>newalexandrovsk</w:t>
      </w:r>
      <w:r w:rsidRPr="003273D5">
        <w:rPr>
          <w:rFonts w:ascii="Times New Roman" w:hAnsi="Times New Roman" w:cs="Times New Roman"/>
          <w:sz w:val="28"/>
          <w:szCs w:val="28"/>
        </w:rPr>
        <w:t>.</w:t>
      </w:r>
      <w:r w:rsidRPr="003273D5">
        <w:rPr>
          <w:rFonts w:ascii="Times New Roman" w:hAnsi="Times New Roman" w:cs="Times New Roman"/>
          <w:sz w:val="28"/>
          <w:szCs w:val="28"/>
          <w:lang w:val="en-US"/>
        </w:rPr>
        <w:t>gosuslugi</w:t>
      </w:r>
      <w:r w:rsidRPr="003273D5">
        <w:rPr>
          <w:rFonts w:ascii="Times New Roman" w:hAnsi="Times New Roman" w:cs="Times New Roman"/>
          <w:sz w:val="28"/>
          <w:szCs w:val="28"/>
        </w:rPr>
        <w:t>.</w:t>
      </w:r>
      <w:r w:rsidRPr="003273D5">
        <w:rPr>
          <w:rFonts w:ascii="Times New Roman" w:hAnsi="Times New Roman" w:cs="Times New Roman"/>
          <w:sz w:val="28"/>
          <w:szCs w:val="28"/>
          <w:lang w:val="en-US"/>
        </w:rPr>
        <w:t>ru</w:t>
      </w:r>
      <w:r>
        <w:rPr>
          <w:rFonts w:ascii="Times New Roman" w:hAnsi="Times New Roman" w:cs="Times New Roman"/>
          <w:sz w:val="28"/>
          <w:szCs w:val="28"/>
        </w:rPr>
        <w:t>).</w:t>
      </w:r>
    </w:p>
    <w:p w:rsidR="003273D5" w:rsidRDefault="003273D5" w:rsidP="003273D5">
      <w:pPr>
        <w:pStyle w:val="ConsPlusNormal"/>
        <w:ind w:firstLine="709"/>
        <w:jc w:val="both"/>
        <w:rPr>
          <w:rFonts w:ascii="Times New Roman" w:hAnsi="Times New Roman" w:cs="Times New Roman"/>
          <w:sz w:val="28"/>
          <w:szCs w:val="28"/>
        </w:rPr>
      </w:pPr>
    </w:p>
    <w:p w:rsidR="003273D5" w:rsidRPr="0046567A" w:rsidRDefault="003273D5" w:rsidP="003273D5">
      <w:pPr>
        <w:pStyle w:val="ConsPlusNormal"/>
        <w:spacing w:line="300" w:lineRule="exact"/>
        <w:ind w:firstLine="709"/>
        <w:jc w:val="both"/>
        <w:rPr>
          <w:rFonts w:ascii="Times New Roman" w:hAnsi="Times New Roman" w:cs="Times New Roman"/>
          <w:sz w:val="28"/>
          <w:szCs w:val="28"/>
        </w:rPr>
      </w:pPr>
      <w:r>
        <w:rPr>
          <w:rFonts w:ascii="Times New Roman" w:hAnsi="Times New Roman" w:cs="Times New Roman"/>
          <w:sz w:val="28"/>
          <w:szCs w:val="28"/>
        </w:rPr>
        <w:t>5</w:t>
      </w:r>
      <w:r w:rsidR="0046567A">
        <w:rPr>
          <w:rFonts w:ascii="Times New Roman" w:hAnsi="Times New Roman" w:cs="Times New Roman"/>
          <w:sz w:val="28"/>
          <w:szCs w:val="28"/>
        </w:rPr>
        <w:t xml:space="preserve">. </w:t>
      </w:r>
      <w:r w:rsidR="00030CD3" w:rsidRPr="0046567A">
        <w:rPr>
          <w:rFonts w:ascii="Times New Roman" w:hAnsi="Times New Roman" w:cs="Times New Roman"/>
          <w:sz w:val="28"/>
          <w:szCs w:val="28"/>
        </w:rPr>
        <w:t xml:space="preserve">Настоящее постановление вступает в силу со дня его </w:t>
      </w:r>
      <w:r w:rsidR="001F659D">
        <w:rPr>
          <w:rFonts w:ascii="Times New Roman" w:hAnsi="Times New Roman" w:cs="Times New Roman"/>
          <w:sz w:val="28"/>
          <w:szCs w:val="28"/>
        </w:rPr>
        <w:t xml:space="preserve">официального </w:t>
      </w:r>
      <w:r w:rsidR="00FD6E8A" w:rsidRPr="00BD36EE">
        <w:rPr>
          <w:rFonts w:ascii="Times New Roman" w:hAnsi="Times New Roman" w:cs="Times New Roman"/>
          <w:sz w:val="28"/>
          <w:szCs w:val="28"/>
        </w:rPr>
        <w:t>опубликования</w:t>
      </w:r>
      <w:r>
        <w:rPr>
          <w:rFonts w:ascii="Times New Roman" w:hAnsi="Times New Roman" w:cs="Times New Roman"/>
          <w:sz w:val="28"/>
          <w:szCs w:val="28"/>
        </w:rPr>
        <w:t>.</w:t>
      </w:r>
    </w:p>
    <w:p w:rsidR="00030CD3" w:rsidRPr="0046567A" w:rsidRDefault="00030CD3" w:rsidP="0046567A">
      <w:pPr>
        <w:pStyle w:val="ConsPlusNormal"/>
        <w:ind w:firstLine="708"/>
        <w:jc w:val="both"/>
        <w:rPr>
          <w:rFonts w:ascii="Times New Roman" w:hAnsi="Times New Roman" w:cs="Times New Roman"/>
          <w:sz w:val="28"/>
          <w:szCs w:val="28"/>
        </w:rPr>
      </w:pPr>
    </w:p>
    <w:p w:rsidR="00716D8B" w:rsidRDefault="00716D8B" w:rsidP="00030CD3">
      <w:pPr>
        <w:pStyle w:val="a3"/>
      </w:pPr>
    </w:p>
    <w:p w:rsidR="003273D5" w:rsidRDefault="003273D5" w:rsidP="00030CD3">
      <w:pPr>
        <w:pStyle w:val="a3"/>
      </w:pPr>
    </w:p>
    <w:p w:rsidR="00716D8B" w:rsidRDefault="00716D8B" w:rsidP="00716D8B">
      <w:pPr>
        <w:pStyle w:val="a3"/>
        <w:spacing w:line="280" w:lineRule="exact"/>
        <w:rPr>
          <w:b/>
        </w:rPr>
      </w:pPr>
      <w:r>
        <w:rPr>
          <w:b/>
        </w:rPr>
        <w:t xml:space="preserve">Глава </w:t>
      </w:r>
      <w:r w:rsidR="00CF364E">
        <w:rPr>
          <w:b/>
        </w:rPr>
        <w:br/>
      </w:r>
      <w:r>
        <w:rPr>
          <w:b/>
        </w:rPr>
        <w:t>Новоалександровского</w:t>
      </w:r>
    </w:p>
    <w:p w:rsidR="00716D8B" w:rsidRDefault="009F33AF" w:rsidP="00716D8B">
      <w:pPr>
        <w:pStyle w:val="a3"/>
        <w:spacing w:line="280" w:lineRule="exact"/>
        <w:rPr>
          <w:b/>
        </w:rPr>
      </w:pPr>
      <w:r>
        <w:rPr>
          <w:b/>
        </w:rPr>
        <w:t>муниципального</w:t>
      </w:r>
      <w:r w:rsidR="00716D8B">
        <w:rPr>
          <w:b/>
        </w:rPr>
        <w:t xml:space="preserve"> округа </w:t>
      </w:r>
    </w:p>
    <w:p w:rsidR="00716D8B" w:rsidRDefault="00716D8B" w:rsidP="00716D8B">
      <w:pPr>
        <w:pStyle w:val="a3"/>
        <w:spacing w:line="280" w:lineRule="exact"/>
        <w:rPr>
          <w:b/>
        </w:rPr>
      </w:pPr>
      <w:r>
        <w:rPr>
          <w:b/>
        </w:rPr>
        <w:t xml:space="preserve">Ставропольского края                     </w:t>
      </w:r>
      <w:r w:rsidR="00FD6E8A">
        <w:rPr>
          <w:b/>
        </w:rPr>
        <w:t xml:space="preserve">                          </w:t>
      </w:r>
      <w:r>
        <w:rPr>
          <w:b/>
        </w:rPr>
        <w:t xml:space="preserve">                        </w:t>
      </w:r>
      <w:r w:rsidR="00FD6E8A">
        <w:rPr>
          <w:b/>
        </w:rPr>
        <w:t>Э.А. Колтунов</w:t>
      </w: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3273D5" w:rsidRDefault="003273D5" w:rsidP="00CF364E">
      <w:pPr>
        <w:spacing w:after="0" w:line="240" w:lineRule="exact"/>
        <w:jc w:val="right"/>
        <w:rPr>
          <w:rFonts w:ascii="Times New Roman" w:hAnsi="Times New Roman" w:cs="Times New Roman"/>
          <w:sz w:val="24"/>
          <w:szCs w:val="24"/>
        </w:rPr>
      </w:pPr>
    </w:p>
    <w:p w:rsidR="00E80545" w:rsidRDefault="00E80545" w:rsidP="00E80545">
      <w:pPr>
        <w:spacing w:after="0" w:line="200" w:lineRule="exact"/>
        <w:jc w:val="right"/>
        <w:rPr>
          <w:rFonts w:ascii="Times New Roman" w:hAnsi="Times New Roman" w:cs="Times New Roman"/>
          <w:sz w:val="20"/>
          <w:szCs w:val="20"/>
        </w:rPr>
        <w:sectPr w:rsidR="00E80545" w:rsidSect="009F679B">
          <w:pgSz w:w="11906" w:h="16838"/>
          <w:pgMar w:top="1134" w:right="851" w:bottom="1134" w:left="1701" w:header="709" w:footer="709" w:gutter="0"/>
          <w:cols w:space="708"/>
          <w:titlePg/>
          <w:docGrid w:linePitch="360"/>
        </w:sectPr>
      </w:pPr>
    </w:p>
    <w:p w:rsidR="00E80545" w:rsidRPr="00EC71CA" w:rsidRDefault="00E80545" w:rsidP="00E80545">
      <w:pPr>
        <w:spacing w:after="0" w:line="200" w:lineRule="exact"/>
        <w:jc w:val="right"/>
        <w:rPr>
          <w:rFonts w:ascii="Times New Roman" w:hAnsi="Times New Roman" w:cs="Times New Roman"/>
          <w:sz w:val="20"/>
          <w:szCs w:val="20"/>
        </w:rPr>
      </w:pPr>
      <w:r>
        <w:rPr>
          <w:rFonts w:ascii="Times New Roman" w:hAnsi="Times New Roman" w:cs="Times New Roman"/>
          <w:sz w:val="20"/>
          <w:szCs w:val="20"/>
        </w:rPr>
        <w:lastRenderedPageBreak/>
        <w:t>Приложение 1</w:t>
      </w:r>
      <w:r>
        <w:rPr>
          <w:rFonts w:ascii="Times New Roman" w:hAnsi="Times New Roman" w:cs="Times New Roman"/>
          <w:sz w:val="20"/>
          <w:szCs w:val="20"/>
        </w:rPr>
        <w:br/>
        <w:t xml:space="preserve">к </w:t>
      </w:r>
      <w:r w:rsidRPr="00EC71CA">
        <w:rPr>
          <w:rFonts w:ascii="Times New Roman" w:hAnsi="Times New Roman" w:cs="Times New Roman"/>
          <w:sz w:val="20"/>
          <w:szCs w:val="20"/>
        </w:rPr>
        <w:t>постановлени</w:t>
      </w:r>
      <w:r>
        <w:rPr>
          <w:rFonts w:ascii="Times New Roman" w:hAnsi="Times New Roman" w:cs="Times New Roman"/>
          <w:sz w:val="20"/>
          <w:szCs w:val="20"/>
        </w:rPr>
        <w:t>ю</w:t>
      </w:r>
      <w:r>
        <w:rPr>
          <w:rFonts w:ascii="Times New Roman" w:hAnsi="Times New Roman" w:cs="Times New Roman"/>
          <w:sz w:val="20"/>
          <w:szCs w:val="20"/>
        </w:rPr>
        <w:br/>
      </w:r>
      <w:r w:rsidRPr="00EC71CA">
        <w:rPr>
          <w:rFonts w:ascii="Times New Roman" w:hAnsi="Times New Roman" w:cs="Times New Roman"/>
          <w:sz w:val="20"/>
          <w:szCs w:val="20"/>
        </w:rPr>
        <w:t>администрации</w:t>
      </w:r>
    </w:p>
    <w:p w:rsidR="00E80545" w:rsidRPr="00EC71CA" w:rsidRDefault="00E80545" w:rsidP="00E80545">
      <w:pPr>
        <w:spacing w:after="0" w:line="200" w:lineRule="exact"/>
        <w:jc w:val="right"/>
        <w:rPr>
          <w:rFonts w:ascii="Times New Roman" w:hAnsi="Times New Roman" w:cs="Times New Roman"/>
          <w:sz w:val="20"/>
          <w:szCs w:val="20"/>
        </w:rPr>
      </w:pPr>
      <w:r w:rsidRPr="00EC71CA">
        <w:rPr>
          <w:rFonts w:ascii="Times New Roman" w:hAnsi="Times New Roman" w:cs="Times New Roman"/>
          <w:sz w:val="20"/>
          <w:szCs w:val="20"/>
        </w:rPr>
        <w:t xml:space="preserve"> Новоалександровского</w:t>
      </w:r>
      <w:r>
        <w:rPr>
          <w:rFonts w:ascii="Times New Roman" w:hAnsi="Times New Roman" w:cs="Times New Roman"/>
          <w:sz w:val="20"/>
          <w:szCs w:val="20"/>
        </w:rPr>
        <w:t xml:space="preserve"> </w:t>
      </w:r>
      <w:r>
        <w:rPr>
          <w:rFonts w:ascii="Times New Roman" w:hAnsi="Times New Roman" w:cs="Times New Roman"/>
          <w:sz w:val="20"/>
          <w:szCs w:val="20"/>
        </w:rPr>
        <w:br/>
        <w:t xml:space="preserve">муниципального </w:t>
      </w:r>
      <w:r w:rsidRPr="00EC71CA">
        <w:rPr>
          <w:rFonts w:ascii="Times New Roman" w:hAnsi="Times New Roman" w:cs="Times New Roman"/>
          <w:sz w:val="20"/>
          <w:szCs w:val="20"/>
        </w:rPr>
        <w:t>округа</w:t>
      </w:r>
    </w:p>
    <w:p w:rsidR="00E80545" w:rsidRPr="00EC71CA" w:rsidRDefault="00E80545" w:rsidP="00E80545">
      <w:pPr>
        <w:spacing w:after="0" w:line="200" w:lineRule="exact"/>
        <w:jc w:val="right"/>
        <w:rPr>
          <w:rFonts w:ascii="Times New Roman" w:hAnsi="Times New Roman" w:cs="Times New Roman"/>
          <w:sz w:val="20"/>
          <w:szCs w:val="20"/>
        </w:rPr>
      </w:pPr>
      <w:r w:rsidRPr="00EC71CA">
        <w:rPr>
          <w:rFonts w:ascii="Times New Roman" w:hAnsi="Times New Roman" w:cs="Times New Roman"/>
          <w:sz w:val="20"/>
          <w:szCs w:val="20"/>
        </w:rPr>
        <w:t xml:space="preserve"> Ставропольского края </w:t>
      </w:r>
      <w:r>
        <w:rPr>
          <w:rFonts w:ascii="Times New Roman" w:hAnsi="Times New Roman" w:cs="Times New Roman"/>
          <w:sz w:val="20"/>
          <w:szCs w:val="20"/>
        </w:rPr>
        <w:br/>
      </w:r>
      <w:r w:rsidRPr="00EC71CA">
        <w:rPr>
          <w:rFonts w:ascii="Times New Roman" w:hAnsi="Times New Roman" w:cs="Times New Roman"/>
          <w:sz w:val="20"/>
          <w:szCs w:val="20"/>
        </w:rPr>
        <w:t>от __________ № ____</w:t>
      </w:r>
    </w:p>
    <w:p w:rsidR="00E80545" w:rsidRDefault="00E80545" w:rsidP="00E80545">
      <w:pPr>
        <w:widowControl w:val="0"/>
        <w:shd w:val="clear" w:color="auto" w:fill="FFFFFF"/>
        <w:spacing w:after="0" w:line="240" w:lineRule="auto"/>
        <w:jc w:val="center"/>
        <w:rPr>
          <w:rFonts w:ascii="Times New Roman" w:eastAsia="Times New Roman" w:hAnsi="Times New Roman" w:cs="Times New Roman"/>
          <w:sz w:val="28"/>
          <w:szCs w:val="28"/>
        </w:rPr>
      </w:pPr>
    </w:p>
    <w:p w:rsidR="00E80545" w:rsidRDefault="00E80545" w:rsidP="00082F79">
      <w:pPr>
        <w:widowControl w:val="0"/>
        <w:shd w:val="clear" w:color="auto" w:fill="FFFFFF"/>
        <w:spacing w:after="0" w:line="28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Требования </w:t>
      </w:r>
      <w:r>
        <w:rPr>
          <w:rFonts w:ascii="Times New Roman" w:eastAsia="Times New Roman" w:hAnsi="Times New Roman" w:cs="Times New Roman"/>
          <w:sz w:val="28"/>
          <w:szCs w:val="28"/>
        </w:rPr>
        <w:br/>
        <w:t xml:space="preserve">к качеству услуг </w:t>
      </w:r>
      <w:r w:rsidRPr="0083255F">
        <w:rPr>
          <w:rFonts w:ascii="Times New Roman" w:eastAsia="Times New Roman" w:hAnsi="Times New Roman" w:cs="Times New Roman"/>
          <w:sz w:val="28"/>
          <w:szCs w:val="28"/>
        </w:rPr>
        <w:t xml:space="preserve">по погребению умерших (погибших) граждан,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оказываемых по гарантированному перечню услуг по погребению, предоставляемых на территории Новоалександровского </w:t>
      </w:r>
      <w:r>
        <w:rPr>
          <w:rFonts w:ascii="Times New Roman" w:eastAsia="Times New Roman" w:hAnsi="Times New Roman" w:cs="Times New Roman"/>
          <w:sz w:val="28"/>
          <w:szCs w:val="28"/>
        </w:rPr>
        <w:t>муни</w:t>
      </w:r>
      <w:r w:rsidR="009F679B">
        <w:rPr>
          <w:rFonts w:ascii="Times New Roman" w:eastAsia="Times New Roman" w:hAnsi="Times New Roman" w:cs="Times New Roman"/>
          <w:sz w:val="28"/>
          <w:szCs w:val="28"/>
        </w:rPr>
        <w:t>ци</w:t>
      </w:r>
      <w:r>
        <w:rPr>
          <w:rFonts w:ascii="Times New Roman" w:eastAsia="Times New Roman" w:hAnsi="Times New Roman" w:cs="Times New Roman"/>
          <w:sz w:val="28"/>
          <w:szCs w:val="28"/>
        </w:rPr>
        <w:t>пального</w:t>
      </w:r>
      <w:r w:rsidRPr="0083255F">
        <w:rPr>
          <w:rFonts w:ascii="Times New Roman" w:eastAsia="Times New Roman" w:hAnsi="Times New Roman" w:cs="Times New Roman"/>
          <w:sz w:val="28"/>
          <w:szCs w:val="28"/>
        </w:rPr>
        <w:t xml:space="preserve"> округа Ставропольского края</w:t>
      </w:r>
    </w:p>
    <w:p w:rsidR="00E80545" w:rsidRDefault="00E80545" w:rsidP="00082F79">
      <w:pPr>
        <w:widowControl w:val="0"/>
        <w:shd w:val="clear" w:color="auto" w:fill="FFFFFF"/>
        <w:spacing w:after="0" w:line="280" w:lineRule="exact"/>
        <w:jc w:val="center"/>
        <w:rPr>
          <w:rFonts w:ascii="Times New Roman" w:eastAsia="Times New Roman" w:hAnsi="Times New Roman" w:cs="Times New Roman"/>
          <w:sz w:val="28"/>
          <w:szCs w:val="28"/>
        </w:rPr>
      </w:pPr>
    </w:p>
    <w:tbl>
      <w:tblPr>
        <w:tblStyle w:val="a5"/>
        <w:tblW w:w="0" w:type="auto"/>
        <w:tblInd w:w="250" w:type="dxa"/>
        <w:tblLook w:val="04A0" w:firstRow="1" w:lastRow="0" w:firstColumn="1" w:lastColumn="0" w:noHBand="0" w:noVBand="1"/>
      </w:tblPr>
      <w:tblGrid>
        <w:gridCol w:w="610"/>
        <w:gridCol w:w="2112"/>
        <w:gridCol w:w="6372"/>
      </w:tblGrid>
      <w:tr w:rsidR="00E80545" w:rsidTr="008E2E4B">
        <w:trPr>
          <w:tblHeader/>
        </w:trPr>
        <w:tc>
          <w:tcPr>
            <w:tcW w:w="610" w:type="dxa"/>
          </w:tcPr>
          <w:p w:rsidR="00E80545" w:rsidRPr="003F36D7" w:rsidRDefault="00E80545" w:rsidP="003F36D7">
            <w:pPr>
              <w:pStyle w:val="a3"/>
              <w:rPr>
                <w:sz w:val="24"/>
                <w:szCs w:val="24"/>
              </w:rPr>
            </w:pPr>
            <w:r w:rsidRPr="003F36D7">
              <w:rPr>
                <w:sz w:val="24"/>
                <w:szCs w:val="24"/>
              </w:rPr>
              <w:t>№ п/п</w:t>
            </w:r>
          </w:p>
        </w:tc>
        <w:tc>
          <w:tcPr>
            <w:tcW w:w="2112" w:type="dxa"/>
          </w:tcPr>
          <w:p w:rsidR="00E80545" w:rsidRPr="003F36D7" w:rsidRDefault="00E80545" w:rsidP="008E2E4B">
            <w:pPr>
              <w:pStyle w:val="a3"/>
              <w:jc w:val="center"/>
              <w:rPr>
                <w:sz w:val="24"/>
                <w:szCs w:val="24"/>
              </w:rPr>
            </w:pPr>
            <w:r w:rsidRPr="003F36D7">
              <w:rPr>
                <w:sz w:val="24"/>
                <w:szCs w:val="24"/>
              </w:rPr>
              <w:t>Наименование услуги</w:t>
            </w:r>
          </w:p>
        </w:tc>
        <w:tc>
          <w:tcPr>
            <w:tcW w:w="6372" w:type="dxa"/>
          </w:tcPr>
          <w:p w:rsidR="00E80545" w:rsidRPr="003F36D7" w:rsidRDefault="00E80545" w:rsidP="008E2E4B">
            <w:pPr>
              <w:pStyle w:val="a3"/>
              <w:jc w:val="center"/>
              <w:rPr>
                <w:sz w:val="24"/>
                <w:szCs w:val="24"/>
              </w:rPr>
            </w:pPr>
            <w:r w:rsidRPr="003F36D7">
              <w:rPr>
                <w:sz w:val="24"/>
                <w:szCs w:val="24"/>
              </w:rPr>
              <w:t>Требования к качеству предоставляемых услуг</w:t>
            </w:r>
          </w:p>
        </w:tc>
      </w:tr>
      <w:tr w:rsidR="00E80545" w:rsidTr="008E2E4B">
        <w:tc>
          <w:tcPr>
            <w:tcW w:w="610" w:type="dxa"/>
          </w:tcPr>
          <w:p w:rsidR="00E80545" w:rsidRPr="003F36D7" w:rsidRDefault="00E80545" w:rsidP="003F36D7">
            <w:pPr>
              <w:pStyle w:val="a3"/>
              <w:rPr>
                <w:sz w:val="24"/>
                <w:szCs w:val="24"/>
              </w:rPr>
            </w:pPr>
            <w:r w:rsidRPr="003F36D7">
              <w:rPr>
                <w:sz w:val="24"/>
                <w:szCs w:val="24"/>
              </w:rPr>
              <w:t>1</w:t>
            </w:r>
          </w:p>
        </w:tc>
        <w:tc>
          <w:tcPr>
            <w:tcW w:w="2112" w:type="dxa"/>
          </w:tcPr>
          <w:p w:rsidR="00E80545" w:rsidRPr="003F36D7" w:rsidRDefault="00E80545" w:rsidP="008E2E4B">
            <w:pPr>
              <w:pStyle w:val="a3"/>
              <w:jc w:val="left"/>
              <w:rPr>
                <w:sz w:val="24"/>
                <w:szCs w:val="24"/>
              </w:rPr>
            </w:pPr>
            <w:r w:rsidRPr="003F36D7">
              <w:rPr>
                <w:sz w:val="24"/>
                <w:szCs w:val="24"/>
              </w:rPr>
              <w:t>Оформление документов, необходимых для погребения</w:t>
            </w:r>
          </w:p>
        </w:tc>
        <w:tc>
          <w:tcPr>
            <w:tcW w:w="6372" w:type="dxa"/>
          </w:tcPr>
          <w:p w:rsidR="00F50A24" w:rsidRPr="00F50A24" w:rsidRDefault="00F50A24" w:rsidP="00F50A24">
            <w:pPr>
              <w:pStyle w:val="a3"/>
              <w:rPr>
                <w:sz w:val="24"/>
                <w:szCs w:val="24"/>
              </w:rPr>
            </w:pPr>
            <w:r>
              <w:rPr>
                <w:sz w:val="24"/>
                <w:szCs w:val="24"/>
              </w:rPr>
              <w:t>П</w:t>
            </w:r>
            <w:r w:rsidRPr="00F50A24">
              <w:rPr>
                <w:sz w:val="24"/>
                <w:szCs w:val="24"/>
              </w:rPr>
              <w:t>олучение медицинского свидетельства о смер</w:t>
            </w:r>
            <w:r>
              <w:rPr>
                <w:sz w:val="24"/>
                <w:szCs w:val="24"/>
              </w:rPr>
              <w:t>ти в учреждении здравоохранения</w:t>
            </w:r>
          </w:p>
          <w:p w:rsidR="00F50A24" w:rsidRPr="00F50A24" w:rsidRDefault="00F50A24" w:rsidP="00F50A24">
            <w:pPr>
              <w:pStyle w:val="a3"/>
              <w:rPr>
                <w:sz w:val="24"/>
                <w:szCs w:val="24"/>
              </w:rPr>
            </w:pPr>
            <w:r>
              <w:rPr>
                <w:sz w:val="24"/>
                <w:szCs w:val="24"/>
              </w:rPr>
              <w:t>О</w:t>
            </w:r>
            <w:r w:rsidRPr="00F50A24">
              <w:rPr>
                <w:sz w:val="24"/>
                <w:szCs w:val="24"/>
              </w:rPr>
              <w:t>формление государственного свидетельства о смерти и справки для назначения и выплаты единовременного государственного пособия</w:t>
            </w:r>
          </w:p>
          <w:p w:rsidR="00E80545" w:rsidRPr="003F36D7" w:rsidRDefault="00F50A24" w:rsidP="00F50A24">
            <w:pPr>
              <w:pStyle w:val="a3"/>
              <w:rPr>
                <w:sz w:val="24"/>
                <w:szCs w:val="24"/>
              </w:rPr>
            </w:pPr>
            <w:r>
              <w:rPr>
                <w:sz w:val="24"/>
                <w:szCs w:val="24"/>
              </w:rPr>
              <w:t>С</w:t>
            </w:r>
            <w:r w:rsidRPr="00F50A24">
              <w:rPr>
                <w:sz w:val="24"/>
                <w:szCs w:val="24"/>
              </w:rPr>
              <w:t>оставление счета-заказа (документов) на услуги по погребению</w:t>
            </w:r>
          </w:p>
        </w:tc>
      </w:tr>
      <w:tr w:rsidR="00E80545" w:rsidTr="008E2E4B">
        <w:tc>
          <w:tcPr>
            <w:tcW w:w="610" w:type="dxa"/>
          </w:tcPr>
          <w:p w:rsidR="00E80545" w:rsidRPr="003F36D7" w:rsidRDefault="00E80545" w:rsidP="003F36D7">
            <w:pPr>
              <w:pStyle w:val="a3"/>
              <w:rPr>
                <w:sz w:val="24"/>
                <w:szCs w:val="24"/>
              </w:rPr>
            </w:pPr>
            <w:r w:rsidRPr="003F36D7">
              <w:rPr>
                <w:sz w:val="24"/>
                <w:szCs w:val="24"/>
              </w:rPr>
              <w:t>2</w:t>
            </w:r>
          </w:p>
        </w:tc>
        <w:tc>
          <w:tcPr>
            <w:tcW w:w="2112" w:type="dxa"/>
          </w:tcPr>
          <w:p w:rsidR="00E80545" w:rsidRPr="003F36D7" w:rsidRDefault="00E80545" w:rsidP="008E2E4B">
            <w:pPr>
              <w:pStyle w:val="a3"/>
              <w:jc w:val="left"/>
              <w:rPr>
                <w:sz w:val="24"/>
                <w:szCs w:val="24"/>
              </w:rPr>
            </w:pPr>
            <w:r w:rsidRPr="003F36D7">
              <w:rPr>
                <w:sz w:val="24"/>
                <w:szCs w:val="24"/>
              </w:rPr>
              <w:t>Предоставление и доставка гроба и других предметов, необходимых для погребения</w:t>
            </w:r>
          </w:p>
        </w:tc>
        <w:tc>
          <w:tcPr>
            <w:tcW w:w="6372" w:type="dxa"/>
          </w:tcPr>
          <w:p w:rsidR="00E80545" w:rsidRPr="00F50A24" w:rsidRDefault="003F1EF5" w:rsidP="003F36D7">
            <w:pPr>
              <w:pStyle w:val="a3"/>
              <w:rPr>
                <w:sz w:val="24"/>
                <w:szCs w:val="24"/>
              </w:rPr>
            </w:pPr>
            <w:r w:rsidRPr="00F50A24">
              <w:rPr>
                <w:sz w:val="24"/>
                <w:szCs w:val="24"/>
              </w:rPr>
              <w:t xml:space="preserve">Гроб </w:t>
            </w:r>
            <w:r w:rsidR="00F50A24" w:rsidRPr="00F50A24">
              <w:rPr>
                <w:sz w:val="24"/>
                <w:szCs w:val="24"/>
              </w:rPr>
              <w:t>соответствующих размеров</w:t>
            </w:r>
            <w:r w:rsidR="00E80545" w:rsidRPr="00F50A24">
              <w:rPr>
                <w:sz w:val="24"/>
                <w:szCs w:val="24"/>
              </w:rPr>
              <w:t>, обитый внутри и снаружи хлопчатобумажной тканью</w:t>
            </w:r>
          </w:p>
          <w:p w:rsidR="003F1EF5" w:rsidRDefault="00E80545" w:rsidP="003F36D7">
            <w:pPr>
              <w:pStyle w:val="a3"/>
              <w:rPr>
                <w:sz w:val="24"/>
                <w:szCs w:val="24"/>
              </w:rPr>
            </w:pPr>
            <w:r w:rsidRPr="00F50A24">
              <w:rPr>
                <w:sz w:val="24"/>
                <w:szCs w:val="24"/>
              </w:rPr>
              <w:t xml:space="preserve">Крест деревянный </w:t>
            </w:r>
            <w:r w:rsidR="00DA589A" w:rsidRPr="00F50A24">
              <w:rPr>
                <w:sz w:val="24"/>
                <w:szCs w:val="24"/>
              </w:rPr>
              <w:t>или тумба надмогильная</w:t>
            </w:r>
          </w:p>
          <w:p w:rsidR="00E80545" w:rsidRPr="003F36D7" w:rsidRDefault="00E80545" w:rsidP="003F36D7">
            <w:pPr>
              <w:pStyle w:val="a3"/>
              <w:rPr>
                <w:sz w:val="24"/>
                <w:szCs w:val="24"/>
              </w:rPr>
            </w:pPr>
            <w:r w:rsidRPr="003F36D7">
              <w:rPr>
                <w:sz w:val="24"/>
                <w:szCs w:val="24"/>
              </w:rPr>
              <w:t xml:space="preserve">Доставка </w:t>
            </w:r>
            <w:r w:rsidR="003F1EF5" w:rsidRPr="003F36D7">
              <w:rPr>
                <w:sz w:val="24"/>
                <w:szCs w:val="24"/>
              </w:rPr>
              <w:t>гроба и других предметов, необходимых для погребения</w:t>
            </w:r>
            <w:r w:rsidR="003F1EF5">
              <w:rPr>
                <w:sz w:val="24"/>
                <w:szCs w:val="24"/>
              </w:rPr>
              <w:t>,</w:t>
            </w:r>
            <w:r w:rsidR="003F1EF5" w:rsidRPr="003F36D7">
              <w:rPr>
                <w:sz w:val="24"/>
                <w:szCs w:val="24"/>
              </w:rPr>
              <w:t xml:space="preserve"> </w:t>
            </w:r>
            <w:r w:rsidRPr="003F36D7">
              <w:rPr>
                <w:sz w:val="24"/>
                <w:szCs w:val="24"/>
              </w:rPr>
              <w:t>до морга или дома</w:t>
            </w:r>
            <w:r w:rsidR="00DA589A">
              <w:rPr>
                <w:sz w:val="24"/>
                <w:szCs w:val="24"/>
              </w:rPr>
              <w:t xml:space="preserve"> </w:t>
            </w:r>
            <w:r w:rsidR="00F50A24">
              <w:rPr>
                <w:sz w:val="24"/>
                <w:szCs w:val="24"/>
              </w:rPr>
              <w:t>автомобильным транспортом</w:t>
            </w:r>
          </w:p>
        </w:tc>
      </w:tr>
      <w:tr w:rsidR="00E80545" w:rsidTr="008E2E4B">
        <w:tc>
          <w:tcPr>
            <w:tcW w:w="610" w:type="dxa"/>
          </w:tcPr>
          <w:p w:rsidR="00E80545" w:rsidRPr="003F36D7" w:rsidRDefault="00E80545" w:rsidP="003F36D7">
            <w:pPr>
              <w:pStyle w:val="a3"/>
              <w:rPr>
                <w:sz w:val="24"/>
                <w:szCs w:val="24"/>
              </w:rPr>
            </w:pPr>
            <w:r w:rsidRPr="003F36D7">
              <w:rPr>
                <w:sz w:val="24"/>
                <w:szCs w:val="24"/>
              </w:rPr>
              <w:t>3</w:t>
            </w:r>
          </w:p>
        </w:tc>
        <w:tc>
          <w:tcPr>
            <w:tcW w:w="2112" w:type="dxa"/>
          </w:tcPr>
          <w:p w:rsidR="00E80545" w:rsidRPr="003F36D7" w:rsidRDefault="00E80545" w:rsidP="008E2E4B">
            <w:pPr>
              <w:pStyle w:val="a3"/>
              <w:jc w:val="left"/>
              <w:rPr>
                <w:sz w:val="24"/>
                <w:szCs w:val="24"/>
              </w:rPr>
            </w:pPr>
            <w:r w:rsidRPr="003F36D7">
              <w:rPr>
                <w:sz w:val="24"/>
                <w:szCs w:val="24"/>
              </w:rPr>
              <w:t>Перевозка тела (останков) умершего на кладбище</w:t>
            </w:r>
          </w:p>
        </w:tc>
        <w:tc>
          <w:tcPr>
            <w:tcW w:w="6372" w:type="dxa"/>
          </w:tcPr>
          <w:p w:rsidR="008E2E4B" w:rsidRPr="008E2E4B" w:rsidRDefault="008E2E4B" w:rsidP="008E2E4B">
            <w:pPr>
              <w:pStyle w:val="a3"/>
              <w:rPr>
                <w:sz w:val="24"/>
                <w:szCs w:val="24"/>
              </w:rPr>
            </w:pPr>
            <w:r>
              <w:rPr>
                <w:sz w:val="24"/>
                <w:szCs w:val="24"/>
              </w:rPr>
              <w:t>У</w:t>
            </w:r>
            <w:r w:rsidRPr="008E2E4B">
              <w:rPr>
                <w:sz w:val="24"/>
                <w:szCs w:val="24"/>
              </w:rPr>
              <w:t xml:space="preserve">становка гроба и других предметов, необходимых для погребения, в </w:t>
            </w:r>
            <w:r>
              <w:rPr>
                <w:sz w:val="24"/>
                <w:szCs w:val="24"/>
              </w:rPr>
              <w:t>автомобильный транспорт</w:t>
            </w:r>
          </w:p>
          <w:p w:rsidR="008E2E4B" w:rsidRPr="008E2E4B" w:rsidRDefault="008E2E4B" w:rsidP="008E2E4B">
            <w:pPr>
              <w:pStyle w:val="a3"/>
              <w:rPr>
                <w:sz w:val="24"/>
                <w:szCs w:val="24"/>
              </w:rPr>
            </w:pPr>
            <w:r>
              <w:rPr>
                <w:sz w:val="24"/>
                <w:szCs w:val="24"/>
              </w:rPr>
              <w:t>П</w:t>
            </w:r>
            <w:r w:rsidRPr="008E2E4B">
              <w:rPr>
                <w:sz w:val="24"/>
                <w:szCs w:val="24"/>
              </w:rPr>
              <w:t xml:space="preserve">еревозка гроба с телом (останками) умершего и других предметов, необходимых для погребения, и участников похорон на </w:t>
            </w:r>
            <w:r>
              <w:rPr>
                <w:sz w:val="24"/>
                <w:szCs w:val="24"/>
              </w:rPr>
              <w:t>автомобильном</w:t>
            </w:r>
            <w:r w:rsidRPr="008E2E4B">
              <w:rPr>
                <w:sz w:val="24"/>
                <w:szCs w:val="24"/>
              </w:rPr>
              <w:t xml:space="preserve"> транспорте (</w:t>
            </w:r>
            <w:r>
              <w:rPr>
                <w:sz w:val="24"/>
                <w:szCs w:val="24"/>
              </w:rPr>
              <w:t>из дома либо морга) на кладбище</w:t>
            </w:r>
          </w:p>
          <w:p w:rsidR="008E2E4B" w:rsidRPr="008E2E4B" w:rsidRDefault="008E2E4B" w:rsidP="008E2E4B">
            <w:pPr>
              <w:pStyle w:val="a3"/>
              <w:rPr>
                <w:sz w:val="24"/>
                <w:szCs w:val="24"/>
              </w:rPr>
            </w:pPr>
            <w:r>
              <w:rPr>
                <w:sz w:val="24"/>
                <w:szCs w:val="24"/>
              </w:rPr>
              <w:t>Д</w:t>
            </w:r>
            <w:r w:rsidRPr="008E2E4B">
              <w:rPr>
                <w:sz w:val="24"/>
                <w:szCs w:val="24"/>
              </w:rPr>
              <w:t xml:space="preserve">вижение </w:t>
            </w:r>
            <w:r>
              <w:rPr>
                <w:sz w:val="24"/>
                <w:szCs w:val="24"/>
              </w:rPr>
              <w:t>автомобильного</w:t>
            </w:r>
            <w:r w:rsidRPr="008E2E4B">
              <w:rPr>
                <w:sz w:val="24"/>
                <w:szCs w:val="24"/>
              </w:rPr>
              <w:t xml:space="preserve"> транспорта в колонне, с пониженной скоростью </w:t>
            </w:r>
            <w:r>
              <w:rPr>
                <w:sz w:val="24"/>
                <w:szCs w:val="24"/>
              </w:rPr>
              <w:t>до 40 км/ч</w:t>
            </w:r>
          </w:p>
          <w:p w:rsidR="00E80545" w:rsidRPr="003F36D7" w:rsidRDefault="008E2E4B" w:rsidP="003F36D7">
            <w:pPr>
              <w:pStyle w:val="a3"/>
              <w:rPr>
                <w:sz w:val="24"/>
                <w:szCs w:val="24"/>
              </w:rPr>
            </w:pPr>
            <w:r>
              <w:rPr>
                <w:sz w:val="24"/>
                <w:szCs w:val="24"/>
              </w:rPr>
              <w:t>П</w:t>
            </w:r>
            <w:r w:rsidRPr="008E2E4B">
              <w:rPr>
                <w:sz w:val="24"/>
                <w:szCs w:val="24"/>
              </w:rPr>
              <w:t>ереноска гроба с телом (останками) умершего до места захоронения</w:t>
            </w:r>
          </w:p>
        </w:tc>
      </w:tr>
      <w:tr w:rsidR="00E80545" w:rsidTr="008E2E4B">
        <w:tc>
          <w:tcPr>
            <w:tcW w:w="610" w:type="dxa"/>
          </w:tcPr>
          <w:p w:rsidR="00E80545" w:rsidRPr="003F36D7" w:rsidRDefault="00E80545" w:rsidP="003F36D7">
            <w:pPr>
              <w:pStyle w:val="a3"/>
              <w:rPr>
                <w:sz w:val="24"/>
                <w:szCs w:val="24"/>
              </w:rPr>
            </w:pPr>
            <w:r w:rsidRPr="003F36D7">
              <w:rPr>
                <w:sz w:val="24"/>
                <w:szCs w:val="24"/>
              </w:rPr>
              <w:t>4</w:t>
            </w:r>
          </w:p>
        </w:tc>
        <w:tc>
          <w:tcPr>
            <w:tcW w:w="2112" w:type="dxa"/>
          </w:tcPr>
          <w:p w:rsidR="00E80545" w:rsidRPr="003F36D7" w:rsidRDefault="00E80545" w:rsidP="003F36D7">
            <w:pPr>
              <w:pStyle w:val="a3"/>
              <w:rPr>
                <w:sz w:val="24"/>
                <w:szCs w:val="24"/>
              </w:rPr>
            </w:pPr>
            <w:r w:rsidRPr="003F36D7">
              <w:rPr>
                <w:sz w:val="24"/>
                <w:szCs w:val="24"/>
              </w:rPr>
              <w:t>Погребение</w:t>
            </w:r>
          </w:p>
        </w:tc>
        <w:tc>
          <w:tcPr>
            <w:tcW w:w="6372" w:type="dxa"/>
          </w:tcPr>
          <w:p w:rsidR="00E80545" w:rsidRPr="003F36D7" w:rsidRDefault="008E2E4B" w:rsidP="004D1781">
            <w:pPr>
              <w:pStyle w:val="a3"/>
              <w:rPr>
                <w:sz w:val="24"/>
                <w:szCs w:val="24"/>
              </w:rPr>
            </w:pPr>
            <w:r>
              <w:rPr>
                <w:sz w:val="24"/>
                <w:szCs w:val="24"/>
              </w:rPr>
              <w:t>Р</w:t>
            </w:r>
            <w:r w:rsidR="00E80545" w:rsidRPr="003F36D7">
              <w:rPr>
                <w:sz w:val="24"/>
                <w:szCs w:val="24"/>
              </w:rPr>
              <w:t>асчистка и разметка мес</w:t>
            </w:r>
            <w:r>
              <w:rPr>
                <w:sz w:val="24"/>
                <w:szCs w:val="24"/>
              </w:rPr>
              <w:t>та захоронения для рытья могилы</w:t>
            </w:r>
          </w:p>
          <w:p w:rsidR="00E80545" w:rsidRPr="003F36D7" w:rsidRDefault="008E2E4B" w:rsidP="004D1781">
            <w:pPr>
              <w:pStyle w:val="a3"/>
              <w:rPr>
                <w:sz w:val="24"/>
                <w:szCs w:val="24"/>
              </w:rPr>
            </w:pPr>
            <w:r>
              <w:rPr>
                <w:sz w:val="24"/>
                <w:szCs w:val="24"/>
              </w:rPr>
              <w:t>Р</w:t>
            </w:r>
            <w:r w:rsidR="00E80545" w:rsidRPr="003F36D7">
              <w:rPr>
                <w:sz w:val="24"/>
                <w:szCs w:val="24"/>
              </w:rPr>
              <w:t>ытье могилы для захоронения глубиной не менее 1,5 метра</w:t>
            </w:r>
          </w:p>
          <w:p w:rsidR="00E80545" w:rsidRPr="003F36D7" w:rsidRDefault="008E2E4B" w:rsidP="004D1781">
            <w:pPr>
              <w:pStyle w:val="a3"/>
              <w:rPr>
                <w:sz w:val="24"/>
                <w:szCs w:val="24"/>
              </w:rPr>
            </w:pPr>
            <w:r>
              <w:rPr>
                <w:sz w:val="24"/>
                <w:szCs w:val="24"/>
              </w:rPr>
              <w:t>З</w:t>
            </w:r>
            <w:r w:rsidR="00E80545" w:rsidRPr="003F36D7">
              <w:rPr>
                <w:sz w:val="24"/>
                <w:szCs w:val="24"/>
              </w:rPr>
              <w:t>ачистка поверхности дна и стенок могилы вручную</w:t>
            </w:r>
          </w:p>
          <w:p w:rsidR="00E80545" w:rsidRPr="003F36D7" w:rsidRDefault="008E2E4B" w:rsidP="004D1781">
            <w:pPr>
              <w:pStyle w:val="a3"/>
              <w:rPr>
                <w:sz w:val="24"/>
                <w:szCs w:val="24"/>
              </w:rPr>
            </w:pPr>
            <w:r>
              <w:rPr>
                <w:sz w:val="24"/>
                <w:szCs w:val="24"/>
              </w:rPr>
              <w:t>Ф</w:t>
            </w:r>
            <w:r w:rsidR="00E80545" w:rsidRPr="003F36D7">
              <w:rPr>
                <w:sz w:val="24"/>
                <w:szCs w:val="24"/>
              </w:rPr>
              <w:t>иксация (забивка) крышки гроба</w:t>
            </w:r>
          </w:p>
          <w:p w:rsidR="00E80545" w:rsidRPr="003F36D7" w:rsidRDefault="008E2E4B" w:rsidP="004D1781">
            <w:pPr>
              <w:pStyle w:val="a3"/>
              <w:rPr>
                <w:sz w:val="24"/>
                <w:szCs w:val="24"/>
              </w:rPr>
            </w:pPr>
            <w:r>
              <w:rPr>
                <w:sz w:val="24"/>
                <w:szCs w:val="24"/>
              </w:rPr>
              <w:t>О</w:t>
            </w:r>
            <w:r w:rsidR="00E80545" w:rsidRPr="003F36D7">
              <w:rPr>
                <w:sz w:val="24"/>
                <w:szCs w:val="24"/>
              </w:rPr>
              <w:t>пускание гроба с тело</w:t>
            </w:r>
            <w:r>
              <w:rPr>
                <w:sz w:val="24"/>
                <w:szCs w:val="24"/>
              </w:rPr>
              <w:t>м (останками) умершего в могилу</w:t>
            </w:r>
          </w:p>
          <w:p w:rsidR="00E80545" w:rsidRPr="003F36D7" w:rsidRDefault="008E2E4B" w:rsidP="004D1781">
            <w:pPr>
              <w:pStyle w:val="a3"/>
              <w:rPr>
                <w:sz w:val="24"/>
                <w:szCs w:val="24"/>
              </w:rPr>
            </w:pPr>
            <w:r>
              <w:rPr>
                <w:sz w:val="24"/>
                <w:szCs w:val="24"/>
              </w:rPr>
              <w:t>З</w:t>
            </w:r>
            <w:r w:rsidR="00E80545" w:rsidRPr="003F36D7">
              <w:rPr>
                <w:sz w:val="24"/>
                <w:szCs w:val="24"/>
              </w:rPr>
              <w:t>асыпка могилы вручную и</w:t>
            </w:r>
            <w:r>
              <w:rPr>
                <w:sz w:val="24"/>
                <w:szCs w:val="24"/>
              </w:rPr>
              <w:t xml:space="preserve"> устройство надмогильного холма</w:t>
            </w:r>
          </w:p>
          <w:p w:rsidR="00E80545" w:rsidRPr="003F36D7" w:rsidRDefault="008E2E4B" w:rsidP="004D1781">
            <w:pPr>
              <w:pStyle w:val="a3"/>
              <w:rPr>
                <w:sz w:val="24"/>
                <w:szCs w:val="24"/>
              </w:rPr>
            </w:pPr>
            <w:r>
              <w:rPr>
                <w:sz w:val="24"/>
                <w:szCs w:val="24"/>
              </w:rPr>
              <w:t>Установка креста или тумбы</w:t>
            </w:r>
          </w:p>
        </w:tc>
      </w:tr>
    </w:tbl>
    <w:p w:rsidR="00086A7C" w:rsidRDefault="00086A7C" w:rsidP="00716D8B">
      <w:pPr>
        <w:pStyle w:val="a3"/>
        <w:spacing w:line="280" w:lineRule="exact"/>
      </w:pPr>
    </w:p>
    <w:p w:rsidR="00086A7C" w:rsidRDefault="00086A7C" w:rsidP="00716D8B">
      <w:pPr>
        <w:pStyle w:val="a3"/>
        <w:spacing w:line="280" w:lineRule="exact"/>
      </w:pPr>
    </w:p>
    <w:p w:rsidR="00B91DBA" w:rsidRDefault="00B91DBA" w:rsidP="00716D8B">
      <w:pPr>
        <w:pStyle w:val="a3"/>
        <w:spacing w:line="280" w:lineRule="exact"/>
      </w:pPr>
    </w:p>
    <w:p w:rsidR="00B91DBA" w:rsidRDefault="00B91DBA" w:rsidP="00716D8B">
      <w:pPr>
        <w:pStyle w:val="a3"/>
        <w:spacing w:line="280" w:lineRule="exact"/>
      </w:pPr>
    </w:p>
    <w:p w:rsidR="004D1781" w:rsidRPr="00EC71CA" w:rsidRDefault="004D1781" w:rsidP="004D1781">
      <w:pPr>
        <w:spacing w:after="0" w:line="200" w:lineRule="exact"/>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2 </w:t>
      </w:r>
      <w:r>
        <w:rPr>
          <w:rFonts w:ascii="Times New Roman" w:hAnsi="Times New Roman" w:cs="Times New Roman"/>
          <w:sz w:val="20"/>
          <w:szCs w:val="20"/>
        </w:rPr>
        <w:br/>
        <w:t xml:space="preserve">к </w:t>
      </w:r>
      <w:r w:rsidRPr="00EC71CA">
        <w:rPr>
          <w:rFonts w:ascii="Times New Roman" w:hAnsi="Times New Roman" w:cs="Times New Roman"/>
          <w:sz w:val="20"/>
          <w:szCs w:val="20"/>
        </w:rPr>
        <w:t>постановлени</w:t>
      </w:r>
      <w:r>
        <w:rPr>
          <w:rFonts w:ascii="Times New Roman" w:hAnsi="Times New Roman" w:cs="Times New Roman"/>
          <w:sz w:val="20"/>
          <w:szCs w:val="20"/>
        </w:rPr>
        <w:t>ю</w:t>
      </w:r>
      <w:r>
        <w:rPr>
          <w:rFonts w:ascii="Times New Roman" w:hAnsi="Times New Roman" w:cs="Times New Roman"/>
          <w:sz w:val="20"/>
          <w:szCs w:val="20"/>
        </w:rPr>
        <w:br/>
      </w:r>
      <w:r w:rsidRPr="00EC71CA">
        <w:rPr>
          <w:rFonts w:ascii="Times New Roman" w:hAnsi="Times New Roman" w:cs="Times New Roman"/>
          <w:sz w:val="20"/>
          <w:szCs w:val="20"/>
        </w:rPr>
        <w:t xml:space="preserve">администрации </w:t>
      </w:r>
      <w:r>
        <w:rPr>
          <w:rFonts w:ascii="Times New Roman" w:hAnsi="Times New Roman" w:cs="Times New Roman"/>
          <w:sz w:val="20"/>
          <w:szCs w:val="20"/>
        </w:rPr>
        <w:br/>
      </w:r>
      <w:r w:rsidRPr="00EC71CA">
        <w:rPr>
          <w:rFonts w:ascii="Times New Roman" w:hAnsi="Times New Roman" w:cs="Times New Roman"/>
          <w:sz w:val="20"/>
          <w:szCs w:val="20"/>
        </w:rPr>
        <w:t>Новоалександровского</w:t>
      </w:r>
      <w:r>
        <w:rPr>
          <w:rFonts w:ascii="Times New Roman" w:hAnsi="Times New Roman" w:cs="Times New Roman"/>
          <w:sz w:val="20"/>
          <w:szCs w:val="20"/>
        </w:rPr>
        <w:t xml:space="preserve"> </w:t>
      </w:r>
      <w:r>
        <w:rPr>
          <w:rFonts w:ascii="Times New Roman" w:hAnsi="Times New Roman" w:cs="Times New Roman"/>
          <w:sz w:val="20"/>
          <w:szCs w:val="20"/>
        </w:rPr>
        <w:br/>
        <w:t>муниципального</w:t>
      </w:r>
      <w:r w:rsidRPr="00EC71CA">
        <w:rPr>
          <w:rFonts w:ascii="Times New Roman" w:hAnsi="Times New Roman" w:cs="Times New Roman"/>
          <w:sz w:val="20"/>
          <w:szCs w:val="20"/>
        </w:rPr>
        <w:t xml:space="preserve"> округа</w:t>
      </w:r>
    </w:p>
    <w:p w:rsidR="004D1781" w:rsidRPr="00EC71CA" w:rsidRDefault="004D1781" w:rsidP="004D1781">
      <w:pPr>
        <w:spacing w:after="0" w:line="200" w:lineRule="exact"/>
        <w:jc w:val="right"/>
        <w:rPr>
          <w:rFonts w:ascii="Times New Roman" w:hAnsi="Times New Roman" w:cs="Times New Roman"/>
          <w:sz w:val="20"/>
          <w:szCs w:val="20"/>
        </w:rPr>
      </w:pPr>
      <w:r w:rsidRPr="00EC71CA">
        <w:rPr>
          <w:rFonts w:ascii="Times New Roman" w:hAnsi="Times New Roman" w:cs="Times New Roman"/>
          <w:sz w:val="20"/>
          <w:szCs w:val="20"/>
        </w:rPr>
        <w:t xml:space="preserve"> Ставропольского края </w:t>
      </w:r>
    </w:p>
    <w:p w:rsidR="004D1781" w:rsidRPr="00EC71CA" w:rsidRDefault="004D1781" w:rsidP="004D1781">
      <w:pPr>
        <w:spacing w:after="0" w:line="200" w:lineRule="exact"/>
        <w:jc w:val="right"/>
        <w:rPr>
          <w:rFonts w:ascii="Times New Roman" w:hAnsi="Times New Roman" w:cs="Times New Roman"/>
          <w:sz w:val="20"/>
          <w:szCs w:val="20"/>
        </w:rPr>
      </w:pPr>
      <w:r w:rsidRPr="00EC71CA">
        <w:rPr>
          <w:rFonts w:ascii="Times New Roman" w:hAnsi="Times New Roman" w:cs="Times New Roman"/>
          <w:sz w:val="20"/>
          <w:szCs w:val="20"/>
        </w:rPr>
        <w:t>от __________ № ____</w:t>
      </w:r>
    </w:p>
    <w:p w:rsidR="004D1781" w:rsidRDefault="004D1781" w:rsidP="004D1781">
      <w:pPr>
        <w:widowControl w:val="0"/>
        <w:shd w:val="clear" w:color="auto" w:fill="FFFFFF"/>
        <w:spacing w:after="0" w:line="200" w:lineRule="exact"/>
        <w:jc w:val="both"/>
        <w:rPr>
          <w:rFonts w:ascii="Times New Roman" w:eastAsia="Times New Roman" w:hAnsi="Times New Roman" w:cs="Times New Roman"/>
          <w:sz w:val="28"/>
          <w:szCs w:val="28"/>
        </w:rPr>
      </w:pPr>
    </w:p>
    <w:p w:rsidR="004D1781" w:rsidRDefault="004D1781" w:rsidP="004D1781">
      <w:pPr>
        <w:widowControl w:val="0"/>
        <w:shd w:val="clear" w:color="auto" w:fill="FFFFFF"/>
        <w:spacing w:after="0" w:line="240" w:lineRule="auto"/>
        <w:jc w:val="center"/>
        <w:rPr>
          <w:rFonts w:ascii="Times New Roman" w:eastAsia="Times New Roman" w:hAnsi="Times New Roman" w:cs="Times New Roman"/>
          <w:sz w:val="28"/>
          <w:szCs w:val="28"/>
        </w:rPr>
      </w:pPr>
    </w:p>
    <w:p w:rsidR="004D1781" w:rsidRDefault="004D1781" w:rsidP="004D1781">
      <w:pPr>
        <w:widowControl w:val="0"/>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Требования </w:t>
      </w:r>
      <w:r>
        <w:rPr>
          <w:rFonts w:ascii="Times New Roman" w:eastAsia="Times New Roman" w:hAnsi="Times New Roman" w:cs="Times New Roman"/>
          <w:sz w:val="28"/>
          <w:szCs w:val="28"/>
        </w:rPr>
        <w:br/>
        <w:t xml:space="preserve">к качеству </w:t>
      </w:r>
      <w:r w:rsidRPr="00817190">
        <w:rPr>
          <w:rFonts w:ascii="Times New Roman" w:eastAsia="Times New Roman" w:hAnsi="Times New Roman" w:cs="Times New Roman"/>
          <w:sz w:val="28"/>
          <w:szCs w:val="28"/>
        </w:rPr>
        <w:t xml:space="preserve">услуг по погребению умерших (погибших) граждан, не имеющих супруга, близких родственников, иных родственников либо законного представителя умершего, предоставляемых согласно гарантированному перечню услуг по погребению, предоставляемых на территории Новоалександровского </w:t>
      </w:r>
      <w:r>
        <w:rPr>
          <w:rFonts w:ascii="Times New Roman" w:eastAsia="Times New Roman" w:hAnsi="Times New Roman" w:cs="Times New Roman"/>
          <w:sz w:val="28"/>
          <w:szCs w:val="28"/>
        </w:rPr>
        <w:t>муниципального</w:t>
      </w:r>
      <w:r w:rsidRPr="00817190">
        <w:rPr>
          <w:rFonts w:ascii="Times New Roman" w:eastAsia="Times New Roman" w:hAnsi="Times New Roman" w:cs="Times New Roman"/>
          <w:sz w:val="28"/>
          <w:szCs w:val="28"/>
        </w:rPr>
        <w:t xml:space="preserve"> округа Ставропольского края</w:t>
      </w:r>
    </w:p>
    <w:p w:rsidR="004D1781" w:rsidRDefault="004D1781" w:rsidP="004D1781">
      <w:pPr>
        <w:widowControl w:val="0"/>
        <w:shd w:val="clear" w:color="auto" w:fill="FFFFFF"/>
        <w:spacing w:after="0" w:line="240" w:lineRule="auto"/>
        <w:jc w:val="center"/>
        <w:rPr>
          <w:rFonts w:ascii="Times New Roman" w:eastAsia="Times New Roman" w:hAnsi="Times New Roman" w:cs="Times New Roman"/>
          <w:sz w:val="28"/>
          <w:szCs w:val="28"/>
        </w:rPr>
      </w:pPr>
    </w:p>
    <w:tbl>
      <w:tblPr>
        <w:tblStyle w:val="a5"/>
        <w:tblW w:w="0" w:type="auto"/>
        <w:tblInd w:w="250" w:type="dxa"/>
        <w:tblLook w:val="04A0" w:firstRow="1" w:lastRow="0" w:firstColumn="1" w:lastColumn="0" w:noHBand="0" w:noVBand="1"/>
      </w:tblPr>
      <w:tblGrid>
        <w:gridCol w:w="607"/>
        <w:gridCol w:w="2115"/>
        <w:gridCol w:w="6372"/>
      </w:tblGrid>
      <w:tr w:rsidR="004D1781" w:rsidTr="004D1781">
        <w:trPr>
          <w:tblHeader/>
        </w:trPr>
        <w:tc>
          <w:tcPr>
            <w:tcW w:w="607" w:type="dxa"/>
          </w:tcPr>
          <w:p w:rsidR="004D1781" w:rsidRPr="004D1781" w:rsidRDefault="004D1781" w:rsidP="00035026">
            <w:pPr>
              <w:widowControl w:val="0"/>
              <w:jc w:val="center"/>
              <w:rPr>
                <w:rFonts w:ascii="Times New Roman" w:eastAsia="Times New Roman" w:hAnsi="Times New Roman" w:cs="Times New Roman"/>
                <w:sz w:val="24"/>
                <w:szCs w:val="24"/>
              </w:rPr>
            </w:pPr>
            <w:r w:rsidRPr="004D1781">
              <w:rPr>
                <w:rFonts w:ascii="Times New Roman" w:eastAsia="Times New Roman" w:hAnsi="Times New Roman" w:cs="Times New Roman"/>
                <w:sz w:val="24"/>
                <w:szCs w:val="24"/>
              </w:rPr>
              <w:t>№ п/п</w:t>
            </w:r>
          </w:p>
        </w:tc>
        <w:tc>
          <w:tcPr>
            <w:tcW w:w="2115" w:type="dxa"/>
          </w:tcPr>
          <w:p w:rsidR="004D1781" w:rsidRPr="004D1781" w:rsidRDefault="004D1781" w:rsidP="004D17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услуги</w:t>
            </w:r>
          </w:p>
        </w:tc>
        <w:tc>
          <w:tcPr>
            <w:tcW w:w="6372" w:type="dxa"/>
          </w:tcPr>
          <w:p w:rsidR="004D1781" w:rsidRPr="004D1781" w:rsidRDefault="004D1781" w:rsidP="00035026">
            <w:pPr>
              <w:widowControl w:val="0"/>
              <w:jc w:val="center"/>
              <w:rPr>
                <w:rFonts w:ascii="Times New Roman" w:eastAsia="Times New Roman" w:hAnsi="Times New Roman" w:cs="Times New Roman"/>
                <w:sz w:val="24"/>
                <w:szCs w:val="24"/>
              </w:rPr>
            </w:pPr>
            <w:r w:rsidRPr="004D1781">
              <w:rPr>
                <w:rFonts w:ascii="Times New Roman" w:eastAsia="Times New Roman" w:hAnsi="Times New Roman" w:cs="Times New Roman"/>
                <w:sz w:val="24"/>
                <w:szCs w:val="24"/>
              </w:rPr>
              <w:t>Требования к качеству предоставляемых услуг</w:t>
            </w:r>
          </w:p>
        </w:tc>
      </w:tr>
      <w:tr w:rsidR="004D1781" w:rsidTr="004D1781">
        <w:tc>
          <w:tcPr>
            <w:tcW w:w="607" w:type="dxa"/>
          </w:tcPr>
          <w:p w:rsidR="004D1781" w:rsidRPr="004D1781" w:rsidRDefault="004D1781" w:rsidP="00035026">
            <w:pPr>
              <w:widowControl w:val="0"/>
              <w:jc w:val="center"/>
              <w:rPr>
                <w:rFonts w:ascii="Times New Roman" w:eastAsia="Times New Roman" w:hAnsi="Times New Roman" w:cs="Times New Roman"/>
                <w:sz w:val="24"/>
                <w:szCs w:val="24"/>
              </w:rPr>
            </w:pPr>
            <w:r w:rsidRPr="004D1781">
              <w:rPr>
                <w:rFonts w:ascii="Times New Roman" w:eastAsia="Times New Roman" w:hAnsi="Times New Roman" w:cs="Times New Roman"/>
                <w:sz w:val="24"/>
                <w:szCs w:val="24"/>
              </w:rPr>
              <w:t>1</w:t>
            </w:r>
          </w:p>
        </w:tc>
        <w:tc>
          <w:tcPr>
            <w:tcW w:w="2115" w:type="dxa"/>
          </w:tcPr>
          <w:p w:rsidR="004D1781" w:rsidRPr="004D1781" w:rsidRDefault="004D1781" w:rsidP="001101FD">
            <w:pPr>
              <w:pStyle w:val="a3"/>
              <w:jc w:val="left"/>
              <w:rPr>
                <w:sz w:val="24"/>
                <w:szCs w:val="24"/>
              </w:rPr>
            </w:pPr>
            <w:r w:rsidRPr="004D1781">
              <w:rPr>
                <w:sz w:val="24"/>
                <w:szCs w:val="24"/>
              </w:rPr>
              <w:t>Оформление документов, необходимых для погребения</w:t>
            </w:r>
          </w:p>
        </w:tc>
        <w:tc>
          <w:tcPr>
            <w:tcW w:w="6372" w:type="dxa"/>
          </w:tcPr>
          <w:p w:rsidR="004D1781" w:rsidRPr="004D1781" w:rsidRDefault="004D1781" w:rsidP="004D1781">
            <w:pPr>
              <w:pStyle w:val="a3"/>
              <w:rPr>
                <w:sz w:val="24"/>
                <w:szCs w:val="24"/>
              </w:rPr>
            </w:pPr>
            <w:r w:rsidRPr="004D1781">
              <w:rPr>
                <w:sz w:val="24"/>
                <w:szCs w:val="24"/>
              </w:rPr>
              <w:t>Прием заявки от ОВД или СМЭ</w:t>
            </w:r>
          </w:p>
          <w:p w:rsidR="004D1781" w:rsidRDefault="004D1781" w:rsidP="004D1781">
            <w:pPr>
              <w:pStyle w:val="a3"/>
              <w:rPr>
                <w:sz w:val="24"/>
                <w:szCs w:val="24"/>
              </w:rPr>
            </w:pPr>
            <w:r>
              <w:rPr>
                <w:sz w:val="24"/>
                <w:szCs w:val="24"/>
              </w:rPr>
              <w:t>П</w:t>
            </w:r>
            <w:r w:rsidRPr="004D1781">
              <w:rPr>
                <w:sz w:val="24"/>
                <w:szCs w:val="24"/>
              </w:rPr>
              <w:t>олучение медицинского заключения о смерти</w:t>
            </w:r>
            <w:r>
              <w:rPr>
                <w:sz w:val="24"/>
                <w:szCs w:val="24"/>
              </w:rPr>
              <w:t xml:space="preserve"> в учреждениях здравоохранения</w:t>
            </w:r>
          </w:p>
          <w:p w:rsidR="004D1781" w:rsidRPr="004D1781" w:rsidRDefault="004D1781" w:rsidP="004D1781">
            <w:pPr>
              <w:pStyle w:val="a3"/>
              <w:rPr>
                <w:sz w:val="24"/>
                <w:szCs w:val="24"/>
              </w:rPr>
            </w:pPr>
            <w:r>
              <w:rPr>
                <w:sz w:val="24"/>
                <w:szCs w:val="24"/>
              </w:rPr>
              <w:t>Оформление государственного свидетельства о смерти и справки для выплаты единовременного государственного пособия по установленной форме, выдаваемых в органах ЗАГСа</w:t>
            </w:r>
          </w:p>
        </w:tc>
      </w:tr>
      <w:tr w:rsidR="004D1781" w:rsidTr="004D1781">
        <w:tc>
          <w:tcPr>
            <w:tcW w:w="607" w:type="dxa"/>
          </w:tcPr>
          <w:p w:rsidR="004D1781" w:rsidRPr="004D1781" w:rsidRDefault="004D1781" w:rsidP="00035026">
            <w:pPr>
              <w:widowControl w:val="0"/>
              <w:jc w:val="center"/>
              <w:rPr>
                <w:rFonts w:ascii="Times New Roman" w:eastAsia="Times New Roman" w:hAnsi="Times New Roman" w:cs="Times New Roman"/>
                <w:sz w:val="24"/>
                <w:szCs w:val="24"/>
              </w:rPr>
            </w:pPr>
            <w:r w:rsidRPr="004D1781">
              <w:rPr>
                <w:rFonts w:ascii="Times New Roman" w:eastAsia="Times New Roman" w:hAnsi="Times New Roman" w:cs="Times New Roman"/>
                <w:sz w:val="24"/>
                <w:szCs w:val="24"/>
              </w:rPr>
              <w:t>2</w:t>
            </w:r>
          </w:p>
        </w:tc>
        <w:tc>
          <w:tcPr>
            <w:tcW w:w="2115" w:type="dxa"/>
          </w:tcPr>
          <w:p w:rsidR="004D1781" w:rsidRPr="004D1781" w:rsidRDefault="004D1781" w:rsidP="001101FD">
            <w:pPr>
              <w:pStyle w:val="a3"/>
              <w:jc w:val="left"/>
              <w:rPr>
                <w:sz w:val="24"/>
                <w:szCs w:val="24"/>
              </w:rPr>
            </w:pPr>
            <w:r w:rsidRPr="004D1781">
              <w:rPr>
                <w:sz w:val="24"/>
                <w:szCs w:val="24"/>
              </w:rPr>
              <w:t>Облачение тела</w:t>
            </w:r>
          </w:p>
        </w:tc>
        <w:tc>
          <w:tcPr>
            <w:tcW w:w="6372" w:type="dxa"/>
          </w:tcPr>
          <w:p w:rsidR="004D1781" w:rsidRPr="004D1781" w:rsidRDefault="004D1781" w:rsidP="004D1781">
            <w:pPr>
              <w:pStyle w:val="a3"/>
              <w:rPr>
                <w:sz w:val="24"/>
                <w:szCs w:val="24"/>
              </w:rPr>
            </w:pPr>
            <w:r>
              <w:rPr>
                <w:sz w:val="24"/>
                <w:szCs w:val="24"/>
              </w:rPr>
              <w:t>О</w:t>
            </w:r>
            <w:r w:rsidRPr="004D1781">
              <w:rPr>
                <w:sz w:val="24"/>
                <w:szCs w:val="24"/>
              </w:rPr>
              <w:t xml:space="preserve">блачение умершего в ткань хлопчатобумажную </w:t>
            </w:r>
            <w:r>
              <w:rPr>
                <w:sz w:val="24"/>
                <w:szCs w:val="24"/>
              </w:rPr>
              <w:t>и укладывание тела (останков) умершего в гроб с использованием дезинфицирующих средств и перчаток</w:t>
            </w:r>
          </w:p>
        </w:tc>
      </w:tr>
      <w:tr w:rsidR="004D1781" w:rsidTr="004D1781">
        <w:tc>
          <w:tcPr>
            <w:tcW w:w="607" w:type="dxa"/>
          </w:tcPr>
          <w:p w:rsidR="004D1781" w:rsidRPr="004D1781" w:rsidRDefault="004D1781" w:rsidP="00035026">
            <w:pPr>
              <w:widowControl w:val="0"/>
              <w:jc w:val="center"/>
              <w:rPr>
                <w:rFonts w:ascii="Times New Roman" w:eastAsia="Times New Roman" w:hAnsi="Times New Roman" w:cs="Times New Roman"/>
                <w:sz w:val="24"/>
                <w:szCs w:val="24"/>
              </w:rPr>
            </w:pPr>
            <w:r w:rsidRPr="004D1781">
              <w:rPr>
                <w:rFonts w:ascii="Times New Roman" w:eastAsia="Times New Roman" w:hAnsi="Times New Roman" w:cs="Times New Roman"/>
                <w:sz w:val="24"/>
                <w:szCs w:val="24"/>
              </w:rPr>
              <w:t>2</w:t>
            </w:r>
          </w:p>
        </w:tc>
        <w:tc>
          <w:tcPr>
            <w:tcW w:w="2115" w:type="dxa"/>
          </w:tcPr>
          <w:p w:rsidR="004D1781" w:rsidRPr="004D1781" w:rsidRDefault="004D1781" w:rsidP="001101FD">
            <w:pPr>
              <w:pStyle w:val="a3"/>
              <w:jc w:val="left"/>
              <w:rPr>
                <w:sz w:val="24"/>
                <w:szCs w:val="24"/>
              </w:rPr>
            </w:pPr>
            <w:r w:rsidRPr="004D1781">
              <w:rPr>
                <w:sz w:val="24"/>
                <w:szCs w:val="24"/>
              </w:rPr>
              <w:t xml:space="preserve">Предоставление гроба </w:t>
            </w:r>
          </w:p>
        </w:tc>
        <w:tc>
          <w:tcPr>
            <w:tcW w:w="6372" w:type="dxa"/>
          </w:tcPr>
          <w:p w:rsidR="004D1781" w:rsidRPr="004D1781" w:rsidRDefault="004D1781" w:rsidP="004D1781">
            <w:pPr>
              <w:pStyle w:val="a3"/>
              <w:rPr>
                <w:sz w:val="24"/>
                <w:szCs w:val="24"/>
              </w:rPr>
            </w:pPr>
            <w:r w:rsidRPr="001101FD">
              <w:rPr>
                <w:sz w:val="24"/>
                <w:szCs w:val="24"/>
              </w:rPr>
              <w:t xml:space="preserve">Гроб </w:t>
            </w:r>
            <w:r w:rsidR="001101FD" w:rsidRPr="001101FD">
              <w:rPr>
                <w:sz w:val="24"/>
                <w:szCs w:val="24"/>
              </w:rPr>
              <w:t xml:space="preserve">соответствующих размеров </w:t>
            </w:r>
            <w:r w:rsidRPr="001101FD">
              <w:rPr>
                <w:sz w:val="24"/>
                <w:szCs w:val="24"/>
              </w:rPr>
              <w:t>без обивки</w:t>
            </w:r>
          </w:p>
          <w:p w:rsidR="004D1781" w:rsidRPr="004D1781" w:rsidRDefault="004D1781" w:rsidP="001101FD">
            <w:pPr>
              <w:pStyle w:val="a3"/>
              <w:rPr>
                <w:sz w:val="24"/>
                <w:szCs w:val="24"/>
              </w:rPr>
            </w:pPr>
          </w:p>
        </w:tc>
      </w:tr>
      <w:tr w:rsidR="004D1781" w:rsidTr="004D1781">
        <w:tc>
          <w:tcPr>
            <w:tcW w:w="607" w:type="dxa"/>
          </w:tcPr>
          <w:p w:rsidR="004D1781" w:rsidRPr="004D1781" w:rsidRDefault="004D1781" w:rsidP="00035026">
            <w:pPr>
              <w:widowControl w:val="0"/>
              <w:jc w:val="center"/>
              <w:rPr>
                <w:rFonts w:ascii="Times New Roman" w:eastAsia="Times New Roman" w:hAnsi="Times New Roman" w:cs="Times New Roman"/>
                <w:sz w:val="24"/>
                <w:szCs w:val="24"/>
              </w:rPr>
            </w:pPr>
            <w:r w:rsidRPr="004D1781">
              <w:rPr>
                <w:rFonts w:ascii="Times New Roman" w:eastAsia="Times New Roman" w:hAnsi="Times New Roman" w:cs="Times New Roman"/>
                <w:sz w:val="24"/>
                <w:szCs w:val="24"/>
              </w:rPr>
              <w:t>3</w:t>
            </w:r>
          </w:p>
        </w:tc>
        <w:tc>
          <w:tcPr>
            <w:tcW w:w="2115" w:type="dxa"/>
          </w:tcPr>
          <w:p w:rsidR="004D1781" w:rsidRPr="004D1781" w:rsidRDefault="004D1781" w:rsidP="001101FD">
            <w:pPr>
              <w:pStyle w:val="a3"/>
              <w:jc w:val="left"/>
              <w:rPr>
                <w:sz w:val="24"/>
                <w:szCs w:val="24"/>
              </w:rPr>
            </w:pPr>
            <w:r w:rsidRPr="004D1781">
              <w:rPr>
                <w:sz w:val="24"/>
                <w:szCs w:val="24"/>
              </w:rPr>
              <w:t>Перевозка тела (останков) умершего на кладбище</w:t>
            </w:r>
          </w:p>
        </w:tc>
        <w:tc>
          <w:tcPr>
            <w:tcW w:w="6372" w:type="dxa"/>
          </w:tcPr>
          <w:p w:rsidR="004D1781" w:rsidRPr="004D1781" w:rsidRDefault="001101FD" w:rsidP="004D1781">
            <w:pPr>
              <w:pStyle w:val="a3"/>
              <w:rPr>
                <w:sz w:val="24"/>
                <w:szCs w:val="24"/>
              </w:rPr>
            </w:pPr>
            <w:r>
              <w:rPr>
                <w:sz w:val="24"/>
                <w:szCs w:val="24"/>
              </w:rPr>
              <w:t>Установка гроба в автомобильный транспорт</w:t>
            </w:r>
          </w:p>
          <w:p w:rsidR="001101FD" w:rsidRDefault="004D1781" w:rsidP="004D1781">
            <w:pPr>
              <w:pStyle w:val="a3"/>
              <w:rPr>
                <w:sz w:val="24"/>
                <w:szCs w:val="24"/>
              </w:rPr>
            </w:pPr>
            <w:r w:rsidRPr="004D1781">
              <w:rPr>
                <w:sz w:val="24"/>
                <w:szCs w:val="24"/>
              </w:rPr>
              <w:t>Перевозка гроба с телом</w:t>
            </w:r>
            <w:r w:rsidR="001101FD">
              <w:rPr>
                <w:sz w:val="24"/>
                <w:szCs w:val="24"/>
              </w:rPr>
              <w:t xml:space="preserve"> (останками)</w:t>
            </w:r>
            <w:r w:rsidRPr="004D1781">
              <w:rPr>
                <w:sz w:val="24"/>
                <w:szCs w:val="24"/>
              </w:rPr>
              <w:t xml:space="preserve"> умершего </w:t>
            </w:r>
            <w:r w:rsidR="001101FD">
              <w:rPr>
                <w:sz w:val="24"/>
                <w:szCs w:val="24"/>
              </w:rPr>
              <w:t>на автомобильном транспорте на кладбище, расположенное в пределах Новоалександровского муниципального округа Ставропольского края</w:t>
            </w:r>
          </w:p>
          <w:p w:rsidR="004D1781" w:rsidRPr="004D1781" w:rsidRDefault="001101FD" w:rsidP="004D1781">
            <w:pPr>
              <w:pStyle w:val="a3"/>
              <w:rPr>
                <w:sz w:val="24"/>
                <w:szCs w:val="24"/>
              </w:rPr>
            </w:pPr>
            <w:r>
              <w:rPr>
                <w:sz w:val="24"/>
                <w:szCs w:val="24"/>
              </w:rPr>
              <w:t>Переноска</w:t>
            </w:r>
            <w:r w:rsidR="004D1781" w:rsidRPr="004D1781">
              <w:rPr>
                <w:sz w:val="24"/>
                <w:szCs w:val="24"/>
              </w:rPr>
              <w:t xml:space="preserve"> гроба с телом (останками) умершего до места захоронения</w:t>
            </w:r>
          </w:p>
        </w:tc>
      </w:tr>
      <w:tr w:rsidR="004D1781" w:rsidTr="004D1781">
        <w:tc>
          <w:tcPr>
            <w:tcW w:w="607" w:type="dxa"/>
          </w:tcPr>
          <w:p w:rsidR="004D1781" w:rsidRPr="004D1781" w:rsidRDefault="004D1781" w:rsidP="00035026">
            <w:pPr>
              <w:widowControl w:val="0"/>
              <w:jc w:val="center"/>
              <w:rPr>
                <w:rFonts w:ascii="Times New Roman" w:eastAsia="Times New Roman" w:hAnsi="Times New Roman" w:cs="Times New Roman"/>
                <w:sz w:val="24"/>
                <w:szCs w:val="24"/>
              </w:rPr>
            </w:pPr>
            <w:r w:rsidRPr="004D1781">
              <w:rPr>
                <w:rFonts w:ascii="Times New Roman" w:eastAsia="Times New Roman" w:hAnsi="Times New Roman" w:cs="Times New Roman"/>
                <w:sz w:val="24"/>
                <w:szCs w:val="24"/>
              </w:rPr>
              <w:t>4</w:t>
            </w:r>
          </w:p>
        </w:tc>
        <w:tc>
          <w:tcPr>
            <w:tcW w:w="2115" w:type="dxa"/>
          </w:tcPr>
          <w:p w:rsidR="004D1781" w:rsidRPr="004D1781" w:rsidRDefault="004D1781" w:rsidP="001101FD">
            <w:pPr>
              <w:pStyle w:val="a3"/>
              <w:jc w:val="left"/>
              <w:rPr>
                <w:sz w:val="24"/>
                <w:szCs w:val="24"/>
              </w:rPr>
            </w:pPr>
            <w:r w:rsidRPr="004D1781">
              <w:rPr>
                <w:sz w:val="24"/>
                <w:szCs w:val="24"/>
              </w:rPr>
              <w:t>Погребение</w:t>
            </w:r>
          </w:p>
        </w:tc>
        <w:tc>
          <w:tcPr>
            <w:tcW w:w="6372" w:type="dxa"/>
          </w:tcPr>
          <w:p w:rsidR="001101FD" w:rsidRPr="003F36D7" w:rsidRDefault="001101FD" w:rsidP="001101FD">
            <w:pPr>
              <w:pStyle w:val="a3"/>
              <w:rPr>
                <w:sz w:val="24"/>
                <w:szCs w:val="24"/>
              </w:rPr>
            </w:pPr>
            <w:r>
              <w:rPr>
                <w:sz w:val="24"/>
                <w:szCs w:val="24"/>
              </w:rPr>
              <w:t>Р</w:t>
            </w:r>
            <w:r w:rsidRPr="003F36D7">
              <w:rPr>
                <w:sz w:val="24"/>
                <w:szCs w:val="24"/>
              </w:rPr>
              <w:t>асчистка и разметка мес</w:t>
            </w:r>
            <w:r>
              <w:rPr>
                <w:sz w:val="24"/>
                <w:szCs w:val="24"/>
              </w:rPr>
              <w:t>та захоронения для рытья могилы</w:t>
            </w:r>
          </w:p>
          <w:p w:rsidR="001101FD" w:rsidRPr="003F36D7" w:rsidRDefault="001101FD" w:rsidP="001101FD">
            <w:pPr>
              <w:pStyle w:val="a3"/>
              <w:rPr>
                <w:sz w:val="24"/>
                <w:szCs w:val="24"/>
              </w:rPr>
            </w:pPr>
            <w:r>
              <w:rPr>
                <w:sz w:val="24"/>
                <w:szCs w:val="24"/>
              </w:rPr>
              <w:t>Р</w:t>
            </w:r>
            <w:r w:rsidRPr="003F36D7">
              <w:rPr>
                <w:sz w:val="24"/>
                <w:szCs w:val="24"/>
              </w:rPr>
              <w:t>ытье могилы для захоронения глубиной не менее 1,5 метра</w:t>
            </w:r>
          </w:p>
          <w:p w:rsidR="001101FD" w:rsidRPr="003F36D7" w:rsidRDefault="001101FD" w:rsidP="001101FD">
            <w:pPr>
              <w:pStyle w:val="a3"/>
              <w:rPr>
                <w:sz w:val="24"/>
                <w:szCs w:val="24"/>
              </w:rPr>
            </w:pPr>
            <w:r>
              <w:rPr>
                <w:sz w:val="24"/>
                <w:szCs w:val="24"/>
              </w:rPr>
              <w:t>З</w:t>
            </w:r>
            <w:r w:rsidRPr="003F36D7">
              <w:rPr>
                <w:sz w:val="24"/>
                <w:szCs w:val="24"/>
              </w:rPr>
              <w:t>ачистка поверхности дна и стенок могилы вручную</w:t>
            </w:r>
          </w:p>
          <w:p w:rsidR="001101FD" w:rsidRPr="003F36D7" w:rsidRDefault="001101FD" w:rsidP="001101FD">
            <w:pPr>
              <w:pStyle w:val="a3"/>
              <w:rPr>
                <w:sz w:val="24"/>
                <w:szCs w:val="24"/>
              </w:rPr>
            </w:pPr>
            <w:r>
              <w:rPr>
                <w:sz w:val="24"/>
                <w:szCs w:val="24"/>
              </w:rPr>
              <w:t>Ф</w:t>
            </w:r>
            <w:r w:rsidRPr="003F36D7">
              <w:rPr>
                <w:sz w:val="24"/>
                <w:szCs w:val="24"/>
              </w:rPr>
              <w:t>иксация (забивка) крышки гроба</w:t>
            </w:r>
          </w:p>
          <w:p w:rsidR="001101FD" w:rsidRPr="003F36D7" w:rsidRDefault="001101FD" w:rsidP="001101FD">
            <w:pPr>
              <w:pStyle w:val="a3"/>
              <w:rPr>
                <w:sz w:val="24"/>
                <w:szCs w:val="24"/>
              </w:rPr>
            </w:pPr>
            <w:r>
              <w:rPr>
                <w:sz w:val="24"/>
                <w:szCs w:val="24"/>
              </w:rPr>
              <w:t>О</w:t>
            </w:r>
            <w:r w:rsidRPr="003F36D7">
              <w:rPr>
                <w:sz w:val="24"/>
                <w:szCs w:val="24"/>
              </w:rPr>
              <w:t>пускание гроба с тело</w:t>
            </w:r>
            <w:r>
              <w:rPr>
                <w:sz w:val="24"/>
                <w:szCs w:val="24"/>
              </w:rPr>
              <w:t>м (останками) умершего в могилу</w:t>
            </w:r>
          </w:p>
          <w:p w:rsidR="004D1781" w:rsidRPr="004D1781" w:rsidRDefault="001101FD" w:rsidP="004D1781">
            <w:pPr>
              <w:pStyle w:val="a3"/>
              <w:rPr>
                <w:sz w:val="24"/>
                <w:szCs w:val="24"/>
              </w:rPr>
            </w:pPr>
            <w:r>
              <w:rPr>
                <w:sz w:val="24"/>
                <w:szCs w:val="24"/>
              </w:rPr>
              <w:t>З</w:t>
            </w:r>
            <w:r w:rsidRPr="003F36D7">
              <w:rPr>
                <w:sz w:val="24"/>
                <w:szCs w:val="24"/>
              </w:rPr>
              <w:t>асыпка могилы вручную и</w:t>
            </w:r>
            <w:r>
              <w:rPr>
                <w:sz w:val="24"/>
                <w:szCs w:val="24"/>
              </w:rPr>
              <w:t xml:space="preserve"> устройство надмогильного холма</w:t>
            </w:r>
          </w:p>
        </w:tc>
      </w:tr>
    </w:tbl>
    <w:p w:rsidR="002B5853" w:rsidRDefault="002B5853" w:rsidP="005D2A6C">
      <w:pPr>
        <w:shd w:val="clear" w:color="auto" w:fill="FFFFFF"/>
        <w:suppressAutoHyphens/>
        <w:ind w:left="5"/>
        <w:jc w:val="both"/>
        <w:rPr>
          <w:rFonts w:ascii="Times New Roman" w:eastAsia="Times New Roman" w:hAnsi="Times New Roman"/>
          <w:spacing w:val="-3"/>
          <w:sz w:val="28"/>
          <w:szCs w:val="28"/>
          <w:lang w:eastAsia="ar-SA"/>
        </w:rPr>
      </w:pPr>
      <w:bookmarkStart w:id="0" w:name="_GoBack"/>
      <w:bookmarkEnd w:id="0"/>
    </w:p>
    <w:sectPr w:rsidR="002B5853" w:rsidSect="009F679B">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855" w:rsidRDefault="006C1855" w:rsidP="00036E57">
      <w:pPr>
        <w:spacing w:after="0" w:line="240" w:lineRule="auto"/>
      </w:pPr>
      <w:r>
        <w:separator/>
      </w:r>
    </w:p>
  </w:endnote>
  <w:endnote w:type="continuationSeparator" w:id="0">
    <w:p w:rsidR="006C1855" w:rsidRDefault="006C1855" w:rsidP="00036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855" w:rsidRDefault="006C1855" w:rsidP="00036E57">
      <w:pPr>
        <w:spacing w:after="0" w:line="240" w:lineRule="auto"/>
      </w:pPr>
      <w:r>
        <w:separator/>
      </w:r>
    </w:p>
  </w:footnote>
  <w:footnote w:type="continuationSeparator" w:id="0">
    <w:p w:rsidR="006C1855" w:rsidRDefault="006C1855" w:rsidP="00036E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816F3"/>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BBD4980"/>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CB03E9E"/>
    <w:multiLevelType w:val="hybridMultilevel"/>
    <w:tmpl w:val="DC16C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B91CF8"/>
    <w:multiLevelType w:val="multilevel"/>
    <w:tmpl w:val="349A78B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91B3E48"/>
    <w:multiLevelType w:val="hybridMultilevel"/>
    <w:tmpl w:val="C2E6AAB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AD0BCE"/>
    <w:multiLevelType w:val="hybridMultilevel"/>
    <w:tmpl w:val="E026C702"/>
    <w:lvl w:ilvl="0" w:tplc="869CA65E">
      <w:start w:val="1"/>
      <w:numFmt w:val="decimal"/>
      <w:lvlText w:val="%1."/>
      <w:lvlJc w:val="left"/>
      <w:pPr>
        <w:ind w:left="1693" w:hanging="11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3D0233DD"/>
    <w:multiLevelType w:val="multilevel"/>
    <w:tmpl w:val="041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514"/>
    <w:rsid w:val="0000131C"/>
    <w:rsid w:val="00015411"/>
    <w:rsid w:val="00022B84"/>
    <w:rsid w:val="00030923"/>
    <w:rsid w:val="00030CD3"/>
    <w:rsid w:val="00036E57"/>
    <w:rsid w:val="00080605"/>
    <w:rsid w:val="00082F79"/>
    <w:rsid w:val="00086A7C"/>
    <w:rsid w:val="000B0B98"/>
    <w:rsid w:val="000B2837"/>
    <w:rsid w:val="000E53D3"/>
    <w:rsid w:val="000E6E3D"/>
    <w:rsid w:val="001101FD"/>
    <w:rsid w:val="00126D66"/>
    <w:rsid w:val="001F659D"/>
    <w:rsid w:val="00256FD8"/>
    <w:rsid w:val="002717A5"/>
    <w:rsid w:val="002B0746"/>
    <w:rsid w:val="002B5853"/>
    <w:rsid w:val="00317092"/>
    <w:rsid w:val="003273D5"/>
    <w:rsid w:val="0037022C"/>
    <w:rsid w:val="003F1EF5"/>
    <w:rsid w:val="003F36D7"/>
    <w:rsid w:val="0046567A"/>
    <w:rsid w:val="004D1781"/>
    <w:rsid w:val="005575A0"/>
    <w:rsid w:val="005B5DD1"/>
    <w:rsid w:val="005D2A6C"/>
    <w:rsid w:val="00620BCD"/>
    <w:rsid w:val="00691D79"/>
    <w:rsid w:val="006C1855"/>
    <w:rsid w:val="00716D8B"/>
    <w:rsid w:val="00722AF9"/>
    <w:rsid w:val="007B6711"/>
    <w:rsid w:val="00825004"/>
    <w:rsid w:val="008252B5"/>
    <w:rsid w:val="008E2E4B"/>
    <w:rsid w:val="00901E73"/>
    <w:rsid w:val="00991DED"/>
    <w:rsid w:val="009F33AF"/>
    <w:rsid w:val="009F679B"/>
    <w:rsid w:val="00A12FC0"/>
    <w:rsid w:val="00A341F4"/>
    <w:rsid w:val="00A64BBD"/>
    <w:rsid w:val="00AB001B"/>
    <w:rsid w:val="00B91DBA"/>
    <w:rsid w:val="00B94CC7"/>
    <w:rsid w:val="00B9790F"/>
    <w:rsid w:val="00BD36EE"/>
    <w:rsid w:val="00CF364E"/>
    <w:rsid w:val="00CF70F3"/>
    <w:rsid w:val="00D64E70"/>
    <w:rsid w:val="00DA589A"/>
    <w:rsid w:val="00DB5B07"/>
    <w:rsid w:val="00E0562E"/>
    <w:rsid w:val="00E36514"/>
    <w:rsid w:val="00E80545"/>
    <w:rsid w:val="00E961B0"/>
    <w:rsid w:val="00EE184E"/>
    <w:rsid w:val="00F46729"/>
    <w:rsid w:val="00F50A24"/>
    <w:rsid w:val="00F9456D"/>
    <w:rsid w:val="00FD6E8A"/>
    <w:rsid w:val="00FF7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F1856-F0E9-4734-9E07-A3516D26B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CD3"/>
    <w:pPr>
      <w:spacing w:after="160" w:line="259" w:lineRule="auto"/>
      <w:jc w:val="left"/>
    </w:pPr>
    <w:rPr>
      <w:rFonts w:asciiTheme="minorHAnsi" w:hAnsiTheme="min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6FD8"/>
  </w:style>
  <w:style w:type="paragraph" w:customStyle="1" w:styleId="ConsPlusTitle">
    <w:name w:val="ConsPlusTitle"/>
    <w:uiPriority w:val="99"/>
    <w:rsid w:val="00030CD3"/>
    <w:pPr>
      <w:widowControl w:val="0"/>
      <w:autoSpaceDE w:val="0"/>
      <w:autoSpaceDN w:val="0"/>
      <w:jc w:val="left"/>
    </w:pPr>
    <w:rPr>
      <w:rFonts w:ascii="Calibri" w:eastAsia="Times New Roman" w:hAnsi="Calibri" w:cs="Calibri"/>
      <w:b/>
      <w:sz w:val="22"/>
      <w:szCs w:val="20"/>
      <w:lang w:eastAsia="ru-RU"/>
    </w:rPr>
  </w:style>
  <w:style w:type="paragraph" w:customStyle="1" w:styleId="ConsPlusNormal">
    <w:name w:val="ConsPlusNormal"/>
    <w:rsid w:val="00030CD3"/>
    <w:pPr>
      <w:widowControl w:val="0"/>
      <w:autoSpaceDE w:val="0"/>
      <w:autoSpaceDN w:val="0"/>
      <w:jc w:val="left"/>
    </w:pPr>
    <w:rPr>
      <w:rFonts w:ascii="Calibri" w:eastAsia="Times New Roman" w:hAnsi="Calibri" w:cs="Calibri"/>
      <w:sz w:val="22"/>
      <w:szCs w:val="20"/>
      <w:lang w:eastAsia="ru-RU"/>
    </w:rPr>
  </w:style>
  <w:style w:type="paragraph" w:styleId="a4">
    <w:name w:val="List Paragraph"/>
    <w:basedOn w:val="a"/>
    <w:uiPriority w:val="34"/>
    <w:qFormat/>
    <w:rsid w:val="00030CD3"/>
    <w:pPr>
      <w:spacing w:after="0" w:line="0" w:lineRule="atLeast"/>
      <w:ind w:left="720"/>
      <w:contextualSpacing/>
    </w:pPr>
    <w:rPr>
      <w:rFonts w:ascii="Calibri" w:eastAsia="Calibri" w:hAnsi="Calibri" w:cs="Times New Roman"/>
    </w:rPr>
  </w:style>
  <w:style w:type="table" w:styleId="a5">
    <w:name w:val="Table Grid"/>
    <w:basedOn w:val="a1"/>
    <w:uiPriority w:val="59"/>
    <w:rsid w:val="00716D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36E5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36E57"/>
    <w:rPr>
      <w:rFonts w:asciiTheme="minorHAnsi" w:hAnsiTheme="minorHAnsi"/>
      <w:sz w:val="22"/>
      <w:szCs w:val="22"/>
    </w:rPr>
  </w:style>
  <w:style w:type="paragraph" w:styleId="a8">
    <w:name w:val="footer"/>
    <w:basedOn w:val="a"/>
    <w:link w:val="a9"/>
    <w:uiPriority w:val="99"/>
    <w:unhideWhenUsed/>
    <w:rsid w:val="00036E5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36E57"/>
    <w:rPr>
      <w:rFonts w:asciiTheme="minorHAnsi" w:hAnsiTheme="minorHAnsi"/>
      <w:sz w:val="22"/>
      <w:szCs w:val="22"/>
    </w:rPr>
  </w:style>
  <w:style w:type="paragraph" w:customStyle="1" w:styleId="ConsPlusNonformat">
    <w:name w:val="ConsPlusNonformat"/>
    <w:rsid w:val="00036E57"/>
    <w:pPr>
      <w:widowControl w:val="0"/>
      <w:autoSpaceDE w:val="0"/>
      <w:autoSpaceDN w:val="0"/>
      <w:jc w:val="left"/>
    </w:pPr>
    <w:rPr>
      <w:rFonts w:ascii="Courier New" w:eastAsia="Times New Roman" w:hAnsi="Courier New" w:cs="Courier New"/>
      <w:sz w:val="20"/>
      <w:szCs w:val="20"/>
      <w:lang w:eastAsia="ru-RU"/>
    </w:rPr>
  </w:style>
  <w:style w:type="paragraph" w:styleId="aa">
    <w:name w:val="Balloon Text"/>
    <w:basedOn w:val="a"/>
    <w:link w:val="ab"/>
    <w:uiPriority w:val="99"/>
    <w:semiHidden/>
    <w:unhideWhenUsed/>
    <w:rsid w:val="0001541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15411"/>
    <w:rPr>
      <w:rFonts w:ascii="Segoe UI" w:hAnsi="Segoe UI" w:cs="Segoe UI"/>
      <w:sz w:val="18"/>
      <w:szCs w:val="18"/>
    </w:rPr>
  </w:style>
  <w:style w:type="character" w:styleId="ac">
    <w:name w:val="Hyperlink"/>
    <w:basedOn w:val="a0"/>
    <w:uiPriority w:val="99"/>
    <w:unhideWhenUsed/>
    <w:rsid w:val="00015411"/>
    <w:rPr>
      <w:color w:val="0000FF"/>
      <w:u w:val="single"/>
    </w:rPr>
  </w:style>
  <w:style w:type="paragraph" w:customStyle="1" w:styleId="ConsTitle">
    <w:name w:val="ConsTitle"/>
    <w:uiPriority w:val="99"/>
    <w:semiHidden/>
    <w:rsid w:val="00A341F4"/>
    <w:pPr>
      <w:widowControl w:val="0"/>
      <w:autoSpaceDE w:val="0"/>
      <w:autoSpaceDN w:val="0"/>
      <w:jc w:val="left"/>
    </w:pPr>
    <w:rPr>
      <w:rFonts w:ascii="Arial" w:eastAsia="Times New Roman" w:hAnsi="Arial" w:cs="Arial"/>
      <w:b/>
      <w:bCs/>
      <w:sz w:val="16"/>
      <w:szCs w:val="16"/>
    </w:rPr>
  </w:style>
  <w:style w:type="paragraph" w:styleId="ad">
    <w:name w:val="Normal (Web)"/>
    <w:basedOn w:val="a"/>
    <w:uiPriority w:val="99"/>
    <w:unhideWhenUsed/>
    <w:rsid w:val="00A341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4</Pages>
  <Words>1002</Words>
  <Characters>5718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User120</dc:creator>
  <cp:keywords/>
  <dc:description/>
  <cp:lastModifiedBy>Алена Лазарева</cp:lastModifiedBy>
  <cp:revision>32</cp:revision>
  <cp:lastPrinted>2024-06-24T13:07:00Z</cp:lastPrinted>
  <dcterms:created xsi:type="dcterms:W3CDTF">2019-04-02T07:12:00Z</dcterms:created>
  <dcterms:modified xsi:type="dcterms:W3CDTF">2024-06-24T14:23:00Z</dcterms:modified>
</cp:coreProperties>
</file>