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64" w:rsidRPr="00E87C21" w:rsidRDefault="00A63AF2" w:rsidP="00E356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906348" w:rsidRPr="00E35619" w:rsidTr="001B5887">
        <w:trPr>
          <w:trHeight w:val="304"/>
        </w:trPr>
        <w:tc>
          <w:tcPr>
            <w:tcW w:w="9356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1B5887">
        <w:trPr>
          <w:trHeight w:val="530"/>
        </w:trPr>
        <w:tc>
          <w:tcPr>
            <w:tcW w:w="9356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674AB2" w:rsidRPr="00E35619" w:rsidRDefault="00674AB2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CC3FFF" w:rsidRDefault="00CC3FFF" w:rsidP="006B22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906348" w:rsidRPr="001B5887" w:rsidRDefault="001B5887" w:rsidP="00E26A8A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6348" w:rsidRPr="001B5887">
              <w:rPr>
                <w:sz w:val="28"/>
                <w:szCs w:val="28"/>
              </w:rPr>
              <w:t>г. Новоалександровск</w:t>
            </w:r>
            <w:r w:rsidRPr="001B5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674AB2" w:rsidRPr="00E35619" w:rsidTr="001B5887">
        <w:trPr>
          <w:trHeight w:val="32"/>
        </w:trPr>
        <w:tc>
          <w:tcPr>
            <w:tcW w:w="9356" w:type="dxa"/>
            <w:vAlign w:val="center"/>
          </w:tcPr>
          <w:p w:rsidR="00674AB2" w:rsidRDefault="00674AB2" w:rsidP="006B2221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FA0D88" w:rsidRDefault="00FA0D88" w:rsidP="00A8023B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 Ставропольского края от </w:t>
      </w:r>
      <w:r w:rsidR="00095865"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 г. №2103</w:t>
      </w:r>
    </w:p>
    <w:p w:rsidR="00FA0D88" w:rsidRPr="00E35619" w:rsidRDefault="00FA0D88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0F3923" w:rsidRDefault="00A8023B" w:rsidP="006B2221">
      <w:pPr>
        <w:tabs>
          <w:tab w:val="left" w:pos="426"/>
        </w:tabs>
        <w:spacing w:line="260" w:lineRule="exact"/>
        <w:ind w:firstLine="720"/>
        <w:jc w:val="both"/>
        <w:rPr>
          <w:bCs/>
          <w:sz w:val="28"/>
          <w:szCs w:val="28"/>
        </w:rPr>
      </w:pPr>
      <w:r w:rsidRPr="00A8023B">
        <w:rPr>
          <w:bCs/>
          <w:sz w:val="28"/>
          <w:szCs w:val="28"/>
        </w:rPr>
        <w:t>В соответствии со статьей 179 Бюджетног</w:t>
      </w:r>
      <w:r w:rsidR="00260A84">
        <w:rPr>
          <w:bCs/>
          <w:sz w:val="28"/>
          <w:szCs w:val="28"/>
        </w:rPr>
        <w:t>о кодекса Российской Федерации</w:t>
      </w:r>
      <w:r w:rsidR="00744887">
        <w:rPr>
          <w:bCs/>
          <w:sz w:val="28"/>
          <w:szCs w:val="28"/>
        </w:rPr>
        <w:t>,</w:t>
      </w:r>
      <w:r w:rsidRPr="00A8023B">
        <w:t xml:space="preserve">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</w:t>
      </w:r>
      <w:r w:rsidR="00E87C21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E87C21">
        <w:rPr>
          <w:sz w:val="28"/>
          <w:szCs w:val="28"/>
        </w:rPr>
        <w:t>июля 2021 года №50/485</w:t>
      </w:r>
      <w:r>
        <w:rPr>
          <w:sz w:val="28"/>
          <w:szCs w:val="28"/>
        </w:rPr>
        <w:t xml:space="preserve"> </w:t>
      </w:r>
      <w:r w:rsidRPr="00A8023B">
        <w:rPr>
          <w:sz w:val="28"/>
          <w:szCs w:val="28"/>
        </w:rPr>
        <w:t>«</w:t>
      </w:r>
      <w:r w:rsidR="006B2221" w:rsidRPr="006B2221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B2221" w:rsidRPr="006B2221">
        <w:rPr>
          <w:sz w:val="28"/>
          <w:szCs w:val="28"/>
        </w:rPr>
        <w:t>Новоалександровского</w:t>
      </w:r>
      <w:proofErr w:type="spellEnd"/>
      <w:r w:rsidR="006B2221" w:rsidRPr="006B2221">
        <w:rPr>
          <w:sz w:val="28"/>
          <w:szCs w:val="28"/>
        </w:rPr>
        <w:t xml:space="preserve"> городского округа Ставропольского края первого созыва от 1</w:t>
      </w:r>
      <w:r w:rsidR="00095865">
        <w:rPr>
          <w:sz w:val="28"/>
          <w:szCs w:val="28"/>
        </w:rPr>
        <w:t>5 декабря 2020</w:t>
      </w:r>
      <w:r w:rsidR="006B2221" w:rsidRPr="006B2221">
        <w:rPr>
          <w:sz w:val="28"/>
          <w:szCs w:val="28"/>
        </w:rPr>
        <w:t xml:space="preserve"> года № </w:t>
      </w:r>
      <w:r w:rsidR="005E51DC">
        <w:rPr>
          <w:sz w:val="28"/>
          <w:szCs w:val="28"/>
        </w:rPr>
        <w:t>43/411</w:t>
      </w:r>
      <w:r w:rsidR="006B2221" w:rsidRPr="006B2221">
        <w:rPr>
          <w:sz w:val="28"/>
          <w:szCs w:val="28"/>
        </w:rPr>
        <w:t xml:space="preserve"> «О бюджете </w:t>
      </w:r>
      <w:proofErr w:type="spellStart"/>
      <w:r w:rsidR="006B2221" w:rsidRPr="006B2221">
        <w:rPr>
          <w:sz w:val="28"/>
          <w:szCs w:val="28"/>
        </w:rPr>
        <w:t>Новоалександровского</w:t>
      </w:r>
      <w:proofErr w:type="spellEnd"/>
      <w:r w:rsidR="006B2221" w:rsidRPr="006B2221">
        <w:rPr>
          <w:sz w:val="28"/>
          <w:szCs w:val="28"/>
        </w:rPr>
        <w:t xml:space="preserve"> городского окр</w:t>
      </w:r>
      <w:r w:rsidR="00095865">
        <w:rPr>
          <w:sz w:val="28"/>
          <w:szCs w:val="28"/>
        </w:rPr>
        <w:t>уга Ставропольского края на 2021</w:t>
      </w:r>
      <w:r w:rsidR="006B2221" w:rsidRPr="006B2221">
        <w:rPr>
          <w:sz w:val="28"/>
          <w:szCs w:val="28"/>
        </w:rPr>
        <w:t xml:space="preserve"> год и пл</w:t>
      </w:r>
      <w:r w:rsidR="00095865">
        <w:rPr>
          <w:sz w:val="28"/>
          <w:szCs w:val="28"/>
        </w:rPr>
        <w:t>ановый период 2022 и 2023</w:t>
      </w:r>
      <w:r w:rsidR="006B2221">
        <w:rPr>
          <w:sz w:val="28"/>
          <w:szCs w:val="28"/>
        </w:rPr>
        <w:t xml:space="preserve"> годов</w:t>
      </w:r>
      <w:r w:rsidRPr="00A8023B">
        <w:rPr>
          <w:sz w:val="28"/>
          <w:szCs w:val="28"/>
        </w:rPr>
        <w:t>»</w:t>
      </w:r>
      <w:r w:rsidRPr="00A8023B">
        <w:rPr>
          <w:bCs/>
          <w:sz w:val="28"/>
          <w:szCs w:val="28"/>
        </w:rPr>
        <w:t xml:space="preserve">, администрация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Ставропольского края</w:t>
      </w:r>
    </w:p>
    <w:p w:rsidR="006B2221" w:rsidRPr="00E35619" w:rsidRDefault="006B2221" w:rsidP="006B2221">
      <w:pPr>
        <w:tabs>
          <w:tab w:val="left" w:pos="426"/>
        </w:tabs>
        <w:spacing w:line="260" w:lineRule="exact"/>
        <w:ind w:firstLine="720"/>
        <w:jc w:val="both"/>
        <w:rPr>
          <w:sz w:val="28"/>
          <w:szCs w:val="28"/>
        </w:rPr>
      </w:pPr>
    </w:p>
    <w:p w:rsidR="008745A0" w:rsidRPr="001E3AEE" w:rsidRDefault="008745A0" w:rsidP="00815021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A51ACF" w:rsidRDefault="00231716" w:rsidP="001E3AEE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A51ACF">
        <w:rPr>
          <w:sz w:val="28"/>
          <w:szCs w:val="28"/>
        </w:rPr>
        <w:t xml:space="preserve"> </w:t>
      </w:r>
      <w:r w:rsidR="00FA0D88"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="00A51ACF"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A51ACF" w:rsidRPr="008B012A">
        <w:rPr>
          <w:sz w:val="28"/>
          <w:szCs w:val="28"/>
        </w:rPr>
        <w:t>Новоалександровского</w:t>
      </w:r>
      <w:proofErr w:type="spellEnd"/>
      <w:r w:rsidR="00A51ACF" w:rsidRPr="008B012A">
        <w:rPr>
          <w:sz w:val="28"/>
          <w:szCs w:val="28"/>
        </w:rPr>
        <w:t xml:space="preserve"> </w:t>
      </w:r>
      <w:r w:rsidR="00A51ACF" w:rsidRPr="00E61720">
        <w:rPr>
          <w:sz w:val="28"/>
          <w:szCs w:val="28"/>
        </w:rPr>
        <w:t>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="00A51ACF" w:rsidRPr="00E61720">
        <w:rPr>
          <w:sz w:val="28"/>
          <w:szCs w:val="28"/>
        </w:rPr>
        <w:t>»</w:t>
      </w:r>
      <w:r w:rsidR="00FA0D88">
        <w:rPr>
          <w:sz w:val="28"/>
          <w:szCs w:val="28"/>
        </w:rPr>
        <w:t>, утвержденную постановлением</w:t>
      </w:r>
      <w:r w:rsidR="00FA0D88" w:rsidRPr="008B012A">
        <w:rPr>
          <w:sz w:val="28"/>
          <w:szCs w:val="28"/>
        </w:rPr>
        <w:t xml:space="preserve"> администрации </w:t>
      </w:r>
      <w:proofErr w:type="spellStart"/>
      <w:r w:rsidR="00FA0D88" w:rsidRPr="008B012A">
        <w:rPr>
          <w:sz w:val="28"/>
          <w:szCs w:val="28"/>
        </w:rPr>
        <w:t>Новоалександровского</w:t>
      </w:r>
      <w:proofErr w:type="spellEnd"/>
      <w:r w:rsidR="00FA0D88" w:rsidRPr="008B012A">
        <w:rPr>
          <w:sz w:val="28"/>
          <w:szCs w:val="28"/>
        </w:rPr>
        <w:t xml:space="preserve"> городского о</w:t>
      </w:r>
      <w:r w:rsidR="00095865">
        <w:rPr>
          <w:sz w:val="28"/>
          <w:szCs w:val="28"/>
        </w:rPr>
        <w:t>круга Ставропольского края от 30</w:t>
      </w:r>
      <w:r w:rsidR="00FA0D88" w:rsidRPr="008B012A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</w:t>
      </w:r>
      <w:r w:rsidR="00FA0D88" w:rsidRPr="008B012A">
        <w:rPr>
          <w:sz w:val="28"/>
          <w:szCs w:val="28"/>
        </w:rPr>
        <w:t xml:space="preserve"> г. №</w:t>
      </w:r>
      <w:r w:rsidR="00095865">
        <w:rPr>
          <w:sz w:val="28"/>
          <w:szCs w:val="28"/>
        </w:rPr>
        <w:t>2103</w:t>
      </w:r>
      <w:r w:rsidR="00FA0D88">
        <w:rPr>
          <w:sz w:val="28"/>
          <w:szCs w:val="28"/>
        </w:rPr>
        <w:t>, согласно приложению.</w:t>
      </w:r>
    </w:p>
    <w:p w:rsidR="00A8023B" w:rsidRPr="00E61720" w:rsidRDefault="00A8023B" w:rsidP="001E3AEE">
      <w:pPr>
        <w:spacing w:line="280" w:lineRule="exact"/>
        <w:ind w:firstLine="567"/>
        <w:jc w:val="both"/>
        <w:rPr>
          <w:sz w:val="28"/>
          <w:szCs w:val="28"/>
        </w:rPr>
      </w:pPr>
    </w:p>
    <w:p w:rsidR="00686EA9" w:rsidRDefault="00231716" w:rsidP="001E3AEE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A63AF2">
        <w:rPr>
          <w:rFonts w:ascii="Times New Roman" w:hAnsi="Times New Roman" w:cs="Times New Roman"/>
          <w:sz w:val="28"/>
          <w:szCs w:val="28"/>
        </w:rPr>
        <w:t>Обнародовать настоящее</w:t>
      </w:r>
      <w:r w:rsidR="00E30E4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60A84">
        <w:rPr>
          <w:rFonts w:ascii="Times New Roman" w:hAnsi="Times New Roman" w:cs="Times New Roman"/>
          <w:sz w:val="28"/>
          <w:szCs w:val="28"/>
        </w:rPr>
        <w:t>, путем размещения его полного текста в библиотеке, расположенной по адресу: г. Новоалександровск, ул. Ленина, д.101, и разместить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A9"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60A84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60A84">
        <w:rPr>
          <w:rStyle w:val="ad"/>
          <w:rFonts w:ascii="Times New Roman" w:hAnsi="Times New Roman" w:cs="Times New Roman"/>
          <w:sz w:val="28"/>
          <w:szCs w:val="28"/>
        </w:rPr>
        <w:t>)</w:t>
      </w:r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1E3AEE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1E3AE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E6B2F">
        <w:rPr>
          <w:sz w:val="28"/>
          <w:szCs w:val="28"/>
        </w:rPr>
        <w:t>Новоалександровского</w:t>
      </w:r>
      <w:proofErr w:type="spellEnd"/>
      <w:r w:rsidR="00BE6B2F">
        <w:rPr>
          <w:sz w:val="28"/>
          <w:szCs w:val="28"/>
        </w:rPr>
        <w:t xml:space="preserve"> городского ок</w:t>
      </w:r>
      <w:r w:rsidR="00A24B08">
        <w:rPr>
          <w:sz w:val="28"/>
          <w:szCs w:val="28"/>
        </w:rPr>
        <w:t>руга Ставропольского края Волоч</w:t>
      </w:r>
      <w:r w:rsidR="00BE6B2F">
        <w:rPr>
          <w:sz w:val="28"/>
          <w:szCs w:val="28"/>
        </w:rPr>
        <w:t>к</w:t>
      </w:r>
      <w:r w:rsidR="00A24B08">
        <w:rPr>
          <w:sz w:val="28"/>
          <w:szCs w:val="28"/>
        </w:rPr>
        <w:t>а</w:t>
      </w:r>
      <w:r w:rsidR="00BE6B2F">
        <w:rPr>
          <w:sz w:val="28"/>
          <w:szCs w:val="28"/>
        </w:rPr>
        <w:t xml:space="preserve"> С. А.</w:t>
      </w:r>
    </w:p>
    <w:p w:rsidR="006511AE" w:rsidRPr="00C94463" w:rsidRDefault="00BE6B2F" w:rsidP="001E3AE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686EA9" w:rsidRPr="00E35619" w:rsidRDefault="00231716" w:rsidP="001E3AEE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 xml:space="preserve">о дня его </w:t>
      </w:r>
      <w:r w:rsidR="00A70F02">
        <w:rPr>
          <w:spacing w:val="-1"/>
          <w:sz w:val="28"/>
          <w:szCs w:val="28"/>
        </w:rPr>
        <w:t>официального обнародования.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A24B08" w:rsidRPr="001E3AEE" w:rsidRDefault="00EE45ED" w:rsidP="00A24B0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 xml:space="preserve">Глава </w:t>
      </w:r>
      <w:proofErr w:type="spellStart"/>
      <w:r w:rsidR="00A24B08" w:rsidRPr="001E3AEE">
        <w:rPr>
          <w:b/>
          <w:sz w:val="28"/>
          <w:szCs w:val="28"/>
        </w:rPr>
        <w:t>Новоалександровского</w:t>
      </w:r>
      <w:proofErr w:type="spellEnd"/>
      <w:r w:rsidR="00A24B08" w:rsidRPr="001E3AEE">
        <w:rPr>
          <w:b/>
          <w:sz w:val="28"/>
          <w:szCs w:val="28"/>
        </w:rPr>
        <w:t xml:space="preserve"> </w:t>
      </w:r>
    </w:p>
    <w:p w:rsidR="00A70F02" w:rsidRPr="001E3AEE" w:rsidRDefault="00A24B08" w:rsidP="00A24B0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 xml:space="preserve">городского округа Ставропольского края </w:t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 w:rsidR="001E3AEE">
        <w:rPr>
          <w:b/>
          <w:sz w:val="28"/>
          <w:szCs w:val="28"/>
        </w:rPr>
        <w:tab/>
      </w:r>
      <w:proofErr w:type="spellStart"/>
      <w:r w:rsidR="00EE45ED" w:rsidRPr="001E3AEE">
        <w:rPr>
          <w:b/>
          <w:sz w:val="28"/>
          <w:szCs w:val="28"/>
        </w:rPr>
        <w:t>С.Ф.Сагалаев</w:t>
      </w:r>
      <w:proofErr w:type="spellEnd"/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</w:p>
    <w:p w:rsidR="00B67578" w:rsidRPr="00E35619" w:rsidRDefault="003F27D5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7D68FB" w:rsidRDefault="007D68FB" w:rsidP="00CD0EFE">
      <w:pPr>
        <w:spacing w:line="280" w:lineRule="exact"/>
        <w:rPr>
          <w:sz w:val="28"/>
          <w:szCs w:val="28"/>
        </w:rPr>
      </w:pPr>
    </w:p>
    <w:p w:rsidR="00917832" w:rsidRDefault="00917832" w:rsidP="00CD0EFE">
      <w:pPr>
        <w:spacing w:line="280" w:lineRule="exact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Default="00231560" w:rsidP="00231560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1B5887" w:rsidRPr="00231560" w:rsidRDefault="001B5887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FA0D88" w:rsidRPr="006E24CD" w:rsidRDefault="00FA0D88" w:rsidP="00FA0D88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FA0D88" w:rsidRDefault="00FA0D88" w:rsidP="00FA0D88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FA0D88">
        <w:rPr>
          <w:color w:val="000000"/>
          <w:sz w:val="28"/>
          <w:szCs w:val="28"/>
        </w:rPr>
        <w:t>Новоалександровского</w:t>
      </w:r>
      <w:proofErr w:type="spellEnd"/>
      <w:r w:rsidRPr="00FA0D88">
        <w:rPr>
          <w:color w:val="000000"/>
          <w:sz w:val="28"/>
          <w:szCs w:val="28"/>
        </w:rPr>
        <w:t xml:space="preserve"> городского округа</w:t>
      </w:r>
      <w:r w:rsidR="00095865"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 w:rsidR="001E3AEE"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6E24CD">
        <w:rPr>
          <w:color w:val="000000"/>
          <w:sz w:val="28"/>
          <w:szCs w:val="28"/>
        </w:rPr>
        <w:t>Новоалександровского</w:t>
      </w:r>
      <w:proofErr w:type="spellEnd"/>
      <w:r w:rsidRPr="006E24CD">
        <w:rPr>
          <w:color w:val="000000"/>
          <w:sz w:val="28"/>
          <w:szCs w:val="28"/>
        </w:rPr>
        <w:t xml:space="preserve">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61112F" w:rsidRDefault="0061112F" w:rsidP="00FA0D88">
      <w:pPr>
        <w:jc w:val="center"/>
        <w:rPr>
          <w:color w:val="000000"/>
          <w:sz w:val="28"/>
          <w:szCs w:val="28"/>
        </w:rPr>
      </w:pPr>
    </w:p>
    <w:p w:rsidR="00FA0D88" w:rsidRDefault="00FA0D88" w:rsidP="00FA0D88">
      <w:pPr>
        <w:rPr>
          <w:color w:val="000000"/>
          <w:sz w:val="28"/>
          <w:szCs w:val="28"/>
        </w:rPr>
      </w:pPr>
      <w:r w:rsidRPr="00FA0D88">
        <w:rPr>
          <w:color w:val="000000"/>
          <w:sz w:val="28"/>
          <w:szCs w:val="28"/>
        </w:rPr>
        <w:t>1.</w:t>
      </w:r>
      <w:r w:rsidRPr="00FA0D88">
        <w:rPr>
          <w:color w:val="000000"/>
          <w:sz w:val="28"/>
          <w:szCs w:val="28"/>
        </w:rPr>
        <w:tab/>
      </w:r>
      <w:proofErr w:type="gramStart"/>
      <w:r w:rsidR="00260A84">
        <w:rPr>
          <w:color w:val="000000"/>
          <w:sz w:val="28"/>
          <w:szCs w:val="28"/>
        </w:rPr>
        <w:t>В</w:t>
      </w:r>
      <w:proofErr w:type="gramEnd"/>
      <w:r w:rsidRPr="00FA0D88">
        <w:rPr>
          <w:color w:val="000000"/>
          <w:sz w:val="28"/>
          <w:szCs w:val="28"/>
        </w:rPr>
        <w:t xml:space="preserve"> паспорте Программы, раздел «Объемы и источники Финансового обеспечения программы» изложить в следующей редакции:</w:t>
      </w:r>
    </w:p>
    <w:p w:rsidR="00E76FE2" w:rsidRDefault="00E76FE2" w:rsidP="00FA0D88">
      <w:pPr>
        <w:rPr>
          <w:color w:val="000000"/>
          <w:sz w:val="28"/>
          <w:szCs w:val="28"/>
        </w:rPr>
      </w:pPr>
    </w:p>
    <w:p w:rsidR="00E76FE2" w:rsidRDefault="00E76FE2" w:rsidP="00FA0D88">
      <w:pPr>
        <w:rPr>
          <w:color w:val="000000"/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E76FE2" w:rsidRPr="00E76FE2" w:rsidTr="00D56299">
        <w:trPr>
          <w:trHeight w:val="3976"/>
        </w:trPr>
        <w:tc>
          <w:tcPr>
            <w:tcW w:w="2835" w:type="dxa"/>
          </w:tcPr>
          <w:p w:rsidR="00E76FE2" w:rsidRPr="00E76FE2" w:rsidRDefault="00691190" w:rsidP="00E76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76FE2"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 w:rsidR="00E87C21">
              <w:rPr>
                <w:sz w:val="28"/>
                <w:szCs w:val="28"/>
              </w:rPr>
              <w:t>5316,47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BB1E71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2021г.- </w:t>
            </w:r>
            <w:r w:rsidR="00E87C21">
              <w:rPr>
                <w:sz w:val="28"/>
                <w:szCs w:val="28"/>
              </w:rPr>
              <w:t>5316,47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E76FE2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916388" w:rsidRDefault="00916388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Pr="00E9341A">
              <w:rPr>
                <w:sz w:val="28"/>
                <w:szCs w:val="28"/>
              </w:rPr>
              <w:t xml:space="preserve"> 0,00 тыс. рублей</w:t>
            </w:r>
          </w:p>
          <w:p w:rsidR="00916388" w:rsidRPr="00E9341A" w:rsidRDefault="00916388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  <w:r w:rsidRPr="00E9341A">
              <w:rPr>
                <w:sz w:val="28"/>
                <w:szCs w:val="28"/>
              </w:rPr>
              <w:t xml:space="preserve"> - 0,00 тыс. рублей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916388" w:rsidRDefault="00E76FE2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916388" w:rsidRDefault="00916388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Pr="00E9341A">
              <w:rPr>
                <w:sz w:val="28"/>
                <w:szCs w:val="28"/>
              </w:rPr>
              <w:t xml:space="preserve"> 0,00 тыс. рублей</w:t>
            </w:r>
          </w:p>
          <w:p w:rsidR="00916388" w:rsidRPr="00E9341A" w:rsidRDefault="00916388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  <w:r w:rsidRPr="00E9341A">
              <w:rPr>
                <w:sz w:val="28"/>
                <w:szCs w:val="28"/>
              </w:rPr>
              <w:t xml:space="preserve"> - 0,00 тыс. рублей</w:t>
            </w: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A0D88" w:rsidRDefault="00FA0D88" w:rsidP="00FA0D88">
      <w:pPr>
        <w:rPr>
          <w:color w:val="000000"/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7D68FB">
          <w:headerReference w:type="default" r:id="rId9"/>
          <w:type w:val="nextColumn"/>
          <w:pgSz w:w="11906" w:h="16838"/>
          <w:pgMar w:top="567" w:right="851" w:bottom="1134" w:left="1701" w:header="720" w:footer="720" w:gutter="0"/>
          <w:cols w:space="720"/>
          <w:titlePg/>
          <w:docGrid w:linePitch="272"/>
        </w:sectPr>
      </w:pPr>
    </w:p>
    <w:p w:rsidR="005B5C7B" w:rsidRDefault="005B5C7B" w:rsidP="005B5C7B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  <w:r>
        <w:rPr>
          <w:rFonts w:eastAsia="Batang"/>
          <w:spacing w:val="-4"/>
          <w:sz w:val="28"/>
          <w:szCs w:val="28"/>
          <w:lang w:eastAsia="ko-KR"/>
        </w:rPr>
        <w:lastRenderedPageBreak/>
        <w:t>2. Приложение 1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к муниципальной программе изложить в следующей редакции:</w:t>
      </w:r>
    </w:p>
    <w:p w:rsidR="005B5C7B" w:rsidRPr="005B5C7B" w:rsidRDefault="005B5C7B" w:rsidP="005B5C7B">
      <w:pPr>
        <w:spacing w:line="274" w:lineRule="exact"/>
        <w:ind w:left="11199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4"/>
          <w:sz w:val="28"/>
          <w:szCs w:val="28"/>
          <w:lang w:eastAsia="ko-KR"/>
        </w:rPr>
        <w:t>Приложение 1</w:t>
      </w:r>
    </w:p>
    <w:p w:rsidR="005B5C7B" w:rsidRPr="005B5C7B" w:rsidRDefault="005B5C7B" w:rsidP="005B5C7B">
      <w:pPr>
        <w:ind w:left="11199"/>
        <w:rPr>
          <w:rFonts w:eastAsia="Batang"/>
          <w:spacing w:val="-4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к муниципальной программе «Формирование современной городской среды на территории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Новоалександровского</w:t>
      </w:r>
      <w:proofErr w:type="spellEnd"/>
      <w:r w:rsidRPr="005B5C7B">
        <w:rPr>
          <w:rFonts w:eastAsia="Batang"/>
          <w:sz w:val="28"/>
          <w:szCs w:val="28"/>
          <w:lang w:eastAsia="ko-KR"/>
        </w:rPr>
        <w:t xml:space="preserve"> городского округа Ставропольского края»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</w:t>
      </w:r>
    </w:p>
    <w:p w:rsidR="005B5C7B" w:rsidRPr="005B5C7B" w:rsidRDefault="005B5C7B" w:rsidP="005B5C7B">
      <w:pPr>
        <w:shd w:val="clear" w:color="auto" w:fill="FFFFFF"/>
        <w:spacing w:line="260" w:lineRule="exact"/>
        <w:ind w:right="787"/>
        <w:jc w:val="center"/>
        <w:rPr>
          <w:rFonts w:eastAsia="Batang"/>
          <w:spacing w:val="-3"/>
          <w:sz w:val="28"/>
          <w:szCs w:val="28"/>
          <w:lang w:eastAsia="ko-KR"/>
        </w:rPr>
      </w:pPr>
    </w:p>
    <w:p w:rsidR="005B5C7B" w:rsidRPr="005B5C7B" w:rsidRDefault="005B5C7B" w:rsidP="005B5C7B">
      <w:pPr>
        <w:shd w:val="clear" w:color="auto" w:fill="FFFFFF"/>
        <w:spacing w:line="260" w:lineRule="exact"/>
        <w:ind w:right="787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3"/>
          <w:sz w:val="28"/>
          <w:szCs w:val="28"/>
          <w:lang w:eastAsia="ko-KR"/>
        </w:rPr>
        <w:t>СВЕДЕНИЯ</w:t>
      </w:r>
    </w:p>
    <w:p w:rsidR="005B5C7B" w:rsidRPr="005B5C7B" w:rsidRDefault="005B5C7B" w:rsidP="005B5C7B">
      <w:pPr>
        <w:spacing w:line="280" w:lineRule="exact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о индикаторах достижения целей муниципальной программы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</w:t>
      </w:r>
      <w:proofErr w:type="spellEnd"/>
      <w:r w:rsidRPr="005B5C7B">
        <w:rPr>
          <w:rFonts w:eastAsia="Batang"/>
          <w:sz w:val="28"/>
          <w:szCs w:val="28"/>
          <w:lang w:val="en-US" w:eastAsia="ko-KR"/>
        </w:rPr>
        <w:t>c</w:t>
      </w:r>
      <w:r w:rsidRPr="005B5C7B">
        <w:rPr>
          <w:rFonts w:eastAsia="Batang"/>
          <w:sz w:val="28"/>
          <w:szCs w:val="28"/>
          <w:lang w:eastAsia="ko-KR"/>
        </w:rPr>
        <w:t xml:space="preserve">кого городского округа </w:t>
      </w:r>
      <w:r w:rsidRPr="005B5C7B">
        <w:rPr>
          <w:rFonts w:eastAsia="Batang"/>
          <w:spacing w:val="-1"/>
          <w:sz w:val="28"/>
          <w:szCs w:val="28"/>
          <w:lang w:eastAsia="ko-KR"/>
        </w:rPr>
        <w:t>Ставропольского края</w:t>
      </w:r>
    </w:p>
    <w:p w:rsidR="005B5C7B" w:rsidRPr="005B5C7B" w:rsidRDefault="005B5C7B" w:rsidP="005B5C7B">
      <w:pPr>
        <w:spacing w:line="280" w:lineRule="exact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1"/>
          <w:sz w:val="28"/>
          <w:szCs w:val="28"/>
          <w:lang w:eastAsia="ko-KR"/>
        </w:rPr>
        <w:t xml:space="preserve"> «</w:t>
      </w:r>
      <w:r w:rsidRPr="005B5C7B">
        <w:rPr>
          <w:rFonts w:eastAsia="Batang"/>
          <w:sz w:val="28"/>
          <w:szCs w:val="28"/>
          <w:lang w:eastAsia="ko-KR"/>
        </w:rPr>
        <w:t xml:space="preserve">Формирование современной городской среды на территории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Новоалександровского</w:t>
      </w:r>
      <w:proofErr w:type="spellEnd"/>
      <w:r w:rsidRPr="005B5C7B">
        <w:rPr>
          <w:rFonts w:eastAsia="Batang"/>
          <w:sz w:val="28"/>
          <w:szCs w:val="28"/>
          <w:lang w:eastAsia="ko-KR"/>
        </w:rPr>
        <w:t xml:space="preserve"> городского округа» </w:t>
      </w:r>
    </w:p>
    <w:p w:rsidR="005B5C7B" w:rsidRPr="005B5C7B" w:rsidRDefault="005B5C7B" w:rsidP="005B5C7B">
      <w:pPr>
        <w:shd w:val="clear" w:color="auto" w:fill="FFFFFF"/>
        <w:spacing w:line="260" w:lineRule="exact"/>
        <w:ind w:right="806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 &lt;*&gt; и</w:t>
      </w:r>
      <w:r w:rsidRPr="005B5C7B">
        <w:rPr>
          <w:rFonts w:eastAsia="Batang"/>
          <w:spacing w:val="-1"/>
          <w:sz w:val="28"/>
          <w:szCs w:val="28"/>
          <w:lang w:eastAsia="ko-KR"/>
        </w:rPr>
        <w:t xml:space="preserve"> показателях решения задач основных мероприятий программы и их значениях</w:t>
      </w:r>
    </w:p>
    <w:p w:rsidR="005B5C7B" w:rsidRPr="005B5C7B" w:rsidRDefault="005B5C7B" w:rsidP="005B5C7B">
      <w:pPr>
        <w:ind w:right="-173"/>
        <w:jc w:val="center"/>
        <w:rPr>
          <w:rFonts w:eastAsia="Batang"/>
          <w:sz w:val="28"/>
          <w:szCs w:val="28"/>
          <w:lang w:eastAsia="ko-KR"/>
        </w:rPr>
      </w:pPr>
    </w:p>
    <w:tbl>
      <w:tblPr>
        <w:tblW w:w="14989" w:type="dxa"/>
        <w:tblLayout w:type="fixed"/>
        <w:tblLook w:val="00A0" w:firstRow="1" w:lastRow="0" w:firstColumn="1" w:lastColumn="0" w:noHBand="0" w:noVBand="0"/>
      </w:tblPr>
      <w:tblGrid>
        <w:gridCol w:w="667"/>
        <w:gridCol w:w="29"/>
        <w:gridCol w:w="5814"/>
        <w:gridCol w:w="14"/>
        <w:gridCol w:w="1262"/>
        <w:gridCol w:w="28"/>
        <w:gridCol w:w="681"/>
        <w:gridCol w:w="69"/>
        <w:gridCol w:w="781"/>
        <w:gridCol w:w="44"/>
        <w:gridCol w:w="1120"/>
        <w:gridCol w:w="20"/>
        <w:gridCol w:w="6"/>
        <w:gridCol w:w="824"/>
        <w:gridCol w:w="26"/>
        <w:gridCol w:w="29"/>
        <w:gridCol w:w="796"/>
        <w:gridCol w:w="26"/>
        <w:gridCol w:w="33"/>
        <w:gridCol w:w="791"/>
        <w:gridCol w:w="26"/>
        <w:gridCol w:w="53"/>
        <w:gridCol w:w="1016"/>
        <w:gridCol w:w="15"/>
        <w:gridCol w:w="24"/>
        <w:gridCol w:w="26"/>
        <w:gridCol w:w="756"/>
        <w:gridCol w:w="13"/>
      </w:tblGrid>
      <w:tr w:rsidR="005B5C7B" w:rsidRPr="005B5C7B" w:rsidTr="00404546">
        <w:trPr>
          <w:gridAfter w:val="1"/>
          <w:wAfter w:w="13" w:type="dxa"/>
          <w:trHeight w:val="682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ind w:left="-108" w:right="-108" w:hanging="108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Единица </w:t>
            </w:r>
          </w:p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ind w:left="-108" w:right="-108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измерения</w:t>
            </w:r>
          </w:p>
        </w:tc>
        <w:tc>
          <w:tcPr>
            <w:tcW w:w="7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5B5C7B" w:rsidRPr="005B5C7B" w:rsidTr="00404546">
        <w:trPr>
          <w:trHeight w:val="275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2020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2026</w:t>
            </w:r>
          </w:p>
        </w:tc>
      </w:tr>
      <w:tr w:rsidR="005B5C7B" w:rsidRPr="005B5C7B" w:rsidTr="00404546">
        <w:trPr>
          <w:trHeight w:val="137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11</w:t>
            </w:r>
          </w:p>
        </w:tc>
      </w:tr>
      <w:tr w:rsidR="005B5C7B" w:rsidRPr="005B5C7B" w:rsidTr="00404546">
        <w:trPr>
          <w:gridAfter w:val="1"/>
          <w:wAfter w:w="13" w:type="dxa"/>
          <w:trHeight w:val="766"/>
        </w:trPr>
        <w:tc>
          <w:tcPr>
            <w:tcW w:w="149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5B5C7B">
              <w:rPr>
                <w:rFonts w:eastAsia="Batang"/>
                <w:sz w:val="28"/>
                <w:szCs w:val="28"/>
                <w:lang w:eastAsia="ko-KR"/>
              </w:rPr>
              <w:t xml:space="preserve">Муниципальная программа: «Формирование современной городской среды на территории </w:t>
            </w:r>
            <w:proofErr w:type="spellStart"/>
            <w:r w:rsidRPr="005B5C7B">
              <w:rPr>
                <w:rFonts w:eastAsia="Batang"/>
                <w:sz w:val="28"/>
                <w:szCs w:val="28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sz w:val="28"/>
                <w:szCs w:val="28"/>
                <w:lang w:eastAsia="ko-KR"/>
              </w:rPr>
              <w:t xml:space="preserve"> городского округа Ставропольского края» </w:t>
            </w:r>
          </w:p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5B5C7B" w:rsidRPr="005B5C7B" w:rsidTr="00404546">
        <w:trPr>
          <w:gridAfter w:val="1"/>
          <w:wAfter w:w="13" w:type="dxa"/>
          <w:trHeight w:val="357"/>
        </w:trPr>
        <w:tc>
          <w:tcPr>
            <w:tcW w:w="149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b/>
                <w:sz w:val="24"/>
                <w:szCs w:val="24"/>
                <w:lang w:eastAsia="ko-KR"/>
              </w:rPr>
              <w:t>Цель «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Повышение уровня благоустройства территории </w:t>
            </w:r>
            <w:proofErr w:type="spellStart"/>
            <w:r w:rsidRPr="005B5C7B">
              <w:rPr>
                <w:rFonts w:eastAsia="Batang"/>
                <w:sz w:val="24"/>
                <w:szCs w:val="24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 xml:space="preserve"> </w:t>
            </w:r>
            <w:r w:rsidRPr="005B5C7B">
              <w:rPr>
                <w:rFonts w:eastAsia="Batang"/>
                <w:sz w:val="24"/>
                <w:szCs w:val="24"/>
                <w:bdr w:val="none" w:sz="0" w:space="0" w:color="auto" w:frame="1"/>
                <w:lang w:eastAsia="ko-KR"/>
              </w:rPr>
              <w:t>городского округа Ставропольского края</w:t>
            </w:r>
            <w:r w:rsidRPr="005B5C7B">
              <w:rPr>
                <w:rFonts w:eastAsia="Batang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5B5C7B" w:rsidRPr="005B5C7B" w:rsidTr="00404546">
        <w:trPr>
          <w:gridAfter w:val="1"/>
          <w:wAfter w:w="13" w:type="dxa"/>
          <w:trHeight w:val="379"/>
        </w:trPr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i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i/>
                <w:sz w:val="24"/>
                <w:szCs w:val="24"/>
                <w:lang w:eastAsia="ko-KR"/>
              </w:rPr>
              <w:t>Доля общественных объектов, расположенных в границах населенных пунктов, не охваченных мероприятиями по благоустройству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88,9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80,9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75,4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73,0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73,0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73,0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73,0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73,0</w:t>
            </w:r>
          </w:p>
        </w:tc>
      </w:tr>
      <w:tr w:rsidR="005B5C7B" w:rsidRPr="005B5C7B" w:rsidTr="00404546">
        <w:trPr>
          <w:gridAfter w:val="1"/>
          <w:wAfter w:w="13" w:type="dxa"/>
          <w:trHeight w:val="325"/>
        </w:trPr>
        <w:tc>
          <w:tcPr>
            <w:tcW w:w="149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b/>
                <w:sz w:val="24"/>
                <w:szCs w:val="24"/>
                <w:lang w:eastAsia="ko-KR"/>
              </w:rPr>
              <w:t>1.Основное мероприятие: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 «Благоустройство общественных территорий </w:t>
            </w:r>
            <w:proofErr w:type="spellStart"/>
            <w:r w:rsidRPr="005B5C7B">
              <w:rPr>
                <w:rFonts w:eastAsia="Batang"/>
                <w:sz w:val="24"/>
                <w:szCs w:val="24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 городского округа»</w:t>
            </w:r>
          </w:p>
        </w:tc>
      </w:tr>
      <w:tr w:rsidR="005B5C7B" w:rsidRPr="005B5C7B" w:rsidTr="00404546">
        <w:trPr>
          <w:gridAfter w:val="1"/>
          <w:wAfter w:w="13" w:type="dxa"/>
          <w:trHeight w:val="325"/>
        </w:trPr>
        <w:tc>
          <w:tcPr>
            <w:tcW w:w="149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Задача:</w:t>
            </w:r>
            <w:r w:rsidRPr="005B5C7B">
              <w:rPr>
                <w:rFonts w:eastAsia="Batang"/>
                <w:i/>
                <w:sz w:val="24"/>
                <w:szCs w:val="24"/>
                <w:lang w:eastAsia="ko-KR"/>
              </w:rPr>
              <w:t xml:space="preserve"> «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Повышение качества и комфорта среды проживания населения </w:t>
            </w:r>
            <w:proofErr w:type="spellStart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 xml:space="preserve"> </w:t>
            </w:r>
            <w:r w:rsidRPr="005B5C7B">
              <w:rPr>
                <w:rFonts w:eastAsia="Batang"/>
                <w:sz w:val="24"/>
                <w:szCs w:val="24"/>
                <w:bdr w:val="none" w:sz="0" w:space="0" w:color="auto" w:frame="1"/>
                <w:lang w:eastAsia="ko-KR"/>
              </w:rPr>
              <w:t>городского округа Ставропольского края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>»</w:t>
            </w:r>
          </w:p>
        </w:tc>
      </w:tr>
      <w:tr w:rsidR="005B5C7B" w:rsidRPr="005B5C7B" w:rsidTr="00404546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1.1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pacing w:val="-3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</w:tr>
      <w:tr w:rsidR="005B5C7B" w:rsidRPr="005B5C7B" w:rsidTr="00404546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1.2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Тыс. </w:t>
            </w:r>
            <w:proofErr w:type="spellStart"/>
            <w:r w:rsidRPr="005B5C7B">
              <w:rPr>
                <w:rFonts w:eastAsia="Batang"/>
                <w:sz w:val="24"/>
                <w:szCs w:val="24"/>
                <w:lang w:eastAsia="ko-KR"/>
              </w:rPr>
              <w:t>м.кв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50,3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65,5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50,3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70,2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10,0</w:t>
            </w:r>
          </w:p>
        </w:tc>
      </w:tr>
      <w:tr w:rsidR="005B5C7B" w:rsidRPr="005B5C7B" w:rsidTr="00404546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1.3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360" w:lineRule="auto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17,9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13,8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14,6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3,8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5,0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6,3</w:t>
            </w:r>
          </w:p>
        </w:tc>
      </w:tr>
      <w:tr w:rsidR="005B5C7B" w:rsidRPr="005B5C7B" w:rsidTr="00404546">
        <w:trPr>
          <w:gridAfter w:val="1"/>
          <w:wAfter w:w="13" w:type="dxa"/>
          <w:trHeight w:val="379"/>
        </w:trPr>
        <w:tc>
          <w:tcPr>
            <w:tcW w:w="149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b/>
                <w:sz w:val="24"/>
                <w:szCs w:val="24"/>
                <w:lang w:eastAsia="ko-KR"/>
              </w:rPr>
              <w:lastRenderedPageBreak/>
              <w:t>2.Основное мероприятие: «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Благоустройство дворовых территорий </w:t>
            </w:r>
            <w:proofErr w:type="spellStart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 xml:space="preserve"> </w:t>
            </w:r>
            <w:r w:rsidRPr="005B5C7B">
              <w:rPr>
                <w:rFonts w:eastAsia="Batang"/>
                <w:sz w:val="24"/>
                <w:szCs w:val="24"/>
                <w:bdr w:val="none" w:sz="0" w:space="0" w:color="auto" w:frame="1"/>
                <w:lang w:eastAsia="ko-KR"/>
              </w:rPr>
              <w:t>городского округа</w:t>
            </w:r>
            <w:r w:rsidRPr="005B5C7B">
              <w:rPr>
                <w:rFonts w:eastAsia="Batang"/>
                <w:spacing w:val="-3"/>
                <w:sz w:val="24"/>
                <w:szCs w:val="24"/>
                <w:lang w:eastAsia="ko-KR"/>
              </w:rPr>
              <w:t>»</w:t>
            </w:r>
          </w:p>
        </w:tc>
      </w:tr>
      <w:tr w:rsidR="005B5C7B" w:rsidRPr="005B5C7B" w:rsidTr="00404546">
        <w:trPr>
          <w:gridAfter w:val="1"/>
          <w:wAfter w:w="13" w:type="dxa"/>
          <w:trHeight w:val="744"/>
        </w:trPr>
        <w:tc>
          <w:tcPr>
            <w:tcW w:w="149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Задача:</w:t>
            </w:r>
            <w:r w:rsidRPr="005B5C7B">
              <w:rPr>
                <w:rFonts w:eastAsia="Batang"/>
                <w:i/>
                <w:sz w:val="24"/>
                <w:szCs w:val="24"/>
                <w:lang w:eastAsia="ko-KR"/>
              </w:rPr>
              <w:t xml:space="preserve"> «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 xml:space="preserve"> </w:t>
            </w:r>
            <w:r w:rsidRPr="005B5C7B">
              <w:rPr>
                <w:rFonts w:eastAsia="Batang"/>
                <w:sz w:val="24"/>
                <w:szCs w:val="24"/>
                <w:bdr w:val="none" w:sz="0" w:space="0" w:color="auto" w:frame="1"/>
                <w:lang w:eastAsia="ko-KR"/>
              </w:rPr>
              <w:t>городского округа Ставропольского края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>»</w:t>
            </w:r>
          </w:p>
        </w:tc>
      </w:tr>
      <w:tr w:rsidR="005B5C7B" w:rsidRPr="005B5C7B" w:rsidTr="00404546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pacing w:val="-3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highlight w:val="yellow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3</w:t>
            </w:r>
          </w:p>
        </w:tc>
      </w:tr>
      <w:tr w:rsidR="005B5C7B" w:rsidRPr="005B5C7B" w:rsidTr="00404546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2.2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10,11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13,4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16,8</w:t>
            </w:r>
          </w:p>
        </w:tc>
      </w:tr>
      <w:tr w:rsidR="005B5C7B" w:rsidRPr="005B5C7B" w:rsidTr="00404546">
        <w:trPr>
          <w:trHeight w:val="4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2.3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5B5C7B">
              <w:rPr>
                <w:rFonts w:eastAsia="Batang"/>
                <w:sz w:val="24"/>
                <w:szCs w:val="24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 ГО)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2,0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2,5</w:t>
            </w:r>
          </w:p>
        </w:tc>
      </w:tr>
      <w:tr w:rsidR="005B5C7B" w:rsidRPr="005B5C7B" w:rsidTr="00404546">
        <w:trPr>
          <w:trHeight w:val="134"/>
        </w:trPr>
        <w:tc>
          <w:tcPr>
            <w:tcW w:w="149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b/>
                <w:sz w:val="24"/>
                <w:szCs w:val="24"/>
                <w:lang w:eastAsia="ko-KR"/>
              </w:rPr>
              <w:t>3.Основное мероприятие: «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5B5C7B">
              <w:rPr>
                <w:rFonts w:eastAsia="Batang"/>
                <w:sz w:val="24"/>
                <w:szCs w:val="24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 городского округа Ставропольского края</w:t>
            </w:r>
            <w:r w:rsidRPr="005B5C7B">
              <w:rPr>
                <w:rFonts w:eastAsia="Batang"/>
                <w:spacing w:val="-3"/>
                <w:sz w:val="24"/>
                <w:szCs w:val="24"/>
                <w:lang w:eastAsia="ko-KR"/>
              </w:rPr>
              <w:t>»</w:t>
            </w:r>
          </w:p>
        </w:tc>
      </w:tr>
      <w:tr w:rsidR="005B5C7B" w:rsidRPr="005B5C7B" w:rsidTr="00404546">
        <w:trPr>
          <w:trHeight w:val="452"/>
        </w:trPr>
        <w:tc>
          <w:tcPr>
            <w:tcW w:w="149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Задача:</w:t>
            </w:r>
            <w:r w:rsidRPr="005B5C7B">
              <w:rPr>
                <w:rFonts w:eastAsia="Batang"/>
                <w:i/>
                <w:sz w:val="24"/>
                <w:szCs w:val="24"/>
                <w:lang w:eastAsia="ko-KR"/>
              </w:rPr>
              <w:t xml:space="preserve"> «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color w:val="000000"/>
                <w:sz w:val="24"/>
                <w:szCs w:val="24"/>
                <w:bdr w:val="none" w:sz="0" w:space="0" w:color="auto" w:frame="1"/>
                <w:lang w:eastAsia="ko-KR"/>
              </w:rPr>
              <w:t xml:space="preserve"> </w:t>
            </w:r>
            <w:r w:rsidRPr="005B5C7B">
              <w:rPr>
                <w:rFonts w:eastAsia="Batang"/>
                <w:sz w:val="24"/>
                <w:szCs w:val="24"/>
                <w:bdr w:val="none" w:sz="0" w:space="0" w:color="auto" w:frame="1"/>
                <w:lang w:eastAsia="ko-KR"/>
              </w:rPr>
              <w:t>городского округа Ставропольского края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>»</w:t>
            </w:r>
          </w:p>
        </w:tc>
      </w:tr>
      <w:tr w:rsidR="005B5C7B" w:rsidRPr="005B5C7B" w:rsidTr="00404546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3.1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pacing w:val="-3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5B5C7B">
              <w:rPr>
                <w:rFonts w:eastAsia="Batang"/>
                <w:sz w:val="24"/>
                <w:szCs w:val="24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 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4</w:t>
            </w:r>
          </w:p>
        </w:tc>
      </w:tr>
      <w:tr w:rsidR="005B5C7B" w:rsidRPr="005B5C7B" w:rsidTr="00404546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3.2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5B5C7B">
              <w:rPr>
                <w:rFonts w:eastAsia="Batang"/>
                <w:sz w:val="24"/>
                <w:szCs w:val="24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 ГО от общего количества территорий, нуждающиеся в благоустройстве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6,1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8,16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10,2</w:t>
            </w:r>
          </w:p>
        </w:tc>
      </w:tr>
      <w:tr w:rsidR="005B5C7B" w:rsidRPr="005B5C7B" w:rsidTr="00404546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3.3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проживающие на территории </w:t>
            </w:r>
            <w:proofErr w:type="spellStart"/>
            <w:r w:rsidRPr="005B5C7B">
              <w:rPr>
                <w:rFonts w:eastAsia="Batang"/>
                <w:sz w:val="24"/>
                <w:szCs w:val="24"/>
                <w:lang w:eastAsia="ko-KR"/>
              </w:rPr>
              <w:t>Новоалександровского</w:t>
            </w:r>
            <w:proofErr w:type="spellEnd"/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 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Тыс.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11,4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11,4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13,2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18,8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15,01</w:t>
            </w:r>
          </w:p>
        </w:tc>
      </w:tr>
      <w:tr w:rsidR="005B5C7B" w:rsidRPr="005B5C7B" w:rsidTr="00404546">
        <w:trPr>
          <w:trHeight w:val="134"/>
        </w:trPr>
        <w:tc>
          <w:tcPr>
            <w:tcW w:w="149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bCs/>
                <w:sz w:val="24"/>
                <w:szCs w:val="24"/>
                <w:lang w:eastAsia="ko-KR"/>
              </w:rPr>
              <w:t>4.Реализация регионального проекта «Формирование комфортной городской среды»</w:t>
            </w:r>
          </w:p>
        </w:tc>
      </w:tr>
      <w:tr w:rsidR="005B5C7B" w:rsidRPr="005B5C7B" w:rsidTr="00404546">
        <w:trPr>
          <w:trHeight w:val="234"/>
        </w:trPr>
        <w:tc>
          <w:tcPr>
            <w:tcW w:w="149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</w:p>
        </w:tc>
      </w:tr>
      <w:tr w:rsidR="005B5C7B" w:rsidRPr="005B5C7B" w:rsidTr="00404546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tabs>
                <w:tab w:val="left" w:pos="2127"/>
              </w:tabs>
              <w:spacing w:line="280" w:lineRule="exact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lastRenderedPageBreak/>
              <w:t>4.1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rFonts w:eastAsia="Batang"/>
                <w:spacing w:val="-3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Количество общественных объектов, благоустроенных в рамках </w:t>
            </w:r>
            <w:r w:rsidRPr="005B5C7B">
              <w:rPr>
                <w:rFonts w:eastAsia="Batang"/>
                <w:bCs/>
                <w:sz w:val="24"/>
                <w:szCs w:val="24"/>
                <w:lang w:eastAsia="ko-KR"/>
              </w:rPr>
              <w:t>регионального проекта «Формирование комфортной городской среды</w:t>
            </w:r>
            <w:r w:rsidRPr="005B5C7B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7B" w:rsidRPr="005B5C7B" w:rsidRDefault="005B5C7B" w:rsidP="005B5C7B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sz w:val="24"/>
                <w:szCs w:val="24"/>
                <w:lang w:eastAsia="ko-KR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7B" w:rsidRPr="005B5C7B" w:rsidRDefault="005B5C7B" w:rsidP="005B5C7B">
            <w:pPr>
              <w:tabs>
                <w:tab w:val="left" w:pos="2127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5B5C7B">
              <w:rPr>
                <w:rFonts w:eastAsia="Batang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</w:tbl>
    <w:p w:rsidR="005B5C7B" w:rsidRPr="005B5C7B" w:rsidRDefault="005B5C7B" w:rsidP="005B5C7B">
      <w:pPr>
        <w:outlineLvl w:val="1"/>
        <w:rPr>
          <w:rFonts w:eastAsia="Batang"/>
          <w:sz w:val="28"/>
          <w:szCs w:val="28"/>
          <w:lang w:eastAsia="ko-KR"/>
        </w:rPr>
      </w:pPr>
    </w:p>
    <w:p w:rsidR="005B5C7B" w:rsidRPr="005B5C7B" w:rsidRDefault="005B5C7B" w:rsidP="005B5C7B">
      <w:pPr>
        <w:outlineLvl w:val="1"/>
        <w:rPr>
          <w:rFonts w:eastAsia="Batang"/>
          <w:sz w:val="28"/>
          <w:szCs w:val="28"/>
          <w:lang w:eastAsia="ko-KR"/>
        </w:rPr>
      </w:pPr>
      <w:proofErr w:type="gramStart"/>
      <w:r w:rsidRPr="005B5C7B">
        <w:rPr>
          <w:rFonts w:eastAsia="Batang"/>
          <w:sz w:val="28"/>
          <w:szCs w:val="28"/>
          <w:lang w:eastAsia="ko-KR"/>
        </w:rPr>
        <w:t>&lt; *</w:t>
      </w:r>
      <w:proofErr w:type="gramEnd"/>
      <w:r w:rsidRPr="005B5C7B">
        <w:rPr>
          <w:rFonts w:eastAsia="Batang"/>
          <w:sz w:val="28"/>
          <w:szCs w:val="28"/>
          <w:lang w:eastAsia="ko-KR"/>
        </w:rPr>
        <w:t xml:space="preserve"> &gt; - Далее в настоящем Приложении используется сокращение  - Программа.»</w:t>
      </w:r>
    </w:p>
    <w:p w:rsidR="005B5C7B" w:rsidRPr="005B5C7B" w:rsidRDefault="005B5C7B" w:rsidP="005B5C7B">
      <w:pPr>
        <w:rPr>
          <w:rFonts w:eastAsia="Batang"/>
          <w:sz w:val="28"/>
          <w:szCs w:val="28"/>
          <w:lang w:eastAsia="ko-KR"/>
        </w:rPr>
      </w:pPr>
    </w:p>
    <w:p w:rsidR="005B5C7B" w:rsidRPr="005B5C7B" w:rsidRDefault="005B5C7B" w:rsidP="005B5C7B">
      <w:pPr>
        <w:rPr>
          <w:rFonts w:eastAsia="Batang"/>
          <w:sz w:val="28"/>
          <w:szCs w:val="28"/>
          <w:lang w:eastAsia="ko-KR"/>
        </w:rPr>
      </w:pPr>
    </w:p>
    <w:p w:rsidR="00E05D2C" w:rsidRDefault="00E05D2C" w:rsidP="00E05D2C">
      <w:pPr>
        <w:spacing w:line="274" w:lineRule="exact"/>
        <w:rPr>
          <w:sz w:val="28"/>
          <w:szCs w:val="28"/>
        </w:rPr>
      </w:pPr>
    </w:p>
    <w:p w:rsidR="00981B38" w:rsidRDefault="005B5C7B" w:rsidP="00E05D2C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81B38">
        <w:rPr>
          <w:rFonts w:eastAsia="Calibri"/>
          <w:sz w:val="28"/>
          <w:szCs w:val="28"/>
          <w:lang w:eastAsia="en-US"/>
        </w:rPr>
        <w:t>. Приложение 3</w:t>
      </w:r>
      <w:r w:rsidR="00981B38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981B38">
        <w:rPr>
          <w:rFonts w:eastAsia="Calibri"/>
          <w:sz w:val="28"/>
          <w:szCs w:val="28"/>
          <w:lang w:eastAsia="en-US"/>
        </w:rPr>
        <w:t>:</w:t>
      </w:r>
    </w:p>
    <w:p w:rsidR="00981B38" w:rsidRDefault="00981B38" w:rsidP="00981B38">
      <w:pPr>
        <w:ind w:left="11199"/>
        <w:rPr>
          <w:spacing w:val="-4"/>
          <w:sz w:val="28"/>
          <w:szCs w:val="28"/>
        </w:rPr>
      </w:pPr>
    </w:p>
    <w:p w:rsidR="00BB1E71" w:rsidRPr="00BB1E71" w:rsidRDefault="00981B38" w:rsidP="00981B38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691190">
        <w:rPr>
          <w:spacing w:val="-4"/>
          <w:sz w:val="28"/>
          <w:szCs w:val="28"/>
        </w:rPr>
        <w:t>«</w:t>
      </w:r>
      <w:r w:rsidR="00BB1E71"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BB1E71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</w:t>
      </w:r>
      <w:r w:rsidR="000958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="00BB1E71" w:rsidRPr="00BB1E71">
        <w:rPr>
          <w:spacing w:val="-4"/>
          <w:sz w:val="28"/>
          <w:szCs w:val="28"/>
        </w:rPr>
        <w:t xml:space="preserve">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691190" w:rsidP="007F6E4D">
      <w:pPr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О</w:t>
      </w:r>
      <w:r w:rsidR="00BB1E71" w:rsidRPr="00BB1E71">
        <w:rPr>
          <w:spacing w:val="-4"/>
          <w:sz w:val="28"/>
          <w:szCs w:val="28"/>
        </w:rPr>
        <w:t>ъемы</w:t>
      </w:r>
      <w:proofErr w:type="spellEnd"/>
      <w:r w:rsidR="00BB1E71" w:rsidRPr="00BB1E71">
        <w:rPr>
          <w:spacing w:val="-4"/>
          <w:sz w:val="28"/>
          <w:szCs w:val="28"/>
        </w:rPr>
        <w:t xml:space="preserve"> и источники</w:t>
      </w:r>
    </w:p>
    <w:p w:rsid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095865" w:rsidRPr="00BB1E71" w:rsidRDefault="00095865" w:rsidP="00BB1E71">
      <w:pPr>
        <w:rPr>
          <w:spacing w:val="-4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97"/>
        <w:gridCol w:w="1849"/>
        <w:gridCol w:w="113"/>
        <w:gridCol w:w="4667"/>
        <w:gridCol w:w="1563"/>
        <w:gridCol w:w="1139"/>
        <w:gridCol w:w="1398"/>
        <w:gridCol w:w="24"/>
        <w:gridCol w:w="1252"/>
        <w:gridCol w:w="24"/>
        <w:gridCol w:w="773"/>
        <w:gridCol w:w="361"/>
        <w:gridCol w:w="882"/>
        <w:gridCol w:w="993"/>
      </w:tblGrid>
      <w:tr w:rsidR="00095865" w:rsidRPr="00510CFD" w:rsidTr="00095865">
        <w:trPr>
          <w:trHeight w:val="5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№ п/п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Объем финансового обеспечения по годам (тыс. рублей)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1110"/>
        </w:trPr>
        <w:tc>
          <w:tcPr>
            <w:tcW w:w="6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5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404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 xml:space="preserve">Муниципальная программа </w:t>
            </w:r>
            <w:r w:rsidRPr="00510CFD">
              <w:rPr>
                <w:spacing w:val="-4"/>
              </w:rPr>
              <w:t xml:space="preserve">«Формирование современной городской среды на территории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округа» 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510CFD">
              <w:rPr>
                <w:spacing w:val="-4"/>
              </w:rPr>
              <w:t>т.ч</w:t>
            </w:r>
            <w:proofErr w:type="spellEnd"/>
            <w:r w:rsidRPr="00510CFD">
              <w:rPr>
                <w:spacing w:val="-4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E87C21" w:rsidP="00095865">
            <w:pPr>
              <w:rPr>
                <w:spacing w:val="-4"/>
              </w:rPr>
            </w:pPr>
            <w:r>
              <w:rPr>
                <w:spacing w:val="-4"/>
              </w:rPr>
              <w:t>5316,47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E87C21" w:rsidP="00095865">
            <w:pPr>
              <w:rPr>
                <w:spacing w:val="-4"/>
              </w:rPr>
            </w:pPr>
            <w:r>
              <w:rPr>
                <w:spacing w:val="-4"/>
              </w:rPr>
              <w:t>5316,47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««</w:t>
            </w:r>
            <w:r w:rsidRPr="00510CFD">
              <w:rPr>
                <w:spacing w:val="-4"/>
              </w:rPr>
              <w:t xml:space="preserve">Благоустройство общественных территорий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округа»</w:t>
            </w:r>
            <w:r w:rsidRPr="00510CFD">
              <w:rPr>
                <w:bCs/>
                <w:spacing w:val="-4"/>
              </w:rPr>
              <w:t>, всего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84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1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</w:t>
            </w:r>
          </w:p>
        </w:tc>
        <w:tc>
          <w:tcPr>
            <w:tcW w:w="131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</w:t>
            </w:r>
            <w:r w:rsidRPr="00510CFD">
              <w:rPr>
                <w:spacing w:val="-4"/>
              </w:rPr>
              <w:t xml:space="preserve">Благоустройство дворовых территорий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округа»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23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39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2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5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7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</w:t>
            </w:r>
            <w:r w:rsidRPr="00510CFD">
              <w:rPr>
                <w:spacing w:val="-4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края»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3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2B3979">
            <w:pPr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="002B3979">
              <w:rPr>
                <w:spacing w:val="-4"/>
              </w:rPr>
              <w:t>570</w:t>
            </w:r>
            <w:r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2B3979">
            <w:pPr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="002B3979">
              <w:rPr>
                <w:spacing w:val="-4"/>
              </w:rPr>
              <w:t>570</w:t>
            </w:r>
            <w:r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96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095865" w:rsidRPr="00510CFD" w:rsidTr="00095865">
        <w:trPr>
          <w:gridAfter w:val="1"/>
          <w:wAfter w:w="993" w:type="dxa"/>
          <w:trHeight w:val="3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095865" w:rsidRPr="00510CFD" w:rsidTr="00095865">
        <w:trPr>
          <w:gridAfter w:val="1"/>
          <w:wAfter w:w="993" w:type="dxa"/>
          <w:trHeight w:val="25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3E0ECA" w:rsidP="00095865">
            <w:pPr>
              <w:rPr>
                <w:spacing w:val="-4"/>
              </w:rPr>
            </w:pPr>
            <w:r>
              <w:rPr>
                <w:spacing w:val="-4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F058C9" w:rsidP="00095865">
            <w:pPr>
              <w:rPr>
                <w:spacing w:val="-4"/>
              </w:rPr>
            </w:pPr>
            <w:r w:rsidRPr="00F058C9">
              <w:rPr>
                <w:spacing w:val="-4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095865" w:rsidRPr="00510CFD" w:rsidTr="00095865">
        <w:trPr>
          <w:gridAfter w:val="1"/>
          <w:wAfter w:w="993" w:type="dxa"/>
          <w:trHeight w:val="30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3979" w:rsidRPr="00510CFD" w:rsidRDefault="002B3979" w:rsidP="00095865">
            <w:pPr>
              <w:rPr>
                <w:spacing w:val="-4"/>
              </w:rPr>
            </w:pPr>
            <w:r>
              <w:rPr>
                <w:spacing w:val="-4"/>
              </w:rPr>
              <w:t>3211,00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2B3979" w:rsidP="00095865">
            <w:pPr>
              <w:rPr>
                <w:spacing w:val="-4"/>
              </w:rPr>
            </w:pPr>
            <w:r>
              <w:rPr>
                <w:spacing w:val="-4"/>
              </w:rPr>
              <w:t>3211,00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3.3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65CC6" w:rsidP="00095865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3E0ECA"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65CC6" w:rsidP="00065CC6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095865" w:rsidRPr="00F058C9"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3.4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3.5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2B3979" w:rsidP="00095865">
            <w:pPr>
              <w:rPr>
                <w:spacing w:val="-4"/>
              </w:rPr>
            </w:pPr>
            <w:r>
              <w:rPr>
                <w:spacing w:val="-4"/>
              </w:rPr>
              <w:t>284</w:t>
            </w:r>
            <w:r w:rsidR="003E0ECA"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2B3979" w:rsidP="00095865">
            <w:pPr>
              <w:rPr>
                <w:spacing w:val="-4"/>
              </w:rPr>
            </w:pPr>
            <w:r>
              <w:rPr>
                <w:spacing w:val="-4"/>
              </w:rPr>
              <w:t>284</w:t>
            </w:r>
            <w:r w:rsidR="00095865" w:rsidRPr="00F058C9"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bCs/>
              </w:rPr>
            </w:pPr>
            <w:r w:rsidRPr="00510CFD">
              <w:rPr>
                <w:bCs/>
              </w:rPr>
              <w:t>4.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</w:rPr>
            </w:pPr>
            <w:r w:rsidRPr="00510CFD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095865" w:rsidRPr="00510CFD" w:rsidTr="00095865">
        <w:trPr>
          <w:gridAfter w:val="1"/>
          <w:wAfter w:w="993" w:type="dxa"/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</w:t>
            </w:r>
            <w:r w:rsidRPr="00510CFD"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</w:tbl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 w:rsidR="00691190">
        <w:rPr>
          <w:sz w:val="28"/>
          <w:szCs w:val="28"/>
        </w:rPr>
        <w:t>»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CC3FFF">
      <w:pPr>
        <w:spacing w:line="274" w:lineRule="exact"/>
        <w:rPr>
          <w:spacing w:val="-4"/>
          <w:sz w:val="28"/>
          <w:szCs w:val="28"/>
        </w:rPr>
      </w:pP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691190" w:rsidRPr="00E35619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91190" w:rsidRDefault="00691190" w:rsidP="00691190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622D5B" w:rsidRDefault="00622D5B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150B8B" w:rsidRPr="00150B8B" w:rsidRDefault="00150B8B" w:rsidP="00150B8B">
      <w:pPr>
        <w:tabs>
          <w:tab w:val="left" w:pos="12900"/>
        </w:tabs>
        <w:suppressAutoHyphens/>
        <w:spacing w:line="240" w:lineRule="exact"/>
        <w:ind w:left="8931"/>
        <w:rPr>
          <w:lang w:eastAsia="ar-SA"/>
        </w:rPr>
      </w:pPr>
    </w:p>
    <w:p w:rsidR="00150B8B" w:rsidRPr="00150B8B" w:rsidRDefault="00150B8B" w:rsidP="00150B8B">
      <w:pPr>
        <w:suppressAutoHyphens/>
        <w:spacing w:line="274" w:lineRule="exact"/>
        <w:rPr>
          <w:spacing w:val="-4"/>
          <w:sz w:val="28"/>
          <w:szCs w:val="28"/>
          <w:lang w:eastAsia="ar-SA"/>
        </w:rPr>
      </w:pPr>
    </w:p>
    <w:p w:rsidR="009178A2" w:rsidRDefault="009178A2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5D2486" w:rsidRDefault="005D2486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1D4B99" w:rsidRDefault="001D4B9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931987" w:rsidRDefault="00931987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8A15EE" w:rsidRDefault="008A15EE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27601C">
          <w:pgSz w:w="16838" w:h="11906" w:orient="landscape"/>
          <w:pgMar w:top="992" w:right="678" w:bottom="568" w:left="709" w:header="720" w:footer="720" w:gutter="0"/>
          <w:cols w:space="720"/>
          <w:titlePg/>
          <w:docGrid w:linePitch="272"/>
        </w:sectPr>
      </w:pPr>
    </w:p>
    <w:p w:rsidR="00AF31BA" w:rsidRP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40D5" w:rsidRPr="00AF31BA" w:rsidRDefault="00AF31BA" w:rsidP="00AF31BA">
      <w:pPr>
        <w:tabs>
          <w:tab w:val="left" w:pos="11758"/>
        </w:tabs>
        <w:rPr>
          <w:sz w:val="28"/>
          <w:szCs w:val="28"/>
        </w:rPr>
        <w:sectPr w:rsidR="000D40D5" w:rsidRPr="00AF31BA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51" w:rsidRDefault="00423651" w:rsidP="00D7024D">
      <w:r>
        <w:separator/>
      </w:r>
    </w:p>
  </w:endnote>
  <w:endnote w:type="continuationSeparator" w:id="0">
    <w:p w:rsidR="00423651" w:rsidRDefault="00423651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51" w:rsidRDefault="00423651" w:rsidP="00D7024D">
      <w:r>
        <w:separator/>
      </w:r>
    </w:p>
  </w:footnote>
  <w:footnote w:type="continuationSeparator" w:id="0">
    <w:p w:rsidR="00423651" w:rsidRDefault="00423651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8A" w:rsidRDefault="00E26A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7645D"/>
    <w:multiLevelType w:val="multilevel"/>
    <w:tmpl w:val="29F2A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4195AC8"/>
    <w:multiLevelType w:val="hybridMultilevel"/>
    <w:tmpl w:val="DD825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65CC6"/>
    <w:rsid w:val="000722C7"/>
    <w:rsid w:val="00090293"/>
    <w:rsid w:val="0009436A"/>
    <w:rsid w:val="00095865"/>
    <w:rsid w:val="00095ECF"/>
    <w:rsid w:val="000A1D49"/>
    <w:rsid w:val="000B088D"/>
    <w:rsid w:val="000C4E7C"/>
    <w:rsid w:val="000D40D5"/>
    <w:rsid w:val="000E0D33"/>
    <w:rsid w:val="000E318F"/>
    <w:rsid w:val="000E7C2B"/>
    <w:rsid w:val="000F04BD"/>
    <w:rsid w:val="000F2112"/>
    <w:rsid w:val="000F3923"/>
    <w:rsid w:val="000F71E8"/>
    <w:rsid w:val="00102082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2E0A"/>
    <w:rsid w:val="00184C57"/>
    <w:rsid w:val="001872F3"/>
    <w:rsid w:val="00191AC9"/>
    <w:rsid w:val="00195CB3"/>
    <w:rsid w:val="001A0564"/>
    <w:rsid w:val="001A3F42"/>
    <w:rsid w:val="001A640B"/>
    <w:rsid w:val="001B0697"/>
    <w:rsid w:val="001B5887"/>
    <w:rsid w:val="001B7D64"/>
    <w:rsid w:val="001C0E44"/>
    <w:rsid w:val="001C4FAE"/>
    <w:rsid w:val="001D3699"/>
    <w:rsid w:val="001D3B94"/>
    <w:rsid w:val="001D4A28"/>
    <w:rsid w:val="001D4B99"/>
    <w:rsid w:val="001D5C2B"/>
    <w:rsid w:val="001D680B"/>
    <w:rsid w:val="001E3AEE"/>
    <w:rsid w:val="001E3D37"/>
    <w:rsid w:val="001E5451"/>
    <w:rsid w:val="001F04C8"/>
    <w:rsid w:val="001F0944"/>
    <w:rsid w:val="001F0F56"/>
    <w:rsid w:val="001F13CF"/>
    <w:rsid w:val="001F6AD5"/>
    <w:rsid w:val="001F70B4"/>
    <w:rsid w:val="002005DF"/>
    <w:rsid w:val="0020062E"/>
    <w:rsid w:val="002007AC"/>
    <w:rsid w:val="00202F7D"/>
    <w:rsid w:val="00203C0D"/>
    <w:rsid w:val="002072C9"/>
    <w:rsid w:val="00210BCC"/>
    <w:rsid w:val="0021139A"/>
    <w:rsid w:val="00215F2A"/>
    <w:rsid w:val="00220999"/>
    <w:rsid w:val="002234E7"/>
    <w:rsid w:val="00231560"/>
    <w:rsid w:val="00231716"/>
    <w:rsid w:val="002332B4"/>
    <w:rsid w:val="00236FB6"/>
    <w:rsid w:val="002501CC"/>
    <w:rsid w:val="0025564D"/>
    <w:rsid w:val="00260A84"/>
    <w:rsid w:val="00261A71"/>
    <w:rsid w:val="00267F94"/>
    <w:rsid w:val="002709EC"/>
    <w:rsid w:val="0027601C"/>
    <w:rsid w:val="00287CD2"/>
    <w:rsid w:val="002906CF"/>
    <w:rsid w:val="002A0A47"/>
    <w:rsid w:val="002B3979"/>
    <w:rsid w:val="002C13E1"/>
    <w:rsid w:val="002C1D2B"/>
    <w:rsid w:val="002C6AA0"/>
    <w:rsid w:val="002C6B39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46B99"/>
    <w:rsid w:val="003619E7"/>
    <w:rsid w:val="00363925"/>
    <w:rsid w:val="00371A36"/>
    <w:rsid w:val="0038358D"/>
    <w:rsid w:val="00387A34"/>
    <w:rsid w:val="00391298"/>
    <w:rsid w:val="00395E72"/>
    <w:rsid w:val="003B0690"/>
    <w:rsid w:val="003B2CF9"/>
    <w:rsid w:val="003B4CBC"/>
    <w:rsid w:val="003B6B8E"/>
    <w:rsid w:val="003B6CC2"/>
    <w:rsid w:val="003C0F0A"/>
    <w:rsid w:val="003C1630"/>
    <w:rsid w:val="003C358A"/>
    <w:rsid w:val="003C646D"/>
    <w:rsid w:val="003D23B9"/>
    <w:rsid w:val="003D2B25"/>
    <w:rsid w:val="003D377C"/>
    <w:rsid w:val="003D3D54"/>
    <w:rsid w:val="003D6D47"/>
    <w:rsid w:val="003E0ECA"/>
    <w:rsid w:val="003E6614"/>
    <w:rsid w:val="003E69F8"/>
    <w:rsid w:val="003F27D5"/>
    <w:rsid w:val="003F7A78"/>
    <w:rsid w:val="00402E2C"/>
    <w:rsid w:val="00404A32"/>
    <w:rsid w:val="004058C4"/>
    <w:rsid w:val="00420BB5"/>
    <w:rsid w:val="00420C77"/>
    <w:rsid w:val="00423651"/>
    <w:rsid w:val="00424EC0"/>
    <w:rsid w:val="00425E67"/>
    <w:rsid w:val="00427648"/>
    <w:rsid w:val="00433BE0"/>
    <w:rsid w:val="00433C48"/>
    <w:rsid w:val="0044085B"/>
    <w:rsid w:val="00441949"/>
    <w:rsid w:val="00441E15"/>
    <w:rsid w:val="00446909"/>
    <w:rsid w:val="00447123"/>
    <w:rsid w:val="00450B3E"/>
    <w:rsid w:val="00461B63"/>
    <w:rsid w:val="00461D9D"/>
    <w:rsid w:val="0046592E"/>
    <w:rsid w:val="0046656E"/>
    <w:rsid w:val="00467118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5FB1"/>
    <w:rsid w:val="004D7023"/>
    <w:rsid w:val="004E23A7"/>
    <w:rsid w:val="004E3A0D"/>
    <w:rsid w:val="004E53D9"/>
    <w:rsid w:val="004E6373"/>
    <w:rsid w:val="004F0961"/>
    <w:rsid w:val="004F30C3"/>
    <w:rsid w:val="004F32CA"/>
    <w:rsid w:val="004F5E9F"/>
    <w:rsid w:val="00501F01"/>
    <w:rsid w:val="00502780"/>
    <w:rsid w:val="00514CF2"/>
    <w:rsid w:val="005235A7"/>
    <w:rsid w:val="00526BE7"/>
    <w:rsid w:val="00533B46"/>
    <w:rsid w:val="00534156"/>
    <w:rsid w:val="00542E33"/>
    <w:rsid w:val="00547349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94957"/>
    <w:rsid w:val="005A2BBE"/>
    <w:rsid w:val="005B104F"/>
    <w:rsid w:val="005B22CE"/>
    <w:rsid w:val="005B4BC3"/>
    <w:rsid w:val="005B5C7B"/>
    <w:rsid w:val="005C2870"/>
    <w:rsid w:val="005C288A"/>
    <w:rsid w:val="005C52F1"/>
    <w:rsid w:val="005C7F7E"/>
    <w:rsid w:val="005D0542"/>
    <w:rsid w:val="005D0B78"/>
    <w:rsid w:val="005D2486"/>
    <w:rsid w:val="005E0DB4"/>
    <w:rsid w:val="005E2932"/>
    <w:rsid w:val="005E51DC"/>
    <w:rsid w:val="005E79A1"/>
    <w:rsid w:val="005F06AB"/>
    <w:rsid w:val="0060040C"/>
    <w:rsid w:val="00605AA7"/>
    <w:rsid w:val="0061112F"/>
    <w:rsid w:val="0061320A"/>
    <w:rsid w:val="006143A5"/>
    <w:rsid w:val="00621403"/>
    <w:rsid w:val="00622682"/>
    <w:rsid w:val="00622D5B"/>
    <w:rsid w:val="0062391D"/>
    <w:rsid w:val="006429D3"/>
    <w:rsid w:val="006511AE"/>
    <w:rsid w:val="006548BF"/>
    <w:rsid w:val="00654B1A"/>
    <w:rsid w:val="00655E42"/>
    <w:rsid w:val="00660D4E"/>
    <w:rsid w:val="006628CD"/>
    <w:rsid w:val="00666AD1"/>
    <w:rsid w:val="006716AD"/>
    <w:rsid w:val="0067245C"/>
    <w:rsid w:val="00674AB2"/>
    <w:rsid w:val="006751A8"/>
    <w:rsid w:val="00676E04"/>
    <w:rsid w:val="00680A34"/>
    <w:rsid w:val="00685B39"/>
    <w:rsid w:val="00686EA9"/>
    <w:rsid w:val="00687674"/>
    <w:rsid w:val="00691190"/>
    <w:rsid w:val="006A2D18"/>
    <w:rsid w:val="006B2221"/>
    <w:rsid w:val="006B6280"/>
    <w:rsid w:val="006C3C12"/>
    <w:rsid w:val="006C7533"/>
    <w:rsid w:val="006D0C3C"/>
    <w:rsid w:val="006D0E78"/>
    <w:rsid w:val="006D5FC5"/>
    <w:rsid w:val="006D70C6"/>
    <w:rsid w:val="006F3D47"/>
    <w:rsid w:val="006F73BA"/>
    <w:rsid w:val="00703455"/>
    <w:rsid w:val="00710753"/>
    <w:rsid w:val="00714A18"/>
    <w:rsid w:val="00715446"/>
    <w:rsid w:val="00716640"/>
    <w:rsid w:val="0072139B"/>
    <w:rsid w:val="00721992"/>
    <w:rsid w:val="00722780"/>
    <w:rsid w:val="007414C2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C3558"/>
    <w:rsid w:val="007D1BF3"/>
    <w:rsid w:val="007D3FBE"/>
    <w:rsid w:val="007D4419"/>
    <w:rsid w:val="007D4731"/>
    <w:rsid w:val="007D5E1D"/>
    <w:rsid w:val="007D650F"/>
    <w:rsid w:val="007D68FB"/>
    <w:rsid w:val="007D713E"/>
    <w:rsid w:val="007D74A4"/>
    <w:rsid w:val="007F6E4D"/>
    <w:rsid w:val="00800EDB"/>
    <w:rsid w:val="00803DD4"/>
    <w:rsid w:val="0081171C"/>
    <w:rsid w:val="008117AB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96776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E04B4"/>
    <w:rsid w:val="008E403A"/>
    <w:rsid w:val="008E495C"/>
    <w:rsid w:val="008E7C5C"/>
    <w:rsid w:val="008F0609"/>
    <w:rsid w:val="008F0F38"/>
    <w:rsid w:val="008F69FE"/>
    <w:rsid w:val="009010DD"/>
    <w:rsid w:val="00903DBE"/>
    <w:rsid w:val="00906348"/>
    <w:rsid w:val="0091150A"/>
    <w:rsid w:val="00911951"/>
    <w:rsid w:val="009143E3"/>
    <w:rsid w:val="00916388"/>
    <w:rsid w:val="00916E15"/>
    <w:rsid w:val="009174E2"/>
    <w:rsid w:val="00917832"/>
    <w:rsid w:val="009178A2"/>
    <w:rsid w:val="00922F43"/>
    <w:rsid w:val="00925168"/>
    <w:rsid w:val="009270A4"/>
    <w:rsid w:val="0092727A"/>
    <w:rsid w:val="00927EA4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2314"/>
    <w:rsid w:val="0096563E"/>
    <w:rsid w:val="00972221"/>
    <w:rsid w:val="00981B38"/>
    <w:rsid w:val="00981E11"/>
    <w:rsid w:val="0098389C"/>
    <w:rsid w:val="00986F6E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4B9A"/>
    <w:rsid w:val="009D5756"/>
    <w:rsid w:val="009E0F8E"/>
    <w:rsid w:val="009E2525"/>
    <w:rsid w:val="009F2205"/>
    <w:rsid w:val="009F76F9"/>
    <w:rsid w:val="00A00E17"/>
    <w:rsid w:val="00A04E24"/>
    <w:rsid w:val="00A05E80"/>
    <w:rsid w:val="00A06A50"/>
    <w:rsid w:val="00A1289A"/>
    <w:rsid w:val="00A131AA"/>
    <w:rsid w:val="00A24B08"/>
    <w:rsid w:val="00A24C97"/>
    <w:rsid w:val="00A307E6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1ACF"/>
    <w:rsid w:val="00A53C2B"/>
    <w:rsid w:val="00A6386B"/>
    <w:rsid w:val="00A63AF2"/>
    <w:rsid w:val="00A65EB7"/>
    <w:rsid w:val="00A67A69"/>
    <w:rsid w:val="00A700EF"/>
    <w:rsid w:val="00A70F02"/>
    <w:rsid w:val="00A8023B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0D8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32B0B"/>
    <w:rsid w:val="00B36B29"/>
    <w:rsid w:val="00B3706A"/>
    <w:rsid w:val="00B43ABC"/>
    <w:rsid w:val="00B443AA"/>
    <w:rsid w:val="00B46FBB"/>
    <w:rsid w:val="00B503FB"/>
    <w:rsid w:val="00B535AE"/>
    <w:rsid w:val="00B57AF4"/>
    <w:rsid w:val="00B57CFC"/>
    <w:rsid w:val="00B64708"/>
    <w:rsid w:val="00B653D0"/>
    <w:rsid w:val="00B67578"/>
    <w:rsid w:val="00B74CDA"/>
    <w:rsid w:val="00B774DD"/>
    <w:rsid w:val="00B8211D"/>
    <w:rsid w:val="00B85272"/>
    <w:rsid w:val="00B93618"/>
    <w:rsid w:val="00BA0D06"/>
    <w:rsid w:val="00BA62AE"/>
    <w:rsid w:val="00BB1E71"/>
    <w:rsid w:val="00BB2BC5"/>
    <w:rsid w:val="00BB6024"/>
    <w:rsid w:val="00BC24A6"/>
    <w:rsid w:val="00BD1EEF"/>
    <w:rsid w:val="00BD4507"/>
    <w:rsid w:val="00BD46D2"/>
    <w:rsid w:val="00BD4ACA"/>
    <w:rsid w:val="00BD6CF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70582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C3FFF"/>
    <w:rsid w:val="00CD09B8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284A"/>
    <w:rsid w:val="00CF450A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559B"/>
    <w:rsid w:val="00D56299"/>
    <w:rsid w:val="00D57FBB"/>
    <w:rsid w:val="00D61B2B"/>
    <w:rsid w:val="00D622B1"/>
    <w:rsid w:val="00D647E5"/>
    <w:rsid w:val="00D7024D"/>
    <w:rsid w:val="00D705AB"/>
    <w:rsid w:val="00D770BA"/>
    <w:rsid w:val="00D8629F"/>
    <w:rsid w:val="00DA06F4"/>
    <w:rsid w:val="00DA088F"/>
    <w:rsid w:val="00DB41F4"/>
    <w:rsid w:val="00DC1101"/>
    <w:rsid w:val="00DC5325"/>
    <w:rsid w:val="00DD202A"/>
    <w:rsid w:val="00DD7AEE"/>
    <w:rsid w:val="00DD7C61"/>
    <w:rsid w:val="00DE6282"/>
    <w:rsid w:val="00DE6DF7"/>
    <w:rsid w:val="00DE7A2C"/>
    <w:rsid w:val="00E00AAD"/>
    <w:rsid w:val="00E05D2C"/>
    <w:rsid w:val="00E241F5"/>
    <w:rsid w:val="00E24574"/>
    <w:rsid w:val="00E26A8A"/>
    <w:rsid w:val="00E30E4A"/>
    <w:rsid w:val="00E346D5"/>
    <w:rsid w:val="00E35619"/>
    <w:rsid w:val="00E41DCB"/>
    <w:rsid w:val="00E44BF1"/>
    <w:rsid w:val="00E506A4"/>
    <w:rsid w:val="00E519FF"/>
    <w:rsid w:val="00E51CCA"/>
    <w:rsid w:val="00E520A4"/>
    <w:rsid w:val="00E53809"/>
    <w:rsid w:val="00E56D19"/>
    <w:rsid w:val="00E570AF"/>
    <w:rsid w:val="00E61720"/>
    <w:rsid w:val="00E64B94"/>
    <w:rsid w:val="00E66FC9"/>
    <w:rsid w:val="00E71D01"/>
    <w:rsid w:val="00E74783"/>
    <w:rsid w:val="00E76FE2"/>
    <w:rsid w:val="00E821E9"/>
    <w:rsid w:val="00E84523"/>
    <w:rsid w:val="00E852B1"/>
    <w:rsid w:val="00E86901"/>
    <w:rsid w:val="00E87C21"/>
    <w:rsid w:val="00E92616"/>
    <w:rsid w:val="00E941EC"/>
    <w:rsid w:val="00EA6451"/>
    <w:rsid w:val="00EB6754"/>
    <w:rsid w:val="00EB75E7"/>
    <w:rsid w:val="00ED2617"/>
    <w:rsid w:val="00ED6F4B"/>
    <w:rsid w:val="00ED7724"/>
    <w:rsid w:val="00EE28E8"/>
    <w:rsid w:val="00EE36EA"/>
    <w:rsid w:val="00EE45ED"/>
    <w:rsid w:val="00EE49D6"/>
    <w:rsid w:val="00EE7122"/>
    <w:rsid w:val="00EF0A30"/>
    <w:rsid w:val="00EF7398"/>
    <w:rsid w:val="00EF7FB7"/>
    <w:rsid w:val="00F03888"/>
    <w:rsid w:val="00F058C9"/>
    <w:rsid w:val="00F06792"/>
    <w:rsid w:val="00F079C3"/>
    <w:rsid w:val="00F12531"/>
    <w:rsid w:val="00F30B71"/>
    <w:rsid w:val="00F33F0D"/>
    <w:rsid w:val="00F356F0"/>
    <w:rsid w:val="00F37257"/>
    <w:rsid w:val="00F40210"/>
    <w:rsid w:val="00F40DDD"/>
    <w:rsid w:val="00F462A4"/>
    <w:rsid w:val="00F5382B"/>
    <w:rsid w:val="00F64361"/>
    <w:rsid w:val="00F645DF"/>
    <w:rsid w:val="00F6547F"/>
    <w:rsid w:val="00F66125"/>
    <w:rsid w:val="00F66ED0"/>
    <w:rsid w:val="00F77B27"/>
    <w:rsid w:val="00F80072"/>
    <w:rsid w:val="00F816A3"/>
    <w:rsid w:val="00F96638"/>
    <w:rsid w:val="00F969DD"/>
    <w:rsid w:val="00FA0D88"/>
    <w:rsid w:val="00FA5B64"/>
    <w:rsid w:val="00FB6695"/>
    <w:rsid w:val="00FC11A2"/>
    <w:rsid w:val="00FC19F4"/>
    <w:rsid w:val="00FC3E57"/>
    <w:rsid w:val="00FC41C4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88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6B6B-22C1-4896-9A42-6C53279D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443</TotalTime>
  <Pages>11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26</cp:revision>
  <cp:lastPrinted>2021-08-05T07:53:00Z</cp:lastPrinted>
  <dcterms:created xsi:type="dcterms:W3CDTF">2020-12-28T11:37:00Z</dcterms:created>
  <dcterms:modified xsi:type="dcterms:W3CDTF">2021-08-05T07:54:00Z</dcterms:modified>
</cp:coreProperties>
</file>