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C7" w:rsidRDefault="008D10D0" w:rsidP="009519C7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519C7" w:rsidRDefault="009519C7" w:rsidP="009519C7">
      <w:pPr>
        <w:jc w:val="center"/>
      </w:pPr>
      <w:r w:rsidRPr="00A62A53">
        <w:rPr>
          <w:noProof/>
          <w:sz w:val="28"/>
          <w:szCs w:val="28"/>
        </w:rPr>
        <w:drawing>
          <wp:inline distT="0" distB="0" distL="0" distR="0" wp14:anchorId="7DF531AC" wp14:editId="427F9303">
            <wp:extent cx="628650" cy="615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C7" w:rsidRPr="007A51C3" w:rsidRDefault="009519C7" w:rsidP="009519C7">
      <w:pPr>
        <w:jc w:val="center"/>
      </w:pPr>
    </w:p>
    <w:p w:rsidR="009519C7" w:rsidRDefault="009519C7" w:rsidP="009519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Pr="00380B18">
        <w:rPr>
          <w:b/>
          <w:bCs/>
          <w:sz w:val="26"/>
          <w:szCs w:val="26"/>
        </w:rPr>
        <w:t xml:space="preserve">НОВОАЛЕКСАНДРОВСКОГО </w:t>
      </w:r>
    </w:p>
    <w:p w:rsidR="009519C7" w:rsidRDefault="009519C7" w:rsidP="009519C7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ГОРОДСКОГО ОКРУГА </w:t>
      </w:r>
      <w:r w:rsidRPr="00380B18">
        <w:rPr>
          <w:b/>
          <w:bCs/>
          <w:sz w:val="26"/>
          <w:szCs w:val="26"/>
        </w:rPr>
        <w:t>СТАВРОПОЛЬСКОГО КРАЯ</w:t>
      </w:r>
    </w:p>
    <w:p w:rsidR="009519C7" w:rsidRPr="003E1FD8" w:rsidRDefault="009519C7" w:rsidP="009519C7">
      <w:pPr>
        <w:pStyle w:val="2"/>
        <w:rPr>
          <w:sz w:val="28"/>
        </w:rPr>
      </w:pPr>
    </w:p>
    <w:p w:rsidR="009519C7" w:rsidRPr="00380B18" w:rsidRDefault="009519C7" w:rsidP="009519C7">
      <w:pPr>
        <w:pStyle w:val="2"/>
        <w:rPr>
          <w:szCs w:val="36"/>
        </w:rPr>
      </w:pPr>
      <w:r w:rsidRPr="00380B18">
        <w:rPr>
          <w:szCs w:val="36"/>
        </w:rPr>
        <w:t>ПОСТАНОВЛЕНИЕ</w:t>
      </w:r>
    </w:p>
    <w:p w:rsidR="009519C7" w:rsidRDefault="009519C7" w:rsidP="009519C7">
      <w:pPr>
        <w:jc w:val="center"/>
        <w:rPr>
          <w:sz w:val="28"/>
          <w:szCs w:val="28"/>
        </w:rPr>
      </w:pPr>
    </w:p>
    <w:p w:rsidR="009519C7" w:rsidRPr="001B47C0" w:rsidRDefault="009519C7" w:rsidP="009519C7">
      <w:pPr>
        <w:jc w:val="center"/>
        <w:rPr>
          <w:sz w:val="24"/>
          <w:szCs w:val="24"/>
        </w:rPr>
      </w:pPr>
      <w:r w:rsidRPr="001B47C0">
        <w:rPr>
          <w:sz w:val="24"/>
          <w:szCs w:val="24"/>
        </w:rPr>
        <w:t>г.Новоалександровск</w:t>
      </w:r>
    </w:p>
    <w:p w:rsidR="001D52FB" w:rsidRPr="0017224E" w:rsidRDefault="001D52FB" w:rsidP="001D52FB">
      <w:pPr>
        <w:jc w:val="both"/>
        <w:rPr>
          <w:sz w:val="28"/>
          <w:szCs w:val="28"/>
        </w:rPr>
      </w:pPr>
    </w:p>
    <w:p w:rsidR="00457728" w:rsidRPr="0017224E" w:rsidRDefault="00457728" w:rsidP="00457728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457728" w:rsidTr="00F6732C">
        <w:tc>
          <w:tcPr>
            <w:tcW w:w="9356" w:type="dxa"/>
          </w:tcPr>
          <w:p w:rsidR="00457728" w:rsidRPr="000E0947" w:rsidRDefault="001B7CAA" w:rsidP="009D2C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096531">
              <w:rPr>
                <w:sz w:val="28"/>
                <w:szCs w:val="28"/>
              </w:rPr>
              <w:t>Положения о п</w:t>
            </w:r>
            <w:r w:rsidR="00724CC2">
              <w:rPr>
                <w:sz w:val="28"/>
                <w:szCs w:val="28"/>
              </w:rPr>
              <w:t>орядке</w:t>
            </w:r>
            <w:r>
              <w:rPr>
                <w:sz w:val="28"/>
                <w:szCs w:val="28"/>
              </w:rPr>
              <w:t xml:space="preserve"> формирования, ведения,</w:t>
            </w:r>
            <w:r w:rsidR="00BD5D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</w:t>
            </w:r>
            <w:r w:rsidR="00096531">
              <w:rPr>
                <w:sz w:val="28"/>
                <w:szCs w:val="28"/>
              </w:rPr>
              <w:t xml:space="preserve"> (за исключением </w:t>
            </w:r>
            <w:r w:rsidR="009D2CF8">
              <w:rPr>
                <w:sz w:val="28"/>
                <w:szCs w:val="28"/>
              </w:rPr>
              <w:t>п</w:t>
            </w:r>
            <w:r w:rsidR="009D2CF8" w:rsidRPr="009D2CF8">
              <w:rPr>
                <w:sz w:val="28"/>
                <w:szCs w:val="28"/>
              </w:rPr>
              <w:t>рава хозяйственного ведения, права оперативного управления, а также</w:t>
            </w:r>
            <w:r w:rsidR="009D2CF8">
              <w:rPr>
                <w:sz w:val="28"/>
                <w:szCs w:val="28"/>
              </w:rPr>
              <w:t xml:space="preserve"> </w:t>
            </w:r>
            <w:r w:rsidR="00096531">
              <w:rPr>
                <w:sz w:val="28"/>
                <w:szCs w:val="28"/>
              </w:rPr>
              <w:t>имущественных прав субъектов малого и среднего предпринимательства)</w:t>
            </w:r>
            <w:r w:rsidR="00BD5DF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предназначенного для предоставления во владение и (или) в пользование </w:t>
            </w:r>
            <w:r w:rsidR="00096531">
              <w:rPr>
                <w:sz w:val="28"/>
                <w:szCs w:val="28"/>
              </w:rPr>
              <w:t xml:space="preserve">на долгосрочной основе (в том числе по льготным ставкам арендной платы) </w:t>
            </w:r>
            <w:r>
              <w:rPr>
                <w:sz w:val="28"/>
                <w:szCs w:val="28"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</w:t>
            </w:r>
            <w:r w:rsidR="00096531">
              <w:rPr>
                <w:sz w:val="28"/>
                <w:szCs w:val="28"/>
              </w:rPr>
              <w:t>Новоалександровского</w:t>
            </w:r>
            <w:r>
              <w:rPr>
                <w:sz w:val="28"/>
                <w:szCs w:val="28"/>
              </w:rPr>
              <w:t xml:space="preserve"> городского округа Ставропольского края, включенного в данный перечень</w:t>
            </w:r>
            <w:r w:rsidRPr="000E0947">
              <w:rPr>
                <w:sz w:val="28"/>
                <w:szCs w:val="28"/>
              </w:rPr>
              <w:t xml:space="preserve"> </w:t>
            </w:r>
          </w:p>
        </w:tc>
      </w:tr>
    </w:tbl>
    <w:p w:rsidR="00457728" w:rsidRDefault="00457728" w:rsidP="00457728">
      <w:pPr>
        <w:rPr>
          <w:sz w:val="28"/>
        </w:rPr>
      </w:pPr>
    </w:p>
    <w:p w:rsidR="00457728" w:rsidRPr="0074658E" w:rsidRDefault="00457728" w:rsidP="0074658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39203E" w:rsidRDefault="008D10D0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096531">
          <w:rPr>
            <w:sz w:val="28"/>
            <w:szCs w:val="28"/>
          </w:rPr>
          <w:t>стать</w:t>
        </w:r>
        <w:r w:rsidR="00322916">
          <w:rPr>
            <w:sz w:val="28"/>
            <w:szCs w:val="28"/>
          </w:rPr>
          <w:t>ями 14 и</w:t>
        </w:r>
        <w:r w:rsidRPr="00096531">
          <w:rPr>
            <w:sz w:val="28"/>
            <w:szCs w:val="28"/>
          </w:rPr>
          <w:t xml:space="preserve"> 18</w:t>
        </w:r>
      </w:hyperlink>
      <w:r>
        <w:rPr>
          <w:sz w:val="28"/>
          <w:szCs w:val="28"/>
        </w:rPr>
        <w:t xml:space="preserve"> Феде</w:t>
      </w:r>
      <w:r w:rsidR="00322916">
        <w:rPr>
          <w:sz w:val="28"/>
          <w:szCs w:val="28"/>
        </w:rPr>
        <w:t>рального закона от 24 июля 2007</w:t>
      </w:r>
      <w:r>
        <w:rPr>
          <w:sz w:val="28"/>
          <w:szCs w:val="28"/>
        </w:rPr>
        <w:t xml:space="preserve">г. </w:t>
      </w:r>
      <w:r w:rsidR="00096531">
        <w:rPr>
          <w:sz w:val="28"/>
          <w:szCs w:val="28"/>
        </w:rPr>
        <w:t>№</w:t>
      </w:r>
      <w:r>
        <w:rPr>
          <w:sz w:val="28"/>
          <w:szCs w:val="28"/>
        </w:rPr>
        <w:t xml:space="preserve">209-ФЗ </w:t>
      </w:r>
      <w:r w:rsidR="00096531">
        <w:rPr>
          <w:sz w:val="28"/>
          <w:szCs w:val="28"/>
        </w:rPr>
        <w:t>«</w:t>
      </w:r>
      <w:r>
        <w:rPr>
          <w:sz w:val="28"/>
          <w:szCs w:val="28"/>
        </w:rPr>
        <w:t>О развитии малого и среднего предпринимательства в Ро</w:t>
      </w:r>
      <w:r w:rsidR="00096531">
        <w:rPr>
          <w:sz w:val="28"/>
          <w:szCs w:val="28"/>
        </w:rPr>
        <w:t>ссийской Федерации»</w:t>
      </w:r>
      <w:r>
        <w:rPr>
          <w:sz w:val="28"/>
          <w:szCs w:val="28"/>
        </w:rPr>
        <w:t xml:space="preserve">, Федеральным </w:t>
      </w:r>
      <w:hyperlink r:id="rId9" w:history="1">
        <w:r w:rsidRPr="000965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</w:t>
      </w:r>
      <w:r w:rsidR="00096531">
        <w:rPr>
          <w:sz w:val="28"/>
          <w:szCs w:val="28"/>
        </w:rPr>
        <w:t>№131-ФЗ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6531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 w:rsidR="00322916">
        <w:rPr>
          <w:sz w:val="28"/>
          <w:szCs w:val="28"/>
        </w:rPr>
        <w:t xml:space="preserve">статьями 8 и 10 </w:t>
      </w:r>
      <w:hyperlink r:id="rId10" w:history="1">
        <w:r w:rsidRPr="00096531">
          <w:rPr>
            <w:sz w:val="28"/>
            <w:szCs w:val="28"/>
          </w:rPr>
          <w:t>Закон</w:t>
        </w:r>
        <w:r w:rsidR="00322916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Ставропо</w:t>
      </w:r>
      <w:r w:rsidR="00322916">
        <w:rPr>
          <w:sz w:val="28"/>
          <w:szCs w:val="28"/>
        </w:rPr>
        <w:t>льского края от 15 октября 2008</w:t>
      </w:r>
      <w:r>
        <w:rPr>
          <w:sz w:val="28"/>
          <w:szCs w:val="28"/>
        </w:rPr>
        <w:t xml:space="preserve">г. </w:t>
      </w:r>
      <w:r w:rsidR="0039203E">
        <w:rPr>
          <w:sz w:val="28"/>
          <w:szCs w:val="28"/>
        </w:rPr>
        <w:t>№</w:t>
      </w:r>
      <w:r>
        <w:rPr>
          <w:sz w:val="28"/>
          <w:szCs w:val="28"/>
        </w:rPr>
        <w:t xml:space="preserve">61-кз </w:t>
      </w:r>
      <w:r w:rsidR="0039203E">
        <w:rPr>
          <w:sz w:val="28"/>
          <w:szCs w:val="28"/>
        </w:rPr>
        <w:t>«</w:t>
      </w:r>
      <w:r>
        <w:rPr>
          <w:sz w:val="28"/>
          <w:szCs w:val="28"/>
        </w:rPr>
        <w:t>О развитии и поддержке малого и среднего предприним</w:t>
      </w:r>
      <w:r w:rsidR="0039203E">
        <w:rPr>
          <w:sz w:val="28"/>
          <w:szCs w:val="28"/>
        </w:rPr>
        <w:t>ательства»</w:t>
      </w:r>
      <w:r>
        <w:rPr>
          <w:sz w:val="28"/>
          <w:szCs w:val="28"/>
        </w:rPr>
        <w:t xml:space="preserve">, в целях реализации государственной политики в области развития малого и среднего предпринимательства в </w:t>
      </w:r>
      <w:r w:rsidR="0039203E">
        <w:rPr>
          <w:sz w:val="28"/>
          <w:szCs w:val="28"/>
        </w:rPr>
        <w:t>Новоалександровском</w:t>
      </w:r>
      <w:r>
        <w:rPr>
          <w:sz w:val="28"/>
          <w:szCs w:val="28"/>
        </w:rPr>
        <w:t xml:space="preserve"> городском округе Ставропольского края администрация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</w:t>
      </w:r>
    </w:p>
    <w:p w:rsidR="0039203E" w:rsidRDefault="0039203E" w:rsidP="0009653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39203E" w:rsidP="003920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</w:rPr>
        <w:t>ПОСТАНОВЛЯЕТ:</w:t>
      </w:r>
    </w:p>
    <w:p w:rsidR="0039203E" w:rsidRDefault="0039203E" w:rsidP="008D1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8D10D0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hyperlink r:id="rId11" w:history="1">
        <w:r w:rsidRPr="0039203E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края, свободного </w:t>
      </w:r>
      <w:r>
        <w:rPr>
          <w:sz w:val="28"/>
          <w:szCs w:val="28"/>
        </w:rPr>
        <w:lastRenderedPageBreak/>
        <w:t>от прав третьих лиц (</w:t>
      </w:r>
      <w:r w:rsidR="00A27037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  <w:szCs w:val="28"/>
        </w:rPr>
        <w:t xml:space="preserve">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</w:t>
      </w:r>
      <w:r w:rsidR="0039203E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края, включенного в данный перечень (далее - Положение, Перечень).</w:t>
      </w:r>
    </w:p>
    <w:p w:rsidR="0055758D" w:rsidRDefault="0055758D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58D" w:rsidRPr="0055758D" w:rsidRDefault="0055758D" w:rsidP="0055758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5758D">
        <w:rPr>
          <w:sz w:val="28"/>
          <w:szCs w:val="28"/>
        </w:rPr>
        <w:t>Установить, что действие Положения распространяется  на физических лиц, не являющихся индивидуальными предпринимателями и  применяющих</w:t>
      </w:r>
    </w:p>
    <w:p w:rsidR="0055758D" w:rsidRPr="0055758D" w:rsidRDefault="0055758D" w:rsidP="0055758D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5758D">
        <w:rPr>
          <w:sz w:val="28"/>
          <w:szCs w:val="28"/>
        </w:rPr>
        <w:t>специальный налоговый режим «Налог на профессиональный доход».</w:t>
      </w:r>
    </w:p>
    <w:p w:rsidR="0055758D" w:rsidRDefault="0055758D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BF8" w:rsidRPr="008F3BF8" w:rsidRDefault="0055758D" w:rsidP="008F3B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D6F">
        <w:rPr>
          <w:sz w:val="28"/>
          <w:szCs w:val="28"/>
        </w:rPr>
        <w:t>.</w:t>
      </w:r>
      <w:r w:rsidR="008F3BF8" w:rsidRPr="008F3BF8">
        <w:rPr>
          <w:sz w:val="28"/>
          <w:szCs w:val="28"/>
        </w:rPr>
        <w:t>Признать утратившим силу постановления администрации Новоалександровского городского округа Ставропольского края:</w:t>
      </w:r>
    </w:p>
    <w:p w:rsidR="008F3BF8" w:rsidRDefault="008F3BF8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D02B5">
        <w:rPr>
          <w:sz w:val="28"/>
          <w:szCs w:val="28"/>
        </w:rPr>
        <w:t xml:space="preserve"> 01 октября 2018г.</w:t>
      </w:r>
      <w:r>
        <w:rPr>
          <w:sz w:val="28"/>
          <w:szCs w:val="28"/>
        </w:rPr>
        <w:t xml:space="preserve">  №</w:t>
      </w:r>
      <w:r w:rsidR="00CD02B5">
        <w:rPr>
          <w:sz w:val="28"/>
          <w:szCs w:val="28"/>
        </w:rPr>
        <w:t>1451 «Об утверждении Положения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</w:t>
      </w:r>
      <w:r w:rsidR="00A27037">
        <w:rPr>
          <w:sz w:val="28"/>
          <w:szCs w:val="28"/>
        </w:rPr>
        <w:t>за исключением имущественных прав субъектов малого и среднего предпринимательства</w:t>
      </w:r>
      <w:r w:rsidR="00CD02B5">
        <w:rPr>
          <w:sz w:val="28"/>
          <w:szCs w:val="28"/>
        </w:rPr>
        <w:t>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перечень»;</w:t>
      </w:r>
    </w:p>
    <w:p w:rsidR="00B07B3F" w:rsidRDefault="00CD02B5" w:rsidP="003920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2019г. №1807 «О внесении изменений в постановление администрации Новоалександровского городского округа Ставропольского края от 01 октября 2018 г. №1451 «Об утверждении Положения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</w:t>
      </w:r>
      <w:r w:rsidR="00A27037">
        <w:rPr>
          <w:sz w:val="28"/>
          <w:szCs w:val="28"/>
        </w:rPr>
        <w:t>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>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перечень».</w:t>
      </w:r>
    </w:p>
    <w:p w:rsidR="008D10D0" w:rsidRDefault="0055758D" w:rsidP="008D10D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D10D0">
        <w:rPr>
          <w:sz w:val="28"/>
          <w:szCs w:val="28"/>
        </w:rPr>
        <w:t xml:space="preserve">. </w:t>
      </w:r>
      <w:r w:rsidR="0039203E">
        <w:rPr>
          <w:sz w:val="28"/>
          <w:szCs w:val="28"/>
        </w:rPr>
        <w:t>Управлению</w:t>
      </w:r>
      <w:r w:rsidR="008D10D0">
        <w:rPr>
          <w:sz w:val="28"/>
          <w:szCs w:val="28"/>
        </w:rPr>
        <w:t xml:space="preserve"> имущественных отношений администрации </w:t>
      </w:r>
      <w:r w:rsidR="0039203E">
        <w:rPr>
          <w:sz w:val="28"/>
          <w:szCs w:val="28"/>
        </w:rPr>
        <w:t>Новоалександровского</w:t>
      </w:r>
      <w:r w:rsidR="008D10D0">
        <w:rPr>
          <w:sz w:val="28"/>
          <w:szCs w:val="28"/>
        </w:rPr>
        <w:t xml:space="preserve"> городского округа Ставропольского края сформировать в порядке, установленном </w:t>
      </w:r>
      <w:hyperlink r:id="rId12" w:history="1">
        <w:r w:rsidR="008D10D0" w:rsidRPr="0039203E">
          <w:rPr>
            <w:sz w:val="28"/>
            <w:szCs w:val="28"/>
          </w:rPr>
          <w:t>Положением</w:t>
        </w:r>
      </w:hyperlink>
      <w:r w:rsidR="008D10D0">
        <w:rPr>
          <w:sz w:val="28"/>
          <w:szCs w:val="28"/>
        </w:rPr>
        <w:t xml:space="preserve">, Перечень и внести его для рассмотрения администрации </w:t>
      </w:r>
      <w:r w:rsidR="0039203E">
        <w:rPr>
          <w:sz w:val="28"/>
          <w:szCs w:val="28"/>
        </w:rPr>
        <w:t>Новоалександровского</w:t>
      </w:r>
      <w:r w:rsidR="008D10D0">
        <w:rPr>
          <w:sz w:val="28"/>
          <w:szCs w:val="28"/>
        </w:rPr>
        <w:t xml:space="preserve"> городского округа Ставропольского края.</w:t>
      </w:r>
    </w:p>
    <w:p w:rsidR="00E8681B" w:rsidRDefault="00E8681B" w:rsidP="000A6D6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0D0" w:rsidRDefault="0055758D" w:rsidP="000A6D6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10D0">
        <w:rPr>
          <w:sz w:val="28"/>
          <w:szCs w:val="28"/>
        </w:rPr>
        <w:t xml:space="preserve">. </w:t>
      </w:r>
      <w:r w:rsidR="005F5C80" w:rsidRPr="005F5C80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B94A1E" w:rsidRDefault="00B94A1E" w:rsidP="000A6D6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D6F" w:rsidRDefault="0055758D" w:rsidP="000A6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0D0">
        <w:rPr>
          <w:sz w:val="28"/>
          <w:szCs w:val="28"/>
        </w:rPr>
        <w:t xml:space="preserve">. </w:t>
      </w:r>
      <w:r w:rsidR="000A6D6F" w:rsidRPr="00192ED9">
        <w:rPr>
          <w:sz w:val="28"/>
          <w:szCs w:val="28"/>
        </w:rPr>
        <w:t xml:space="preserve">Опубликовать настоящее </w:t>
      </w:r>
      <w:r w:rsidR="006C5A4B">
        <w:rPr>
          <w:sz w:val="28"/>
          <w:szCs w:val="28"/>
        </w:rPr>
        <w:t>постановление</w:t>
      </w:r>
      <w:r w:rsidR="000A6D6F" w:rsidRPr="00192ED9">
        <w:rPr>
          <w:sz w:val="28"/>
          <w:szCs w:val="28"/>
        </w:rPr>
        <w:t xml:space="preserve">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13" w:history="1">
        <w:r w:rsidR="000A6D6F" w:rsidRPr="00192ED9">
          <w:rPr>
            <w:rStyle w:val="ab"/>
            <w:sz w:val="28"/>
            <w:szCs w:val="28"/>
          </w:rPr>
          <w:t>http://newalexandrovsk.ru</w:t>
        </w:r>
      </w:hyperlink>
      <w:r w:rsidR="000A6D6F" w:rsidRPr="00192ED9">
        <w:rPr>
          <w:sz w:val="28"/>
          <w:szCs w:val="28"/>
        </w:rPr>
        <w:t>)</w:t>
      </w:r>
      <w:r w:rsidR="00BC2606">
        <w:rPr>
          <w:sz w:val="28"/>
          <w:szCs w:val="28"/>
        </w:rPr>
        <w:t>.</w:t>
      </w:r>
    </w:p>
    <w:p w:rsidR="00B94A1E" w:rsidRDefault="00B94A1E" w:rsidP="000A6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D6F" w:rsidRPr="00BA6009" w:rsidRDefault="0055758D" w:rsidP="000A6D6F">
      <w:pPr>
        <w:tabs>
          <w:tab w:val="left" w:pos="567"/>
          <w:tab w:val="left" w:pos="8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6D6F">
        <w:rPr>
          <w:sz w:val="28"/>
          <w:szCs w:val="28"/>
        </w:rPr>
        <w:t xml:space="preserve">. </w:t>
      </w:r>
      <w:r w:rsidR="000A6D6F" w:rsidRPr="00BA6009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0A6D6F">
        <w:rPr>
          <w:sz w:val="28"/>
          <w:szCs w:val="28"/>
        </w:rPr>
        <w:t>.</w:t>
      </w:r>
      <w:r w:rsidR="000A6D6F" w:rsidRPr="00BA6009">
        <w:rPr>
          <w:sz w:val="28"/>
          <w:szCs w:val="28"/>
        </w:rPr>
        <w:t xml:space="preserve"> </w:t>
      </w:r>
    </w:p>
    <w:p w:rsidR="0059476D" w:rsidRDefault="0059476D" w:rsidP="007F1A4D">
      <w:pPr>
        <w:rPr>
          <w:sz w:val="28"/>
          <w:szCs w:val="28"/>
        </w:rPr>
      </w:pPr>
    </w:p>
    <w:p w:rsidR="000C5D76" w:rsidRDefault="000C5D76" w:rsidP="007F1A4D">
      <w:pPr>
        <w:rPr>
          <w:sz w:val="28"/>
          <w:szCs w:val="28"/>
        </w:rPr>
      </w:pPr>
    </w:p>
    <w:p w:rsidR="00187893" w:rsidRDefault="00187893" w:rsidP="007F1A4D">
      <w:pPr>
        <w:rPr>
          <w:sz w:val="28"/>
          <w:szCs w:val="28"/>
        </w:rPr>
      </w:pPr>
    </w:p>
    <w:p w:rsidR="00EE7821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Глава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Новоалександровского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EE7821" w:rsidRPr="008E4F13" w:rsidRDefault="00EE7821" w:rsidP="00EE7821">
      <w:pPr>
        <w:tabs>
          <w:tab w:val="left" w:pos="851"/>
        </w:tabs>
        <w:jc w:val="both"/>
        <w:rPr>
          <w:b/>
          <w:sz w:val="28"/>
          <w:szCs w:val="28"/>
        </w:rPr>
      </w:pPr>
      <w:r w:rsidRPr="008E4F13">
        <w:rPr>
          <w:b/>
          <w:sz w:val="28"/>
          <w:szCs w:val="28"/>
        </w:rPr>
        <w:t>Ставропольского края                                                                  С.Ф.Сагалаев</w:t>
      </w:r>
    </w:p>
    <w:p w:rsidR="00EE7821" w:rsidRPr="008E4F13" w:rsidRDefault="00EE7821" w:rsidP="00EE7821">
      <w:pPr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59476D" w:rsidRDefault="0059476D" w:rsidP="0059476D">
      <w:pPr>
        <w:tabs>
          <w:tab w:val="left" w:pos="851"/>
        </w:tabs>
        <w:jc w:val="both"/>
        <w:rPr>
          <w:sz w:val="28"/>
        </w:rPr>
      </w:pPr>
    </w:p>
    <w:p w:rsidR="00694EFC" w:rsidRDefault="00694EFC" w:rsidP="00694EFC"/>
    <w:p w:rsidR="00694EFC" w:rsidRDefault="00694EFC" w:rsidP="00694EFC"/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CE2EDA" w:rsidRDefault="00CE2EDA" w:rsidP="002E5321">
      <w:pPr>
        <w:jc w:val="both"/>
        <w:rPr>
          <w:sz w:val="28"/>
        </w:rPr>
      </w:pPr>
    </w:p>
    <w:p w:rsidR="00DC43EF" w:rsidRDefault="00DC43EF" w:rsidP="002E5321">
      <w:pPr>
        <w:jc w:val="both"/>
        <w:rPr>
          <w:sz w:val="28"/>
        </w:rPr>
      </w:pPr>
    </w:p>
    <w:p w:rsidR="00EE7821" w:rsidRDefault="00EE7821" w:rsidP="00EE7821">
      <w:pPr>
        <w:widowControl w:val="0"/>
        <w:tabs>
          <w:tab w:val="left" w:pos="5405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7E34BC" w:rsidRPr="00080314" w:rsidTr="007E34BC">
        <w:trPr>
          <w:trHeight w:val="283"/>
        </w:trPr>
        <w:tc>
          <w:tcPr>
            <w:tcW w:w="4219" w:type="dxa"/>
          </w:tcPr>
          <w:p w:rsidR="007E34BC" w:rsidRDefault="007E34BC" w:rsidP="00A20FC1">
            <w:pPr>
              <w:pStyle w:val="ConsPlusNonformat"/>
              <w:widowControl/>
              <w:jc w:val="right"/>
            </w:pPr>
          </w:p>
        </w:tc>
        <w:tc>
          <w:tcPr>
            <w:tcW w:w="5103" w:type="dxa"/>
          </w:tcPr>
          <w:p w:rsidR="007E34BC" w:rsidRPr="00080314" w:rsidRDefault="007E34BC" w:rsidP="00A20FC1">
            <w:pPr>
              <w:rPr>
                <w:sz w:val="28"/>
                <w:szCs w:val="28"/>
              </w:rPr>
            </w:pPr>
            <w:r w:rsidRPr="00080314">
              <w:rPr>
                <w:sz w:val="28"/>
                <w:szCs w:val="28"/>
              </w:rPr>
              <w:t xml:space="preserve">Приложение </w:t>
            </w: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  <w:r w:rsidRPr="00080314">
              <w:rPr>
                <w:sz w:val="28"/>
                <w:szCs w:val="28"/>
              </w:rPr>
              <w:t>к постановлению администрации Новоалександровского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080314">
              <w:rPr>
                <w:sz w:val="28"/>
                <w:szCs w:val="28"/>
              </w:rPr>
              <w:t xml:space="preserve"> Ставропольского края </w:t>
            </w: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</w:p>
          <w:p w:rsidR="007E34BC" w:rsidRPr="00080314" w:rsidRDefault="007E34BC" w:rsidP="00A20FC1">
            <w:pPr>
              <w:rPr>
                <w:sz w:val="28"/>
                <w:szCs w:val="28"/>
              </w:rPr>
            </w:pPr>
          </w:p>
        </w:tc>
      </w:tr>
    </w:tbl>
    <w:p w:rsidR="007E34BC" w:rsidRDefault="007E34BC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821CE" w:rsidRDefault="005821CE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34BC" w:rsidRDefault="00A0679A" w:rsidP="009D1B05">
      <w:pPr>
        <w:widowControl w:val="0"/>
        <w:autoSpaceDE w:val="0"/>
        <w:autoSpaceDN w:val="0"/>
        <w:adjustRightInd w:val="0"/>
        <w:jc w:val="center"/>
        <w:rPr>
          <w:sz w:val="28"/>
        </w:rPr>
      </w:pPr>
      <w:hyperlink r:id="rId14" w:history="1">
        <w:r w:rsidR="009D1B05" w:rsidRPr="0039203E">
          <w:rPr>
            <w:sz w:val="28"/>
            <w:szCs w:val="28"/>
          </w:rPr>
          <w:t>Положение</w:t>
        </w:r>
      </w:hyperlink>
      <w:r w:rsidR="009D1B05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 Новоалександровского городского округа Ставропольского края, свободного от прав третьих лиц (</w:t>
      </w:r>
      <w:r w:rsidR="00A27037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D1B05">
        <w:rPr>
          <w:sz w:val="28"/>
          <w:szCs w:val="28"/>
        </w:rPr>
        <w:t>), предназначенного для предоставления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Новоалександровского городского округа Ставропольского края, включенного в данный перечень</w:t>
      </w:r>
    </w:p>
    <w:p w:rsidR="007E34BC" w:rsidRDefault="007E34BC" w:rsidP="00A85B8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E34BC" w:rsidRPr="007E34BC" w:rsidRDefault="007E34BC" w:rsidP="009D1B05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I. Общие положения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1. Настоящее Положение устанавливает порядок формирования, ведения, обязательного опубликования перечня муниципального имущества </w:t>
      </w:r>
      <w:r w:rsidR="009D1B05">
        <w:rPr>
          <w:bCs/>
          <w:sz w:val="28"/>
          <w:szCs w:val="28"/>
        </w:rPr>
        <w:t xml:space="preserve">Новоалександровского </w:t>
      </w:r>
      <w:r w:rsidRPr="007E34BC">
        <w:rPr>
          <w:bCs/>
          <w:sz w:val="28"/>
          <w:szCs w:val="28"/>
        </w:rPr>
        <w:t>городского округа Ставропольского края, свободного от прав третьих лиц (</w:t>
      </w:r>
      <w:r w:rsidR="00A27037">
        <w:rPr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E34BC">
        <w:rPr>
          <w:bCs/>
          <w:sz w:val="28"/>
          <w:szCs w:val="28"/>
        </w:rPr>
        <w:t xml:space="preserve">), предусмотренного </w:t>
      </w:r>
      <w:hyperlink r:id="rId15" w:history="1">
        <w:r w:rsidRPr="006F3E15">
          <w:rPr>
            <w:bCs/>
            <w:sz w:val="28"/>
            <w:szCs w:val="28"/>
          </w:rPr>
          <w:t>частью 4 статьи 18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6F3E15">
        <w:rPr>
          <w:bCs/>
          <w:sz w:val="28"/>
          <w:szCs w:val="28"/>
        </w:rPr>
        <w:t>от 24.07.2007 г. №209-ФЗ «</w:t>
      </w:r>
      <w:r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6F3E15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в аренду включенного в Перечень муниципального имущества.</w:t>
      </w:r>
    </w:p>
    <w:p w:rsidR="00122B62" w:rsidRPr="007E34BC" w:rsidRDefault="00122B62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E34BC" w:rsidRPr="007E34BC" w:rsidRDefault="007E34BC" w:rsidP="006F3E1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3"/>
      <w:bookmarkEnd w:id="0"/>
      <w:r w:rsidRPr="007E34BC">
        <w:rPr>
          <w:bCs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>а) муниципальное имущество свободно от прав третьих лиц (</w:t>
      </w:r>
      <w:r w:rsidR="00A27037">
        <w:rPr>
          <w:bCs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E34BC">
        <w:rPr>
          <w:bCs/>
          <w:sz w:val="28"/>
          <w:szCs w:val="28"/>
        </w:rPr>
        <w:t>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б) </w:t>
      </w:r>
      <w:r w:rsidR="00206C1D" w:rsidRPr="00206C1D">
        <w:rPr>
          <w:bCs/>
          <w:sz w:val="28"/>
          <w:szCs w:val="28"/>
        </w:rPr>
        <w:t>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7E34BC">
        <w:rPr>
          <w:bCs/>
          <w:sz w:val="28"/>
          <w:szCs w:val="28"/>
        </w:rPr>
        <w:t>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в) муниципальное имущество не является объектом религиозного назначения;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г) муниципальное имущество не является объектом незавершенного строительства</w:t>
      </w:r>
      <w:r w:rsidR="00DF6688" w:rsidRPr="00B373CB">
        <w:rPr>
          <w:sz w:val="28"/>
          <w:szCs w:val="28"/>
        </w:rPr>
        <w:t>, объектом жилищного фонда или объектом сети инженерно-технического обеспечения, к которому подключен объект жилищного фонда</w:t>
      </w:r>
      <w:r w:rsidRPr="007E34BC">
        <w:rPr>
          <w:bCs/>
          <w:sz w:val="28"/>
          <w:szCs w:val="28"/>
        </w:rPr>
        <w:t>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е) </w:t>
      </w:r>
      <w:r w:rsidR="00072B93" w:rsidRPr="00072B93">
        <w:rPr>
          <w:bCs/>
          <w:sz w:val="28"/>
          <w:szCs w:val="28"/>
        </w:rPr>
        <w:t>муниципальное имущество не подлежит приватизации в соответствии с прогнозным планом приватизации имущества, находящегося в собственности Новоалександровского городского округа Ставропольского края на соответствующий финансовый год</w:t>
      </w:r>
      <w:r w:rsidRPr="007E34BC">
        <w:rPr>
          <w:bCs/>
          <w:sz w:val="28"/>
          <w:szCs w:val="28"/>
        </w:rPr>
        <w:t>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072B93" w:rsidRPr="005B4827" w:rsidRDefault="00072B93" w:rsidP="00072B9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B4827">
        <w:rPr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72B93" w:rsidRPr="005B4827" w:rsidRDefault="00072B93" w:rsidP="00072B93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B4827">
        <w:rPr>
          <w:sz w:val="28"/>
          <w:szCs w:val="28"/>
        </w:rPr>
        <w:t xml:space="preserve">) земельный участок не относится к земельным участкам, предусмотренным  </w:t>
      </w:r>
      <w:hyperlink r:id="rId16" w:history="1">
        <w:r w:rsidRPr="004E4C81">
          <w:rPr>
            <w:sz w:val="28"/>
            <w:szCs w:val="28"/>
          </w:rPr>
          <w:t>подпунктами 1</w:t>
        </w:r>
      </w:hyperlink>
      <w:r w:rsidRPr="005B4827">
        <w:rPr>
          <w:sz w:val="28"/>
          <w:szCs w:val="28"/>
        </w:rPr>
        <w:t xml:space="preserve"> - </w:t>
      </w:r>
      <w:hyperlink r:id="rId17" w:history="1">
        <w:r w:rsidRPr="004E4C81">
          <w:rPr>
            <w:sz w:val="28"/>
            <w:szCs w:val="28"/>
          </w:rPr>
          <w:t>10</w:t>
        </w:r>
      </w:hyperlink>
      <w:r w:rsidRPr="005B4827">
        <w:rPr>
          <w:sz w:val="28"/>
          <w:szCs w:val="28"/>
        </w:rPr>
        <w:t xml:space="preserve">,  </w:t>
      </w:r>
      <w:hyperlink r:id="rId18" w:history="1">
        <w:r w:rsidRPr="004E4C81">
          <w:rPr>
            <w:sz w:val="28"/>
            <w:szCs w:val="28"/>
          </w:rPr>
          <w:t>13</w:t>
        </w:r>
      </w:hyperlink>
      <w:r w:rsidRPr="005B4827">
        <w:rPr>
          <w:sz w:val="28"/>
          <w:szCs w:val="28"/>
        </w:rPr>
        <w:t xml:space="preserve"> - </w:t>
      </w:r>
      <w:hyperlink r:id="rId19" w:history="1">
        <w:r w:rsidRPr="004E4C81">
          <w:rPr>
            <w:sz w:val="28"/>
            <w:szCs w:val="28"/>
          </w:rPr>
          <w:t>15</w:t>
        </w:r>
      </w:hyperlink>
      <w:r w:rsidRPr="005B4827">
        <w:rPr>
          <w:sz w:val="28"/>
          <w:szCs w:val="28"/>
        </w:rPr>
        <w:t xml:space="preserve">,  </w:t>
      </w:r>
      <w:hyperlink r:id="rId20" w:history="1">
        <w:r w:rsidRPr="004E4C81">
          <w:rPr>
            <w:sz w:val="28"/>
            <w:szCs w:val="28"/>
          </w:rPr>
          <w:t>18</w:t>
        </w:r>
      </w:hyperlink>
      <w:r w:rsidRPr="005B4827">
        <w:rPr>
          <w:sz w:val="28"/>
          <w:szCs w:val="28"/>
        </w:rPr>
        <w:t xml:space="preserve"> и </w:t>
      </w:r>
      <w:hyperlink r:id="rId21" w:history="1">
        <w:r w:rsidRPr="004E4C81">
          <w:rPr>
            <w:sz w:val="28"/>
            <w:szCs w:val="28"/>
          </w:rPr>
          <w:t>19  пункта  8 статьи 39</w:t>
        </w:r>
      </w:hyperlink>
      <w:r>
        <w:rPr>
          <w:sz w:val="28"/>
          <w:szCs w:val="28"/>
        </w:rPr>
        <w:t>.11</w:t>
      </w:r>
      <w:r w:rsidRPr="005B4827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</w:t>
      </w:r>
      <w:r w:rsidRPr="005B4827">
        <w:rPr>
          <w:sz w:val="28"/>
          <w:szCs w:val="28"/>
        </w:rPr>
        <w:t>кодекса   Российской  Федерации,   за   исключением   земельных  участков,</w:t>
      </w:r>
      <w:r>
        <w:rPr>
          <w:sz w:val="28"/>
          <w:szCs w:val="28"/>
        </w:rPr>
        <w:t xml:space="preserve"> </w:t>
      </w:r>
      <w:r w:rsidRPr="005B4827">
        <w:rPr>
          <w:sz w:val="28"/>
          <w:szCs w:val="28"/>
        </w:rPr>
        <w:t>предоставленных в аренду субъектам малого и среднего предпринимательства;</w:t>
      </w:r>
    </w:p>
    <w:p w:rsidR="00072B93" w:rsidRPr="005B4827" w:rsidRDefault="00072B93" w:rsidP="00072B9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B4827">
        <w:rPr>
          <w:sz w:val="28"/>
          <w:szCs w:val="28"/>
        </w:rPr>
        <w:t xml:space="preserve">) в отношении </w:t>
      </w:r>
      <w:r>
        <w:rPr>
          <w:sz w:val="28"/>
          <w:szCs w:val="28"/>
        </w:rPr>
        <w:t>муниципаль</w:t>
      </w:r>
      <w:r w:rsidRPr="005B4827">
        <w:rPr>
          <w:sz w:val="28"/>
          <w:szCs w:val="28"/>
        </w:rPr>
        <w:t>ного имущества, закрепленного на праве хозяйственного ведения</w:t>
      </w:r>
      <w:r>
        <w:rPr>
          <w:sz w:val="28"/>
          <w:szCs w:val="28"/>
        </w:rPr>
        <w:t xml:space="preserve"> или оперативного управления</w:t>
      </w:r>
      <w:r w:rsidRPr="005B4827">
        <w:rPr>
          <w:sz w:val="28"/>
          <w:szCs w:val="28"/>
        </w:rPr>
        <w:t xml:space="preserve"> за </w:t>
      </w:r>
      <w:r>
        <w:rPr>
          <w:sz w:val="28"/>
          <w:szCs w:val="28"/>
        </w:rPr>
        <w:t>муниципаль</w:t>
      </w:r>
      <w:r w:rsidRPr="005B4827">
        <w:rPr>
          <w:sz w:val="28"/>
          <w:szCs w:val="28"/>
        </w:rPr>
        <w:t xml:space="preserve">ным предприятием </w:t>
      </w:r>
      <w:r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</w:t>
      </w:r>
      <w:r w:rsidRPr="005B4827">
        <w:rPr>
          <w:sz w:val="28"/>
          <w:szCs w:val="28"/>
        </w:rPr>
        <w:t xml:space="preserve">Ставропольского края, на праве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5B4827">
        <w:rPr>
          <w:sz w:val="28"/>
          <w:szCs w:val="28"/>
        </w:rPr>
        <w:t>учреждением</w:t>
      </w:r>
      <w:r w:rsidRPr="007067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</w:t>
      </w:r>
      <w:r w:rsidRPr="005B4827">
        <w:rPr>
          <w:sz w:val="28"/>
          <w:szCs w:val="28"/>
        </w:rPr>
        <w:t xml:space="preserve"> Ставропольского края, представлено предложение такого предприятия или учреждения о включении соответствующего </w:t>
      </w:r>
      <w:r>
        <w:rPr>
          <w:sz w:val="28"/>
          <w:szCs w:val="28"/>
        </w:rPr>
        <w:t>муниципаль</w:t>
      </w:r>
      <w:r w:rsidRPr="005B4827">
        <w:rPr>
          <w:sz w:val="28"/>
          <w:szCs w:val="28"/>
        </w:rPr>
        <w:t xml:space="preserve">ного имущества в </w:t>
      </w:r>
      <w:r>
        <w:rPr>
          <w:sz w:val="28"/>
          <w:szCs w:val="28"/>
        </w:rPr>
        <w:t>П</w:t>
      </w:r>
      <w:r w:rsidRPr="005B4827">
        <w:rPr>
          <w:sz w:val="28"/>
          <w:szCs w:val="28"/>
        </w:rPr>
        <w:t xml:space="preserve">еречень, а также представлено согласие </w:t>
      </w:r>
      <w:r>
        <w:rPr>
          <w:sz w:val="28"/>
          <w:szCs w:val="28"/>
        </w:rPr>
        <w:t>администрации</w:t>
      </w:r>
      <w:r w:rsidRPr="00CE18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Новоалександровского</w:t>
      </w:r>
      <w:r w:rsidRPr="007E34BC">
        <w:rPr>
          <w:bCs/>
          <w:sz w:val="28"/>
          <w:szCs w:val="28"/>
        </w:rPr>
        <w:t xml:space="preserve"> городского округа </w:t>
      </w:r>
      <w:r w:rsidRPr="005B4827">
        <w:rPr>
          <w:sz w:val="28"/>
          <w:szCs w:val="28"/>
        </w:rPr>
        <w:t>Ставропольского края, уполномоченно</w:t>
      </w:r>
      <w:r>
        <w:rPr>
          <w:sz w:val="28"/>
          <w:szCs w:val="28"/>
        </w:rPr>
        <w:t>й</w:t>
      </w:r>
      <w:r w:rsidRPr="005B4827">
        <w:rPr>
          <w:sz w:val="28"/>
          <w:szCs w:val="28"/>
        </w:rPr>
        <w:t xml:space="preserve"> на согласование сделки с соответствующим имуществом, на включение </w:t>
      </w:r>
      <w:r>
        <w:rPr>
          <w:sz w:val="28"/>
          <w:szCs w:val="28"/>
        </w:rPr>
        <w:t>муниципаль</w:t>
      </w:r>
      <w:r w:rsidRPr="005B4827">
        <w:rPr>
          <w:sz w:val="28"/>
          <w:szCs w:val="28"/>
        </w:rPr>
        <w:t xml:space="preserve">ного имущества в </w:t>
      </w:r>
      <w:r>
        <w:rPr>
          <w:sz w:val="28"/>
          <w:szCs w:val="28"/>
        </w:rPr>
        <w:t>П</w:t>
      </w:r>
      <w:r w:rsidRPr="005B4827">
        <w:rPr>
          <w:sz w:val="28"/>
          <w:szCs w:val="28"/>
        </w:rPr>
        <w:t>еречень;</w:t>
      </w:r>
    </w:p>
    <w:p w:rsidR="007E34BC" w:rsidRPr="007E34BC" w:rsidRDefault="00072B93" w:rsidP="00072B9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</w:t>
      </w:r>
      <w:r w:rsidRPr="005B4827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</w:t>
      </w:r>
      <w:r w:rsidRPr="005B4827">
        <w:rPr>
          <w:sz w:val="28"/>
          <w:szCs w:val="28"/>
        </w:rPr>
        <w:t>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в соответствии с законодательством Российской Федерации не подлежит предоставлению в аренду на срок 5 лет и более.</w:t>
      </w:r>
    </w:p>
    <w:p w:rsidR="00072B93" w:rsidRDefault="00072B93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>II. Порядок формирования Перечня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6F3E15">
      <w:pPr>
        <w:pStyle w:val="a4"/>
        <w:tabs>
          <w:tab w:val="left" w:pos="851"/>
        </w:tabs>
        <w:ind w:firstLine="567"/>
        <w:rPr>
          <w:bCs/>
          <w:szCs w:val="28"/>
        </w:rPr>
      </w:pPr>
      <w:r w:rsidRPr="007E34BC">
        <w:rPr>
          <w:bCs/>
          <w:szCs w:val="28"/>
        </w:rPr>
        <w:t xml:space="preserve">3. Перечень формируется </w:t>
      </w:r>
      <w:r w:rsidR="006F3E15">
        <w:rPr>
          <w:bCs/>
          <w:szCs w:val="28"/>
        </w:rPr>
        <w:t>Управлением</w:t>
      </w:r>
      <w:r w:rsidRPr="007E34BC">
        <w:rPr>
          <w:bCs/>
          <w:szCs w:val="28"/>
        </w:rPr>
        <w:t xml:space="preserve"> имущественных отношений администрации </w:t>
      </w:r>
      <w:r w:rsidR="006F3E15">
        <w:rPr>
          <w:bCs/>
          <w:szCs w:val="28"/>
        </w:rPr>
        <w:t>Новоалександровского</w:t>
      </w:r>
      <w:r w:rsidRPr="007E34BC">
        <w:rPr>
          <w:bCs/>
          <w:szCs w:val="28"/>
        </w:rPr>
        <w:t xml:space="preserve"> городского округа Ставропольского края (далее - </w:t>
      </w:r>
      <w:r w:rsidR="006F3E15">
        <w:rPr>
          <w:bCs/>
          <w:szCs w:val="28"/>
        </w:rPr>
        <w:t>Управление имущественных отношений</w:t>
      </w:r>
      <w:r w:rsidRPr="007E34BC">
        <w:rPr>
          <w:bCs/>
          <w:szCs w:val="28"/>
        </w:rPr>
        <w:t xml:space="preserve">), согласовывается с отделом </w:t>
      </w:r>
      <w:r w:rsidR="006F3E15" w:rsidRPr="006F3E15">
        <w:rPr>
          <w:bCs/>
          <w:szCs w:val="28"/>
        </w:rPr>
        <w:t>экономического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развития администрации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Новоалександровского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городского округа</w:t>
      </w:r>
      <w:r w:rsidR="006F3E15">
        <w:rPr>
          <w:bCs/>
          <w:szCs w:val="28"/>
        </w:rPr>
        <w:t xml:space="preserve"> </w:t>
      </w:r>
      <w:r w:rsidR="006F3E15" w:rsidRPr="006F3E15">
        <w:rPr>
          <w:bCs/>
          <w:szCs w:val="28"/>
        </w:rPr>
        <w:t>Ставропольского края</w:t>
      </w:r>
      <w:r w:rsidRPr="007E34BC">
        <w:rPr>
          <w:bCs/>
          <w:szCs w:val="28"/>
        </w:rPr>
        <w:t xml:space="preserve"> (далее - Отдел </w:t>
      </w:r>
      <w:r w:rsidR="006F3E15">
        <w:rPr>
          <w:bCs/>
          <w:szCs w:val="28"/>
        </w:rPr>
        <w:t>экономического развития</w:t>
      </w:r>
      <w:r w:rsidRPr="007E34BC">
        <w:rPr>
          <w:bCs/>
          <w:szCs w:val="28"/>
        </w:rPr>
        <w:t xml:space="preserve">) и утверждается правовым актом администрации </w:t>
      </w:r>
      <w:r w:rsidR="006F3E15">
        <w:rPr>
          <w:bCs/>
          <w:szCs w:val="28"/>
        </w:rPr>
        <w:t>Новоалександровского</w:t>
      </w:r>
      <w:r w:rsidRPr="007E34BC">
        <w:rPr>
          <w:bCs/>
          <w:szCs w:val="28"/>
        </w:rPr>
        <w:t xml:space="preserve"> городского округа Ставропольского края (далее </w:t>
      </w:r>
      <w:r w:rsidR="006F3E15">
        <w:rPr>
          <w:bCs/>
          <w:szCs w:val="28"/>
        </w:rPr>
        <w:t>–</w:t>
      </w:r>
      <w:r w:rsidRPr="007E34BC">
        <w:rPr>
          <w:bCs/>
          <w:szCs w:val="28"/>
        </w:rPr>
        <w:t xml:space="preserve"> Администрация</w:t>
      </w:r>
      <w:r w:rsidR="006F3E15">
        <w:rPr>
          <w:bCs/>
          <w:szCs w:val="28"/>
        </w:rPr>
        <w:t xml:space="preserve"> городского округа</w:t>
      </w:r>
      <w:r w:rsidRPr="007E34BC">
        <w:rPr>
          <w:bCs/>
          <w:szCs w:val="28"/>
        </w:rPr>
        <w:t>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54B2C">
        <w:rPr>
          <w:bCs/>
          <w:sz w:val="28"/>
          <w:szCs w:val="28"/>
        </w:rPr>
        <w:t xml:space="preserve">Перечень подлежит дополнению муниципальным имуществом </w:t>
      </w:r>
      <w:r w:rsidR="009F1274" w:rsidRPr="00F54B2C">
        <w:rPr>
          <w:bCs/>
          <w:sz w:val="28"/>
          <w:szCs w:val="28"/>
        </w:rPr>
        <w:t>в случае решения рабочей группы</w:t>
      </w:r>
      <w:r w:rsidR="00F54B2C" w:rsidRPr="00F54B2C">
        <w:rPr>
          <w:sz w:val="28"/>
          <w:szCs w:val="28"/>
        </w:rPr>
        <w:t xml:space="preserve"> </w:t>
      </w:r>
      <w:r w:rsidR="00F54B2C" w:rsidRPr="00537C61">
        <w:rPr>
          <w:sz w:val="28"/>
          <w:szCs w:val="28"/>
        </w:rPr>
        <w:t>администрации Новоалександровского городского округа Ставропольского края по вопросам оказания имущественной поддержки субъектам малого и среднего предпринимательства</w:t>
      </w:r>
      <w:r w:rsidR="00F54B2C">
        <w:rPr>
          <w:sz w:val="28"/>
          <w:szCs w:val="28"/>
        </w:rPr>
        <w:t>.</w:t>
      </w:r>
    </w:p>
    <w:p w:rsidR="007E34BC" w:rsidRDefault="007E34BC" w:rsidP="006F3E1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16"/>
      <w:bookmarkEnd w:id="1"/>
      <w:r w:rsidRPr="007E34BC">
        <w:rPr>
          <w:bCs/>
          <w:sz w:val="28"/>
          <w:szCs w:val="28"/>
        </w:rPr>
        <w:t>4. Внесение свед</w:t>
      </w:r>
      <w:r w:rsidR="00B50D85">
        <w:rPr>
          <w:bCs/>
          <w:sz w:val="28"/>
          <w:szCs w:val="28"/>
        </w:rPr>
        <w:t>ений о муниципальном имуществе,</w:t>
      </w:r>
      <w:r w:rsidRPr="007E34BC">
        <w:rPr>
          <w:bCs/>
          <w:sz w:val="28"/>
          <w:szCs w:val="28"/>
        </w:rPr>
        <w:t xml:space="preserve"> а также исключение сведений о муниципальном имуществе из перечня осуществляются постановлением администрации </w:t>
      </w:r>
      <w:r w:rsidR="00861D50">
        <w:rPr>
          <w:bCs/>
          <w:sz w:val="28"/>
          <w:szCs w:val="28"/>
        </w:rPr>
        <w:t xml:space="preserve">Новоалександровского </w:t>
      </w:r>
      <w:r w:rsidRPr="007E34BC">
        <w:rPr>
          <w:bCs/>
          <w:sz w:val="28"/>
          <w:szCs w:val="28"/>
        </w:rPr>
        <w:t xml:space="preserve">городского округа Ставропольского края об утверждении перечня или о внесении в него изменений по представлению </w:t>
      </w:r>
      <w:r w:rsidR="00861D50">
        <w:rPr>
          <w:bCs/>
          <w:sz w:val="28"/>
          <w:szCs w:val="28"/>
        </w:rPr>
        <w:t>Управления имущественных отношений</w:t>
      </w:r>
      <w:r w:rsidRPr="007E34BC">
        <w:rPr>
          <w:bCs/>
          <w:sz w:val="28"/>
          <w:szCs w:val="28"/>
        </w:rPr>
        <w:t xml:space="preserve">, согласованному с Отделом </w:t>
      </w:r>
      <w:r w:rsidR="00861D50">
        <w:rPr>
          <w:bCs/>
          <w:sz w:val="28"/>
          <w:szCs w:val="28"/>
        </w:rPr>
        <w:t xml:space="preserve">экономического </w:t>
      </w:r>
      <w:r w:rsidRPr="007E34BC">
        <w:rPr>
          <w:bCs/>
          <w:sz w:val="28"/>
          <w:szCs w:val="28"/>
        </w:rPr>
        <w:t xml:space="preserve">развития, на основании предложений органов местного </w:t>
      </w:r>
      <w:r w:rsidRPr="005B7218">
        <w:rPr>
          <w:bCs/>
          <w:sz w:val="28"/>
          <w:szCs w:val="28"/>
        </w:rPr>
        <w:t>самоуправления,</w:t>
      </w:r>
      <w:r w:rsidR="005B7218" w:rsidRPr="005B7218">
        <w:rPr>
          <w:sz w:val="28"/>
          <w:szCs w:val="28"/>
        </w:rPr>
        <w:t xml:space="preserve"> </w:t>
      </w:r>
      <w:r w:rsidR="005B7218">
        <w:rPr>
          <w:sz w:val="28"/>
          <w:szCs w:val="28"/>
        </w:rPr>
        <w:t>муниципальных предприятий</w:t>
      </w:r>
      <w:r w:rsidR="005B7218" w:rsidRPr="006B290A">
        <w:rPr>
          <w:bCs/>
          <w:sz w:val="28"/>
          <w:szCs w:val="28"/>
        </w:rPr>
        <w:t xml:space="preserve"> </w:t>
      </w:r>
      <w:r w:rsidR="005B7218">
        <w:rPr>
          <w:bCs/>
          <w:sz w:val="28"/>
          <w:szCs w:val="28"/>
        </w:rPr>
        <w:t>Новоалександровского</w:t>
      </w:r>
      <w:r w:rsidR="005B7218" w:rsidRPr="007E34BC">
        <w:rPr>
          <w:bCs/>
          <w:sz w:val="28"/>
          <w:szCs w:val="28"/>
        </w:rPr>
        <w:t xml:space="preserve"> городского округа</w:t>
      </w:r>
      <w:r w:rsidR="005B7218">
        <w:rPr>
          <w:sz w:val="28"/>
          <w:szCs w:val="28"/>
        </w:rPr>
        <w:t xml:space="preserve"> Ставропольского края, владеющих муниципальным имуществом на праве хозяйственного ведения</w:t>
      </w:r>
      <w:r w:rsidR="005B7218" w:rsidRPr="00A15C4A">
        <w:rPr>
          <w:sz w:val="28"/>
          <w:szCs w:val="28"/>
        </w:rPr>
        <w:t xml:space="preserve"> </w:t>
      </w:r>
      <w:r w:rsidR="005B7218">
        <w:rPr>
          <w:sz w:val="28"/>
          <w:szCs w:val="28"/>
        </w:rPr>
        <w:t xml:space="preserve">или оперативного управления, муниципальных </w:t>
      </w:r>
      <w:r w:rsidR="005B7218" w:rsidRPr="005B4827">
        <w:rPr>
          <w:sz w:val="28"/>
          <w:szCs w:val="28"/>
        </w:rPr>
        <w:t>учреждени</w:t>
      </w:r>
      <w:r w:rsidR="005B7218">
        <w:rPr>
          <w:sz w:val="28"/>
          <w:szCs w:val="28"/>
        </w:rPr>
        <w:t xml:space="preserve">й </w:t>
      </w:r>
      <w:r w:rsidR="005B7218">
        <w:rPr>
          <w:bCs/>
          <w:sz w:val="28"/>
          <w:szCs w:val="28"/>
        </w:rPr>
        <w:t>Новоалександровского</w:t>
      </w:r>
      <w:r w:rsidR="005B7218" w:rsidRPr="007E34BC">
        <w:rPr>
          <w:bCs/>
          <w:sz w:val="28"/>
          <w:szCs w:val="28"/>
        </w:rPr>
        <w:t xml:space="preserve"> городского округа</w:t>
      </w:r>
      <w:r w:rsidR="005B7218" w:rsidRPr="005B4827">
        <w:rPr>
          <w:sz w:val="28"/>
          <w:szCs w:val="28"/>
        </w:rPr>
        <w:t xml:space="preserve"> Ставропольского края</w:t>
      </w:r>
      <w:r w:rsidR="005B7218">
        <w:rPr>
          <w:sz w:val="28"/>
          <w:szCs w:val="28"/>
        </w:rPr>
        <w:t>, владеющих муниципальным имуществом на праве оперативного управления,</w:t>
      </w:r>
      <w:r w:rsidRPr="007E34BC">
        <w:rPr>
          <w:bCs/>
          <w:sz w:val="28"/>
          <w:szCs w:val="28"/>
        </w:rPr>
        <w:t xml:space="preserve">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861D50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Федеральная корпорация по развитию малого и среднего предпринимательства</w:t>
      </w:r>
      <w:r w:rsidR="00861D50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предпринимательства, получивших заключение </w:t>
      </w:r>
      <w:r w:rsidR="00861D50">
        <w:rPr>
          <w:bCs/>
          <w:sz w:val="28"/>
          <w:szCs w:val="28"/>
        </w:rPr>
        <w:t>Управления имущественных отношений</w:t>
      </w:r>
      <w:r w:rsidRPr="007E34BC">
        <w:rPr>
          <w:bCs/>
          <w:sz w:val="28"/>
          <w:szCs w:val="28"/>
        </w:rPr>
        <w:t xml:space="preserve">, согласованное с Отделом </w:t>
      </w:r>
      <w:r w:rsidR="00861D50">
        <w:rPr>
          <w:bCs/>
          <w:sz w:val="28"/>
          <w:szCs w:val="28"/>
        </w:rPr>
        <w:t xml:space="preserve">экономического </w:t>
      </w:r>
      <w:r w:rsidRPr="007E34BC">
        <w:rPr>
          <w:bCs/>
          <w:sz w:val="28"/>
          <w:szCs w:val="28"/>
        </w:rPr>
        <w:t>развития.</w:t>
      </w:r>
    </w:p>
    <w:p w:rsidR="0073304D" w:rsidRPr="007E34BC" w:rsidRDefault="0073304D" w:rsidP="006F3E1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F24444">
        <w:rPr>
          <w:sz w:val="28"/>
          <w:szCs w:val="28"/>
        </w:rPr>
        <w:t xml:space="preserve"> имущество, закрепленное на праве хозяйственного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или оперативного управления</w:t>
      </w:r>
      <w:r w:rsidRPr="00F24444">
        <w:rPr>
          <w:sz w:val="28"/>
          <w:szCs w:val="28"/>
        </w:rPr>
        <w:t xml:space="preserve"> за </w:t>
      </w:r>
      <w:r>
        <w:rPr>
          <w:sz w:val="28"/>
          <w:szCs w:val="28"/>
        </w:rPr>
        <w:t>муниципальным</w:t>
      </w:r>
      <w:r w:rsidRPr="00F24444">
        <w:rPr>
          <w:sz w:val="28"/>
          <w:szCs w:val="28"/>
        </w:rPr>
        <w:t xml:space="preserve"> предприятием </w:t>
      </w:r>
      <w:r>
        <w:rPr>
          <w:sz w:val="28"/>
          <w:szCs w:val="28"/>
        </w:rPr>
        <w:t xml:space="preserve">Новоалександровского городского округа Ставропольского края, </w:t>
      </w:r>
      <w:r w:rsidRPr="00F24444">
        <w:rPr>
          <w:sz w:val="28"/>
          <w:szCs w:val="28"/>
        </w:rPr>
        <w:t>на праве оперативного управления за</w:t>
      </w:r>
      <w:r>
        <w:rPr>
          <w:sz w:val="28"/>
          <w:szCs w:val="28"/>
        </w:rPr>
        <w:t xml:space="preserve"> муниципальным</w:t>
      </w:r>
      <w:r w:rsidRPr="00F24444">
        <w:rPr>
          <w:sz w:val="28"/>
          <w:szCs w:val="28"/>
        </w:rPr>
        <w:t xml:space="preserve"> учреждением</w:t>
      </w:r>
      <w:r w:rsidRPr="00267BF1">
        <w:rPr>
          <w:sz w:val="28"/>
          <w:szCs w:val="28"/>
        </w:rPr>
        <w:t xml:space="preserve"> </w:t>
      </w:r>
      <w:r>
        <w:rPr>
          <w:sz w:val="28"/>
          <w:szCs w:val="28"/>
        </w:rPr>
        <w:t>Новоалександровского городского округа</w:t>
      </w:r>
      <w:r w:rsidRPr="00F24444">
        <w:rPr>
          <w:sz w:val="28"/>
          <w:szCs w:val="28"/>
        </w:rPr>
        <w:t xml:space="preserve"> Ставропольского края, по предложению указанного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 xml:space="preserve">предприятия  или  учреждения и с согласия </w:t>
      </w:r>
      <w:r>
        <w:rPr>
          <w:sz w:val="28"/>
          <w:szCs w:val="28"/>
        </w:rPr>
        <w:t>Администрации городского округа</w:t>
      </w:r>
      <w:r w:rsidRPr="00F24444">
        <w:rPr>
          <w:sz w:val="28"/>
          <w:szCs w:val="28"/>
        </w:rPr>
        <w:t>, уполномоченно</w:t>
      </w:r>
      <w:r>
        <w:rPr>
          <w:sz w:val="28"/>
          <w:szCs w:val="28"/>
        </w:rPr>
        <w:t>й</w:t>
      </w:r>
      <w:r w:rsidRPr="00F24444">
        <w:rPr>
          <w:sz w:val="28"/>
          <w:szCs w:val="28"/>
        </w:rPr>
        <w:t xml:space="preserve"> на согласование сделки с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 xml:space="preserve">соответствующим  имуществом, может  быть включено в </w:t>
      </w:r>
      <w:r>
        <w:rPr>
          <w:sz w:val="28"/>
          <w:szCs w:val="28"/>
        </w:rPr>
        <w:t>П</w:t>
      </w:r>
      <w:r w:rsidRPr="00F24444">
        <w:rPr>
          <w:sz w:val="28"/>
          <w:szCs w:val="28"/>
        </w:rPr>
        <w:t>еречень в целях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предоставления такого имущества во владение и (или) в пользование субъектам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 xml:space="preserve">малого и среднего предпринимательства и организациям,  </w:t>
      </w:r>
      <w:r w:rsidRPr="00F24444">
        <w:rPr>
          <w:sz w:val="28"/>
          <w:szCs w:val="28"/>
        </w:rPr>
        <w:lastRenderedPageBreak/>
        <w:t>образующим</w:t>
      </w:r>
      <w:r>
        <w:rPr>
          <w:sz w:val="28"/>
          <w:szCs w:val="28"/>
        </w:rPr>
        <w:t xml:space="preserve"> </w:t>
      </w:r>
      <w:r w:rsidRPr="00F24444">
        <w:rPr>
          <w:sz w:val="28"/>
          <w:szCs w:val="28"/>
        </w:rPr>
        <w:t>инфраструктуру поддержки субъектов малого и среднего предпринимательства.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  <w:r w:rsidR="00861D50">
        <w:rPr>
          <w:bCs/>
          <w:sz w:val="28"/>
          <w:szCs w:val="28"/>
        </w:rPr>
        <w:t xml:space="preserve"> Новоалександровского </w:t>
      </w:r>
      <w:r w:rsidR="00861D50" w:rsidRPr="007E34BC">
        <w:rPr>
          <w:bCs/>
          <w:sz w:val="28"/>
          <w:szCs w:val="28"/>
        </w:rPr>
        <w:t>городского округа Ставропольского края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19"/>
      <w:bookmarkEnd w:id="2"/>
      <w:r w:rsidRPr="007E34BC">
        <w:rPr>
          <w:bCs/>
          <w:sz w:val="28"/>
          <w:szCs w:val="28"/>
        </w:rPr>
        <w:t xml:space="preserve">5. Рассмотрение предложения, указанного в </w:t>
      </w:r>
      <w:hyperlink w:anchor="Par16" w:history="1">
        <w:r w:rsidRPr="00861D50">
          <w:rPr>
            <w:bCs/>
            <w:sz w:val="28"/>
            <w:szCs w:val="28"/>
          </w:rPr>
          <w:t>п</w:t>
        </w:r>
        <w:r w:rsidR="00E9723D">
          <w:rPr>
            <w:bCs/>
            <w:sz w:val="28"/>
            <w:szCs w:val="28"/>
          </w:rPr>
          <w:t>ункте</w:t>
        </w:r>
        <w:r w:rsidRPr="00861D50">
          <w:rPr>
            <w:bCs/>
            <w:sz w:val="28"/>
            <w:szCs w:val="28"/>
          </w:rPr>
          <w:t xml:space="preserve"> 4</w:t>
        </w:r>
      </w:hyperlink>
      <w:r w:rsidRPr="007E34BC">
        <w:rPr>
          <w:bCs/>
          <w:sz w:val="28"/>
          <w:szCs w:val="28"/>
        </w:rPr>
        <w:t xml:space="preserve"> наст</w:t>
      </w:r>
      <w:r w:rsidR="00861D50">
        <w:rPr>
          <w:bCs/>
          <w:sz w:val="28"/>
          <w:szCs w:val="28"/>
        </w:rPr>
        <w:t>оящего Порядка, осуществляется А</w:t>
      </w:r>
      <w:r w:rsidRPr="007E34BC">
        <w:rPr>
          <w:bCs/>
          <w:sz w:val="28"/>
          <w:szCs w:val="28"/>
        </w:rPr>
        <w:t xml:space="preserve">дминистрацией городского округа в течение 30 календарных дней с даты его поступления. По результатам рассмотрения предложения </w:t>
      </w:r>
      <w:r w:rsidR="00861D50">
        <w:rPr>
          <w:bCs/>
          <w:sz w:val="28"/>
          <w:szCs w:val="28"/>
        </w:rPr>
        <w:t>А</w:t>
      </w:r>
      <w:r w:rsidRPr="007E34BC">
        <w:rPr>
          <w:bCs/>
          <w:sz w:val="28"/>
          <w:szCs w:val="28"/>
        </w:rPr>
        <w:t>дминистрацией городского округа принимается одно из следующих решений: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3" w:history="1">
        <w:r w:rsidRPr="00861D50">
          <w:rPr>
            <w:bCs/>
            <w:sz w:val="28"/>
            <w:szCs w:val="28"/>
          </w:rPr>
          <w:t>пунктом 2</w:t>
        </w:r>
      </w:hyperlink>
      <w:r w:rsidRPr="007E34BC">
        <w:rPr>
          <w:bCs/>
          <w:sz w:val="28"/>
          <w:szCs w:val="28"/>
        </w:rPr>
        <w:t xml:space="preserve"> настоящего Порядка;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4" w:history="1">
        <w:r w:rsidRPr="00861D50">
          <w:rPr>
            <w:bCs/>
            <w:sz w:val="28"/>
            <w:szCs w:val="28"/>
          </w:rPr>
          <w:t>п</w:t>
        </w:r>
        <w:r w:rsidR="00CF23AE">
          <w:rPr>
            <w:bCs/>
            <w:sz w:val="28"/>
            <w:szCs w:val="28"/>
          </w:rPr>
          <w:t xml:space="preserve">унктов </w:t>
        </w:r>
        <w:r w:rsidRPr="00861D50">
          <w:rPr>
            <w:bCs/>
            <w:sz w:val="28"/>
            <w:szCs w:val="28"/>
          </w:rPr>
          <w:t>7</w:t>
        </w:r>
      </w:hyperlink>
      <w:r w:rsidRPr="007E34BC">
        <w:rPr>
          <w:bCs/>
          <w:sz w:val="28"/>
          <w:szCs w:val="28"/>
        </w:rPr>
        <w:t xml:space="preserve"> и </w:t>
      </w:r>
      <w:hyperlink w:anchor="Par27" w:history="1">
        <w:r w:rsidRPr="00861D50">
          <w:rPr>
            <w:bCs/>
            <w:sz w:val="28"/>
            <w:szCs w:val="28"/>
          </w:rPr>
          <w:t>8</w:t>
        </w:r>
      </w:hyperlink>
      <w:r w:rsidRPr="007E34BC">
        <w:rPr>
          <w:bCs/>
          <w:sz w:val="28"/>
          <w:szCs w:val="28"/>
        </w:rPr>
        <w:t xml:space="preserve"> настоящего Порядка;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в) об отказе в учете предложения.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6. В случае принятия решения об отказе в учете предложения, указанного в </w:t>
      </w:r>
      <w:hyperlink w:anchor="Par16" w:history="1">
        <w:r w:rsidRPr="00861D50">
          <w:rPr>
            <w:bCs/>
            <w:sz w:val="28"/>
            <w:szCs w:val="28"/>
          </w:rPr>
          <w:t>п</w:t>
        </w:r>
        <w:r w:rsidR="00CF23AE">
          <w:rPr>
            <w:bCs/>
            <w:sz w:val="28"/>
            <w:szCs w:val="28"/>
          </w:rPr>
          <w:t xml:space="preserve">ункте </w:t>
        </w:r>
        <w:r w:rsidRPr="00861D50">
          <w:rPr>
            <w:bCs/>
            <w:sz w:val="28"/>
            <w:szCs w:val="28"/>
          </w:rPr>
          <w:t>4</w:t>
        </w:r>
      </w:hyperlink>
      <w:r w:rsidR="00CF23AE">
        <w:rPr>
          <w:bCs/>
          <w:sz w:val="28"/>
          <w:szCs w:val="28"/>
        </w:rPr>
        <w:t xml:space="preserve"> настоящего Порядка, А</w:t>
      </w:r>
      <w:r w:rsidRPr="007E34BC">
        <w:rPr>
          <w:bCs/>
          <w:sz w:val="28"/>
          <w:szCs w:val="28"/>
        </w:rPr>
        <w:t>дминистрация городского округа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24"/>
      <w:bookmarkEnd w:id="3"/>
      <w:r w:rsidRPr="007E34BC">
        <w:rPr>
          <w:bCs/>
          <w:sz w:val="28"/>
          <w:szCs w:val="28"/>
        </w:rPr>
        <w:t>7. Администрация городского округа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3304D" w:rsidRPr="0073304D" w:rsidRDefault="007E34BC" w:rsidP="007330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а) </w:t>
      </w:r>
      <w:r w:rsidR="0073304D" w:rsidRPr="0073304D">
        <w:rPr>
          <w:bCs/>
          <w:sz w:val="28"/>
          <w:szCs w:val="28"/>
        </w:rPr>
        <w:t>ни одной заявки на участие в аукционе или конкурсе на право заключения договора аренды муниципального имущества, включенного в Перечень, в том числе на право заключения договора аренды земельного участка, включенного в Перечень (далее соответственно - торги, договор аренды);</w:t>
      </w:r>
    </w:p>
    <w:p w:rsidR="007E34BC" w:rsidRPr="0073304D" w:rsidRDefault="0073304D" w:rsidP="007330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304D">
        <w:rPr>
          <w:bCs/>
          <w:sz w:val="28"/>
          <w:szCs w:val="28"/>
        </w:rPr>
        <w:t xml:space="preserve">б) ни одного заявления о предоставлении муниципального имущества, включенного в Перечень, в том числе земельного участка, включенного в Перечень, в отношении которого заключение договора аренды может быть осуществлено без проведения торгов в случаях, предусмотренных Федеральным </w:t>
      </w:r>
      <w:hyperlink r:id="rId22" w:history="1">
        <w:r w:rsidRPr="0073304D">
          <w:rPr>
            <w:sz w:val="28"/>
            <w:szCs w:val="28"/>
          </w:rPr>
          <w:t>законом</w:t>
        </w:r>
      </w:hyperlink>
      <w:r w:rsidRPr="0073304D">
        <w:rPr>
          <w:bCs/>
          <w:sz w:val="28"/>
          <w:szCs w:val="28"/>
        </w:rPr>
        <w:t xml:space="preserve"> «О защите конкуренции» или Земельным </w:t>
      </w:r>
      <w:hyperlink r:id="rId23" w:history="1">
        <w:r w:rsidRPr="0073304D">
          <w:rPr>
            <w:sz w:val="28"/>
            <w:szCs w:val="28"/>
          </w:rPr>
          <w:t>кодексом</w:t>
        </w:r>
      </w:hyperlink>
      <w:r w:rsidRPr="0073304D">
        <w:rPr>
          <w:bCs/>
          <w:sz w:val="28"/>
          <w:szCs w:val="28"/>
        </w:rPr>
        <w:t xml:space="preserve"> Российской Федерации.</w:t>
      </w:r>
    </w:p>
    <w:p w:rsidR="007E34BC" w:rsidRPr="007E34BC" w:rsidRDefault="007E34BC" w:rsidP="00CF23A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27"/>
      <w:bookmarkEnd w:id="4"/>
      <w:r w:rsidRPr="007E34BC">
        <w:rPr>
          <w:bCs/>
          <w:sz w:val="28"/>
          <w:szCs w:val="28"/>
        </w:rPr>
        <w:t>8. Администрация городского округа исключает сведения о муниципальном имуществе из перечня в одном из следующих случаев: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а) </w:t>
      </w:r>
      <w:r w:rsidR="00730B16" w:rsidRPr="00730B16">
        <w:rPr>
          <w:bCs/>
          <w:sz w:val="28"/>
          <w:szCs w:val="28"/>
        </w:rPr>
        <w:t xml:space="preserve">в отношении муниципального имущества в установленном действующим законодательством порядке принято решение о его использовании для муниципальных нужд (осуществления полномочий </w:t>
      </w:r>
      <w:r w:rsidR="00730B16" w:rsidRPr="00730B16">
        <w:rPr>
          <w:bCs/>
          <w:sz w:val="28"/>
          <w:szCs w:val="28"/>
        </w:rPr>
        <w:lastRenderedPageBreak/>
        <w:t>органами местного самоуправления, для размещения муниципальных предприятий и муниципальных учреждений Новоалександровского городского округа Ставропольского края в целях осуществления ими своей деятельности</w:t>
      </w:r>
      <w:r w:rsidR="00730B16">
        <w:rPr>
          <w:bCs/>
          <w:sz w:val="28"/>
          <w:szCs w:val="28"/>
        </w:rPr>
        <w:t>)</w:t>
      </w:r>
      <w:r w:rsidRPr="007E34BC">
        <w:rPr>
          <w:bCs/>
          <w:sz w:val="28"/>
          <w:szCs w:val="28"/>
        </w:rPr>
        <w:t>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9. Предложения должны содержать: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обоснование необходимости внесения изменений в Перечень;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2) сведения о муниципальном имуществе, которое предлагается включить в Перечень и (или) исключить из него, либо подлежащие изменению сведения о муниципальном имуществе, включенном в Перечень.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10. Принятие решения об отказе в учете предложения не лишает инициатора предложения права повторно направить предложение после устранения причин, послуживших основанием для такого отклонения.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11. Основаниями для отказа в учете предложения являются: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1) </w:t>
      </w:r>
      <w:r w:rsidR="00C12D73" w:rsidRPr="00C12D73">
        <w:rPr>
          <w:bCs/>
          <w:sz w:val="28"/>
          <w:szCs w:val="28"/>
        </w:rPr>
        <w:t>обременение муниципального имущества правами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E34BC">
        <w:rPr>
          <w:bCs/>
          <w:sz w:val="28"/>
          <w:szCs w:val="28"/>
        </w:rPr>
        <w:t>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2) нарушение инициатором предложения требований </w:t>
      </w:r>
      <w:hyperlink w:anchor="Par19" w:history="1">
        <w:r w:rsidRPr="00033620">
          <w:rPr>
            <w:bCs/>
            <w:sz w:val="28"/>
            <w:szCs w:val="28"/>
          </w:rPr>
          <w:t xml:space="preserve">пункта </w:t>
        </w:r>
        <w:r w:rsidR="0079229C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Положения;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3) отсутствие документации, подтверждающей недостоверность сведений о муниципальном имуществе, включенном в Перечень, в отношении предложения о внесении изменений в сведения о муниципальном имуществе, включенном в Перечень, документации, подтверждающей наступление события, являющегося основанием для исключения муниципального имущества из Перечня.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12. На основании предложений, получивших заключение </w:t>
      </w:r>
      <w:r w:rsidR="0079229C">
        <w:rPr>
          <w:bCs/>
          <w:sz w:val="28"/>
          <w:szCs w:val="28"/>
        </w:rPr>
        <w:t>Управления имущественных отношений</w:t>
      </w:r>
      <w:r w:rsidRPr="007E34BC">
        <w:rPr>
          <w:bCs/>
          <w:sz w:val="28"/>
          <w:szCs w:val="28"/>
        </w:rPr>
        <w:t xml:space="preserve">, согласованное с Отделом </w:t>
      </w:r>
      <w:r w:rsidR="0079229C">
        <w:rPr>
          <w:bCs/>
          <w:sz w:val="28"/>
          <w:szCs w:val="28"/>
        </w:rPr>
        <w:t xml:space="preserve">экономического </w:t>
      </w:r>
      <w:r w:rsidRPr="007E34BC">
        <w:rPr>
          <w:bCs/>
          <w:sz w:val="28"/>
          <w:szCs w:val="28"/>
        </w:rPr>
        <w:t xml:space="preserve">развития, </w:t>
      </w:r>
      <w:r w:rsidR="0079229C">
        <w:rPr>
          <w:bCs/>
          <w:sz w:val="28"/>
          <w:szCs w:val="28"/>
        </w:rPr>
        <w:t xml:space="preserve">Управление имущественных </w:t>
      </w:r>
      <w:r w:rsidR="003C404B">
        <w:rPr>
          <w:bCs/>
          <w:sz w:val="28"/>
          <w:szCs w:val="28"/>
        </w:rPr>
        <w:t>отношений</w:t>
      </w:r>
      <w:r w:rsidRPr="007E34BC">
        <w:rPr>
          <w:bCs/>
          <w:sz w:val="28"/>
          <w:szCs w:val="28"/>
        </w:rPr>
        <w:t xml:space="preserve"> разрабатывает проект правового акта, и направляет его на рассмотрение в Администрацию </w:t>
      </w:r>
      <w:r w:rsidR="003C404B">
        <w:rPr>
          <w:bCs/>
          <w:sz w:val="28"/>
          <w:szCs w:val="28"/>
        </w:rPr>
        <w:t xml:space="preserve">городского округа </w:t>
      </w:r>
      <w:r w:rsidRPr="007E34BC">
        <w:rPr>
          <w:bCs/>
          <w:sz w:val="28"/>
          <w:szCs w:val="28"/>
        </w:rPr>
        <w:t>для внесения изменений в Перечень (далее - проект правового акта) с приложением следующих документов: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1) выписка из </w:t>
      </w:r>
      <w:r w:rsidR="003C404B">
        <w:rPr>
          <w:bCs/>
          <w:sz w:val="28"/>
          <w:szCs w:val="28"/>
        </w:rPr>
        <w:t>Е</w:t>
      </w:r>
      <w:r w:rsidRPr="007E34BC">
        <w:rPr>
          <w:bCs/>
          <w:sz w:val="28"/>
          <w:szCs w:val="28"/>
        </w:rPr>
        <w:t xml:space="preserve">диного </w:t>
      </w:r>
      <w:r w:rsidR="003C404B">
        <w:rPr>
          <w:bCs/>
          <w:sz w:val="28"/>
          <w:szCs w:val="28"/>
        </w:rPr>
        <w:t xml:space="preserve">государственного </w:t>
      </w:r>
      <w:r w:rsidRPr="007E34BC">
        <w:rPr>
          <w:bCs/>
          <w:sz w:val="28"/>
          <w:szCs w:val="28"/>
        </w:rPr>
        <w:t xml:space="preserve">реестра </w:t>
      </w:r>
      <w:r w:rsidR="003C404B">
        <w:rPr>
          <w:bCs/>
          <w:sz w:val="28"/>
          <w:szCs w:val="28"/>
        </w:rPr>
        <w:t>недвижимости об основных характеристиках и зарегистрированных правах на объект недвижимости</w:t>
      </w:r>
      <w:r w:rsidRPr="007E34BC">
        <w:rPr>
          <w:bCs/>
          <w:sz w:val="28"/>
          <w:szCs w:val="28"/>
        </w:rPr>
        <w:t>;</w:t>
      </w:r>
    </w:p>
    <w:p w:rsidR="007E34BC" w:rsidRPr="007E34BC" w:rsidRDefault="00FA1C07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E34BC" w:rsidRPr="007E34BC">
        <w:rPr>
          <w:bCs/>
          <w:sz w:val="28"/>
          <w:szCs w:val="28"/>
        </w:rPr>
        <w:t>) документы, подтверждающие факт наступления обстоятельств, послуживших основанием для исключения муниципального имущества из Перечня;</w:t>
      </w:r>
    </w:p>
    <w:p w:rsidR="007E34BC" w:rsidRPr="007E34BC" w:rsidRDefault="00FA1C07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E34BC" w:rsidRPr="007E34BC">
        <w:rPr>
          <w:bCs/>
          <w:sz w:val="28"/>
          <w:szCs w:val="28"/>
        </w:rPr>
        <w:t xml:space="preserve">) </w:t>
      </w:r>
      <w:r w:rsidR="00AC63E5" w:rsidRPr="00AC63E5">
        <w:rPr>
          <w:bCs/>
          <w:sz w:val="28"/>
          <w:szCs w:val="28"/>
        </w:rPr>
        <w:t>заключение Управления имущественных отношений, содержащее сведения об отсутствии обременения муниципального имущества правами третьих лиц (за исключением права хозяйственного ведения, права оперативного управления, а также имущественных прав субъектов малого и ср</w:t>
      </w:r>
      <w:r w:rsidR="00AC63E5">
        <w:rPr>
          <w:bCs/>
          <w:sz w:val="28"/>
          <w:szCs w:val="28"/>
        </w:rPr>
        <w:t>еднего предпринимательства)</w:t>
      </w:r>
      <w:r w:rsidR="007E34BC"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 xml:space="preserve">13. Сведения об утвержденном Перечне, а также об изменениях, вносимых в такой перечень, подлежат представлению </w:t>
      </w:r>
      <w:r w:rsidR="00FA1C07">
        <w:rPr>
          <w:bCs/>
          <w:sz w:val="28"/>
          <w:szCs w:val="28"/>
        </w:rPr>
        <w:t>Управлением имущественных отношений</w:t>
      </w:r>
      <w:r w:rsidRPr="007E34BC">
        <w:rPr>
          <w:bCs/>
          <w:sz w:val="28"/>
          <w:szCs w:val="28"/>
        </w:rPr>
        <w:t xml:space="preserve"> в акционерное общество </w:t>
      </w:r>
      <w:r w:rsidR="00FA1C07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Федеральная корпорация по развитию малого</w:t>
      </w:r>
      <w:r w:rsidR="00FA1C07">
        <w:rPr>
          <w:bCs/>
          <w:sz w:val="28"/>
          <w:szCs w:val="28"/>
        </w:rPr>
        <w:t xml:space="preserve"> и среднего предпринимательства»</w:t>
      </w:r>
      <w:r w:rsidRPr="007E34BC">
        <w:rPr>
          <w:bCs/>
          <w:sz w:val="28"/>
          <w:szCs w:val="28"/>
        </w:rPr>
        <w:t xml:space="preserve"> в целях проведения мониторинга.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III. Порядок ведения Перечня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14. Ведение Перечня осуществляется </w:t>
      </w:r>
      <w:r w:rsidR="00042985">
        <w:rPr>
          <w:bCs/>
          <w:sz w:val="28"/>
          <w:szCs w:val="28"/>
        </w:rPr>
        <w:t>Управлением имущественных отношений,</w:t>
      </w:r>
      <w:r w:rsidRPr="007E34BC">
        <w:rPr>
          <w:bCs/>
          <w:sz w:val="28"/>
          <w:szCs w:val="28"/>
        </w:rPr>
        <w:t xml:space="preserve"> который несет ответственность за достоверность содержащихся в Перечне сведений.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15. Ведение Перечня включает в себя ведение информационной базы. Сведения о муниципальном имуществе вносятся в перечень в составе и по форме, которые установлены в соответствии с </w:t>
      </w:r>
      <w:hyperlink r:id="rId24" w:history="1">
        <w:r w:rsidRPr="003E28A3">
          <w:rPr>
            <w:bCs/>
            <w:sz w:val="28"/>
            <w:szCs w:val="28"/>
          </w:rPr>
          <w:t>частью 4.4 статьи 18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3E28A3">
        <w:rPr>
          <w:bCs/>
          <w:sz w:val="28"/>
          <w:szCs w:val="28"/>
        </w:rPr>
        <w:t>от 24.07.2007 г. №209-ФЗ «</w:t>
      </w:r>
      <w:r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3E28A3">
        <w:rPr>
          <w:bCs/>
          <w:sz w:val="28"/>
          <w:szCs w:val="28"/>
        </w:rPr>
        <w:t>»</w:t>
      </w:r>
      <w:r w:rsidR="00286FD3">
        <w:rPr>
          <w:bCs/>
          <w:sz w:val="28"/>
          <w:szCs w:val="28"/>
        </w:rPr>
        <w:t xml:space="preserve"> (далее – </w:t>
      </w:r>
      <w:r w:rsidR="00286FD3" w:rsidRPr="007E34BC">
        <w:rPr>
          <w:bCs/>
          <w:sz w:val="28"/>
          <w:szCs w:val="28"/>
        </w:rPr>
        <w:t>Федеральн</w:t>
      </w:r>
      <w:r w:rsidR="00286FD3">
        <w:rPr>
          <w:bCs/>
          <w:sz w:val="28"/>
          <w:szCs w:val="28"/>
        </w:rPr>
        <w:t xml:space="preserve">ый </w:t>
      </w:r>
      <w:r w:rsidR="00286FD3" w:rsidRPr="007E34BC">
        <w:rPr>
          <w:bCs/>
          <w:sz w:val="28"/>
          <w:szCs w:val="28"/>
        </w:rPr>
        <w:t xml:space="preserve">закон </w:t>
      </w:r>
      <w:r w:rsidR="00286FD3">
        <w:rPr>
          <w:bCs/>
          <w:sz w:val="28"/>
          <w:szCs w:val="28"/>
        </w:rPr>
        <w:t>«</w:t>
      </w:r>
      <w:r w:rsidR="00286FD3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86FD3">
        <w:rPr>
          <w:bCs/>
          <w:sz w:val="28"/>
          <w:szCs w:val="28"/>
        </w:rPr>
        <w:t>»)</w:t>
      </w:r>
      <w:r w:rsidRPr="007E34BC">
        <w:rPr>
          <w:bCs/>
          <w:sz w:val="28"/>
          <w:szCs w:val="28"/>
        </w:rPr>
        <w:t>.</w:t>
      </w:r>
    </w:p>
    <w:p w:rsidR="007E34BC" w:rsidRPr="007E34BC" w:rsidRDefault="003A2F97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 w:rsidR="007E34BC" w:rsidRPr="007E34BC">
        <w:rPr>
          <w:bCs/>
          <w:sz w:val="28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</w:t>
      </w:r>
      <w:r w:rsidR="009F76BA">
        <w:rPr>
          <w:bCs/>
          <w:sz w:val="28"/>
          <w:szCs w:val="28"/>
        </w:rPr>
        <w:t>, земельные участки</w:t>
      </w:r>
      <w:r w:rsidR="007E34BC" w:rsidRPr="007E34BC">
        <w:rPr>
          <w:bCs/>
          <w:sz w:val="28"/>
          <w:szCs w:val="28"/>
        </w:rPr>
        <w:t>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</w:t>
      </w:r>
      <w:r w:rsidR="003A2F97">
        <w:rPr>
          <w:bCs/>
          <w:sz w:val="28"/>
          <w:szCs w:val="28"/>
        </w:rPr>
        <w:t>7</w:t>
      </w:r>
      <w:r w:rsidRPr="007E34BC">
        <w:rPr>
          <w:bCs/>
          <w:sz w:val="28"/>
          <w:szCs w:val="28"/>
        </w:rPr>
        <w:t xml:space="preserve">. Ведение Перечня осуществляется на бумажном и электронном носителях. Информационная база подлежит размещению на официальном </w:t>
      </w:r>
      <w:r w:rsidR="003E28A3">
        <w:rPr>
          <w:bCs/>
          <w:sz w:val="28"/>
          <w:szCs w:val="28"/>
        </w:rPr>
        <w:t>портале Новоалександровского</w:t>
      </w:r>
      <w:r w:rsidRPr="007E34BC">
        <w:rPr>
          <w:bCs/>
          <w:sz w:val="28"/>
          <w:szCs w:val="28"/>
        </w:rPr>
        <w:t xml:space="preserve"> городского округа Ставропольского края в информационно-телекоммуникационной сети </w:t>
      </w:r>
      <w:r w:rsidR="003E28A3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Интернет</w:t>
      </w:r>
      <w:r w:rsidR="003E28A3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IV. Порядок официального опубликования Перечня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6D73" w:rsidRDefault="007E34BC" w:rsidP="00137B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F97">
        <w:rPr>
          <w:bCs/>
          <w:sz w:val="28"/>
          <w:szCs w:val="28"/>
        </w:rPr>
        <w:t>18.</w:t>
      </w:r>
      <w:r w:rsidRPr="00056D73">
        <w:rPr>
          <w:bCs/>
          <w:sz w:val="28"/>
          <w:szCs w:val="28"/>
        </w:rPr>
        <w:t xml:space="preserve"> Перечень</w:t>
      </w:r>
      <w:r w:rsidRPr="001F50DF">
        <w:rPr>
          <w:bCs/>
          <w:sz w:val="28"/>
          <w:szCs w:val="28"/>
        </w:rPr>
        <w:t xml:space="preserve"> и внесенные в него изменения подлежат</w:t>
      </w:r>
      <w:r w:rsidR="00056D73">
        <w:rPr>
          <w:bCs/>
          <w:sz w:val="28"/>
          <w:szCs w:val="28"/>
        </w:rPr>
        <w:t xml:space="preserve"> </w:t>
      </w:r>
      <w:r w:rsidRPr="001F50DF">
        <w:rPr>
          <w:bCs/>
          <w:sz w:val="28"/>
          <w:szCs w:val="28"/>
        </w:rPr>
        <w:t xml:space="preserve">обязательному </w:t>
      </w:r>
      <w:r w:rsidR="00056D73" w:rsidRPr="001F50DF">
        <w:rPr>
          <w:bCs/>
          <w:sz w:val="28"/>
          <w:szCs w:val="28"/>
        </w:rPr>
        <w:t>размещению на официальном портале Новоалександровского городского округа Ставропольского края в информационно-телекоммуникационной сети «Интернет»</w:t>
      </w:r>
      <w:r w:rsidR="00056D73">
        <w:rPr>
          <w:bCs/>
          <w:sz w:val="28"/>
          <w:szCs w:val="28"/>
        </w:rPr>
        <w:t xml:space="preserve"> </w:t>
      </w:r>
      <w:r w:rsidRPr="001F50DF">
        <w:rPr>
          <w:bCs/>
          <w:sz w:val="28"/>
          <w:szCs w:val="28"/>
        </w:rPr>
        <w:t>в течение 10 рабочих дней со дня утверждения</w:t>
      </w:r>
      <w:r w:rsidR="00056D73">
        <w:rPr>
          <w:bCs/>
          <w:sz w:val="28"/>
          <w:szCs w:val="28"/>
        </w:rPr>
        <w:t>.</w:t>
      </w:r>
    </w:p>
    <w:p w:rsidR="00056D73" w:rsidRDefault="00056D73" w:rsidP="00137B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V. Порядок и условия предоставления в аренду муниципального</w:t>
      </w:r>
    </w:p>
    <w:p w:rsidR="007E34BC" w:rsidRPr="007E34BC" w:rsidRDefault="007E34BC" w:rsidP="007E34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имущества, включенного в Перечень</w:t>
      </w:r>
    </w:p>
    <w:p w:rsidR="007E34BC" w:rsidRPr="007E34BC" w:rsidRDefault="007E34BC" w:rsidP="007E34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19. Муниципальное имущество, </w:t>
      </w:r>
      <w:r w:rsidR="007B2A8A">
        <w:rPr>
          <w:sz w:val="28"/>
          <w:szCs w:val="28"/>
        </w:rPr>
        <w:t>за исключением земельных участков,</w:t>
      </w:r>
      <w:r w:rsidR="007B2A8A" w:rsidRPr="007E34BC">
        <w:rPr>
          <w:bCs/>
          <w:sz w:val="28"/>
          <w:szCs w:val="28"/>
        </w:rPr>
        <w:t xml:space="preserve"> </w:t>
      </w:r>
      <w:r w:rsidRPr="007E34BC">
        <w:rPr>
          <w:bCs/>
          <w:sz w:val="28"/>
          <w:szCs w:val="28"/>
        </w:rPr>
        <w:t xml:space="preserve">включенное в Перечень, предоставляется исключительно в аренду на срок не менее 5 лет. Срок договора аренды такого имущества может быть уменьшен в соответствии с </w:t>
      </w:r>
      <w:hyperlink r:id="rId25" w:history="1">
        <w:r w:rsidRPr="00286FD3">
          <w:rPr>
            <w:bCs/>
            <w:sz w:val="28"/>
            <w:szCs w:val="28"/>
          </w:rPr>
          <w:t>частью 4.3 статьи 18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286FD3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86FD3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B2A8A" w:rsidRPr="007E34BC" w:rsidRDefault="007B2A8A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Срок договора аренды земельного участка, включенного в Перечень, определяется в соответствии с Земельным </w:t>
      </w:r>
      <w:hyperlink r:id="rId26" w:history="1">
        <w:r w:rsidRPr="0082639F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63"/>
      <w:bookmarkEnd w:id="5"/>
      <w:r w:rsidRPr="007E34BC">
        <w:rPr>
          <w:bCs/>
          <w:sz w:val="28"/>
          <w:szCs w:val="28"/>
        </w:rPr>
        <w:t>20. Арендаторами муниципального имущества, включенного в Перечень, могут быть: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>- хозяйствующие субъекты (юридические лица и индивидуальные предприниматели), отнесенные в соответствии с условиями</w:t>
      </w:r>
      <w:r w:rsidR="000D28CB">
        <w:rPr>
          <w:bCs/>
          <w:sz w:val="28"/>
          <w:szCs w:val="28"/>
        </w:rPr>
        <w:t>,</w:t>
      </w:r>
      <w:r w:rsidRPr="007E34BC">
        <w:rPr>
          <w:bCs/>
          <w:sz w:val="28"/>
          <w:szCs w:val="28"/>
        </w:rPr>
        <w:t xml:space="preserve"> установленными </w:t>
      </w:r>
      <w:hyperlink r:id="rId27" w:history="1">
        <w:r w:rsidRPr="00286FD3">
          <w:rPr>
            <w:bCs/>
            <w:sz w:val="28"/>
            <w:szCs w:val="28"/>
          </w:rPr>
          <w:t>статьей 4</w:t>
        </w:r>
      </w:hyperlink>
      <w:r w:rsidRPr="007E34BC">
        <w:rPr>
          <w:bCs/>
          <w:sz w:val="28"/>
          <w:szCs w:val="28"/>
        </w:rPr>
        <w:t xml:space="preserve"> Федерального закона </w:t>
      </w:r>
      <w:r w:rsidR="000D28CB">
        <w:rPr>
          <w:bCs/>
          <w:sz w:val="28"/>
          <w:szCs w:val="28"/>
        </w:rPr>
        <w:t>«</w:t>
      </w:r>
      <w:r w:rsidR="000D28CB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0D28CB">
        <w:rPr>
          <w:bCs/>
          <w:sz w:val="28"/>
          <w:szCs w:val="28"/>
        </w:rPr>
        <w:t xml:space="preserve">», </w:t>
      </w:r>
      <w:r w:rsidRPr="007E34BC">
        <w:rPr>
          <w:bCs/>
          <w:sz w:val="28"/>
          <w:szCs w:val="28"/>
        </w:rPr>
        <w:t>к малым предприятиям, в том числе микропредприятиям, и средним предприятиям</w:t>
      </w:r>
      <w:r w:rsidR="005D6D5A" w:rsidRPr="00F24444">
        <w:rPr>
          <w:sz w:val="28"/>
          <w:szCs w:val="28"/>
        </w:rPr>
        <w:t>, сведения о которых внесены в единый реестр субъектов малого и среднего предпринимательства</w:t>
      </w:r>
      <w:r w:rsidRPr="007E34BC">
        <w:rPr>
          <w:bCs/>
          <w:sz w:val="28"/>
          <w:szCs w:val="28"/>
        </w:rPr>
        <w:t xml:space="preserve"> (далее - субъекты предпринимательства);</w:t>
      </w:r>
    </w:p>
    <w:p w:rsid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условиям, установленным </w:t>
      </w:r>
      <w:hyperlink r:id="rId28" w:history="1">
        <w:r w:rsidRPr="00286FD3">
          <w:rPr>
            <w:bCs/>
            <w:sz w:val="28"/>
            <w:szCs w:val="28"/>
          </w:rPr>
          <w:t>статьей 15</w:t>
        </w:r>
      </w:hyperlink>
      <w:r w:rsidRPr="007E34BC">
        <w:rPr>
          <w:bCs/>
          <w:sz w:val="28"/>
          <w:szCs w:val="28"/>
        </w:rPr>
        <w:t xml:space="preserve"> Федерального закона</w:t>
      </w:r>
      <w:r w:rsidR="000D28CB">
        <w:rPr>
          <w:bCs/>
          <w:sz w:val="28"/>
          <w:szCs w:val="28"/>
        </w:rPr>
        <w:t xml:space="preserve"> «</w:t>
      </w:r>
      <w:r w:rsidR="000D28CB" w:rsidRPr="007E34BC">
        <w:rPr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0D28CB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</w:t>
      </w:r>
      <w:r w:rsidR="005D6D5A">
        <w:rPr>
          <w:bCs/>
          <w:sz w:val="28"/>
          <w:szCs w:val="28"/>
        </w:rPr>
        <w:t>чреждений (далее - организации);</w:t>
      </w:r>
    </w:p>
    <w:p w:rsidR="00EF3877" w:rsidRDefault="00EF3877" w:rsidP="00EF38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физическое лицо, применяющее специальный налоговый режим).</w:t>
      </w:r>
    </w:p>
    <w:p w:rsidR="005D6D5A" w:rsidRDefault="005D6D5A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D6D5A" w:rsidRPr="007E34BC" w:rsidRDefault="005D6D5A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21. Арендаторами муниципального имущества, включенного в Перечень, не могут быть субъекты предпринимательства, организации: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занимающиеся производством подакцизных товаров, а также добычей и реализацией полезных ископаемых (за исключением общераспространенных полезных ископаемых);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являющиеся участниками соглашений о разделе продукции;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осуществляющие предпринимательскую деятельность в сфере игорного бизнеса;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имеющие задолженность по налоговым платежам в бюджеты всех уровней и во внебюджетные фонды;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имеющие просроченную задолженность по заработной плате работников;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имеющие уровень заработной платы работников ниже величины прожиточного минимума на душу населения, установленной для </w:t>
      </w:r>
      <w:r w:rsidRPr="007E34BC">
        <w:rPr>
          <w:bCs/>
          <w:sz w:val="28"/>
          <w:szCs w:val="28"/>
        </w:rPr>
        <w:lastRenderedPageBreak/>
        <w:t>трудоспособного населения в Российской Федерации и в Ставропольском крае.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22. Муниципальное имущество, включенное в Перечень, предоставляется в аренду по результатам проведения торгов в соответствии с требованиями Федерального </w:t>
      </w:r>
      <w:hyperlink r:id="rId29" w:history="1">
        <w:r w:rsidRPr="000D28CB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26</w:t>
      </w:r>
      <w:r w:rsidR="000D28CB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2006 г</w:t>
      </w:r>
      <w:r w:rsidR="000D28CB">
        <w:rPr>
          <w:bCs/>
          <w:sz w:val="28"/>
          <w:szCs w:val="28"/>
        </w:rPr>
        <w:t>.</w:t>
      </w:r>
      <w:r w:rsidRPr="007E34BC">
        <w:rPr>
          <w:bCs/>
          <w:sz w:val="28"/>
          <w:szCs w:val="28"/>
        </w:rPr>
        <w:t xml:space="preserve"> </w:t>
      </w:r>
      <w:r w:rsidR="000D28CB">
        <w:rPr>
          <w:bCs/>
          <w:sz w:val="28"/>
          <w:szCs w:val="28"/>
        </w:rPr>
        <w:t>№</w:t>
      </w:r>
      <w:r w:rsidRPr="007E34BC">
        <w:rPr>
          <w:bCs/>
          <w:sz w:val="28"/>
          <w:szCs w:val="28"/>
        </w:rPr>
        <w:t xml:space="preserve">135-ФЗ </w:t>
      </w:r>
      <w:r w:rsidR="000D28CB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 защите конкуренции</w:t>
      </w:r>
      <w:r w:rsidR="000D28CB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>.</w:t>
      </w:r>
    </w:p>
    <w:p w:rsidR="007E34BC" w:rsidRPr="003A2F97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23. Проведение торгов осуществляет Администрация</w:t>
      </w:r>
      <w:r w:rsidR="000D28CB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, организатором торгов является </w:t>
      </w:r>
      <w:r w:rsidR="000D28CB">
        <w:rPr>
          <w:bCs/>
          <w:sz w:val="28"/>
          <w:szCs w:val="28"/>
        </w:rPr>
        <w:t xml:space="preserve">Управление </w:t>
      </w:r>
      <w:r w:rsidR="000D28CB" w:rsidRPr="003A2F97">
        <w:rPr>
          <w:bCs/>
          <w:sz w:val="28"/>
          <w:szCs w:val="28"/>
        </w:rPr>
        <w:t>имущественных отношений</w:t>
      </w:r>
      <w:r w:rsidRPr="003A2F97">
        <w:rPr>
          <w:bCs/>
          <w:sz w:val="28"/>
          <w:szCs w:val="28"/>
        </w:rPr>
        <w:t>.</w:t>
      </w:r>
    </w:p>
    <w:p w:rsidR="007E34BC" w:rsidRPr="003A2F97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F97">
        <w:rPr>
          <w:bCs/>
          <w:sz w:val="28"/>
          <w:szCs w:val="28"/>
        </w:rPr>
        <w:t>24. Субъект предпринимательства, организация,</w:t>
      </w:r>
      <w:r w:rsidR="008A41B2" w:rsidRPr="003A2F97">
        <w:rPr>
          <w:sz w:val="28"/>
          <w:szCs w:val="28"/>
        </w:rPr>
        <w:t xml:space="preserve"> физическое лицо, применяющее специальный налоговый режим,</w:t>
      </w:r>
      <w:r w:rsidRPr="003A2F97">
        <w:rPr>
          <w:bCs/>
          <w:sz w:val="28"/>
          <w:szCs w:val="28"/>
        </w:rPr>
        <w:t xml:space="preserve"> заинтересованные в предоставлении в аренду муниципального имущества, включенного в Перечень, вправе: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F97">
        <w:rPr>
          <w:bCs/>
          <w:sz w:val="28"/>
          <w:szCs w:val="28"/>
        </w:rPr>
        <w:t>- подать в Администрацию</w:t>
      </w:r>
      <w:r w:rsidR="000D28CB" w:rsidRPr="003A2F97">
        <w:rPr>
          <w:bCs/>
          <w:sz w:val="28"/>
          <w:szCs w:val="28"/>
        </w:rPr>
        <w:t xml:space="preserve"> городского округа </w:t>
      </w:r>
      <w:r w:rsidRPr="003A2F97">
        <w:rPr>
          <w:bCs/>
          <w:sz w:val="28"/>
          <w:szCs w:val="28"/>
        </w:rPr>
        <w:t>письменное заявление об оказании имущественной поддержки в виде предоставления</w:t>
      </w:r>
      <w:r w:rsidRPr="007E34BC">
        <w:rPr>
          <w:bCs/>
          <w:sz w:val="28"/>
          <w:szCs w:val="28"/>
        </w:rPr>
        <w:t xml:space="preserve"> в аренду муниципального имущества, включенного в Перечень (далее - заявление);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принять участие в проводимых торгах.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6" w:name="Par81"/>
      <w:bookmarkEnd w:id="6"/>
      <w:r w:rsidRPr="007E34BC">
        <w:rPr>
          <w:bCs/>
          <w:sz w:val="28"/>
          <w:szCs w:val="28"/>
        </w:rPr>
        <w:t>25. Субъект предпринимательства - юридическое лицо при подаче в Администрацию</w:t>
      </w:r>
      <w:r w:rsidR="000D28CB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заявления прилагает к нему следующие документы: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копии учредительных документов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7" w:name="Par83"/>
      <w:bookmarkEnd w:id="7"/>
      <w:r w:rsidRPr="007E34BC">
        <w:rPr>
          <w:bCs/>
          <w:sz w:val="28"/>
          <w:szCs w:val="28"/>
        </w:rPr>
        <w:t>2) выписку из Единого государственного реестра юридических лиц, полученн</w:t>
      </w:r>
      <w:r w:rsidR="000D28CB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не ранее чем за один месяц до подачи заявления (заверенную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8" w:name="Par84"/>
      <w:bookmarkEnd w:id="8"/>
      <w:r w:rsidRPr="007E34BC">
        <w:rPr>
          <w:bCs/>
          <w:sz w:val="28"/>
          <w:szCs w:val="28"/>
        </w:rPr>
        <w:t>3) лист записи Единого государственного реестра юридических лиц;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9" w:name="Par85"/>
      <w:bookmarkEnd w:id="9"/>
      <w:r w:rsidRPr="007E34BC">
        <w:rPr>
          <w:bCs/>
          <w:sz w:val="28"/>
          <w:szCs w:val="28"/>
        </w:rPr>
        <w:t>4) копию свидетельства о постановке на учет в налоговом органе (заверенную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5) документ, подтверждающий полномочия лица, подписывающего заявление, на осуществление действий от имени субъекта предпринимательства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субъекта предпринимательства без доверенности</w:t>
      </w:r>
      <w:r w:rsidR="00AE5557">
        <w:rPr>
          <w:bCs/>
          <w:sz w:val="28"/>
          <w:szCs w:val="28"/>
        </w:rPr>
        <w:t xml:space="preserve"> </w:t>
      </w:r>
      <w:r w:rsidR="00AE5557" w:rsidRPr="007E34BC">
        <w:rPr>
          <w:bCs/>
          <w:sz w:val="28"/>
          <w:szCs w:val="28"/>
        </w:rPr>
        <w:t>(заверенны</w:t>
      </w:r>
      <w:r w:rsidR="00AE5557">
        <w:rPr>
          <w:bCs/>
          <w:sz w:val="28"/>
          <w:szCs w:val="28"/>
        </w:rPr>
        <w:t>е</w:t>
      </w:r>
      <w:r w:rsidR="00AE5557" w:rsidRPr="007E34BC">
        <w:rPr>
          <w:bCs/>
          <w:sz w:val="28"/>
          <w:szCs w:val="28"/>
        </w:rPr>
        <w:t xml:space="preserve"> заявителе</w:t>
      </w:r>
      <w:r w:rsidR="00AE5557">
        <w:rPr>
          <w:bCs/>
          <w:sz w:val="28"/>
          <w:szCs w:val="28"/>
        </w:rPr>
        <w:t>м);</w:t>
      </w:r>
      <w:r w:rsidRPr="007E34BC">
        <w:rPr>
          <w:bCs/>
          <w:sz w:val="28"/>
          <w:szCs w:val="28"/>
        </w:rPr>
        <w:t xml:space="preserve"> в случае если от имени субъекта предпринимательства заявление подписывает иное лицо, к заявлению прикладывается также доверенность на осуществление действий от имени субъекта предпринимательства, заверенная печатью субъекта предпринимательства и подписанная руководителем субъекта предпринимательства или уполномоченным этим руководителем лицом, либо нотариально заверенная копия такой доверенности)</w:t>
      </w:r>
      <w:r w:rsidR="00AE5557">
        <w:rPr>
          <w:bCs/>
          <w:sz w:val="28"/>
          <w:szCs w:val="28"/>
        </w:rPr>
        <w:t>.</w:t>
      </w:r>
      <w:r w:rsidRPr="007E34BC">
        <w:rPr>
          <w:bCs/>
          <w:sz w:val="28"/>
          <w:szCs w:val="28"/>
        </w:rPr>
        <w:t xml:space="preserve"> 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Документы, указанные в </w:t>
      </w:r>
      <w:hyperlink w:anchor="Par83" w:history="1">
        <w:r w:rsidRPr="00AE5557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84" w:history="1">
        <w:r w:rsidRPr="00AE5557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85" w:history="1">
        <w:r w:rsidRPr="00AE5557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могут быть представлены субъектом предпринимательства - юридическим лицом самостоятельно.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В случае если документы, указанные в </w:t>
      </w:r>
      <w:hyperlink w:anchor="Par83" w:history="1">
        <w:r w:rsidRPr="00AE5557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84" w:history="1">
        <w:r w:rsidRPr="00AE5557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85" w:history="1">
        <w:r w:rsidRPr="00AE5557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не представлены субъектом предпринимательства - юридическим лицом, </w:t>
      </w:r>
      <w:r w:rsidR="00C00FD4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30" w:history="1">
        <w:r w:rsidRPr="00AE5557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27</w:t>
      </w:r>
      <w:r w:rsidR="00C00FD4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2010 г</w:t>
      </w:r>
      <w:r w:rsidR="00C00FD4">
        <w:rPr>
          <w:bCs/>
          <w:sz w:val="28"/>
          <w:szCs w:val="28"/>
        </w:rPr>
        <w:t>. №</w:t>
      </w:r>
      <w:r w:rsidRPr="007E34BC">
        <w:rPr>
          <w:bCs/>
          <w:sz w:val="28"/>
          <w:szCs w:val="28"/>
        </w:rPr>
        <w:t>210-</w:t>
      </w:r>
      <w:r w:rsidRPr="007E34BC">
        <w:rPr>
          <w:bCs/>
          <w:sz w:val="28"/>
          <w:szCs w:val="28"/>
        </w:rPr>
        <w:lastRenderedPageBreak/>
        <w:t xml:space="preserve">ФЗ </w:t>
      </w:r>
      <w:r w:rsidR="00C00FD4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C00FD4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 межведомственного запроса.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Межведомственный запрос направляется в течение трех рабочих дней со дня регистрации заявления.</w:t>
      </w:r>
    </w:p>
    <w:p w:rsidR="007E34BC" w:rsidRPr="007E34BC" w:rsidRDefault="007E34BC" w:rsidP="00BA4F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0" w:name="Par90"/>
      <w:bookmarkEnd w:id="10"/>
      <w:r w:rsidRPr="007E34BC">
        <w:rPr>
          <w:bCs/>
          <w:sz w:val="28"/>
          <w:szCs w:val="28"/>
        </w:rPr>
        <w:t>26. Субъект предпринимательства - индивидуальный предприниматель при подаче в Администрацию</w:t>
      </w:r>
      <w:r w:rsidR="00C00FD4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заявления прилагает к нему следующие документы: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1" w:name="Par91"/>
      <w:bookmarkEnd w:id="11"/>
      <w:r w:rsidRPr="007E34BC">
        <w:rPr>
          <w:bCs/>
          <w:sz w:val="28"/>
          <w:szCs w:val="28"/>
        </w:rPr>
        <w:t>1) выписку из Единого государственного реестра индивидуальных предпринимателей, полученную не ранее чем за один месяц до подачи заявления;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2" w:name="Par92"/>
      <w:bookmarkEnd w:id="12"/>
      <w:r w:rsidRPr="007E34BC">
        <w:rPr>
          <w:bCs/>
          <w:sz w:val="28"/>
          <w:szCs w:val="28"/>
        </w:rPr>
        <w:t>2) лист записи Единого государственного реестра индивидуальных предпринимателей, зарегистрированных до 01 января 2004 года,</w:t>
      </w:r>
      <w:r w:rsidR="00C00FD4">
        <w:rPr>
          <w:bCs/>
          <w:sz w:val="28"/>
          <w:szCs w:val="28"/>
        </w:rPr>
        <w:t xml:space="preserve"> о внесении</w:t>
      </w:r>
      <w:r w:rsidRPr="007E34BC">
        <w:rPr>
          <w:bCs/>
          <w:sz w:val="28"/>
          <w:szCs w:val="28"/>
        </w:rPr>
        <w:t xml:space="preserve"> в Единый государственный реестр индивидуальных предпринимателей;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3" w:name="Par93"/>
      <w:bookmarkEnd w:id="13"/>
      <w:r w:rsidRPr="007E34BC">
        <w:rPr>
          <w:bCs/>
          <w:sz w:val="28"/>
          <w:szCs w:val="28"/>
        </w:rPr>
        <w:t>3) копию свидетельства о постановке на учет в налоговом органе;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4) копию паспорта гражданина Российской Федерации, удостоверяющего личность индивидуального предпринимателя;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5) доверенность на осуществление действий от имени субъекта предпринимательства, подписанн</w:t>
      </w:r>
      <w:r w:rsidR="00C00FD4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субъектом предпринимательства, заверенн</w:t>
      </w:r>
      <w:r w:rsidR="00C00FD4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печатью субъекта предпринимательства (при ее наличии), либо нотариально заверенн</w:t>
      </w:r>
      <w:r w:rsidR="00C00FD4">
        <w:rPr>
          <w:bCs/>
          <w:sz w:val="28"/>
          <w:szCs w:val="28"/>
        </w:rPr>
        <w:t>ую</w:t>
      </w:r>
      <w:r w:rsidRPr="007E34BC">
        <w:rPr>
          <w:bCs/>
          <w:sz w:val="28"/>
          <w:szCs w:val="28"/>
        </w:rPr>
        <w:t xml:space="preserve"> копи</w:t>
      </w:r>
      <w:r w:rsidR="00C00FD4">
        <w:rPr>
          <w:bCs/>
          <w:sz w:val="28"/>
          <w:szCs w:val="28"/>
        </w:rPr>
        <w:t>ю</w:t>
      </w:r>
      <w:r w:rsidRPr="007E34BC">
        <w:rPr>
          <w:bCs/>
          <w:sz w:val="28"/>
          <w:szCs w:val="28"/>
        </w:rPr>
        <w:t xml:space="preserve"> такой доверенности в случае, если от имени субъекта предпринимательства заявление подает иное лицо.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Документы, указанные в </w:t>
      </w:r>
      <w:hyperlink w:anchor="Par91" w:history="1">
        <w:r w:rsidRPr="00C00FD4">
          <w:rPr>
            <w:bCs/>
            <w:sz w:val="28"/>
            <w:szCs w:val="28"/>
          </w:rPr>
          <w:t>подпунктах 1</w:t>
        </w:r>
      </w:hyperlink>
      <w:r w:rsidRPr="007E34BC">
        <w:rPr>
          <w:bCs/>
          <w:sz w:val="28"/>
          <w:szCs w:val="28"/>
        </w:rPr>
        <w:t xml:space="preserve">, </w:t>
      </w:r>
      <w:hyperlink w:anchor="Par92" w:history="1">
        <w:r w:rsidRPr="00C00FD4">
          <w:rPr>
            <w:bCs/>
            <w:sz w:val="28"/>
            <w:szCs w:val="28"/>
          </w:rPr>
          <w:t>2</w:t>
        </w:r>
      </w:hyperlink>
      <w:r w:rsidRPr="007E34BC">
        <w:rPr>
          <w:bCs/>
          <w:sz w:val="28"/>
          <w:szCs w:val="28"/>
        </w:rPr>
        <w:t xml:space="preserve"> и </w:t>
      </w:r>
      <w:hyperlink w:anchor="Par93" w:history="1">
        <w:r w:rsidRPr="00C00FD4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настоящего пункта, могут быть представлены субъектом предпринимательства - индивидуальным предпринимателем самостоятельно.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В случае если документы, указанные в </w:t>
      </w:r>
      <w:hyperlink w:anchor="Par91" w:history="1">
        <w:r w:rsidRPr="00C00FD4">
          <w:rPr>
            <w:bCs/>
            <w:sz w:val="28"/>
            <w:szCs w:val="28"/>
          </w:rPr>
          <w:t>подпунктах 1</w:t>
        </w:r>
      </w:hyperlink>
      <w:r w:rsidRPr="007E34BC">
        <w:rPr>
          <w:bCs/>
          <w:sz w:val="28"/>
          <w:szCs w:val="28"/>
        </w:rPr>
        <w:t xml:space="preserve">, </w:t>
      </w:r>
      <w:hyperlink w:anchor="Par92" w:history="1">
        <w:r w:rsidRPr="00C00FD4">
          <w:rPr>
            <w:bCs/>
            <w:sz w:val="28"/>
            <w:szCs w:val="28"/>
          </w:rPr>
          <w:t>2</w:t>
        </w:r>
      </w:hyperlink>
      <w:r w:rsidRPr="007E34BC">
        <w:rPr>
          <w:bCs/>
          <w:sz w:val="28"/>
          <w:szCs w:val="28"/>
        </w:rPr>
        <w:t xml:space="preserve"> и </w:t>
      </w:r>
      <w:hyperlink w:anchor="Par93" w:history="1">
        <w:r w:rsidRPr="00C00FD4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настоящего пункта, не представлены субъектом предпринимательства - индивидуальным предпринимателем, </w:t>
      </w:r>
      <w:r w:rsidR="00A80138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31" w:history="1">
        <w:r w:rsidRPr="00A80138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27</w:t>
      </w:r>
      <w:r w:rsidR="00A80138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2010 г</w:t>
      </w:r>
      <w:r w:rsidR="00A80138">
        <w:rPr>
          <w:bCs/>
          <w:sz w:val="28"/>
          <w:szCs w:val="28"/>
        </w:rPr>
        <w:t>. №</w:t>
      </w:r>
      <w:r w:rsidRPr="007E34BC">
        <w:rPr>
          <w:bCs/>
          <w:sz w:val="28"/>
          <w:szCs w:val="28"/>
        </w:rPr>
        <w:t xml:space="preserve">210-ФЗ </w:t>
      </w:r>
      <w:r w:rsidR="00A80138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A80138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 межведомственного запроса.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Межведомственный запрос направляется в течение трех рабочих дней со дня регистрации заявления.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4" w:name="Par99"/>
      <w:bookmarkEnd w:id="14"/>
      <w:r w:rsidRPr="007E34BC">
        <w:rPr>
          <w:bCs/>
          <w:sz w:val="28"/>
          <w:szCs w:val="28"/>
        </w:rPr>
        <w:t>27. Организация при подаче в Администрацию</w:t>
      </w:r>
      <w:r w:rsidR="00A80138">
        <w:rPr>
          <w:bCs/>
          <w:sz w:val="28"/>
          <w:szCs w:val="28"/>
        </w:rPr>
        <w:t xml:space="preserve"> городского округа </w:t>
      </w:r>
      <w:r w:rsidRPr="007E34BC">
        <w:rPr>
          <w:bCs/>
          <w:sz w:val="28"/>
          <w:szCs w:val="28"/>
        </w:rPr>
        <w:t>заявления прилагает к нему следующие документы: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копии учредительных документов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5" w:name="Par101"/>
      <w:bookmarkEnd w:id="15"/>
      <w:r w:rsidRPr="007E34BC">
        <w:rPr>
          <w:bCs/>
          <w:sz w:val="28"/>
          <w:szCs w:val="28"/>
        </w:rPr>
        <w:t>2) лист записи Единого государственного реестра юридических лиц;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6" w:name="Par102"/>
      <w:bookmarkEnd w:id="16"/>
      <w:r w:rsidRPr="007E34BC">
        <w:rPr>
          <w:bCs/>
          <w:sz w:val="28"/>
          <w:szCs w:val="28"/>
        </w:rPr>
        <w:t>3) копию свидетельства о внесении записи о юридическом лице в Единый государственный реестр юридических лиц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7" w:name="Par103"/>
      <w:bookmarkEnd w:id="17"/>
      <w:r w:rsidRPr="007E34BC">
        <w:rPr>
          <w:bCs/>
          <w:sz w:val="28"/>
          <w:szCs w:val="28"/>
        </w:rPr>
        <w:t>4) копи</w:t>
      </w:r>
      <w:r w:rsidR="00A80138">
        <w:rPr>
          <w:bCs/>
          <w:sz w:val="28"/>
          <w:szCs w:val="28"/>
        </w:rPr>
        <w:t>ю</w:t>
      </w:r>
      <w:r w:rsidRPr="007E34BC">
        <w:rPr>
          <w:bCs/>
          <w:sz w:val="28"/>
          <w:szCs w:val="28"/>
        </w:rPr>
        <w:t xml:space="preserve"> свидетельства о постановке на учет в налоговом органе (заверенные заявителем);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lastRenderedPageBreak/>
        <w:t xml:space="preserve">5) </w:t>
      </w:r>
      <w:r w:rsidR="00722BFE">
        <w:rPr>
          <w:bCs/>
          <w:sz w:val="28"/>
          <w:szCs w:val="28"/>
        </w:rPr>
        <w:t>копию</w:t>
      </w:r>
      <w:r w:rsidRPr="007E34BC">
        <w:rPr>
          <w:bCs/>
          <w:sz w:val="28"/>
          <w:szCs w:val="28"/>
        </w:rPr>
        <w:t xml:space="preserve"> бухгалтерской (финансовой) отчетности (бухгалтерского баланса и отчета о финансовых результатах)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</w:t>
      </w:r>
      <w:r w:rsidR="00722BFE">
        <w:rPr>
          <w:bCs/>
          <w:sz w:val="28"/>
          <w:szCs w:val="28"/>
        </w:rPr>
        <w:t>организации</w:t>
      </w:r>
      <w:r w:rsidRPr="007E34BC">
        <w:rPr>
          <w:bCs/>
          <w:sz w:val="28"/>
          <w:szCs w:val="28"/>
        </w:rPr>
        <w:t>;</w:t>
      </w:r>
    </w:p>
    <w:p w:rsidR="007E34BC" w:rsidRPr="007E34BC" w:rsidRDefault="00377CA2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E34BC" w:rsidRPr="007E34BC">
        <w:rPr>
          <w:bCs/>
          <w:sz w:val="28"/>
          <w:szCs w:val="28"/>
        </w:rPr>
        <w:t>) документ, подтверждающий полномочия лица, подписывающего заявление, на осуществление действий от имени организации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</w:t>
      </w:r>
      <w:r w:rsidR="00722BFE">
        <w:rPr>
          <w:bCs/>
          <w:sz w:val="28"/>
          <w:szCs w:val="28"/>
        </w:rPr>
        <w:t xml:space="preserve"> </w:t>
      </w:r>
      <w:r w:rsidR="00722BFE" w:rsidRPr="007E34BC">
        <w:rPr>
          <w:bCs/>
          <w:sz w:val="28"/>
          <w:szCs w:val="28"/>
        </w:rPr>
        <w:t>(заверенные заявителем)</w:t>
      </w:r>
      <w:r w:rsidR="007E34BC" w:rsidRPr="007E34BC">
        <w:rPr>
          <w:bCs/>
          <w:sz w:val="28"/>
          <w:szCs w:val="28"/>
        </w:rPr>
        <w:t>; в случае если от имени организации заявление подписывает иное лицо, к заявлению прилагается также доверенность на осуществление действий от имени организации, заверенная печатью организации и подписанная руководителем организации или уполномоченным этим руководителем лицом, либо нотариально заверенная копия такой доверенности).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Документы, указанные в </w:t>
      </w:r>
      <w:hyperlink w:anchor="Par101" w:history="1">
        <w:r w:rsidRPr="00722BFE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102" w:history="1">
        <w:r w:rsidRPr="00722BFE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103" w:history="1">
        <w:r w:rsidRPr="00722BFE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могут быть представлены </w:t>
      </w:r>
      <w:r w:rsidR="00722BFE">
        <w:rPr>
          <w:bCs/>
          <w:sz w:val="28"/>
          <w:szCs w:val="28"/>
        </w:rPr>
        <w:t xml:space="preserve">организацией </w:t>
      </w:r>
      <w:r w:rsidRPr="007E34BC">
        <w:rPr>
          <w:bCs/>
          <w:sz w:val="28"/>
          <w:szCs w:val="28"/>
        </w:rPr>
        <w:t>самостоятельно.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В случае, если документы, указанные в </w:t>
      </w:r>
      <w:hyperlink w:anchor="Par101" w:history="1">
        <w:r w:rsidRPr="00722BFE">
          <w:rPr>
            <w:bCs/>
            <w:sz w:val="28"/>
            <w:szCs w:val="28"/>
          </w:rPr>
          <w:t>подпунктах 2</w:t>
        </w:r>
      </w:hyperlink>
      <w:r w:rsidRPr="007E34BC">
        <w:rPr>
          <w:bCs/>
          <w:sz w:val="28"/>
          <w:szCs w:val="28"/>
        </w:rPr>
        <w:t xml:space="preserve">, </w:t>
      </w:r>
      <w:hyperlink w:anchor="Par102" w:history="1">
        <w:r w:rsidRPr="00722BFE">
          <w:rPr>
            <w:bCs/>
            <w:sz w:val="28"/>
            <w:szCs w:val="28"/>
          </w:rPr>
          <w:t>3</w:t>
        </w:r>
      </w:hyperlink>
      <w:r w:rsidRPr="007E34BC">
        <w:rPr>
          <w:bCs/>
          <w:sz w:val="28"/>
          <w:szCs w:val="28"/>
        </w:rPr>
        <w:t xml:space="preserve"> и </w:t>
      </w:r>
      <w:hyperlink w:anchor="Par103" w:history="1">
        <w:r w:rsidRPr="00722BFE">
          <w:rPr>
            <w:bCs/>
            <w:sz w:val="28"/>
            <w:szCs w:val="28"/>
          </w:rPr>
          <w:t>4</w:t>
        </w:r>
      </w:hyperlink>
      <w:r w:rsidRPr="007E34BC">
        <w:rPr>
          <w:bCs/>
          <w:sz w:val="28"/>
          <w:szCs w:val="28"/>
        </w:rPr>
        <w:t xml:space="preserve"> настоящего пункта, не представлены </w:t>
      </w:r>
      <w:r w:rsidR="00722BFE">
        <w:rPr>
          <w:bCs/>
          <w:sz w:val="28"/>
          <w:szCs w:val="28"/>
        </w:rPr>
        <w:t>организацией</w:t>
      </w:r>
      <w:r w:rsidRPr="007E34BC">
        <w:rPr>
          <w:bCs/>
          <w:sz w:val="28"/>
          <w:szCs w:val="28"/>
        </w:rPr>
        <w:t xml:space="preserve">, </w:t>
      </w:r>
      <w:r w:rsidR="00722BFE">
        <w:rPr>
          <w:bCs/>
          <w:sz w:val="28"/>
          <w:szCs w:val="28"/>
        </w:rPr>
        <w:t>Управление имущественных отношений</w:t>
      </w:r>
      <w:r w:rsidRPr="007E34BC">
        <w:rPr>
          <w:bCs/>
          <w:sz w:val="28"/>
          <w:szCs w:val="28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32" w:history="1">
        <w:r w:rsidRPr="00722BFE">
          <w:rPr>
            <w:bCs/>
            <w:sz w:val="28"/>
            <w:szCs w:val="28"/>
          </w:rPr>
          <w:t>закона</w:t>
        </w:r>
      </w:hyperlink>
      <w:r w:rsidRPr="007E34BC">
        <w:rPr>
          <w:bCs/>
          <w:sz w:val="28"/>
          <w:szCs w:val="28"/>
        </w:rPr>
        <w:t xml:space="preserve"> от 27</w:t>
      </w:r>
      <w:r w:rsidR="00722BFE">
        <w:rPr>
          <w:bCs/>
          <w:sz w:val="28"/>
          <w:szCs w:val="28"/>
        </w:rPr>
        <w:t>.07.</w:t>
      </w:r>
      <w:r w:rsidRPr="007E34BC">
        <w:rPr>
          <w:bCs/>
          <w:sz w:val="28"/>
          <w:szCs w:val="28"/>
        </w:rPr>
        <w:t>2010 г</w:t>
      </w:r>
      <w:r w:rsidR="00722BFE">
        <w:rPr>
          <w:bCs/>
          <w:sz w:val="28"/>
          <w:szCs w:val="28"/>
        </w:rPr>
        <w:t>. №</w:t>
      </w:r>
      <w:r w:rsidRPr="007E34BC">
        <w:rPr>
          <w:bCs/>
          <w:sz w:val="28"/>
          <w:szCs w:val="28"/>
        </w:rPr>
        <w:t xml:space="preserve">210-ФЗ </w:t>
      </w:r>
      <w:r w:rsidR="00722BFE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722BFE">
        <w:rPr>
          <w:bCs/>
          <w:sz w:val="28"/>
          <w:szCs w:val="28"/>
        </w:rPr>
        <w:t>»</w:t>
      </w:r>
      <w:r w:rsidRPr="007E34BC">
        <w:rPr>
          <w:bCs/>
          <w:sz w:val="28"/>
          <w:szCs w:val="28"/>
        </w:rPr>
        <w:t xml:space="preserve"> в органах государственной власти, в распоряжении которых находятся указанные документы, путем направления межведомственного запроса.</w:t>
      </w:r>
    </w:p>
    <w:p w:rsid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Межведомственный запрос направляется в течение 3 рабочих дней со дня регистрации заявления.</w:t>
      </w:r>
    </w:p>
    <w:p w:rsidR="00F179AE" w:rsidRDefault="00F179AE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79AE" w:rsidRPr="003A2F97" w:rsidRDefault="004F2FAF" w:rsidP="00F179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F97">
        <w:rPr>
          <w:bCs/>
          <w:sz w:val="28"/>
          <w:szCs w:val="28"/>
        </w:rPr>
        <w:t xml:space="preserve">27.1. </w:t>
      </w:r>
      <w:r w:rsidR="00F179AE" w:rsidRPr="003A2F97">
        <w:rPr>
          <w:bCs/>
          <w:sz w:val="28"/>
          <w:szCs w:val="28"/>
        </w:rPr>
        <w:t>Физическое  лицо,  применяющее  специальный налоговый  режим, при подаче в Администрацию городского округа заявления прилагает к нему следующие документы:</w:t>
      </w:r>
    </w:p>
    <w:p w:rsidR="00DB5D51" w:rsidRPr="003A2F97" w:rsidRDefault="00DB5D51" w:rsidP="00DB5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F97">
        <w:rPr>
          <w:sz w:val="28"/>
          <w:szCs w:val="28"/>
        </w:rPr>
        <w:t>1)копия свидетельства о постановке на учет в налоговом органе;</w:t>
      </w:r>
    </w:p>
    <w:p w:rsidR="00DB5D51" w:rsidRPr="003A2F97" w:rsidRDefault="00DB5D51" w:rsidP="00DB5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F97">
        <w:rPr>
          <w:sz w:val="28"/>
          <w:szCs w:val="28"/>
        </w:rPr>
        <w:t>2) копия паспорта гражданина Российской Федерации, удостоверяющего личность физического лица, применяющего специальный налоговый режим;</w:t>
      </w:r>
    </w:p>
    <w:p w:rsidR="00DB5D51" w:rsidRPr="003A2F97" w:rsidRDefault="00DB5D51" w:rsidP="00DB5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F97">
        <w:rPr>
          <w:sz w:val="28"/>
          <w:szCs w:val="28"/>
        </w:rPr>
        <w:t>3)копия доверенности на осуществление действий от имени физического лица, применяющего специальный налоговый режим, удостоверенной нотариусом в случае, если от имени физического лица, применяющего специальный налоговый режим, заявление подает иное лицо.</w:t>
      </w:r>
    </w:p>
    <w:p w:rsidR="00DB5D51" w:rsidRPr="003A2F97" w:rsidRDefault="00DB5D51" w:rsidP="00DB5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F97">
        <w:rPr>
          <w:sz w:val="28"/>
          <w:szCs w:val="28"/>
        </w:rPr>
        <w:t xml:space="preserve">Документ, указанный в </w:t>
      </w:r>
      <w:hyperlink r:id="rId33" w:history="1">
        <w:r w:rsidRPr="003A2F97">
          <w:rPr>
            <w:sz w:val="28"/>
            <w:szCs w:val="28"/>
          </w:rPr>
          <w:t>абзаце втором</w:t>
        </w:r>
      </w:hyperlink>
      <w:r w:rsidRPr="003A2F97">
        <w:rPr>
          <w:sz w:val="28"/>
          <w:szCs w:val="28"/>
        </w:rPr>
        <w:t xml:space="preserve"> настоящего пункта, может быть представлен физическим лицом, применяющим специальный налоговый режим, самостоятельно.</w:t>
      </w:r>
    </w:p>
    <w:p w:rsidR="00DB5D51" w:rsidRPr="003A2F97" w:rsidRDefault="00DB5D51" w:rsidP="00DB5D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F97">
        <w:rPr>
          <w:sz w:val="28"/>
          <w:szCs w:val="28"/>
        </w:rPr>
        <w:t xml:space="preserve">В случае если документ, указанный в </w:t>
      </w:r>
      <w:hyperlink r:id="rId34" w:history="1">
        <w:r w:rsidRPr="003A2F97">
          <w:rPr>
            <w:sz w:val="28"/>
            <w:szCs w:val="28"/>
          </w:rPr>
          <w:t>абзаце втором</w:t>
        </w:r>
      </w:hyperlink>
      <w:r w:rsidRPr="003A2F97">
        <w:rPr>
          <w:sz w:val="28"/>
          <w:szCs w:val="28"/>
        </w:rPr>
        <w:t xml:space="preserve"> настоящего пункта, не представлен физическим лицом, применяющим специальный налоговый режим, Управление имущественных отношений запрашивает такой документ </w:t>
      </w:r>
      <w:r w:rsidRPr="003A2F97">
        <w:rPr>
          <w:sz w:val="28"/>
          <w:szCs w:val="28"/>
        </w:rPr>
        <w:lastRenderedPageBreak/>
        <w:t xml:space="preserve">в порядке межведомственного информационного взаимодействия в соответствии с требованиями Федерального </w:t>
      </w:r>
      <w:hyperlink r:id="rId35" w:history="1">
        <w:r w:rsidRPr="003A2F97">
          <w:rPr>
            <w:sz w:val="28"/>
            <w:szCs w:val="28"/>
          </w:rPr>
          <w:t>закона</w:t>
        </w:r>
      </w:hyperlink>
      <w:r w:rsidRPr="003A2F97">
        <w:rPr>
          <w:sz w:val="28"/>
          <w:szCs w:val="28"/>
        </w:rPr>
        <w:t xml:space="preserve"> «Об организации предоставления государственных и муниципальных услуг» в органах государственной власти, в распоряжении которых находится указанный документ, путем направления межведомственного запроса.</w:t>
      </w:r>
    </w:p>
    <w:p w:rsidR="00DB5D51" w:rsidRPr="003A2F97" w:rsidRDefault="00DB5D51" w:rsidP="00DB5D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F97">
        <w:rPr>
          <w:bCs/>
          <w:sz w:val="28"/>
          <w:szCs w:val="28"/>
        </w:rPr>
        <w:t>Межведомственный запрос направляется в течение 3 рабочих дней со дня регистрации заявления.</w:t>
      </w:r>
    </w:p>
    <w:p w:rsidR="00F179AE" w:rsidRPr="003A2F97" w:rsidRDefault="00F179AE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E34BC" w:rsidRPr="00DB5D51" w:rsidRDefault="007E34BC" w:rsidP="00DB5D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2F97">
        <w:rPr>
          <w:bCs/>
          <w:sz w:val="28"/>
          <w:szCs w:val="28"/>
        </w:rPr>
        <w:t>28. Для участия в торгах субъект предпринимательства, организация</w:t>
      </w:r>
      <w:r w:rsidR="00DB5D51" w:rsidRPr="003A2F97">
        <w:rPr>
          <w:bCs/>
          <w:sz w:val="28"/>
          <w:szCs w:val="28"/>
        </w:rPr>
        <w:t>,</w:t>
      </w:r>
      <w:r w:rsidR="00DB5D51" w:rsidRPr="003A2F97">
        <w:rPr>
          <w:sz w:val="28"/>
          <w:szCs w:val="28"/>
        </w:rPr>
        <w:t xml:space="preserve"> физическое лицо, применяющее специальный налоговый режим,</w:t>
      </w:r>
      <w:r w:rsidRPr="003A2F97">
        <w:rPr>
          <w:bCs/>
          <w:sz w:val="28"/>
          <w:szCs w:val="28"/>
        </w:rPr>
        <w:t xml:space="preserve"> пода</w:t>
      </w:r>
      <w:r w:rsidR="00FD2DEA" w:rsidRPr="003A2F97">
        <w:rPr>
          <w:bCs/>
          <w:sz w:val="28"/>
          <w:szCs w:val="28"/>
        </w:rPr>
        <w:t>ю</w:t>
      </w:r>
      <w:r w:rsidRPr="003A2F97">
        <w:rPr>
          <w:bCs/>
          <w:sz w:val="28"/>
          <w:szCs w:val="28"/>
        </w:rPr>
        <w:t>т в Администрацию</w:t>
      </w:r>
      <w:r w:rsidR="00A37E88" w:rsidRPr="003A2F97">
        <w:rPr>
          <w:bCs/>
          <w:sz w:val="28"/>
          <w:szCs w:val="28"/>
        </w:rPr>
        <w:t xml:space="preserve"> городского округа</w:t>
      </w:r>
      <w:r w:rsidRPr="003A2F97">
        <w:rPr>
          <w:bCs/>
          <w:sz w:val="28"/>
          <w:szCs w:val="28"/>
        </w:rPr>
        <w:t xml:space="preserve"> документы</w:t>
      </w:r>
      <w:r w:rsidRPr="007E34BC">
        <w:rPr>
          <w:bCs/>
          <w:sz w:val="28"/>
          <w:szCs w:val="28"/>
        </w:rPr>
        <w:t xml:space="preserve">, предусмотренные </w:t>
      </w:r>
      <w:hyperlink r:id="rId36" w:history="1">
        <w:r w:rsidRPr="00A37E88">
          <w:rPr>
            <w:bCs/>
            <w:sz w:val="28"/>
            <w:szCs w:val="28"/>
          </w:rPr>
          <w:t>приказом</w:t>
        </w:r>
      </w:hyperlink>
      <w:r w:rsidRPr="007E34BC">
        <w:rPr>
          <w:bCs/>
          <w:sz w:val="28"/>
          <w:szCs w:val="28"/>
        </w:rPr>
        <w:t xml:space="preserve"> Федеральной антимонопольной службы от 10.02.2010</w:t>
      </w:r>
      <w:r w:rsidR="00A37E88">
        <w:rPr>
          <w:bCs/>
          <w:sz w:val="28"/>
          <w:szCs w:val="28"/>
        </w:rPr>
        <w:t xml:space="preserve"> г.</w:t>
      </w:r>
      <w:r w:rsidRPr="007E34BC">
        <w:rPr>
          <w:bCs/>
          <w:sz w:val="28"/>
          <w:szCs w:val="28"/>
        </w:rPr>
        <w:t xml:space="preserve"> </w:t>
      </w:r>
      <w:r w:rsidR="00A37E88">
        <w:rPr>
          <w:bCs/>
          <w:sz w:val="28"/>
          <w:szCs w:val="28"/>
        </w:rPr>
        <w:t>№</w:t>
      </w:r>
      <w:r w:rsidRPr="007E34BC">
        <w:rPr>
          <w:bCs/>
          <w:sz w:val="28"/>
          <w:szCs w:val="28"/>
        </w:rPr>
        <w:t xml:space="preserve">67 </w:t>
      </w:r>
      <w:r w:rsidR="00A37E88">
        <w:rPr>
          <w:bCs/>
          <w:sz w:val="28"/>
          <w:szCs w:val="28"/>
        </w:rPr>
        <w:t>«</w:t>
      </w:r>
      <w:r w:rsidRPr="007E34BC">
        <w:rPr>
          <w:bCs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A37E88">
        <w:rPr>
          <w:bCs/>
          <w:sz w:val="28"/>
          <w:szCs w:val="28"/>
        </w:rPr>
        <w:t>ведения торгов в форме конкурса»</w:t>
      </w:r>
      <w:r w:rsidRPr="007E34BC">
        <w:rPr>
          <w:bCs/>
          <w:sz w:val="28"/>
          <w:szCs w:val="28"/>
        </w:rPr>
        <w:t>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29. По результатам рассмотрения заявления Администрация</w:t>
      </w:r>
      <w:r w:rsidR="00A37E88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принимает одно из следующих решений: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1) о проведении торгов;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2) об отказе в проведении торгов по следующим основаниям: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отсутствие сведений о субъекте предпринимательства в едином реестре субъектов малого и среднего предпринимательства;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соответствие субъекта предпринимательства, организации условиям, установленным </w:t>
      </w:r>
      <w:hyperlink w:anchor="Par63" w:history="1">
        <w:r w:rsidRPr="00802781">
          <w:rPr>
            <w:bCs/>
            <w:sz w:val="28"/>
            <w:szCs w:val="28"/>
          </w:rPr>
          <w:t>пунктом 2</w:t>
        </w:r>
        <w:r w:rsidR="00802781" w:rsidRPr="00802781">
          <w:rPr>
            <w:bCs/>
            <w:sz w:val="28"/>
            <w:szCs w:val="28"/>
          </w:rPr>
          <w:t>1</w:t>
        </w:r>
      </w:hyperlink>
      <w:r w:rsidRPr="007E34BC">
        <w:rPr>
          <w:bCs/>
          <w:sz w:val="28"/>
          <w:szCs w:val="28"/>
        </w:rPr>
        <w:t xml:space="preserve"> настоящего Положения;</w:t>
      </w:r>
    </w:p>
    <w:p w:rsidR="007E34BC" w:rsidRDefault="007E34BC" w:rsidP="00FD2D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непредставление субъектами предпринимательства, организациями</w:t>
      </w:r>
      <w:r w:rsidR="00FD2DEA">
        <w:rPr>
          <w:bCs/>
          <w:sz w:val="28"/>
          <w:szCs w:val="28"/>
        </w:rPr>
        <w:t>,</w:t>
      </w:r>
      <w:r w:rsidR="00FD2DEA" w:rsidRPr="00FD2DEA">
        <w:rPr>
          <w:bCs/>
          <w:sz w:val="28"/>
          <w:szCs w:val="28"/>
        </w:rPr>
        <w:t xml:space="preserve"> физическим</w:t>
      </w:r>
      <w:r w:rsidR="00FD2DEA">
        <w:rPr>
          <w:bCs/>
          <w:sz w:val="28"/>
          <w:szCs w:val="28"/>
        </w:rPr>
        <w:t xml:space="preserve"> </w:t>
      </w:r>
      <w:r w:rsidR="00FD2DEA" w:rsidRPr="00FD2DEA">
        <w:rPr>
          <w:bCs/>
          <w:sz w:val="28"/>
          <w:szCs w:val="28"/>
        </w:rPr>
        <w:t>лицом, применяющим специальный налоговый режим,</w:t>
      </w:r>
      <w:r w:rsidRPr="007E34BC">
        <w:rPr>
          <w:bCs/>
          <w:sz w:val="28"/>
          <w:szCs w:val="28"/>
        </w:rPr>
        <w:t xml:space="preserve"> документов, обязанность по предоставлению которых возложена на них в соответствии с </w:t>
      </w:r>
      <w:hyperlink w:anchor="Par81" w:history="1">
        <w:r w:rsidRPr="00802781">
          <w:rPr>
            <w:bCs/>
            <w:sz w:val="28"/>
            <w:szCs w:val="28"/>
          </w:rPr>
          <w:t>пунктами 25</w:t>
        </w:r>
      </w:hyperlink>
      <w:r w:rsidRPr="007E34BC">
        <w:rPr>
          <w:bCs/>
          <w:sz w:val="28"/>
          <w:szCs w:val="28"/>
        </w:rPr>
        <w:t xml:space="preserve">, </w:t>
      </w:r>
      <w:hyperlink w:anchor="Par90" w:history="1">
        <w:r w:rsidRPr="00802781">
          <w:rPr>
            <w:bCs/>
            <w:sz w:val="28"/>
            <w:szCs w:val="28"/>
          </w:rPr>
          <w:t>26</w:t>
        </w:r>
      </w:hyperlink>
      <w:r w:rsidRPr="007E34BC">
        <w:rPr>
          <w:bCs/>
          <w:sz w:val="28"/>
          <w:szCs w:val="28"/>
        </w:rPr>
        <w:t xml:space="preserve">, </w:t>
      </w:r>
      <w:hyperlink w:anchor="Par99" w:history="1">
        <w:r w:rsidRPr="00802781">
          <w:rPr>
            <w:bCs/>
            <w:sz w:val="28"/>
            <w:szCs w:val="28"/>
          </w:rPr>
          <w:t>27</w:t>
        </w:r>
      </w:hyperlink>
      <w:r w:rsidRPr="007E34BC">
        <w:rPr>
          <w:bCs/>
          <w:sz w:val="28"/>
          <w:szCs w:val="28"/>
        </w:rPr>
        <w:t xml:space="preserve"> настоящего Положения.</w:t>
      </w:r>
    </w:p>
    <w:p w:rsidR="00FD2DEA" w:rsidRPr="007E34BC" w:rsidRDefault="00FD2DEA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О принятом решении Администрация</w:t>
      </w:r>
      <w:r w:rsidR="00802781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уведомляет в письменной форме субъект предпринимательства, организацию в течение 30 календарных дней со дня регистрации поступившего заявления.</w:t>
      </w:r>
    </w:p>
    <w:p w:rsidR="00A531E1" w:rsidRPr="00A531E1" w:rsidRDefault="007E34BC" w:rsidP="00A53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30. </w:t>
      </w:r>
      <w:bookmarkStart w:id="18" w:name="Par122"/>
      <w:bookmarkEnd w:id="18"/>
      <w:r w:rsidR="00A531E1" w:rsidRPr="00A531E1">
        <w:rPr>
          <w:bCs/>
          <w:sz w:val="28"/>
          <w:szCs w:val="28"/>
        </w:rPr>
        <w:t>Начальный размер арендной платы за муниципальное имущество (за исключением земельных участков), включенное в Перечень, 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A531E1" w:rsidRPr="00A531E1" w:rsidRDefault="00A531E1" w:rsidP="00A53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31E1">
        <w:rPr>
          <w:bCs/>
          <w:sz w:val="28"/>
          <w:szCs w:val="28"/>
        </w:rPr>
        <w:t>При проведении аукционов на право заключения договора аренды с субъектами малого и среднего предпринимательств</w:t>
      </w:r>
      <w:r w:rsidR="00C87A82">
        <w:rPr>
          <w:bCs/>
          <w:sz w:val="28"/>
          <w:szCs w:val="28"/>
        </w:rPr>
        <w:t>а,</w:t>
      </w:r>
      <w:r w:rsidR="00C87A82" w:rsidRPr="00C87A82">
        <w:t xml:space="preserve"> </w:t>
      </w:r>
      <w:r w:rsidR="00C87A82" w:rsidRPr="00C87A82">
        <w:rPr>
          <w:bCs/>
          <w:sz w:val="28"/>
          <w:szCs w:val="28"/>
        </w:rPr>
        <w:t xml:space="preserve">организациями и физическими лицами, применяющими специальный налоговый режим, </w:t>
      </w:r>
      <w:r w:rsidRPr="00A531E1">
        <w:rPr>
          <w:bCs/>
          <w:sz w:val="28"/>
          <w:szCs w:val="28"/>
        </w:rPr>
        <w:t xml:space="preserve">в отношении земельного участка, включенного в Перечень, размер арендной платы определяется в соответствии с Земельным </w:t>
      </w:r>
      <w:hyperlink r:id="rId37" w:history="1">
        <w:r w:rsidRPr="00A531E1">
          <w:rPr>
            <w:sz w:val="28"/>
            <w:szCs w:val="28"/>
          </w:rPr>
          <w:t>кодексом</w:t>
        </w:r>
      </w:hyperlink>
      <w:r w:rsidRPr="00A531E1">
        <w:rPr>
          <w:bCs/>
          <w:sz w:val="28"/>
          <w:szCs w:val="28"/>
        </w:rPr>
        <w:t xml:space="preserve"> Российской Федерации.</w:t>
      </w:r>
    </w:p>
    <w:p w:rsidR="00A531E1" w:rsidRPr="00A531E1" w:rsidRDefault="00A531E1" w:rsidP="00A53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31E1">
        <w:rPr>
          <w:bCs/>
          <w:sz w:val="28"/>
          <w:szCs w:val="28"/>
        </w:rPr>
        <w:lastRenderedPageBreak/>
        <w:t>Арендная плата за муниципальное имущество, включенное в Перечень (далее - арендная плата), вносится субъектом предпринимательства</w:t>
      </w:r>
      <w:r w:rsidR="0098657A">
        <w:rPr>
          <w:bCs/>
          <w:sz w:val="28"/>
          <w:szCs w:val="28"/>
        </w:rPr>
        <w:t>, организациями, физическими лицами, применяющими специальный налоговый режим</w:t>
      </w:r>
      <w:r w:rsidRPr="00A531E1">
        <w:rPr>
          <w:bCs/>
          <w:sz w:val="28"/>
          <w:szCs w:val="28"/>
        </w:rPr>
        <w:t xml:space="preserve"> в бюджет Новоалександровского городского округа Ставропольского края в твердой сумме ежемесячных платежей в порядке, устанавливаемом договором аренды.».</w:t>
      </w:r>
    </w:p>
    <w:p w:rsidR="007E34BC" w:rsidRPr="007E34BC" w:rsidRDefault="007E34BC" w:rsidP="00A531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31. </w:t>
      </w:r>
      <w:r w:rsidR="000E3A18" w:rsidRPr="00F24444">
        <w:rPr>
          <w:sz w:val="28"/>
          <w:szCs w:val="28"/>
        </w:rPr>
        <w:t>Субъектам предпринимательства, являющимся сельскохозяйственными кооперативами или занимающимся социально значимыми видами деятельности, указанными в пункте 3</w:t>
      </w:r>
      <w:r w:rsidR="000E3A18">
        <w:rPr>
          <w:sz w:val="28"/>
          <w:szCs w:val="28"/>
        </w:rPr>
        <w:t>2</w:t>
      </w:r>
      <w:r w:rsidR="000E3A18" w:rsidRPr="00F24444">
        <w:rPr>
          <w:sz w:val="28"/>
          <w:szCs w:val="28"/>
        </w:rPr>
        <w:t xml:space="preserve"> настоящего Положения, предоставляется льгота по арендной плате</w:t>
      </w:r>
      <w:r w:rsidRPr="007E34BC">
        <w:rPr>
          <w:bCs/>
          <w:sz w:val="28"/>
          <w:szCs w:val="28"/>
        </w:rPr>
        <w:t>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в первый год аренды муниципального имущества, включенного в Перечень, - 60 процентов от размера арендной платы;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во второй год аренды муниципального имущества, включенного в Перечень, - 40 процентов от размера арендной платы, установленного при заключении договора аренды.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В случае досрочного расторжения договора аренды и заключения в течение одного календарного года со дня такого расторжения нового договора аренды в отношении того же муниципального имущества,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9" w:name="Par128"/>
      <w:bookmarkEnd w:id="19"/>
      <w:r w:rsidRPr="007E34BC">
        <w:rPr>
          <w:bCs/>
          <w:sz w:val="28"/>
          <w:szCs w:val="28"/>
        </w:rPr>
        <w:t xml:space="preserve">32. К социально значимым видам деятельности, в целях применения </w:t>
      </w:r>
      <w:r w:rsidR="00802781">
        <w:rPr>
          <w:bCs/>
          <w:sz w:val="28"/>
          <w:szCs w:val="28"/>
        </w:rPr>
        <w:t xml:space="preserve">пункта </w:t>
      </w:r>
      <w:hyperlink w:anchor="Par122" w:history="1">
        <w:r w:rsidRPr="00802781">
          <w:rPr>
            <w:bCs/>
            <w:sz w:val="28"/>
            <w:szCs w:val="28"/>
          </w:rPr>
          <w:t>31</w:t>
        </w:r>
      </w:hyperlink>
      <w:r w:rsidRPr="007E34BC">
        <w:rPr>
          <w:bCs/>
          <w:sz w:val="28"/>
          <w:szCs w:val="28"/>
        </w:rPr>
        <w:t xml:space="preserve"> настоящего Положения, относятся следующие виды деятельности субъектов предпринимательства: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производство и переработка сельскохозяйственной продукции;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оказание коммунальных и бытовых услуг населению;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развитие народных художественных промыслов;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утилизация и переработка промышленных и бытовых отходов;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строительство и реконструкция объектов социального назначения.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33. Предоставление субъектам предпринимательства льгот по арендной плате не может носить индивидуального характера.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34. </w:t>
      </w:r>
      <w:r w:rsidR="000E3A18" w:rsidRPr="000E3A18">
        <w:rPr>
          <w:bCs/>
          <w:sz w:val="28"/>
          <w:szCs w:val="28"/>
        </w:rPr>
        <w:t>Льготы по арендной плате предоставляются субъектам предпринимательства, являющимся сельскохозяйственными кооперативами или занимающимся социально значимыми видами деятельности, при выполнении ими следующих условий: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- подача субъектом предпринимательства в Администрацию </w:t>
      </w:r>
      <w:r w:rsidR="00882F4E">
        <w:rPr>
          <w:bCs/>
          <w:sz w:val="28"/>
          <w:szCs w:val="28"/>
        </w:rPr>
        <w:t xml:space="preserve">городского округа </w:t>
      </w:r>
      <w:r w:rsidRPr="007E34BC">
        <w:rPr>
          <w:bCs/>
          <w:sz w:val="28"/>
          <w:szCs w:val="28"/>
        </w:rPr>
        <w:t xml:space="preserve">заявления о предоставлении льготы по арендной плате в соответствии с </w:t>
      </w:r>
      <w:hyperlink w:anchor="Par140" w:history="1">
        <w:r w:rsidRPr="00882F4E">
          <w:rPr>
            <w:bCs/>
            <w:sz w:val="28"/>
            <w:szCs w:val="28"/>
          </w:rPr>
          <w:t>пунктом 35</w:t>
        </w:r>
      </w:hyperlink>
      <w:r w:rsidRPr="007E34BC">
        <w:rPr>
          <w:bCs/>
          <w:sz w:val="28"/>
          <w:szCs w:val="28"/>
        </w:rPr>
        <w:t xml:space="preserve"> настоящего Положения;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предоставление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осуществление субъектом предпринимательства социально значимого вида деятельности в период действия договора аренды.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0" w:name="Par140"/>
      <w:bookmarkEnd w:id="20"/>
      <w:r w:rsidRPr="007E34BC">
        <w:rPr>
          <w:bCs/>
          <w:sz w:val="28"/>
          <w:szCs w:val="28"/>
        </w:rPr>
        <w:lastRenderedPageBreak/>
        <w:t xml:space="preserve">35. Для получения льготы по арендной плате субъект предпринимательства, </w:t>
      </w:r>
      <w:r w:rsidR="000A2E11" w:rsidRPr="00F24444">
        <w:rPr>
          <w:sz w:val="28"/>
          <w:szCs w:val="28"/>
        </w:rPr>
        <w:t>являющийся сельскохозяйственным кооперативом или занимающийся социально значимыми видами деятельности</w:t>
      </w:r>
      <w:r w:rsidR="000A2E11" w:rsidRPr="007E34BC">
        <w:rPr>
          <w:bCs/>
          <w:sz w:val="28"/>
          <w:szCs w:val="28"/>
        </w:rPr>
        <w:t xml:space="preserve"> </w:t>
      </w:r>
      <w:r w:rsidRPr="007E34BC">
        <w:rPr>
          <w:bCs/>
          <w:sz w:val="28"/>
          <w:szCs w:val="28"/>
        </w:rPr>
        <w:t>с которым заключен в установленном порядке договор аренды, ежегодно обращается в Администрацию</w:t>
      </w:r>
      <w:r w:rsidR="00882F4E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</w:t>
      </w:r>
      <w:hyperlink w:anchor="Par128" w:history="1">
        <w:r w:rsidRPr="00882F4E">
          <w:rPr>
            <w:bCs/>
            <w:sz w:val="28"/>
            <w:szCs w:val="28"/>
          </w:rPr>
          <w:t>п</w:t>
        </w:r>
        <w:r w:rsidR="00882F4E">
          <w:rPr>
            <w:bCs/>
            <w:sz w:val="28"/>
            <w:szCs w:val="28"/>
          </w:rPr>
          <w:t xml:space="preserve">унктом </w:t>
        </w:r>
        <w:r w:rsidRPr="00882F4E">
          <w:rPr>
            <w:bCs/>
            <w:sz w:val="28"/>
            <w:szCs w:val="28"/>
          </w:rPr>
          <w:t>32</w:t>
        </w:r>
      </w:hyperlink>
      <w:r w:rsidRPr="007E34BC">
        <w:rPr>
          <w:bCs/>
          <w:sz w:val="28"/>
          <w:szCs w:val="28"/>
        </w:rPr>
        <w:t xml:space="preserve"> настоящего Положения.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36. Администрация</w:t>
      </w:r>
      <w:r w:rsidR="00882F4E">
        <w:rPr>
          <w:bCs/>
          <w:sz w:val="28"/>
          <w:szCs w:val="28"/>
        </w:rPr>
        <w:t xml:space="preserve"> городского округа</w:t>
      </w:r>
      <w:r w:rsidRPr="007E34BC">
        <w:rPr>
          <w:bCs/>
          <w:sz w:val="28"/>
          <w:szCs w:val="28"/>
        </w:rPr>
        <w:t xml:space="preserve"> рассматривает заявление о предоставлении льготы по арендной плате и по результатам его рассмотрения принимает одно из следующих решений: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- об отказе в предоставлении льготы по арендной плате в случае, если субъект предпринимательства</w:t>
      </w:r>
      <w:r w:rsidR="000A2E11" w:rsidRPr="00F24444">
        <w:rPr>
          <w:sz w:val="28"/>
          <w:szCs w:val="28"/>
        </w:rPr>
        <w:t>, являющийся сельскохозяйственным кооперативом или занимающийся социально значимыми видами деятельности</w:t>
      </w:r>
      <w:r w:rsidR="000A2E11">
        <w:rPr>
          <w:sz w:val="28"/>
          <w:szCs w:val="28"/>
        </w:rPr>
        <w:t>,</w:t>
      </w:r>
      <w:r w:rsidRPr="007E34BC">
        <w:rPr>
          <w:bCs/>
          <w:sz w:val="28"/>
          <w:szCs w:val="28"/>
        </w:rPr>
        <w:t xml:space="preserve"> не осуществляет ни один из социально значимых видов деятельности, указанных в </w:t>
      </w:r>
      <w:hyperlink w:anchor="Par128" w:history="1">
        <w:r w:rsidRPr="00882F4E">
          <w:rPr>
            <w:bCs/>
            <w:sz w:val="28"/>
            <w:szCs w:val="28"/>
          </w:rPr>
          <w:t>п</w:t>
        </w:r>
        <w:r w:rsidR="00882F4E" w:rsidRPr="00882F4E">
          <w:rPr>
            <w:bCs/>
            <w:sz w:val="28"/>
            <w:szCs w:val="28"/>
          </w:rPr>
          <w:t xml:space="preserve">ункте </w:t>
        </w:r>
        <w:r w:rsidRPr="00882F4E">
          <w:rPr>
            <w:bCs/>
            <w:sz w:val="28"/>
            <w:szCs w:val="28"/>
          </w:rPr>
          <w:t>32</w:t>
        </w:r>
      </w:hyperlink>
      <w:r w:rsidRPr="007E34BC">
        <w:rPr>
          <w:bCs/>
          <w:sz w:val="28"/>
          <w:szCs w:val="28"/>
        </w:rPr>
        <w:t xml:space="preserve"> настоящего Положения.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О принятом решении Администрация </w:t>
      </w:r>
      <w:r w:rsidR="00882F4E">
        <w:rPr>
          <w:bCs/>
          <w:sz w:val="28"/>
          <w:szCs w:val="28"/>
        </w:rPr>
        <w:t xml:space="preserve">городского округа </w:t>
      </w:r>
      <w:r w:rsidRPr="007E34BC">
        <w:rPr>
          <w:bCs/>
          <w:sz w:val="28"/>
          <w:szCs w:val="28"/>
        </w:rPr>
        <w:t>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>37. В случае прекращения субъектом предпринимательства осуществления социально значимого вида деятельности льгота по арендной плате отменяется.</w:t>
      </w:r>
    </w:p>
    <w:p w:rsidR="007E34BC" w:rsidRPr="003A2F97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4BC">
        <w:rPr>
          <w:bCs/>
          <w:sz w:val="28"/>
          <w:szCs w:val="28"/>
        </w:rPr>
        <w:t xml:space="preserve">38. По истечении срока действия договора аренды субъект предпринимательства, </w:t>
      </w:r>
      <w:r w:rsidRPr="003A2F97">
        <w:rPr>
          <w:bCs/>
          <w:sz w:val="28"/>
          <w:szCs w:val="28"/>
        </w:rPr>
        <w:t>организация</w:t>
      </w:r>
      <w:r w:rsidR="00C83779" w:rsidRPr="003A2F97">
        <w:rPr>
          <w:bCs/>
          <w:sz w:val="28"/>
          <w:szCs w:val="28"/>
        </w:rPr>
        <w:t>,</w:t>
      </w:r>
      <w:r w:rsidR="00C83779" w:rsidRPr="003A2F97">
        <w:rPr>
          <w:sz w:val="28"/>
          <w:szCs w:val="28"/>
        </w:rPr>
        <w:t xml:space="preserve"> физическое лицо, применяющее специальный налоговый режим,</w:t>
      </w:r>
      <w:r w:rsidR="00C83779" w:rsidRPr="003A2F97">
        <w:rPr>
          <w:bCs/>
          <w:sz w:val="28"/>
          <w:szCs w:val="28"/>
        </w:rPr>
        <w:t xml:space="preserve"> </w:t>
      </w:r>
      <w:r w:rsidRPr="003A2F97">
        <w:rPr>
          <w:bCs/>
          <w:sz w:val="28"/>
          <w:szCs w:val="28"/>
        </w:rPr>
        <w:t xml:space="preserve">обязаны возвратить </w:t>
      </w:r>
      <w:r w:rsidR="00131A62" w:rsidRPr="003A2F97">
        <w:rPr>
          <w:bCs/>
          <w:sz w:val="28"/>
          <w:szCs w:val="28"/>
        </w:rPr>
        <w:t>арендодателю</w:t>
      </w:r>
      <w:r w:rsidRPr="003A2F97">
        <w:rPr>
          <w:bCs/>
          <w:sz w:val="28"/>
          <w:szCs w:val="28"/>
        </w:rPr>
        <w:t xml:space="preserve"> муниципальное имущество по акту приема-передачи.</w:t>
      </w:r>
    </w:p>
    <w:p w:rsidR="007E34BC" w:rsidRPr="007E34BC" w:rsidRDefault="007E34BC" w:rsidP="007E34B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2F97">
        <w:rPr>
          <w:bCs/>
          <w:sz w:val="28"/>
          <w:szCs w:val="28"/>
        </w:rPr>
        <w:t>39. Использование муниципального</w:t>
      </w:r>
      <w:r w:rsidRPr="007E34BC">
        <w:rPr>
          <w:bCs/>
          <w:sz w:val="28"/>
          <w:szCs w:val="28"/>
        </w:rPr>
        <w:t xml:space="preserve"> имущества не по целевому назначению не допускается.</w:t>
      </w:r>
    </w:p>
    <w:p w:rsidR="00263D27" w:rsidRPr="007E34BC" w:rsidRDefault="00263D27" w:rsidP="00263D27">
      <w:pPr>
        <w:pStyle w:val="Standard"/>
        <w:ind w:left="1985"/>
        <w:jc w:val="center"/>
        <w:rPr>
          <w:b/>
          <w:sz w:val="28"/>
          <w:szCs w:val="28"/>
        </w:rPr>
      </w:pPr>
    </w:p>
    <w:p w:rsidR="0019466D" w:rsidRDefault="0019466D" w:rsidP="0019466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19466D" w:rsidRPr="00A62A53" w:rsidRDefault="0019466D" w:rsidP="0019466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  <w:bookmarkStart w:id="21" w:name="_GoBack"/>
      <w:bookmarkEnd w:id="21"/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B7E83" w:rsidRDefault="00BB7E83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74816" w:rsidRDefault="00F74816" w:rsidP="001D1F6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sectPr w:rsidR="00F74816" w:rsidSect="00063730">
      <w:pgSz w:w="11906" w:h="16838"/>
      <w:pgMar w:top="1134" w:right="624" w:bottom="1134" w:left="1985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43" w:rsidRDefault="005F2943">
      <w:r>
        <w:separator/>
      </w:r>
    </w:p>
  </w:endnote>
  <w:endnote w:type="continuationSeparator" w:id="0">
    <w:p w:rsidR="005F2943" w:rsidRDefault="005F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43" w:rsidRDefault="005F2943">
      <w:r>
        <w:separator/>
      </w:r>
    </w:p>
  </w:footnote>
  <w:footnote w:type="continuationSeparator" w:id="0">
    <w:p w:rsidR="005F2943" w:rsidRDefault="005F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2B"/>
    <w:rsid w:val="00006811"/>
    <w:rsid w:val="00007888"/>
    <w:rsid w:val="000133EB"/>
    <w:rsid w:val="00020EF3"/>
    <w:rsid w:val="00030F9C"/>
    <w:rsid w:val="00033620"/>
    <w:rsid w:val="00042985"/>
    <w:rsid w:val="00052F24"/>
    <w:rsid w:val="00056D73"/>
    <w:rsid w:val="00060DD2"/>
    <w:rsid w:val="00060F64"/>
    <w:rsid w:val="000633FC"/>
    <w:rsid w:val="00063730"/>
    <w:rsid w:val="0006414D"/>
    <w:rsid w:val="00067AFE"/>
    <w:rsid w:val="00067CC3"/>
    <w:rsid w:val="00072B93"/>
    <w:rsid w:val="00081285"/>
    <w:rsid w:val="0008269F"/>
    <w:rsid w:val="00083285"/>
    <w:rsid w:val="000837F3"/>
    <w:rsid w:val="00085CB1"/>
    <w:rsid w:val="00086109"/>
    <w:rsid w:val="00087893"/>
    <w:rsid w:val="00096531"/>
    <w:rsid w:val="000A1367"/>
    <w:rsid w:val="000A2C9C"/>
    <w:rsid w:val="000A2E11"/>
    <w:rsid w:val="000A5024"/>
    <w:rsid w:val="000A6D6F"/>
    <w:rsid w:val="000A7785"/>
    <w:rsid w:val="000A78E5"/>
    <w:rsid w:val="000B4D3E"/>
    <w:rsid w:val="000C05AE"/>
    <w:rsid w:val="000C40A1"/>
    <w:rsid w:val="000C5D76"/>
    <w:rsid w:val="000D0149"/>
    <w:rsid w:val="000D23BD"/>
    <w:rsid w:val="000D28CB"/>
    <w:rsid w:val="000E0947"/>
    <w:rsid w:val="000E3A18"/>
    <w:rsid w:val="000F33DB"/>
    <w:rsid w:val="000F6AD2"/>
    <w:rsid w:val="00103AEC"/>
    <w:rsid w:val="001129C0"/>
    <w:rsid w:val="0011317B"/>
    <w:rsid w:val="00113925"/>
    <w:rsid w:val="00122B62"/>
    <w:rsid w:val="001244F9"/>
    <w:rsid w:val="00131A62"/>
    <w:rsid w:val="00137B63"/>
    <w:rsid w:val="00154F52"/>
    <w:rsid w:val="00164174"/>
    <w:rsid w:val="001666E8"/>
    <w:rsid w:val="00167330"/>
    <w:rsid w:val="0017224E"/>
    <w:rsid w:val="00181943"/>
    <w:rsid w:val="00187663"/>
    <w:rsid w:val="00187893"/>
    <w:rsid w:val="00190E66"/>
    <w:rsid w:val="001920FA"/>
    <w:rsid w:val="0019466D"/>
    <w:rsid w:val="001A1B90"/>
    <w:rsid w:val="001A2258"/>
    <w:rsid w:val="001A5155"/>
    <w:rsid w:val="001A52D7"/>
    <w:rsid w:val="001B05A5"/>
    <w:rsid w:val="001B7CAA"/>
    <w:rsid w:val="001D01BE"/>
    <w:rsid w:val="001D1F64"/>
    <w:rsid w:val="001D52FB"/>
    <w:rsid w:val="001D66DD"/>
    <w:rsid w:val="001D740E"/>
    <w:rsid w:val="001E0AFC"/>
    <w:rsid w:val="001F2FCB"/>
    <w:rsid w:val="001F50DF"/>
    <w:rsid w:val="00206C1D"/>
    <w:rsid w:val="00214B06"/>
    <w:rsid w:val="00215D1B"/>
    <w:rsid w:val="00223707"/>
    <w:rsid w:val="00231888"/>
    <w:rsid w:val="002435FC"/>
    <w:rsid w:val="002457AB"/>
    <w:rsid w:val="00261631"/>
    <w:rsid w:val="0026169C"/>
    <w:rsid w:val="00262F86"/>
    <w:rsid w:val="00263D27"/>
    <w:rsid w:val="00264F88"/>
    <w:rsid w:val="002653DB"/>
    <w:rsid w:val="00267A09"/>
    <w:rsid w:val="00276F42"/>
    <w:rsid w:val="0028182B"/>
    <w:rsid w:val="00286B81"/>
    <w:rsid w:val="00286FD3"/>
    <w:rsid w:val="0028788C"/>
    <w:rsid w:val="00290EEB"/>
    <w:rsid w:val="0029600D"/>
    <w:rsid w:val="00296C38"/>
    <w:rsid w:val="0029793C"/>
    <w:rsid w:val="002A0C03"/>
    <w:rsid w:val="002A2EAD"/>
    <w:rsid w:val="002A5EDF"/>
    <w:rsid w:val="002B0154"/>
    <w:rsid w:val="002B3C61"/>
    <w:rsid w:val="002B61EC"/>
    <w:rsid w:val="002B6B44"/>
    <w:rsid w:val="002D4E8F"/>
    <w:rsid w:val="002D6484"/>
    <w:rsid w:val="002E3FB4"/>
    <w:rsid w:val="002E5321"/>
    <w:rsid w:val="002E5C68"/>
    <w:rsid w:val="002F031A"/>
    <w:rsid w:val="002F0764"/>
    <w:rsid w:val="002F1040"/>
    <w:rsid w:val="002F4BB8"/>
    <w:rsid w:val="00300279"/>
    <w:rsid w:val="00305054"/>
    <w:rsid w:val="003067A7"/>
    <w:rsid w:val="00313748"/>
    <w:rsid w:val="00321BB3"/>
    <w:rsid w:val="00322916"/>
    <w:rsid w:val="003309CE"/>
    <w:rsid w:val="0033344E"/>
    <w:rsid w:val="00345B4D"/>
    <w:rsid w:val="003470F7"/>
    <w:rsid w:val="003538F8"/>
    <w:rsid w:val="00355768"/>
    <w:rsid w:val="003575CF"/>
    <w:rsid w:val="003665C6"/>
    <w:rsid w:val="00373F27"/>
    <w:rsid w:val="00377CA2"/>
    <w:rsid w:val="00377FB0"/>
    <w:rsid w:val="003800D1"/>
    <w:rsid w:val="003820C7"/>
    <w:rsid w:val="003868FB"/>
    <w:rsid w:val="0039203E"/>
    <w:rsid w:val="003A2E50"/>
    <w:rsid w:val="003A2F97"/>
    <w:rsid w:val="003A37E2"/>
    <w:rsid w:val="003B3F6E"/>
    <w:rsid w:val="003B5BD2"/>
    <w:rsid w:val="003C0D83"/>
    <w:rsid w:val="003C404B"/>
    <w:rsid w:val="003D027E"/>
    <w:rsid w:val="003D491B"/>
    <w:rsid w:val="003D5C0F"/>
    <w:rsid w:val="003D6887"/>
    <w:rsid w:val="003E28A3"/>
    <w:rsid w:val="003E50F6"/>
    <w:rsid w:val="003E56DD"/>
    <w:rsid w:val="003F238D"/>
    <w:rsid w:val="003F7B5A"/>
    <w:rsid w:val="00402BD2"/>
    <w:rsid w:val="004143E0"/>
    <w:rsid w:val="00421797"/>
    <w:rsid w:val="004224F3"/>
    <w:rsid w:val="00427EEE"/>
    <w:rsid w:val="00430F17"/>
    <w:rsid w:val="00432385"/>
    <w:rsid w:val="004338A2"/>
    <w:rsid w:val="00434091"/>
    <w:rsid w:val="00436335"/>
    <w:rsid w:val="00452E3B"/>
    <w:rsid w:val="00454EB8"/>
    <w:rsid w:val="00457728"/>
    <w:rsid w:val="0046449D"/>
    <w:rsid w:val="004662E0"/>
    <w:rsid w:val="00470E9D"/>
    <w:rsid w:val="004721A4"/>
    <w:rsid w:val="004829BB"/>
    <w:rsid w:val="00483370"/>
    <w:rsid w:val="00490989"/>
    <w:rsid w:val="0049225E"/>
    <w:rsid w:val="0049491D"/>
    <w:rsid w:val="00496F85"/>
    <w:rsid w:val="00497122"/>
    <w:rsid w:val="004A0DCD"/>
    <w:rsid w:val="004B2814"/>
    <w:rsid w:val="004B7E7F"/>
    <w:rsid w:val="004C0F50"/>
    <w:rsid w:val="004C23DF"/>
    <w:rsid w:val="004D4856"/>
    <w:rsid w:val="004D6503"/>
    <w:rsid w:val="004E6080"/>
    <w:rsid w:val="004E614B"/>
    <w:rsid w:val="004F0B2B"/>
    <w:rsid w:val="004F2FAF"/>
    <w:rsid w:val="004F328C"/>
    <w:rsid w:val="004F7B2B"/>
    <w:rsid w:val="004F7BA5"/>
    <w:rsid w:val="00505481"/>
    <w:rsid w:val="00512DDA"/>
    <w:rsid w:val="0052049D"/>
    <w:rsid w:val="00556033"/>
    <w:rsid w:val="0055758D"/>
    <w:rsid w:val="00562609"/>
    <w:rsid w:val="005626C8"/>
    <w:rsid w:val="00563C29"/>
    <w:rsid w:val="005724B4"/>
    <w:rsid w:val="00581FAF"/>
    <w:rsid w:val="005821CE"/>
    <w:rsid w:val="005903D8"/>
    <w:rsid w:val="00593073"/>
    <w:rsid w:val="0059476D"/>
    <w:rsid w:val="005A4929"/>
    <w:rsid w:val="005B3C71"/>
    <w:rsid w:val="005B7218"/>
    <w:rsid w:val="005B7BF8"/>
    <w:rsid w:val="005C40B4"/>
    <w:rsid w:val="005C61B8"/>
    <w:rsid w:val="005C7144"/>
    <w:rsid w:val="005D0A25"/>
    <w:rsid w:val="005D60A9"/>
    <w:rsid w:val="005D6B60"/>
    <w:rsid w:val="005D6D5A"/>
    <w:rsid w:val="005E0B95"/>
    <w:rsid w:val="005E5023"/>
    <w:rsid w:val="005E6012"/>
    <w:rsid w:val="005F13D9"/>
    <w:rsid w:val="005F2943"/>
    <w:rsid w:val="005F486F"/>
    <w:rsid w:val="005F5C80"/>
    <w:rsid w:val="00600DF1"/>
    <w:rsid w:val="006033E1"/>
    <w:rsid w:val="00605D11"/>
    <w:rsid w:val="00605FE4"/>
    <w:rsid w:val="006164AB"/>
    <w:rsid w:val="00616549"/>
    <w:rsid w:val="006208F3"/>
    <w:rsid w:val="00630A9F"/>
    <w:rsid w:val="00632B4F"/>
    <w:rsid w:val="00645182"/>
    <w:rsid w:val="0065242F"/>
    <w:rsid w:val="00653AB8"/>
    <w:rsid w:val="006577CF"/>
    <w:rsid w:val="00660E47"/>
    <w:rsid w:val="006710F3"/>
    <w:rsid w:val="00687956"/>
    <w:rsid w:val="00692CB5"/>
    <w:rsid w:val="00694EFC"/>
    <w:rsid w:val="006A700C"/>
    <w:rsid w:val="006B0AF5"/>
    <w:rsid w:val="006B6794"/>
    <w:rsid w:val="006B6F9C"/>
    <w:rsid w:val="006C4493"/>
    <w:rsid w:val="006C5A4B"/>
    <w:rsid w:val="006C5A8C"/>
    <w:rsid w:val="006C7BFD"/>
    <w:rsid w:val="006E5867"/>
    <w:rsid w:val="006E7F4F"/>
    <w:rsid w:val="006F3E15"/>
    <w:rsid w:val="006F78F7"/>
    <w:rsid w:val="007051E7"/>
    <w:rsid w:val="00705C40"/>
    <w:rsid w:val="00706114"/>
    <w:rsid w:val="00706182"/>
    <w:rsid w:val="00710CF9"/>
    <w:rsid w:val="007154B2"/>
    <w:rsid w:val="00720D9C"/>
    <w:rsid w:val="00722BFE"/>
    <w:rsid w:val="00724BE6"/>
    <w:rsid w:val="00724CC2"/>
    <w:rsid w:val="00727F53"/>
    <w:rsid w:val="00730B16"/>
    <w:rsid w:val="0073304D"/>
    <w:rsid w:val="00740E16"/>
    <w:rsid w:val="0074329C"/>
    <w:rsid w:val="00745C88"/>
    <w:rsid w:val="0074658E"/>
    <w:rsid w:val="007477A7"/>
    <w:rsid w:val="00752ECB"/>
    <w:rsid w:val="00754A34"/>
    <w:rsid w:val="00760850"/>
    <w:rsid w:val="00766473"/>
    <w:rsid w:val="007667C9"/>
    <w:rsid w:val="0077094B"/>
    <w:rsid w:val="00781529"/>
    <w:rsid w:val="00783D3C"/>
    <w:rsid w:val="00785592"/>
    <w:rsid w:val="00785F1C"/>
    <w:rsid w:val="0079229C"/>
    <w:rsid w:val="00796218"/>
    <w:rsid w:val="00796E65"/>
    <w:rsid w:val="007A3240"/>
    <w:rsid w:val="007B143C"/>
    <w:rsid w:val="007B2A8A"/>
    <w:rsid w:val="007B3D73"/>
    <w:rsid w:val="007C408E"/>
    <w:rsid w:val="007C4CE2"/>
    <w:rsid w:val="007E34BC"/>
    <w:rsid w:val="007E3E05"/>
    <w:rsid w:val="007F0DF8"/>
    <w:rsid w:val="007F1A4D"/>
    <w:rsid w:val="00802781"/>
    <w:rsid w:val="008050A7"/>
    <w:rsid w:val="008061D3"/>
    <w:rsid w:val="00807BEB"/>
    <w:rsid w:val="008141C6"/>
    <w:rsid w:val="008145AA"/>
    <w:rsid w:val="00817CB9"/>
    <w:rsid w:val="008310FD"/>
    <w:rsid w:val="00831D9D"/>
    <w:rsid w:val="008325FC"/>
    <w:rsid w:val="00833FA2"/>
    <w:rsid w:val="008426F6"/>
    <w:rsid w:val="00850ED5"/>
    <w:rsid w:val="00854E27"/>
    <w:rsid w:val="0085783C"/>
    <w:rsid w:val="00861D50"/>
    <w:rsid w:val="00863938"/>
    <w:rsid w:val="008668F6"/>
    <w:rsid w:val="008678F2"/>
    <w:rsid w:val="008815D6"/>
    <w:rsid w:val="0088246A"/>
    <w:rsid w:val="00882F4E"/>
    <w:rsid w:val="0088714B"/>
    <w:rsid w:val="00896471"/>
    <w:rsid w:val="008A3EE0"/>
    <w:rsid w:val="008A41B2"/>
    <w:rsid w:val="008B3946"/>
    <w:rsid w:val="008C043D"/>
    <w:rsid w:val="008C5F53"/>
    <w:rsid w:val="008D10D0"/>
    <w:rsid w:val="008D22C2"/>
    <w:rsid w:val="008D2C04"/>
    <w:rsid w:val="008E1D12"/>
    <w:rsid w:val="008E7D17"/>
    <w:rsid w:val="008F056B"/>
    <w:rsid w:val="008F0CB1"/>
    <w:rsid w:val="008F1C2A"/>
    <w:rsid w:val="008F21E0"/>
    <w:rsid w:val="008F3BF8"/>
    <w:rsid w:val="008F7F4D"/>
    <w:rsid w:val="0090052A"/>
    <w:rsid w:val="00901011"/>
    <w:rsid w:val="009119ED"/>
    <w:rsid w:val="009128F1"/>
    <w:rsid w:val="00915661"/>
    <w:rsid w:val="00924EA6"/>
    <w:rsid w:val="009252B4"/>
    <w:rsid w:val="00936C67"/>
    <w:rsid w:val="00936F13"/>
    <w:rsid w:val="009500E1"/>
    <w:rsid w:val="009519C7"/>
    <w:rsid w:val="00954807"/>
    <w:rsid w:val="00955D72"/>
    <w:rsid w:val="00956B62"/>
    <w:rsid w:val="00957569"/>
    <w:rsid w:val="0096037D"/>
    <w:rsid w:val="00963140"/>
    <w:rsid w:val="009736B4"/>
    <w:rsid w:val="009802D9"/>
    <w:rsid w:val="009817F9"/>
    <w:rsid w:val="0098657A"/>
    <w:rsid w:val="009913C5"/>
    <w:rsid w:val="009953B8"/>
    <w:rsid w:val="00995C08"/>
    <w:rsid w:val="009A4F17"/>
    <w:rsid w:val="009B093F"/>
    <w:rsid w:val="009B3279"/>
    <w:rsid w:val="009B7A74"/>
    <w:rsid w:val="009C0908"/>
    <w:rsid w:val="009D0CD6"/>
    <w:rsid w:val="009D1B05"/>
    <w:rsid w:val="009D2CF8"/>
    <w:rsid w:val="009E4276"/>
    <w:rsid w:val="009F0BB6"/>
    <w:rsid w:val="009F1274"/>
    <w:rsid w:val="009F17B2"/>
    <w:rsid w:val="009F76BA"/>
    <w:rsid w:val="009F7F15"/>
    <w:rsid w:val="00A0337B"/>
    <w:rsid w:val="00A0679A"/>
    <w:rsid w:val="00A132DF"/>
    <w:rsid w:val="00A160EF"/>
    <w:rsid w:val="00A20FC1"/>
    <w:rsid w:val="00A222E9"/>
    <w:rsid w:val="00A27037"/>
    <w:rsid w:val="00A27E99"/>
    <w:rsid w:val="00A30F03"/>
    <w:rsid w:val="00A37E88"/>
    <w:rsid w:val="00A4206E"/>
    <w:rsid w:val="00A42AA6"/>
    <w:rsid w:val="00A43896"/>
    <w:rsid w:val="00A46D5D"/>
    <w:rsid w:val="00A51A45"/>
    <w:rsid w:val="00A531E1"/>
    <w:rsid w:val="00A75149"/>
    <w:rsid w:val="00A7631D"/>
    <w:rsid w:val="00A776C9"/>
    <w:rsid w:val="00A776DE"/>
    <w:rsid w:val="00A80138"/>
    <w:rsid w:val="00A80C89"/>
    <w:rsid w:val="00A81BBC"/>
    <w:rsid w:val="00A82A63"/>
    <w:rsid w:val="00A85B86"/>
    <w:rsid w:val="00A94C84"/>
    <w:rsid w:val="00A9599F"/>
    <w:rsid w:val="00A95FD8"/>
    <w:rsid w:val="00AA11F9"/>
    <w:rsid w:val="00AA2D0D"/>
    <w:rsid w:val="00AA31EF"/>
    <w:rsid w:val="00AA3CF3"/>
    <w:rsid w:val="00AA7566"/>
    <w:rsid w:val="00AA7F64"/>
    <w:rsid w:val="00AB32AD"/>
    <w:rsid w:val="00AC2692"/>
    <w:rsid w:val="00AC4F7A"/>
    <w:rsid w:val="00AC5E7A"/>
    <w:rsid w:val="00AC63E5"/>
    <w:rsid w:val="00AD0EE1"/>
    <w:rsid w:val="00AD1402"/>
    <w:rsid w:val="00AD2DBF"/>
    <w:rsid w:val="00AD5F42"/>
    <w:rsid w:val="00AD789A"/>
    <w:rsid w:val="00AE108D"/>
    <w:rsid w:val="00AE5557"/>
    <w:rsid w:val="00AF016B"/>
    <w:rsid w:val="00AF4CBF"/>
    <w:rsid w:val="00B0562C"/>
    <w:rsid w:val="00B07B3F"/>
    <w:rsid w:val="00B10215"/>
    <w:rsid w:val="00B12C4C"/>
    <w:rsid w:val="00B12DF2"/>
    <w:rsid w:val="00B13949"/>
    <w:rsid w:val="00B173B0"/>
    <w:rsid w:val="00B216D9"/>
    <w:rsid w:val="00B2456E"/>
    <w:rsid w:val="00B31643"/>
    <w:rsid w:val="00B41C3A"/>
    <w:rsid w:val="00B44DDD"/>
    <w:rsid w:val="00B50D85"/>
    <w:rsid w:val="00B517D3"/>
    <w:rsid w:val="00B7032B"/>
    <w:rsid w:val="00B739B4"/>
    <w:rsid w:val="00B7751C"/>
    <w:rsid w:val="00B80FC8"/>
    <w:rsid w:val="00B82419"/>
    <w:rsid w:val="00B865D1"/>
    <w:rsid w:val="00B909B3"/>
    <w:rsid w:val="00B94A1E"/>
    <w:rsid w:val="00B97FB1"/>
    <w:rsid w:val="00BA4B8E"/>
    <w:rsid w:val="00BA4F53"/>
    <w:rsid w:val="00BB34F4"/>
    <w:rsid w:val="00BB7E83"/>
    <w:rsid w:val="00BC2054"/>
    <w:rsid w:val="00BC2606"/>
    <w:rsid w:val="00BC508A"/>
    <w:rsid w:val="00BD1F10"/>
    <w:rsid w:val="00BD23F2"/>
    <w:rsid w:val="00BD2A74"/>
    <w:rsid w:val="00BD5383"/>
    <w:rsid w:val="00BD5DFE"/>
    <w:rsid w:val="00BE0675"/>
    <w:rsid w:val="00BE6CE9"/>
    <w:rsid w:val="00BF2F16"/>
    <w:rsid w:val="00BF4236"/>
    <w:rsid w:val="00BF49F3"/>
    <w:rsid w:val="00BF4DC6"/>
    <w:rsid w:val="00BF5821"/>
    <w:rsid w:val="00C00FD4"/>
    <w:rsid w:val="00C06C50"/>
    <w:rsid w:val="00C12D73"/>
    <w:rsid w:val="00C15649"/>
    <w:rsid w:val="00C22BE3"/>
    <w:rsid w:val="00C23DD4"/>
    <w:rsid w:val="00C23E32"/>
    <w:rsid w:val="00C24FFB"/>
    <w:rsid w:val="00C25936"/>
    <w:rsid w:val="00C26C80"/>
    <w:rsid w:val="00C3232E"/>
    <w:rsid w:val="00C34032"/>
    <w:rsid w:val="00C34564"/>
    <w:rsid w:val="00C41920"/>
    <w:rsid w:val="00C44582"/>
    <w:rsid w:val="00C45EC1"/>
    <w:rsid w:val="00C57297"/>
    <w:rsid w:val="00C60DFC"/>
    <w:rsid w:val="00C62B6A"/>
    <w:rsid w:val="00C723CD"/>
    <w:rsid w:val="00C74538"/>
    <w:rsid w:val="00C83779"/>
    <w:rsid w:val="00C87A82"/>
    <w:rsid w:val="00C92A2F"/>
    <w:rsid w:val="00CA101E"/>
    <w:rsid w:val="00CA2BFD"/>
    <w:rsid w:val="00CA53DB"/>
    <w:rsid w:val="00CA6D01"/>
    <w:rsid w:val="00CB71AF"/>
    <w:rsid w:val="00CB7330"/>
    <w:rsid w:val="00CB7D3C"/>
    <w:rsid w:val="00CC4823"/>
    <w:rsid w:val="00CC5FAB"/>
    <w:rsid w:val="00CD02B5"/>
    <w:rsid w:val="00CD324E"/>
    <w:rsid w:val="00CD4649"/>
    <w:rsid w:val="00CD49CE"/>
    <w:rsid w:val="00CD604F"/>
    <w:rsid w:val="00CE2EDA"/>
    <w:rsid w:val="00CE5240"/>
    <w:rsid w:val="00CE71B2"/>
    <w:rsid w:val="00CF0EFD"/>
    <w:rsid w:val="00CF23AE"/>
    <w:rsid w:val="00CF4CA3"/>
    <w:rsid w:val="00CF6F35"/>
    <w:rsid w:val="00CF73F8"/>
    <w:rsid w:val="00D00985"/>
    <w:rsid w:val="00D00CF2"/>
    <w:rsid w:val="00D02385"/>
    <w:rsid w:val="00D04434"/>
    <w:rsid w:val="00D04C04"/>
    <w:rsid w:val="00D07665"/>
    <w:rsid w:val="00D11609"/>
    <w:rsid w:val="00D13FE6"/>
    <w:rsid w:val="00D160CA"/>
    <w:rsid w:val="00D234FA"/>
    <w:rsid w:val="00D304A2"/>
    <w:rsid w:val="00D478AF"/>
    <w:rsid w:val="00D57536"/>
    <w:rsid w:val="00D575F3"/>
    <w:rsid w:val="00D65E9F"/>
    <w:rsid w:val="00D7018C"/>
    <w:rsid w:val="00D74447"/>
    <w:rsid w:val="00D82A8D"/>
    <w:rsid w:val="00D83597"/>
    <w:rsid w:val="00D83BC6"/>
    <w:rsid w:val="00D87157"/>
    <w:rsid w:val="00DB1224"/>
    <w:rsid w:val="00DB5D51"/>
    <w:rsid w:val="00DB7929"/>
    <w:rsid w:val="00DC125F"/>
    <w:rsid w:val="00DC2DFB"/>
    <w:rsid w:val="00DC43EF"/>
    <w:rsid w:val="00DD49CC"/>
    <w:rsid w:val="00DE1549"/>
    <w:rsid w:val="00DE17DF"/>
    <w:rsid w:val="00DE580F"/>
    <w:rsid w:val="00DF39A1"/>
    <w:rsid w:val="00DF6688"/>
    <w:rsid w:val="00DF7A03"/>
    <w:rsid w:val="00E03CCF"/>
    <w:rsid w:val="00E10A1F"/>
    <w:rsid w:val="00E11AEB"/>
    <w:rsid w:val="00E165A4"/>
    <w:rsid w:val="00E43B41"/>
    <w:rsid w:val="00E47A4C"/>
    <w:rsid w:val="00E54D67"/>
    <w:rsid w:val="00E55F69"/>
    <w:rsid w:val="00E56CBE"/>
    <w:rsid w:val="00E632E9"/>
    <w:rsid w:val="00E65AF2"/>
    <w:rsid w:val="00E666C9"/>
    <w:rsid w:val="00E67EE4"/>
    <w:rsid w:val="00E8681B"/>
    <w:rsid w:val="00E950CB"/>
    <w:rsid w:val="00E96FDA"/>
    <w:rsid w:val="00E9723D"/>
    <w:rsid w:val="00EA0401"/>
    <w:rsid w:val="00EB0E8B"/>
    <w:rsid w:val="00ED1D12"/>
    <w:rsid w:val="00ED4B10"/>
    <w:rsid w:val="00ED5973"/>
    <w:rsid w:val="00EE0433"/>
    <w:rsid w:val="00EE668B"/>
    <w:rsid w:val="00EE7821"/>
    <w:rsid w:val="00EF03A8"/>
    <w:rsid w:val="00EF349F"/>
    <w:rsid w:val="00EF3877"/>
    <w:rsid w:val="00F053A8"/>
    <w:rsid w:val="00F0672D"/>
    <w:rsid w:val="00F11D72"/>
    <w:rsid w:val="00F174E4"/>
    <w:rsid w:val="00F179AE"/>
    <w:rsid w:val="00F17C80"/>
    <w:rsid w:val="00F325DA"/>
    <w:rsid w:val="00F34CBB"/>
    <w:rsid w:val="00F41433"/>
    <w:rsid w:val="00F45D89"/>
    <w:rsid w:val="00F50ABA"/>
    <w:rsid w:val="00F523D3"/>
    <w:rsid w:val="00F54B2C"/>
    <w:rsid w:val="00F62309"/>
    <w:rsid w:val="00F6732C"/>
    <w:rsid w:val="00F7310E"/>
    <w:rsid w:val="00F74816"/>
    <w:rsid w:val="00F82C38"/>
    <w:rsid w:val="00F84642"/>
    <w:rsid w:val="00F87546"/>
    <w:rsid w:val="00F91982"/>
    <w:rsid w:val="00F92303"/>
    <w:rsid w:val="00F93618"/>
    <w:rsid w:val="00FA1C07"/>
    <w:rsid w:val="00FB117E"/>
    <w:rsid w:val="00FB21BE"/>
    <w:rsid w:val="00FC2DA7"/>
    <w:rsid w:val="00FC36A3"/>
    <w:rsid w:val="00FD2DEA"/>
    <w:rsid w:val="00FD6659"/>
    <w:rsid w:val="00FD6A3A"/>
    <w:rsid w:val="00FE3395"/>
    <w:rsid w:val="00FE3498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3836D-8C0B-40C7-8107-C31E026F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81"/>
  </w:style>
  <w:style w:type="paragraph" w:styleId="1">
    <w:name w:val="heading 1"/>
    <w:basedOn w:val="a"/>
    <w:next w:val="a"/>
    <w:qFormat/>
    <w:rsid w:val="00286B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6B8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286B81"/>
    <w:pPr>
      <w:keepNext/>
    </w:pPr>
    <w:rPr>
      <w:sz w:val="28"/>
    </w:rPr>
  </w:style>
  <w:style w:type="character" w:customStyle="1" w:styleId="a3">
    <w:name w:val="Îñíîâíîé øðèôò"/>
    <w:rsid w:val="00286B81"/>
  </w:style>
  <w:style w:type="paragraph" w:customStyle="1" w:styleId="21">
    <w:name w:val="Основной текст 21"/>
    <w:basedOn w:val="a"/>
    <w:rsid w:val="00286B81"/>
    <w:pPr>
      <w:ind w:firstLine="851"/>
    </w:pPr>
    <w:rPr>
      <w:sz w:val="28"/>
    </w:rPr>
  </w:style>
  <w:style w:type="paragraph" w:styleId="a4">
    <w:name w:val="Body Text"/>
    <w:basedOn w:val="a"/>
    <w:link w:val="a5"/>
    <w:rsid w:val="00286B81"/>
    <w:pPr>
      <w:jc w:val="both"/>
    </w:pPr>
    <w:rPr>
      <w:sz w:val="28"/>
    </w:rPr>
  </w:style>
  <w:style w:type="paragraph" w:customStyle="1" w:styleId="caaieiaie1">
    <w:name w:val="caaieiaie 1"/>
    <w:basedOn w:val="a"/>
    <w:next w:val="a"/>
    <w:rsid w:val="00F92303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Normal">
    <w:name w:val="ConsNormal"/>
    <w:uiPriority w:val="99"/>
    <w:rsid w:val="009631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96314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21797"/>
    <w:rPr>
      <w:sz w:val="28"/>
    </w:rPr>
  </w:style>
  <w:style w:type="paragraph" w:styleId="a6">
    <w:name w:val="Balloon Text"/>
    <w:basedOn w:val="a"/>
    <w:link w:val="a7"/>
    <w:rsid w:val="00600D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0D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1AF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0D23B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0D23BD"/>
    <w:pPr>
      <w:spacing w:after="120"/>
    </w:pPr>
  </w:style>
  <w:style w:type="paragraph" w:customStyle="1" w:styleId="TableContents">
    <w:name w:val="Table Contents"/>
    <w:basedOn w:val="Standard"/>
    <w:rsid w:val="000D23BD"/>
    <w:pPr>
      <w:suppressLineNumbers/>
    </w:pPr>
  </w:style>
  <w:style w:type="paragraph" w:styleId="a9">
    <w:name w:val="footer"/>
    <w:basedOn w:val="Standard"/>
    <w:link w:val="aa"/>
    <w:rsid w:val="00263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D27"/>
    <w:rPr>
      <w:kern w:val="3"/>
      <w:sz w:val="24"/>
      <w:szCs w:val="24"/>
    </w:rPr>
  </w:style>
  <w:style w:type="paragraph" w:customStyle="1" w:styleId="ConsPlusNonformat">
    <w:name w:val="ConsPlusNonformat"/>
    <w:rsid w:val="007E3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rsid w:val="00F74816"/>
    <w:rPr>
      <w:color w:val="0000FF"/>
      <w:u w:val="single"/>
    </w:rPr>
  </w:style>
  <w:style w:type="character" w:customStyle="1" w:styleId="ConsNonformat0">
    <w:name w:val="ConsNonformat Знак"/>
    <w:link w:val="ConsNonformat"/>
    <w:rsid w:val="00F74816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8F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339564DACEE3B35031A1B51B80A2993BBC2811DD7C91D577F4BCB06024A8B9F34B5FE68381602Eh0DDJ" TargetMode="External"/><Relationship Id="rId13" Type="http://schemas.openxmlformats.org/officeDocument/2006/relationships/hyperlink" Target="http://newalexandrovsk.ru" TargetMode="External"/><Relationship Id="rId18" Type="http://schemas.openxmlformats.org/officeDocument/2006/relationships/hyperlink" Target="consultantplus://offline/ref=BE74A64420D4465FF8308CE2416C637D31EDBF55F9336D530E82915449BC15529BFCCE845CEEC3EA30AD32E2494E93423206E0BBB54DY9G" TargetMode="External"/><Relationship Id="rId26" Type="http://schemas.openxmlformats.org/officeDocument/2006/relationships/hyperlink" Target="consultantplus://offline/ref=713C64B32B7BF1D1984EEA667F652FA16574CA95DE33BC54D8BE322F6F13A0C3C1C1018E4221C3FC7D4302FDB9zAg4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74A64420D4465FF8308CE2416C637D31EDBF55F9336D530E82915449BC15529BFCCE845CE4C3EA30AD32E2494E93423206E0BBB54DY9G" TargetMode="External"/><Relationship Id="rId34" Type="http://schemas.openxmlformats.org/officeDocument/2006/relationships/hyperlink" Target="consultantplus://offline/ref=B24EB42ED2015DC060E1D40FBC4CEBBD3F9AB831821C49D1D0BAA5A85935193D9CDAA9BFD299919A911598D4BE9A359DB0A028795A575C3D9F4616DAX6B7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6339564DACEE3B35031BFB80DECFC933FB7721EDD7E9C832EA9BAE73F74AEECB30B59B3C0C56E290F6B59ADh5DAJ" TargetMode="External"/><Relationship Id="rId17" Type="http://schemas.openxmlformats.org/officeDocument/2006/relationships/hyperlink" Target="consultantplus://offline/ref=BE74A64420D4465FF8308CE2416C637D31EDBF55F9336D530E82915449BC15529BFCCE845CEDC3EA30AD32E2494E93423206E0BBB54DY9G" TargetMode="External"/><Relationship Id="rId25" Type="http://schemas.openxmlformats.org/officeDocument/2006/relationships/hyperlink" Target="consultantplus://offline/ref=BFF45DE6B5B8EA671002C29B9F110A6D7786340BEA45CB6170D57EC870A1BECCA1D94Bm8O2L" TargetMode="External"/><Relationship Id="rId33" Type="http://schemas.openxmlformats.org/officeDocument/2006/relationships/hyperlink" Target="consultantplus://offline/ref=AB2431E5CA3F8AB4FCDA160E058991D71A124673F3D55BFF1648B030BDECAA475BEBF854D000F8BBB087DD2C14D0EB898D196019B55F9C948587FBCBG0BA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4A64420D4465FF8308CE2416C637D31EDBF55F9336D530E82915449BC15529BFCCE8359EDC9B535B823BA464C8D5D3219FCB9B4D145Y3G" TargetMode="External"/><Relationship Id="rId20" Type="http://schemas.openxmlformats.org/officeDocument/2006/relationships/hyperlink" Target="consultantplus://offline/ref=BE74A64420D4465FF8308CE2416C637D31EDBF55F9336D530E82915449BC15529BFCCE845CE5C3EA30AD32E2494E93423206E0BBB54DY9G" TargetMode="External"/><Relationship Id="rId29" Type="http://schemas.openxmlformats.org/officeDocument/2006/relationships/hyperlink" Target="consultantplus://offline/ref=BFF45DE6B5B8EA671002C29B9F110A6D768F310BE344CB6170D57EC870mAO1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339564DACEE3B35031BFB80DECFC933FB7721EDD7E9C832EA9BAE73F74AEECB30B59B3C0C56E290F6B59ADh5DAJ" TargetMode="External"/><Relationship Id="rId24" Type="http://schemas.openxmlformats.org/officeDocument/2006/relationships/hyperlink" Target="consultantplus://offline/ref=BFF45DE6B5B8EA671002C29B9F110A6D7786340BEA45CB6170D57EC870A1BECCA1D94B804CEE5DE9m3O4L" TargetMode="External"/><Relationship Id="rId32" Type="http://schemas.openxmlformats.org/officeDocument/2006/relationships/hyperlink" Target="consultantplus://offline/ref=BFF45DE6B5B8EA671002C29B9F110A6D768E390DED4CCB6170D57EC870mAO1L" TargetMode="External"/><Relationship Id="rId37" Type="http://schemas.openxmlformats.org/officeDocument/2006/relationships/hyperlink" Target="consultantplus://offline/ref=5AC5CE1C2A39D9F6B8164EF787913E6C1C8864DC9F22984D601C98AE4AE38A896086055D25D75C392DAA0B2E84qAE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F45DE6B5B8EA671002C29B9F110A6D7786340BEA45CB6170D57EC870A1BECCA1D94B804CEE5DEBm3O2L" TargetMode="External"/><Relationship Id="rId23" Type="http://schemas.openxmlformats.org/officeDocument/2006/relationships/hyperlink" Target="consultantplus://offline/ref=A90A6164273B40C136A9D4596F10AE8629838B6E639B3F44EC61F7EDFAB7B80938E30E838360AA8C54B86B382441hDI" TargetMode="External"/><Relationship Id="rId28" Type="http://schemas.openxmlformats.org/officeDocument/2006/relationships/hyperlink" Target="consultantplus://offline/ref=BFF45DE6B5B8EA671002C29B9F110A6D7786340BEA45CB6170D57EC870A1BECCA1D94B804CEE5FE8m3O3L" TargetMode="External"/><Relationship Id="rId36" Type="http://schemas.openxmlformats.org/officeDocument/2006/relationships/hyperlink" Target="consultantplus://offline/ref=BFF45DE6B5B8EA671002C29B9F110A6D7681390AEE44CB6170D57EC870mAO1L" TargetMode="External"/><Relationship Id="rId10" Type="http://schemas.openxmlformats.org/officeDocument/2006/relationships/hyperlink" Target="consultantplus://offline/ref=A6339564DACEE3B35031BFB80DECFC933FB7721EDD7C9B8B2EA7BAE73F74AEECB30B59B3C0C56E290F6B59AAh5D9J" TargetMode="External"/><Relationship Id="rId19" Type="http://schemas.openxmlformats.org/officeDocument/2006/relationships/hyperlink" Target="consultantplus://offline/ref=BE74A64420D4465FF8308CE2416C637D31EDBF55F9336D530E82915449BC15529BFCCE845CE8C3EA30AD32E2494E93423206E0BBB54DY9G" TargetMode="External"/><Relationship Id="rId31" Type="http://schemas.openxmlformats.org/officeDocument/2006/relationships/hyperlink" Target="consultantplus://offline/ref=BFF45DE6B5B8EA671002C29B9F110A6D768E390DED4CCB6170D57EC870mAO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339564DACEE3B35031A1B51B80A2993AB52D11DB7491D577F4BCB060h2D4J" TargetMode="External"/><Relationship Id="rId14" Type="http://schemas.openxmlformats.org/officeDocument/2006/relationships/hyperlink" Target="consultantplus://offline/ref=A6339564DACEE3B35031BFB80DECFC933FB7721EDD7E9C832EA9BAE73F74AEECB30B59B3C0C56E290F6B59ADh5DAJ" TargetMode="External"/><Relationship Id="rId22" Type="http://schemas.openxmlformats.org/officeDocument/2006/relationships/hyperlink" Target="consultantplus://offline/ref=A90A6164273B40C136A9D4596F10AE862982896E61923F44EC61F7EDFAB7B80938E30E838360AA8C54B86B382441hDI" TargetMode="External"/><Relationship Id="rId27" Type="http://schemas.openxmlformats.org/officeDocument/2006/relationships/hyperlink" Target="consultantplus://offline/ref=BFF45DE6B5B8EA671002C29B9F110A6D7786340BEA45CB6170D57EC870A1BECCA1D94B804CEE5EECm3OAL" TargetMode="External"/><Relationship Id="rId30" Type="http://schemas.openxmlformats.org/officeDocument/2006/relationships/hyperlink" Target="consultantplus://offline/ref=BFF45DE6B5B8EA671002C29B9F110A6D768E390DED4CCB6170D57EC870mAO1L" TargetMode="External"/><Relationship Id="rId35" Type="http://schemas.openxmlformats.org/officeDocument/2006/relationships/hyperlink" Target="consultantplus://offline/ref=B24EB42ED2015DC060E1CA02AA20B5B73B99EF3B8715428F8DE7A3FF06651F68CE9AF7E692DD829A900B98D7B8X9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9A65-7FFC-4328-802D-14FA914D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16</Pages>
  <Words>4287</Words>
  <Characters>37794</Characters>
  <Application>Microsoft Office Word</Application>
  <DocSecurity>0</DocSecurity>
  <Lines>314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ликвидации</vt:lpstr>
    </vt:vector>
  </TitlesOfParts>
  <Company>Комитет по управлению гос. им</Company>
  <LinksUpToDate>false</LinksUpToDate>
  <CharactersWithSpaces>41998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ликвидации</dc:title>
  <dc:subject/>
  <dc:creator>Наталья</dc:creator>
  <cp:keywords/>
  <dc:description/>
  <cp:lastModifiedBy>Екатерина Савич</cp:lastModifiedBy>
  <cp:revision>20</cp:revision>
  <cp:lastPrinted>2021-12-01T05:48:00Z</cp:lastPrinted>
  <dcterms:created xsi:type="dcterms:W3CDTF">2018-09-11T08:11:00Z</dcterms:created>
  <dcterms:modified xsi:type="dcterms:W3CDTF">2021-12-15T06:19:00Z</dcterms:modified>
</cp:coreProperties>
</file>