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05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338CA" w:rsidRPr="00BF67AF" w:rsidTr="0029049B">
        <w:tc>
          <w:tcPr>
            <w:tcW w:w="9468" w:type="dxa"/>
            <w:gridSpan w:val="3"/>
          </w:tcPr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  <w:r w:rsidRPr="00BF67AF">
              <w:rPr>
                <w:b/>
                <w:bCs/>
                <w:lang w:val="en-US" w:eastAsia="ar-SA"/>
              </w:rPr>
              <w:t>АДМИНИСТРАЦИЯ НОВОАЛЕКСАНДРОВСКОГО</w:t>
            </w:r>
          </w:p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  <w:r w:rsidRPr="00BF67AF">
              <w:rPr>
                <w:b/>
                <w:bCs/>
                <w:lang w:eastAsia="ar-SA"/>
              </w:rPr>
              <w:t>ГОРОДСКОГО ОКРУГА</w:t>
            </w:r>
            <w:r w:rsidRPr="00BF67AF">
              <w:rPr>
                <w:b/>
                <w:bCs/>
                <w:lang w:val="en-US" w:eastAsia="ar-SA"/>
              </w:rPr>
              <w:t xml:space="preserve"> СТАВРОПОЛЬСКОГО КРАЯ</w:t>
            </w:r>
          </w:p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sz w:val="28"/>
                <w:szCs w:val="28"/>
                <w:lang w:val="en-US" w:eastAsia="ar-SA"/>
              </w:rPr>
            </w:pPr>
          </w:p>
        </w:tc>
      </w:tr>
      <w:tr w:rsidR="00C338CA" w:rsidRPr="00BF67AF" w:rsidTr="0029049B">
        <w:tc>
          <w:tcPr>
            <w:tcW w:w="2448" w:type="dxa"/>
          </w:tcPr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C338CA" w:rsidRPr="00BF67AF" w:rsidRDefault="005D5300" w:rsidP="0029049B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338CA" w:rsidRPr="00BF67AF" w:rsidRDefault="00C338CA" w:rsidP="0029049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C338CA" w:rsidRPr="00BF67AF" w:rsidRDefault="00C338CA" w:rsidP="0029049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338CA" w:rsidRPr="00BF67AF" w:rsidTr="0029049B">
        <w:tc>
          <w:tcPr>
            <w:tcW w:w="2448" w:type="dxa"/>
          </w:tcPr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C338CA" w:rsidRPr="00BF67AF" w:rsidRDefault="00C338CA" w:rsidP="0029049B">
            <w:pPr>
              <w:suppressAutoHyphens/>
              <w:jc w:val="center"/>
              <w:rPr>
                <w:lang w:eastAsia="ar-SA"/>
              </w:rPr>
            </w:pPr>
            <w:r w:rsidRPr="00BF67AF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338CA" w:rsidRPr="00BF67AF" w:rsidRDefault="00C338CA" w:rsidP="0029049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F95190" w:rsidRDefault="00F95190" w:rsidP="00B71022">
      <w:pPr>
        <w:widowControl w:val="0"/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</w:rPr>
      </w:pPr>
    </w:p>
    <w:p w:rsidR="00C338CA" w:rsidRPr="00B71022" w:rsidRDefault="00C338CA" w:rsidP="00B71022">
      <w:pPr>
        <w:widowControl w:val="0"/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</w:rPr>
      </w:pPr>
    </w:p>
    <w:p w:rsidR="0091010A" w:rsidRPr="0091010A" w:rsidRDefault="00791BDC" w:rsidP="0091010A">
      <w:pPr>
        <w:spacing w:after="200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О внесении изменений в П</w:t>
      </w:r>
      <w:r w:rsidR="0091010A" w:rsidRPr="00680CFC">
        <w:rPr>
          <w:rFonts w:eastAsia="Calibri"/>
          <w:sz w:val="28"/>
          <w:szCs w:val="28"/>
          <w:lang w:eastAsia="en-US"/>
        </w:rPr>
        <w:t xml:space="preserve">римерное положение об </w:t>
      </w:r>
      <w:r w:rsidR="0091010A" w:rsidRPr="00680CFC">
        <w:rPr>
          <w:sz w:val="28"/>
        </w:rPr>
        <w:t xml:space="preserve">оплате труда работников муниципальных бюджетных, казенных учреждений Новоалександровского городского округа Ставропольского края, подведомственных управлению образования администрации Новоалександровского городского округа Ставропольского края, утвержденное постановлением администрации Новоалександровского городского округа Ставропольского края от </w:t>
      </w:r>
      <w:r w:rsidR="00904ECE" w:rsidRPr="00680CFC">
        <w:rPr>
          <w:sz w:val="28"/>
        </w:rPr>
        <w:t>02 августа</w:t>
      </w:r>
      <w:r w:rsidR="0091010A" w:rsidRPr="00680CFC">
        <w:rPr>
          <w:sz w:val="28"/>
        </w:rPr>
        <w:t xml:space="preserve">   20</w:t>
      </w:r>
      <w:r w:rsidR="00904ECE" w:rsidRPr="00680CFC">
        <w:rPr>
          <w:sz w:val="28"/>
        </w:rPr>
        <w:t>18 года № 1115</w:t>
      </w:r>
      <w:r w:rsidR="004F1989">
        <w:rPr>
          <w:sz w:val="28"/>
        </w:rPr>
        <w:t xml:space="preserve"> «Об оплате </w:t>
      </w:r>
      <w:r w:rsidR="003051E8">
        <w:rPr>
          <w:sz w:val="28"/>
        </w:rPr>
        <w:t xml:space="preserve">труда </w:t>
      </w:r>
      <w:r w:rsidR="004F1989">
        <w:rPr>
          <w:sz w:val="28"/>
        </w:rPr>
        <w:t xml:space="preserve">работников </w:t>
      </w:r>
      <w:r w:rsidR="004F1989" w:rsidRPr="00680CFC">
        <w:rPr>
          <w:sz w:val="28"/>
        </w:rPr>
        <w:t>муниципальных бюджетных, казенных учреждений Новоалександровского городского округа Ставропольского края, подведомственных управлению образования администрации Новоалександровского городского округа Ставропольского края</w:t>
      </w:r>
      <w:r w:rsidR="004F1989">
        <w:rPr>
          <w:sz w:val="28"/>
        </w:rPr>
        <w:t>»</w:t>
      </w:r>
    </w:p>
    <w:p w:rsidR="00F95190" w:rsidRPr="00C338CA" w:rsidRDefault="00F95190" w:rsidP="00B7102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338CA" w:rsidRPr="00C338CA" w:rsidRDefault="00C338CA" w:rsidP="00B7102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31D95" w:rsidRPr="00791BDC" w:rsidRDefault="003D1632" w:rsidP="00791BDC">
      <w:pPr>
        <w:ind w:firstLine="708"/>
        <w:jc w:val="both"/>
      </w:pPr>
      <w:r w:rsidRPr="00431D95">
        <w:rPr>
          <w:sz w:val="28"/>
          <w:szCs w:val="28"/>
        </w:rPr>
        <w:t>В соответствии со статьей 144 Трудово</w:t>
      </w:r>
      <w:r w:rsidR="00DA2893" w:rsidRPr="00431D95">
        <w:rPr>
          <w:sz w:val="28"/>
          <w:szCs w:val="28"/>
        </w:rPr>
        <w:t>го кодекса Российской Федерации</w:t>
      </w:r>
      <w:r w:rsidR="00950A19">
        <w:rPr>
          <w:sz w:val="28"/>
          <w:szCs w:val="28"/>
        </w:rPr>
        <w:t>,</w:t>
      </w:r>
      <w:r w:rsidRPr="00431D95">
        <w:t xml:space="preserve"> </w:t>
      </w:r>
      <w:r w:rsidR="005E2867" w:rsidRPr="005E2867">
        <w:rPr>
          <w:sz w:val="28"/>
          <w:szCs w:val="28"/>
        </w:rPr>
        <w:t>Законо</w:t>
      </w:r>
      <w:r w:rsidR="00536EFC">
        <w:rPr>
          <w:sz w:val="28"/>
          <w:szCs w:val="28"/>
        </w:rPr>
        <w:t xml:space="preserve">м Ставропольского края от 14 апреля </w:t>
      </w:r>
      <w:r w:rsidR="005E2867" w:rsidRPr="005E2867">
        <w:rPr>
          <w:sz w:val="28"/>
          <w:szCs w:val="28"/>
        </w:rPr>
        <w:t>2017 года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</w:t>
      </w:r>
      <w:r w:rsidR="005E2867">
        <w:t xml:space="preserve">, </w:t>
      </w:r>
      <w:r w:rsidR="00536EFC">
        <w:rPr>
          <w:sz w:val="28"/>
          <w:szCs w:val="28"/>
        </w:rPr>
        <w:t>решением С</w:t>
      </w:r>
      <w:r w:rsidR="005E2867" w:rsidRPr="005E2867">
        <w:rPr>
          <w:sz w:val="28"/>
          <w:szCs w:val="28"/>
        </w:rPr>
        <w:t>овета депутатов Новоалександровского городского ок</w:t>
      </w:r>
      <w:r w:rsidR="00FB28CC">
        <w:rPr>
          <w:sz w:val="28"/>
          <w:szCs w:val="28"/>
        </w:rPr>
        <w:t xml:space="preserve">руга Ставропольского края от 22 </w:t>
      </w:r>
      <w:r w:rsidR="00454B31">
        <w:rPr>
          <w:sz w:val="28"/>
          <w:szCs w:val="28"/>
        </w:rPr>
        <w:t>сентября</w:t>
      </w:r>
      <w:r w:rsidR="004A62EA">
        <w:rPr>
          <w:sz w:val="28"/>
          <w:szCs w:val="28"/>
        </w:rPr>
        <w:t xml:space="preserve"> </w:t>
      </w:r>
      <w:r w:rsidR="005E2867" w:rsidRPr="005E2867">
        <w:rPr>
          <w:sz w:val="28"/>
          <w:szCs w:val="28"/>
        </w:rPr>
        <w:t xml:space="preserve">2017 года № 1/11 «О вопросах правопреемства», </w:t>
      </w:r>
      <w:hyperlink r:id="rId8" w:history="1">
        <w:r w:rsidR="00791BDC" w:rsidRPr="00950A19">
          <w:rPr>
            <w:rStyle w:val="afc"/>
            <w:rFonts w:cs="Arial"/>
            <w:color w:val="auto"/>
            <w:sz w:val="28"/>
            <w:szCs w:val="28"/>
            <w:u w:val="none"/>
          </w:rPr>
          <w:t>постановлением</w:t>
        </w:r>
      </w:hyperlink>
      <w:r w:rsidR="00791BDC" w:rsidRPr="00950A19">
        <w:rPr>
          <w:rFonts w:cs="Arial"/>
          <w:sz w:val="28"/>
          <w:szCs w:val="28"/>
        </w:rPr>
        <w:t xml:space="preserve"> администрации Новоалександровского городского округа Ставрополь</w:t>
      </w:r>
      <w:r w:rsidR="00791BDC">
        <w:rPr>
          <w:rFonts w:cs="Arial"/>
          <w:sz w:val="28"/>
          <w:szCs w:val="28"/>
        </w:rPr>
        <w:t>ского края от 01 декабря 2017 года</w:t>
      </w:r>
      <w:r w:rsidR="00536EFC">
        <w:rPr>
          <w:rFonts w:cs="Arial"/>
          <w:sz w:val="28"/>
          <w:szCs w:val="28"/>
        </w:rPr>
        <w:t xml:space="preserve"> N 76 «Об утверждении</w:t>
      </w:r>
      <w:r w:rsidR="00791BDC" w:rsidRPr="00950A19">
        <w:rPr>
          <w:rFonts w:cs="Arial"/>
          <w:sz w:val="28"/>
          <w:szCs w:val="28"/>
        </w:rPr>
        <w:t xml:space="preserve"> Положения о системах оплаты труда работников муниципальных бюджетных и казенных учреждений Новоалександровского городского округа Ставропольского края</w:t>
      </w:r>
      <w:r w:rsidR="00791BDC">
        <w:rPr>
          <w:rFonts w:cs="Arial"/>
          <w:sz w:val="28"/>
          <w:szCs w:val="28"/>
        </w:rPr>
        <w:t xml:space="preserve">», </w:t>
      </w:r>
      <w:r w:rsidR="00791BDC" w:rsidRPr="00431D95">
        <w:rPr>
          <w:rFonts w:cs="Arial"/>
          <w:sz w:val="28"/>
          <w:szCs w:val="28"/>
        </w:rPr>
        <w:t>постановлением  администрации Новоалександровского городского о</w:t>
      </w:r>
      <w:r w:rsidR="00FE19B5">
        <w:rPr>
          <w:rFonts w:cs="Arial"/>
          <w:sz w:val="28"/>
          <w:szCs w:val="28"/>
        </w:rPr>
        <w:t>круга Ставропольского края от 26</w:t>
      </w:r>
      <w:r w:rsidR="00791BDC" w:rsidRPr="00431D95">
        <w:rPr>
          <w:rFonts w:cs="Arial"/>
          <w:sz w:val="28"/>
          <w:szCs w:val="28"/>
        </w:rPr>
        <w:t xml:space="preserve"> </w:t>
      </w:r>
      <w:r w:rsidR="00FE19B5">
        <w:rPr>
          <w:rFonts w:cs="Arial"/>
          <w:sz w:val="28"/>
          <w:szCs w:val="28"/>
        </w:rPr>
        <w:t>декабря 2017</w:t>
      </w:r>
      <w:r w:rsidR="00BE5573">
        <w:rPr>
          <w:rFonts w:cs="Arial"/>
          <w:sz w:val="28"/>
          <w:szCs w:val="28"/>
        </w:rPr>
        <w:t xml:space="preserve"> года</w:t>
      </w:r>
      <w:r w:rsidR="00791BDC" w:rsidRPr="00431D95">
        <w:rPr>
          <w:rFonts w:cs="Arial"/>
          <w:sz w:val="28"/>
          <w:szCs w:val="28"/>
        </w:rPr>
        <w:t xml:space="preserve"> № </w:t>
      </w:r>
      <w:r w:rsidR="00FE19B5">
        <w:rPr>
          <w:rFonts w:cs="Arial"/>
          <w:sz w:val="28"/>
          <w:szCs w:val="28"/>
        </w:rPr>
        <w:t>301</w:t>
      </w:r>
      <w:r w:rsidR="00791BDC" w:rsidRPr="00431D95">
        <w:rPr>
          <w:rFonts w:cs="Arial"/>
          <w:sz w:val="28"/>
          <w:szCs w:val="28"/>
        </w:rPr>
        <w:t xml:space="preserve"> «</w:t>
      </w:r>
      <w:r w:rsidR="00562FC6">
        <w:rPr>
          <w:rFonts w:cs="Arial"/>
          <w:sz w:val="28"/>
          <w:szCs w:val="28"/>
        </w:rPr>
        <w:t xml:space="preserve">Об утверждении перечней муниципальных бюджетных учреждений и муниципальных казенных учреждений Новоалександровского городского округа </w:t>
      </w:r>
      <w:r w:rsidR="00921D07">
        <w:rPr>
          <w:rFonts w:cs="Arial"/>
          <w:sz w:val="28"/>
          <w:szCs w:val="28"/>
        </w:rPr>
        <w:t>Ставропольского</w:t>
      </w:r>
      <w:r w:rsidR="00562FC6">
        <w:rPr>
          <w:rFonts w:cs="Arial"/>
          <w:sz w:val="28"/>
          <w:szCs w:val="28"/>
        </w:rPr>
        <w:t xml:space="preserve"> края, для которых</w:t>
      </w:r>
      <w:r w:rsidR="007C65DB">
        <w:rPr>
          <w:rFonts w:cs="Arial"/>
          <w:sz w:val="28"/>
          <w:szCs w:val="28"/>
        </w:rPr>
        <w:t xml:space="preserve"> устанавливается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муниципального учреждения (без учета заработной платы руководителя муниципального учреждения, его заместителей и главного бухгалтера)</w:t>
      </w:r>
      <w:r w:rsidR="00791BDC">
        <w:rPr>
          <w:rFonts w:cs="Arial"/>
          <w:sz w:val="28"/>
          <w:szCs w:val="28"/>
        </w:rPr>
        <w:t>»</w:t>
      </w:r>
      <w:r w:rsidR="007C65DB">
        <w:rPr>
          <w:rFonts w:cs="Arial"/>
          <w:sz w:val="28"/>
          <w:szCs w:val="28"/>
        </w:rPr>
        <w:t>,</w:t>
      </w:r>
      <w:r w:rsidR="00791BDC">
        <w:t xml:space="preserve"> </w:t>
      </w:r>
      <w:r w:rsidR="00431D95" w:rsidRPr="00431D95">
        <w:rPr>
          <w:rFonts w:cs="Arial"/>
          <w:sz w:val="28"/>
          <w:szCs w:val="28"/>
        </w:rPr>
        <w:t xml:space="preserve">в целях повышения материальной заинтересованности </w:t>
      </w:r>
      <w:r w:rsidR="007C65DB">
        <w:rPr>
          <w:rFonts w:cs="Arial"/>
          <w:sz w:val="28"/>
          <w:szCs w:val="28"/>
        </w:rPr>
        <w:t xml:space="preserve">руководителей и </w:t>
      </w:r>
      <w:r w:rsidR="00431D95">
        <w:rPr>
          <w:rFonts w:cs="Arial"/>
          <w:sz w:val="28"/>
          <w:szCs w:val="28"/>
        </w:rPr>
        <w:t>работников</w:t>
      </w:r>
      <w:r w:rsidR="00431D95" w:rsidRPr="00431D95">
        <w:rPr>
          <w:rFonts w:cs="Arial"/>
          <w:sz w:val="28"/>
          <w:szCs w:val="28"/>
        </w:rPr>
        <w:t xml:space="preserve"> муниципальных учреждений образования Новоалександровского городск</w:t>
      </w:r>
      <w:r w:rsidR="00C3624B">
        <w:rPr>
          <w:rFonts w:cs="Arial"/>
          <w:sz w:val="28"/>
          <w:szCs w:val="28"/>
        </w:rPr>
        <w:t>ого округа Ставропольского края</w:t>
      </w:r>
      <w:r w:rsidR="00431D95" w:rsidRPr="00431D95">
        <w:rPr>
          <w:rFonts w:cs="Arial"/>
          <w:sz w:val="28"/>
          <w:szCs w:val="28"/>
        </w:rPr>
        <w:t xml:space="preserve"> в повышении эффективности труда и росте квалификации, улучшении качества оказываемых услуг, администрация Новоалександровского муниципального района Ставропольского края</w:t>
      </w:r>
    </w:p>
    <w:p w:rsidR="00E64EEC" w:rsidRDefault="00E64EEC" w:rsidP="003D1632">
      <w:pPr>
        <w:jc w:val="both"/>
        <w:rPr>
          <w:b/>
          <w:bCs/>
          <w:sz w:val="28"/>
        </w:rPr>
      </w:pPr>
    </w:p>
    <w:p w:rsidR="003D1632" w:rsidRDefault="003D1632" w:rsidP="003D163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ПОСТАНОВЛЯЕТ:</w:t>
      </w:r>
    </w:p>
    <w:p w:rsidR="003D1632" w:rsidRDefault="003D1632" w:rsidP="00B71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1FE1" w:rsidRPr="00C338CA" w:rsidRDefault="00B11FE1" w:rsidP="00B71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65DB" w:rsidRDefault="003D1632" w:rsidP="007C65DB">
      <w:pPr>
        <w:spacing w:after="200"/>
        <w:jc w:val="both"/>
        <w:rPr>
          <w:sz w:val="28"/>
        </w:rPr>
      </w:pPr>
      <w:r w:rsidRPr="00680CFC">
        <w:rPr>
          <w:sz w:val="28"/>
          <w:szCs w:val="28"/>
        </w:rPr>
        <w:t xml:space="preserve">1. </w:t>
      </w:r>
      <w:r w:rsidR="0091010A" w:rsidRPr="00680CFC">
        <w:rPr>
          <w:rFonts w:cs="Calibri"/>
          <w:sz w:val="28"/>
          <w:szCs w:val="28"/>
        </w:rPr>
        <w:t xml:space="preserve">Внести следующие изменения </w:t>
      </w:r>
      <w:r w:rsidR="0091010A" w:rsidRPr="00680CFC">
        <w:rPr>
          <w:rFonts w:eastAsia="Calibri"/>
          <w:sz w:val="28"/>
          <w:szCs w:val="28"/>
          <w:lang w:eastAsia="en-US"/>
        </w:rPr>
        <w:t xml:space="preserve">в Примерное положение об </w:t>
      </w:r>
      <w:r w:rsidR="0091010A" w:rsidRPr="00680CFC">
        <w:rPr>
          <w:sz w:val="28"/>
        </w:rPr>
        <w:t>оплате труда работников муниципальных бюджетных, казенных учреждений</w:t>
      </w:r>
      <w:r w:rsidR="0091010A" w:rsidRPr="00680CFC">
        <w:rPr>
          <w:rFonts w:cs="Calibri"/>
          <w:sz w:val="28"/>
          <w:szCs w:val="28"/>
        </w:rPr>
        <w:t xml:space="preserve"> Новоалександровского городского округа Ставропольского края,</w:t>
      </w:r>
      <w:r w:rsidR="0091010A" w:rsidRPr="00680CFC">
        <w:rPr>
          <w:sz w:val="28"/>
        </w:rPr>
        <w:t xml:space="preserve"> подведомственных управлению образования администрации Новоалександровского городского округа Ставропольского края</w:t>
      </w:r>
      <w:r w:rsidR="0091010A" w:rsidRPr="00680CFC">
        <w:rPr>
          <w:rFonts w:cs="Calibri"/>
          <w:sz w:val="28"/>
          <w:szCs w:val="28"/>
        </w:rPr>
        <w:t>,</w:t>
      </w:r>
      <w:r w:rsidR="0091010A" w:rsidRPr="00680CFC">
        <w:rPr>
          <w:rFonts w:cs="Calibri"/>
          <w:sz w:val="28"/>
        </w:rPr>
        <w:t xml:space="preserve"> утвержденное постановлением администрации Новоалександровского городского округа Ставропольского края от </w:t>
      </w:r>
      <w:r w:rsidR="00904ECE" w:rsidRPr="00680CFC">
        <w:rPr>
          <w:sz w:val="28"/>
        </w:rPr>
        <w:t>02 августа   2018 года № 1115</w:t>
      </w:r>
      <w:r w:rsidR="003F34AB">
        <w:rPr>
          <w:sz w:val="28"/>
        </w:rPr>
        <w:t xml:space="preserve"> «Об оплате </w:t>
      </w:r>
      <w:r w:rsidR="00FB28CC">
        <w:rPr>
          <w:sz w:val="28"/>
        </w:rPr>
        <w:t xml:space="preserve">труда </w:t>
      </w:r>
      <w:r w:rsidR="003F34AB">
        <w:rPr>
          <w:sz w:val="28"/>
        </w:rPr>
        <w:t xml:space="preserve">работников </w:t>
      </w:r>
      <w:r w:rsidR="003F34AB" w:rsidRPr="00680CFC">
        <w:rPr>
          <w:sz w:val="28"/>
        </w:rPr>
        <w:t>муниципальных бюджетных, казенных учреждений Новоалександровского городского округа Ставропольского края, подведомственных управлению образования администрации Новоалександровского городского округа Ставропольского края</w:t>
      </w:r>
      <w:r w:rsidR="003F34AB">
        <w:rPr>
          <w:sz w:val="28"/>
        </w:rPr>
        <w:t>»</w:t>
      </w:r>
      <w:r w:rsidR="005B0479" w:rsidRPr="00680CFC">
        <w:rPr>
          <w:sz w:val="28"/>
          <w:szCs w:val="28"/>
        </w:rPr>
        <w:t>:</w:t>
      </w:r>
    </w:p>
    <w:p w:rsidR="008676A5" w:rsidRPr="007C65DB" w:rsidRDefault="00DD0883" w:rsidP="007C65DB">
      <w:pPr>
        <w:spacing w:after="200"/>
        <w:jc w:val="both"/>
        <w:rPr>
          <w:sz w:val="28"/>
        </w:rPr>
      </w:pPr>
      <w:r>
        <w:rPr>
          <w:sz w:val="28"/>
          <w:szCs w:val="28"/>
        </w:rPr>
        <w:t>1</w:t>
      </w:r>
      <w:r w:rsidR="003A7E1E">
        <w:rPr>
          <w:sz w:val="28"/>
          <w:szCs w:val="28"/>
        </w:rPr>
        <w:t xml:space="preserve">) </w:t>
      </w:r>
      <w:r w:rsidR="009A7E8C">
        <w:rPr>
          <w:sz w:val="28"/>
          <w:szCs w:val="28"/>
        </w:rPr>
        <w:t xml:space="preserve"> </w:t>
      </w:r>
      <w:r w:rsidR="007C65DB">
        <w:rPr>
          <w:sz w:val="28"/>
          <w:szCs w:val="28"/>
        </w:rPr>
        <w:t>Подпункт 10.1 раздела «X. Прочие условия труда»</w:t>
      </w:r>
      <w:r w:rsidR="009A7E8C">
        <w:rPr>
          <w:sz w:val="28"/>
          <w:szCs w:val="28"/>
        </w:rPr>
        <w:t xml:space="preserve"> </w:t>
      </w:r>
      <w:r w:rsidR="007C65DB">
        <w:rPr>
          <w:sz w:val="28"/>
          <w:szCs w:val="28"/>
        </w:rPr>
        <w:t xml:space="preserve">изложить в следующей редакции: </w:t>
      </w:r>
    </w:p>
    <w:p w:rsidR="008676A5" w:rsidRDefault="007C65DB" w:rsidP="008676A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76A5" w:rsidRPr="009A7E8C">
        <w:rPr>
          <w:rFonts w:ascii="Times New Roman" w:hAnsi="Times New Roman" w:cs="Times New Roman"/>
          <w:sz w:val="28"/>
          <w:szCs w:val="28"/>
        </w:rPr>
        <w:t xml:space="preserve">10.1. Руководителям образовательных организаций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</w:t>
      </w:r>
      <w:r w:rsidR="00F744AB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F744AB" w:rsidRPr="009A7E8C">
        <w:rPr>
          <w:rFonts w:ascii="Times New Roman" w:hAnsi="Times New Roman" w:cs="Times New Roman"/>
          <w:sz w:val="28"/>
          <w:szCs w:val="28"/>
        </w:rPr>
        <w:t>кратности</w:t>
      </w:r>
      <w:r w:rsidR="008676A5" w:rsidRPr="009A7E8C">
        <w:rPr>
          <w:rFonts w:ascii="Times New Roman" w:hAnsi="Times New Roman" w:cs="Times New Roman"/>
          <w:sz w:val="28"/>
          <w:szCs w:val="28"/>
        </w:rPr>
        <w:t xml:space="preserve"> дохода к величине среднемесячной заработной платы </w:t>
      </w:r>
      <w:r w:rsidR="00F744AB" w:rsidRPr="00F744AB">
        <w:rPr>
          <w:rFonts w:ascii="Times New Roman" w:hAnsi="Times New Roman" w:cs="Times New Roman"/>
          <w:sz w:val="28"/>
          <w:szCs w:val="28"/>
        </w:rPr>
        <w:t>руководителей,</w:t>
      </w:r>
      <w:r w:rsidR="00F744AB">
        <w:rPr>
          <w:sz w:val="28"/>
          <w:szCs w:val="28"/>
        </w:rPr>
        <w:t xml:space="preserve"> </w:t>
      </w:r>
      <w:r w:rsidR="00F744AB" w:rsidRPr="00F744AB">
        <w:rPr>
          <w:rFonts w:ascii="Times New Roman" w:hAnsi="Times New Roman" w:cs="Times New Roman"/>
          <w:sz w:val="28"/>
          <w:szCs w:val="28"/>
        </w:rPr>
        <w:t>их заместителей и главных бухгалтеров, и среднемесячной заработной платы работников муниципального учреждения (без учета заработной платы руководителя муниципального учреждения, его заместителей и главного бухгалтера)</w:t>
      </w:r>
      <w:r w:rsidR="00F744AB">
        <w:rPr>
          <w:rFonts w:ascii="Times New Roman" w:hAnsi="Times New Roman" w:cs="Times New Roman"/>
          <w:sz w:val="28"/>
          <w:szCs w:val="28"/>
        </w:rPr>
        <w:t>, далее – предельная кратность</w:t>
      </w:r>
      <w:r w:rsidR="008676A5" w:rsidRPr="009A7E8C">
        <w:rPr>
          <w:rFonts w:ascii="Times New Roman" w:hAnsi="Times New Roman" w:cs="Times New Roman"/>
          <w:sz w:val="28"/>
          <w:szCs w:val="28"/>
        </w:rPr>
        <w:t>:</w:t>
      </w:r>
    </w:p>
    <w:p w:rsidR="00AC00AA" w:rsidRPr="009A7E8C" w:rsidRDefault="00AC00AA" w:rsidP="008676A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562"/>
        <w:gridCol w:w="3112"/>
      </w:tblGrid>
      <w:tr w:rsidR="008676A5" w:rsidRPr="009A7E8C" w:rsidTr="00CC1300">
        <w:tc>
          <w:tcPr>
            <w:tcW w:w="675" w:type="dxa"/>
            <w:shd w:val="clear" w:color="auto" w:fill="auto"/>
          </w:tcPr>
          <w:p w:rsidR="008676A5" w:rsidRPr="009A7E8C" w:rsidRDefault="008676A5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E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05" w:type="dxa"/>
            <w:shd w:val="clear" w:color="auto" w:fill="auto"/>
          </w:tcPr>
          <w:p w:rsidR="008676A5" w:rsidRPr="009A7E8C" w:rsidRDefault="00F744AB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8676A5" w:rsidRPr="009A7E8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3191" w:type="dxa"/>
            <w:shd w:val="clear" w:color="auto" w:fill="auto"/>
          </w:tcPr>
          <w:p w:rsidR="008676A5" w:rsidRPr="009A7E8C" w:rsidRDefault="008676A5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E8C">
              <w:rPr>
                <w:rFonts w:ascii="Times New Roman" w:hAnsi="Times New Roman" w:cs="Times New Roman"/>
                <w:sz w:val="28"/>
                <w:szCs w:val="28"/>
              </w:rPr>
              <w:t>Предельная кратность</w:t>
            </w:r>
          </w:p>
        </w:tc>
      </w:tr>
      <w:tr w:rsidR="008676A5" w:rsidRPr="009A7E8C" w:rsidTr="00CC1300">
        <w:tc>
          <w:tcPr>
            <w:tcW w:w="675" w:type="dxa"/>
            <w:shd w:val="clear" w:color="auto" w:fill="auto"/>
          </w:tcPr>
          <w:p w:rsidR="008676A5" w:rsidRPr="009A7E8C" w:rsidRDefault="008676A5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E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8676A5" w:rsidRPr="009A7E8C" w:rsidRDefault="00F744AB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учреждения.</w:t>
            </w:r>
          </w:p>
        </w:tc>
        <w:tc>
          <w:tcPr>
            <w:tcW w:w="3191" w:type="dxa"/>
            <w:shd w:val="clear" w:color="auto" w:fill="auto"/>
          </w:tcPr>
          <w:p w:rsidR="008676A5" w:rsidRPr="009A7E8C" w:rsidRDefault="00F744AB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3</w:t>
            </w:r>
          </w:p>
        </w:tc>
      </w:tr>
      <w:tr w:rsidR="008676A5" w:rsidRPr="009A7E8C" w:rsidTr="00CC1300">
        <w:tc>
          <w:tcPr>
            <w:tcW w:w="675" w:type="dxa"/>
            <w:shd w:val="clear" w:color="auto" w:fill="auto"/>
          </w:tcPr>
          <w:p w:rsidR="008676A5" w:rsidRPr="009A7E8C" w:rsidRDefault="008676A5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E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8676A5" w:rsidRPr="009A7E8C" w:rsidRDefault="00F744AB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учреждения.</w:t>
            </w:r>
          </w:p>
        </w:tc>
        <w:tc>
          <w:tcPr>
            <w:tcW w:w="3191" w:type="dxa"/>
            <w:shd w:val="clear" w:color="auto" w:fill="auto"/>
          </w:tcPr>
          <w:p w:rsidR="008676A5" w:rsidRPr="009A7E8C" w:rsidRDefault="00F744AB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3</w:t>
            </w:r>
          </w:p>
        </w:tc>
      </w:tr>
      <w:tr w:rsidR="008676A5" w:rsidRPr="009A7E8C" w:rsidTr="00CC1300">
        <w:tc>
          <w:tcPr>
            <w:tcW w:w="675" w:type="dxa"/>
            <w:shd w:val="clear" w:color="auto" w:fill="auto"/>
          </w:tcPr>
          <w:p w:rsidR="008676A5" w:rsidRPr="009A7E8C" w:rsidRDefault="008676A5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E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8676A5" w:rsidRPr="009A7E8C" w:rsidRDefault="00F744AB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учреждения дополнительного образования.</w:t>
            </w:r>
          </w:p>
        </w:tc>
        <w:tc>
          <w:tcPr>
            <w:tcW w:w="3191" w:type="dxa"/>
            <w:shd w:val="clear" w:color="auto" w:fill="auto"/>
          </w:tcPr>
          <w:p w:rsidR="008676A5" w:rsidRPr="009A7E8C" w:rsidRDefault="00F744AB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3</w:t>
            </w:r>
          </w:p>
        </w:tc>
      </w:tr>
      <w:tr w:rsidR="00F744AB" w:rsidRPr="009A7E8C" w:rsidTr="00CC1300">
        <w:tc>
          <w:tcPr>
            <w:tcW w:w="675" w:type="dxa"/>
            <w:shd w:val="clear" w:color="auto" w:fill="auto"/>
          </w:tcPr>
          <w:p w:rsidR="00F744AB" w:rsidRPr="009A7E8C" w:rsidRDefault="00F744AB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:rsidR="00F744AB" w:rsidRDefault="00F744AB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«Оздоровительно – образовательный центр «Дружба».</w:t>
            </w:r>
          </w:p>
        </w:tc>
        <w:tc>
          <w:tcPr>
            <w:tcW w:w="3191" w:type="dxa"/>
            <w:shd w:val="clear" w:color="auto" w:fill="auto"/>
          </w:tcPr>
          <w:p w:rsidR="00F744AB" w:rsidRDefault="00F744AB" w:rsidP="005445A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4</w:t>
            </w:r>
          </w:p>
        </w:tc>
      </w:tr>
    </w:tbl>
    <w:p w:rsidR="008676A5" w:rsidRPr="009A7E8C" w:rsidRDefault="008676A5" w:rsidP="008676A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676A5" w:rsidRPr="009A7E8C" w:rsidRDefault="008676A5" w:rsidP="008676A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7E8C">
        <w:rPr>
          <w:rFonts w:ascii="Times New Roman" w:hAnsi="Times New Roman" w:cs="Times New Roman"/>
          <w:sz w:val="28"/>
          <w:szCs w:val="28"/>
        </w:rPr>
        <w:t>Для руководителей муниципального учреждения «Хозяйственный Центр системы образования администрации Новоалександровского городского округа Ставропольского края</w:t>
      </w:r>
      <w:r w:rsidRPr="009A7E8C">
        <w:rPr>
          <w:rFonts w:ascii="Times New Roman" w:hAnsi="Times New Roman" w:cs="Times New Roman"/>
          <w:sz w:val="24"/>
          <w:szCs w:val="24"/>
        </w:rPr>
        <w:t xml:space="preserve"> (</w:t>
      </w:r>
      <w:r w:rsidRPr="009A7E8C">
        <w:rPr>
          <w:rFonts w:ascii="Times New Roman" w:hAnsi="Times New Roman" w:cs="Times New Roman"/>
          <w:sz w:val="28"/>
          <w:szCs w:val="28"/>
        </w:rPr>
        <w:t>МУ ХЦСОАНГОСК), муниципального учреждения «Методический информационно-диагностический Центр системы образования администрации Новоалександровского городского округа Ставропольского края</w:t>
      </w:r>
      <w:r w:rsidRPr="009A7E8C">
        <w:rPr>
          <w:rFonts w:ascii="Times New Roman" w:hAnsi="Times New Roman" w:cs="Times New Roman"/>
          <w:sz w:val="24"/>
          <w:szCs w:val="24"/>
        </w:rPr>
        <w:t xml:space="preserve"> (</w:t>
      </w:r>
      <w:r w:rsidRPr="009A7E8C">
        <w:rPr>
          <w:rFonts w:ascii="Times New Roman" w:hAnsi="Times New Roman" w:cs="Times New Roman"/>
          <w:sz w:val="28"/>
          <w:szCs w:val="28"/>
        </w:rPr>
        <w:t xml:space="preserve">МУМИДЦСОАНГОСК) и Муниципального казенного учреждения «Молодежный центр Новоалександровского городского округа» предельная кратность устанавливается </w:t>
      </w:r>
      <w:r w:rsidR="00F744AB">
        <w:rPr>
          <w:rFonts w:ascii="Times New Roman" w:hAnsi="Times New Roman" w:cs="Times New Roman"/>
          <w:sz w:val="28"/>
          <w:szCs w:val="28"/>
        </w:rPr>
        <w:t>от 1 до 3</w:t>
      </w:r>
      <w:r w:rsidRPr="009A7E8C">
        <w:rPr>
          <w:rFonts w:ascii="Times New Roman" w:hAnsi="Times New Roman" w:cs="Times New Roman"/>
          <w:sz w:val="28"/>
          <w:szCs w:val="28"/>
        </w:rPr>
        <w:t>.</w:t>
      </w:r>
    </w:p>
    <w:p w:rsidR="008676A5" w:rsidRPr="009A7E8C" w:rsidRDefault="008676A5" w:rsidP="008676A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7E8C">
        <w:rPr>
          <w:rFonts w:ascii="Times New Roman" w:hAnsi="Times New Roman" w:cs="Times New Roman"/>
          <w:sz w:val="28"/>
          <w:szCs w:val="28"/>
        </w:rPr>
        <w:t xml:space="preserve">Кратный размер предельной кратности дохода руководителя к величине среднемесячной заработной платы работников, возглавляемого им образовательного учреждения, устанавливается приказом управления </w:t>
      </w:r>
      <w:r w:rsidRPr="009A7E8C">
        <w:rPr>
          <w:rFonts w:ascii="Times New Roman" w:hAnsi="Times New Roman" w:cs="Times New Roman"/>
          <w:sz w:val="28"/>
          <w:szCs w:val="28"/>
        </w:rPr>
        <w:lastRenderedPageBreak/>
        <w:t>образования.</w:t>
      </w:r>
    </w:p>
    <w:p w:rsidR="008676A5" w:rsidRPr="009A7E8C" w:rsidRDefault="008676A5" w:rsidP="008676A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7E8C">
        <w:rPr>
          <w:rFonts w:ascii="Times New Roman" w:hAnsi="Times New Roman" w:cs="Times New Roman"/>
          <w:sz w:val="28"/>
          <w:szCs w:val="28"/>
        </w:rPr>
        <w:t>Размер установленной предельной кратности является обязательным для включения в трудовой договор.</w:t>
      </w:r>
    </w:p>
    <w:p w:rsidR="008676A5" w:rsidRPr="009A7E8C" w:rsidRDefault="008676A5" w:rsidP="008676A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7E8C">
        <w:rPr>
          <w:rFonts w:ascii="Times New Roman" w:hAnsi="Times New Roman" w:cs="Times New Roman"/>
          <w:sz w:val="28"/>
          <w:szCs w:val="28"/>
        </w:rPr>
        <w:t>Расчет предельной кратности дохода руководителя к величине среднемесячной заработной платы работников производится нарастающим итогом с начала года (квартал, полугодие, 9 месяцев, год).</w:t>
      </w:r>
    </w:p>
    <w:p w:rsidR="008676A5" w:rsidRPr="009A7E8C" w:rsidRDefault="008676A5" w:rsidP="008676A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7E8C">
        <w:rPr>
          <w:rFonts w:ascii="Times New Roman" w:hAnsi="Times New Roman" w:cs="Times New Roman"/>
          <w:sz w:val="28"/>
          <w:szCs w:val="28"/>
        </w:rPr>
        <w:t>В случае превышения предельной кратности дохода руководителя к величине среднемесячной заработной платы работников образовательного учреждения, сумма стимулирующих выплат уменьшается на размер повышения.</w:t>
      </w:r>
    </w:p>
    <w:p w:rsidR="008676A5" w:rsidRPr="009A7E8C" w:rsidRDefault="008676A5" w:rsidP="008676A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7E8C">
        <w:rPr>
          <w:rFonts w:ascii="Times New Roman" w:hAnsi="Times New Roman" w:cs="Times New Roman"/>
          <w:sz w:val="28"/>
          <w:szCs w:val="28"/>
        </w:rPr>
        <w:t>При определении предельной кратности дохода руководителя к величине среднемесячной заработной платы работников образовательного учреждения, учитываются выплаты компенсационного и стимулирующего характера, а также выплаты, связанные с дополнительной педагогической деятельностью в качестве учителя, преподавателя; совместительством и совмещением вакантных должностей.</w:t>
      </w:r>
    </w:p>
    <w:p w:rsidR="008676A5" w:rsidRPr="009A7E8C" w:rsidRDefault="008676A5" w:rsidP="008676A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7E8C">
        <w:rPr>
          <w:rFonts w:ascii="Times New Roman" w:hAnsi="Times New Roman" w:cs="Times New Roman"/>
          <w:sz w:val="28"/>
          <w:szCs w:val="28"/>
        </w:rPr>
        <w:t>Предельный объем учебной нагрузки (преподавательской работы), который может выполняться в том же образовательном учреждении его руководителем, определяется при заключении с ним трудового договора, но не может быть более 360 часов в год.</w:t>
      </w:r>
    </w:p>
    <w:p w:rsidR="00AD1C3E" w:rsidRPr="00DD0883" w:rsidRDefault="008676A5" w:rsidP="00DD088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7E8C">
        <w:rPr>
          <w:rFonts w:ascii="Times New Roman" w:hAnsi="Times New Roman" w:cs="Times New Roman"/>
          <w:sz w:val="28"/>
          <w:szCs w:val="28"/>
        </w:rPr>
        <w:t>Расчет среднемесячной заработной платы работников образовательных учреждений осуществляется в соответствии с требованиями статьи 139 Трудового кодекса Российской Федерации и постановления Правительства Российской Федерации от 24 декабря 2007 года №922 «Об особенностях порядка исчисления средней заработной платы».</w:t>
      </w:r>
      <w:r w:rsidR="009A7E8C" w:rsidRPr="009A7E8C">
        <w:rPr>
          <w:rFonts w:ascii="Times New Roman" w:hAnsi="Times New Roman" w:cs="Times New Roman"/>
          <w:sz w:val="28"/>
          <w:szCs w:val="28"/>
        </w:rPr>
        <w:t>»</w:t>
      </w:r>
    </w:p>
    <w:p w:rsidR="00AD1C3E" w:rsidRDefault="00AD1C3E" w:rsidP="00A53F84">
      <w:pPr>
        <w:suppressAutoHyphens/>
        <w:ind w:firstLine="709"/>
        <w:jc w:val="both"/>
        <w:rPr>
          <w:sz w:val="28"/>
          <w:szCs w:val="28"/>
        </w:rPr>
      </w:pPr>
    </w:p>
    <w:p w:rsidR="00A53F84" w:rsidRDefault="00DD0883" w:rsidP="00A53F8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3F84">
        <w:rPr>
          <w:sz w:val="28"/>
          <w:szCs w:val="28"/>
        </w:rPr>
        <w:t>. Опубликовать н</w:t>
      </w:r>
      <w:r w:rsidR="00A53F84" w:rsidRPr="00431D95">
        <w:rPr>
          <w:sz w:val="28"/>
          <w:szCs w:val="28"/>
        </w:rPr>
        <w:t>астоящее постановление</w:t>
      </w:r>
      <w:r w:rsidR="00A53F84" w:rsidRPr="00A53F84">
        <w:rPr>
          <w:sz w:val="28"/>
          <w:szCs w:val="28"/>
        </w:rPr>
        <w:t xml:space="preserve"> </w:t>
      </w:r>
      <w:r w:rsidR="00A53F84" w:rsidRPr="00431D95">
        <w:rPr>
          <w:sz w:val="28"/>
          <w:szCs w:val="28"/>
        </w:rPr>
        <w:t>в муниципальной газет</w:t>
      </w:r>
      <w:r w:rsidR="00A53F84">
        <w:rPr>
          <w:sz w:val="28"/>
          <w:szCs w:val="28"/>
        </w:rPr>
        <w:t>е «Новоалександровский вестник» и</w:t>
      </w:r>
      <w:r w:rsidR="00A53F84" w:rsidRPr="00431D95">
        <w:rPr>
          <w:sz w:val="28"/>
          <w:szCs w:val="28"/>
        </w:rPr>
        <w:t xml:space="preserve"> р</w:t>
      </w:r>
      <w:r w:rsidR="00A53F84">
        <w:rPr>
          <w:sz w:val="28"/>
          <w:szCs w:val="28"/>
        </w:rPr>
        <w:t>азместить</w:t>
      </w:r>
      <w:r w:rsidR="00A53F84" w:rsidRPr="00431D95">
        <w:rPr>
          <w:sz w:val="28"/>
          <w:szCs w:val="28"/>
        </w:rPr>
        <w:t xml:space="preserve"> на </w:t>
      </w:r>
      <w:r w:rsidR="00A53F84" w:rsidRPr="00431D95">
        <w:rPr>
          <w:rFonts w:eastAsia="Calibri"/>
          <w:sz w:val="28"/>
          <w:szCs w:val="28"/>
          <w:lang w:eastAsia="en-US"/>
        </w:rPr>
        <w:t>официальном портале Новоалександровского городского округа Ставропольского края (</w:t>
      </w:r>
      <w:r w:rsidR="00A53F84" w:rsidRPr="00431D95">
        <w:rPr>
          <w:rFonts w:eastAsia="Calibri"/>
          <w:sz w:val="28"/>
          <w:szCs w:val="28"/>
          <w:lang w:val="en-US" w:eastAsia="en-US"/>
        </w:rPr>
        <w:t>http</w:t>
      </w:r>
      <w:r w:rsidR="00A53F84" w:rsidRPr="00431D95">
        <w:rPr>
          <w:rFonts w:eastAsia="Calibri"/>
          <w:sz w:val="28"/>
          <w:szCs w:val="28"/>
          <w:lang w:eastAsia="en-US"/>
        </w:rPr>
        <w:t>://newalexandrovsk.</w:t>
      </w:r>
      <w:r w:rsidR="00A53F84" w:rsidRPr="00431D95">
        <w:rPr>
          <w:rFonts w:eastAsia="Calibri"/>
          <w:sz w:val="28"/>
          <w:szCs w:val="28"/>
          <w:lang w:val="en-US" w:eastAsia="en-US"/>
        </w:rPr>
        <w:t>ru</w:t>
      </w:r>
      <w:r w:rsidR="00A53F84" w:rsidRPr="00431D95">
        <w:rPr>
          <w:rFonts w:eastAsia="Calibri"/>
          <w:sz w:val="28"/>
          <w:szCs w:val="28"/>
          <w:lang w:eastAsia="en-US"/>
        </w:rPr>
        <w:t>)</w:t>
      </w:r>
      <w:r w:rsidR="00A53F84" w:rsidRPr="00431D95">
        <w:rPr>
          <w:sz w:val="28"/>
          <w:szCs w:val="28"/>
        </w:rPr>
        <w:t xml:space="preserve"> в информационно – телекоммуникационной сети «Интернет»</w:t>
      </w:r>
      <w:r w:rsidR="00A53F84">
        <w:rPr>
          <w:sz w:val="28"/>
          <w:szCs w:val="28"/>
        </w:rPr>
        <w:t>.</w:t>
      </w:r>
    </w:p>
    <w:p w:rsidR="00AD1C3E" w:rsidRDefault="00AD1C3E" w:rsidP="005F0147">
      <w:pPr>
        <w:suppressAutoHyphens/>
        <w:ind w:firstLine="709"/>
        <w:jc w:val="both"/>
        <w:rPr>
          <w:sz w:val="28"/>
          <w:szCs w:val="28"/>
        </w:rPr>
      </w:pPr>
    </w:p>
    <w:p w:rsidR="00AD1C3E" w:rsidRDefault="00AD1C3E" w:rsidP="005F0147">
      <w:pPr>
        <w:suppressAutoHyphens/>
        <w:ind w:firstLine="709"/>
        <w:jc w:val="both"/>
        <w:rPr>
          <w:sz w:val="28"/>
          <w:szCs w:val="28"/>
        </w:rPr>
      </w:pPr>
    </w:p>
    <w:p w:rsidR="003D1632" w:rsidRDefault="00DD0883" w:rsidP="005F014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1632">
        <w:rPr>
          <w:sz w:val="28"/>
          <w:szCs w:val="28"/>
        </w:rPr>
        <w:t>.</w:t>
      </w:r>
      <w:r w:rsidR="003D1632" w:rsidRPr="00774AE2">
        <w:t xml:space="preserve"> </w:t>
      </w:r>
      <w:r w:rsidR="003D1632" w:rsidRPr="00774AE2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267D3">
        <w:rPr>
          <w:sz w:val="28"/>
          <w:szCs w:val="28"/>
        </w:rPr>
        <w:t>городского округа</w:t>
      </w:r>
      <w:r w:rsidR="003D1632" w:rsidRPr="00774AE2">
        <w:rPr>
          <w:sz w:val="28"/>
          <w:szCs w:val="28"/>
        </w:rPr>
        <w:t xml:space="preserve"> Ставропольского края Горовенко Л.Н.</w:t>
      </w:r>
    </w:p>
    <w:p w:rsidR="00AD1C3E" w:rsidRDefault="00AD1C3E" w:rsidP="00431D95">
      <w:pPr>
        <w:ind w:firstLine="708"/>
        <w:jc w:val="both"/>
        <w:rPr>
          <w:sz w:val="28"/>
          <w:szCs w:val="28"/>
        </w:rPr>
      </w:pPr>
    </w:p>
    <w:p w:rsidR="00AD1C3E" w:rsidRDefault="00AD1C3E" w:rsidP="00431D95">
      <w:pPr>
        <w:ind w:firstLine="708"/>
        <w:jc w:val="both"/>
        <w:rPr>
          <w:sz w:val="28"/>
          <w:szCs w:val="28"/>
        </w:rPr>
      </w:pPr>
    </w:p>
    <w:p w:rsidR="00431D95" w:rsidRPr="00431D95" w:rsidRDefault="00DD0883" w:rsidP="00431D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3D1632" w:rsidRPr="002516EB">
        <w:rPr>
          <w:sz w:val="28"/>
          <w:szCs w:val="28"/>
        </w:rPr>
        <w:t xml:space="preserve">. </w:t>
      </w:r>
      <w:r w:rsidR="00431D95" w:rsidRPr="00431D95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</w:r>
      <w:r w:rsidR="00EC4073">
        <w:rPr>
          <w:sz w:val="28"/>
          <w:szCs w:val="28"/>
        </w:rPr>
        <w:t xml:space="preserve">                       </w:t>
      </w:r>
      <w:r w:rsidR="00431D95" w:rsidRPr="00431D95">
        <w:rPr>
          <w:sz w:val="28"/>
          <w:szCs w:val="28"/>
        </w:rPr>
        <w:t xml:space="preserve">с 01 </w:t>
      </w:r>
      <w:r>
        <w:rPr>
          <w:sz w:val="28"/>
          <w:szCs w:val="28"/>
        </w:rPr>
        <w:t>января 2020</w:t>
      </w:r>
      <w:r w:rsidR="00431D95" w:rsidRPr="00431D95">
        <w:rPr>
          <w:sz w:val="28"/>
          <w:szCs w:val="28"/>
        </w:rPr>
        <w:t xml:space="preserve"> года.</w:t>
      </w:r>
    </w:p>
    <w:p w:rsidR="003D1632" w:rsidRDefault="003D1632" w:rsidP="00431D95">
      <w:pPr>
        <w:suppressAutoHyphens/>
        <w:ind w:firstLine="709"/>
        <w:jc w:val="both"/>
        <w:rPr>
          <w:b/>
          <w:sz w:val="28"/>
          <w:szCs w:val="28"/>
        </w:rPr>
      </w:pPr>
    </w:p>
    <w:p w:rsidR="003D1632" w:rsidRDefault="003D1632" w:rsidP="005F0147">
      <w:pPr>
        <w:jc w:val="both"/>
        <w:rPr>
          <w:b/>
          <w:sz w:val="28"/>
          <w:szCs w:val="28"/>
        </w:rPr>
      </w:pPr>
    </w:p>
    <w:p w:rsidR="003D1632" w:rsidRPr="008F6213" w:rsidRDefault="003D1632" w:rsidP="005F0147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 xml:space="preserve">Глава </w:t>
      </w:r>
      <w:r w:rsidR="005D5300" w:rsidRPr="008F6213">
        <w:rPr>
          <w:b/>
          <w:sz w:val="28"/>
          <w:szCs w:val="28"/>
        </w:rPr>
        <w:t>Новоалександровского</w:t>
      </w:r>
    </w:p>
    <w:p w:rsidR="005D5300" w:rsidRPr="008F6213" w:rsidRDefault="0029049B" w:rsidP="005D5300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D5300">
        <w:rPr>
          <w:b/>
          <w:sz w:val="28"/>
          <w:szCs w:val="28"/>
        </w:rPr>
        <w:t>ородского округа</w:t>
      </w:r>
      <w:r w:rsidR="005D5300" w:rsidRPr="008F6213">
        <w:rPr>
          <w:b/>
          <w:sz w:val="28"/>
          <w:szCs w:val="28"/>
        </w:rPr>
        <w:t xml:space="preserve"> </w:t>
      </w:r>
    </w:p>
    <w:p w:rsidR="005D5300" w:rsidRDefault="005D5300" w:rsidP="005D5300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 xml:space="preserve">Ставропольского края                                        </w:t>
      </w:r>
      <w:r>
        <w:rPr>
          <w:b/>
          <w:sz w:val="28"/>
          <w:szCs w:val="28"/>
        </w:rPr>
        <w:t xml:space="preserve">                   С.Ф.</w:t>
      </w:r>
      <w:r w:rsidR="00000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Сагалаев</w:t>
      </w:r>
    </w:p>
    <w:p w:rsidR="00EB653B" w:rsidRDefault="00EB653B" w:rsidP="00F2677D">
      <w:pPr>
        <w:autoSpaceDN w:val="0"/>
        <w:jc w:val="both"/>
        <w:rPr>
          <w:sz w:val="28"/>
          <w:szCs w:val="22"/>
        </w:rPr>
      </w:pPr>
    </w:p>
    <w:p w:rsidR="00DD0883" w:rsidRDefault="00DD0883" w:rsidP="00F2677D">
      <w:pPr>
        <w:autoSpaceDN w:val="0"/>
        <w:jc w:val="both"/>
        <w:rPr>
          <w:sz w:val="28"/>
          <w:szCs w:val="22"/>
        </w:rPr>
      </w:pPr>
    </w:p>
    <w:p w:rsidR="00DD0883" w:rsidRDefault="00DD0883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bookmarkStart w:id="0" w:name="_GoBack"/>
      <w:r w:rsidRPr="00F2677D">
        <w:rPr>
          <w:sz w:val="28"/>
          <w:szCs w:val="22"/>
        </w:rPr>
        <w:lastRenderedPageBreak/>
        <w:t xml:space="preserve">Проект постановления вносит заместитель главы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  <w:t xml:space="preserve">     Л.Н. Горовенко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СОГЛАСОВАНО: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 администрации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Новоалександровского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Ставропольского края                                                                       Н.Г. Дубинин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A21237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Н</w:t>
      </w:r>
      <w:r w:rsidR="00F2677D" w:rsidRPr="00F2677D">
        <w:rPr>
          <w:sz w:val="28"/>
          <w:szCs w:val="22"/>
        </w:rPr>
        <w:t xml:space="preserve">ачальник финансового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у</w:t>
      </w:r>
      <w:r w:rsidRPr="00F2677D">
        <w:rPr>
          <w:sz w:val="28"/>
          <w:szCs w:val="22"/>
        </w:rPr>
        <w:t>правления администрации Новоалександровского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                    </w:t>
      </w:r>
      <w:r>
        <w:rPr>
          <w:sz w:val="28"/>
          <w:szCs w:val="22"/>
        </w:rPr>
        <w:t xml:space="preserve">        </w:t>
      </w:r>
      <w:r w:rsidRPr="00F2677D">
        <w:rPr>
          <w:sz w:val="28"/>
          <w:szCs w:val="22"/>
        </w:rPr>
        <w:t xml:space="preserve">       </w:t>
      </w:r>
      <w:r w:rsidR="00A21237">
        <w:rPr>
          <w:sz w:val="28"/>
          <w:szCs w:val="22"/>
        </w:rPr>
        <w:t>Н.Л. Булавина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>
        <w:rPr>
          <w:sz w:val="28"/>
          <w:szCs w:val="22"/>
        </w:rPr>
        <w:t xml:space="preserve">общего </w:t>
      </w:r>
      <w:r w:rsidRPr="00F2677D">
        <w:rPr>
          <w:sz w:val="28"/>
          <w:szCs w:val="22"/>
        </w:rPr>
        <w:t xml:space="preserve">отдела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                                   Е.В. Красюкова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5F0147" w:rsidRPr="00F2677D" w:rsidRDefault="00F2677D" w:rsidP="005F0147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 w:rsidR="005F0147" w:rsidRPr="00F2677D">
        <w:rPr>
          <w:sz w:val="28"/>
          <w:szCs w:val="22"/>
        </w:rPr>
        <w:t xml:space="preserve">правового </w:t>
      </w:r>
      <w:r w:rsidRPr="00F2677D">
        <w:rPr>
          <w:sz w:val="28"/>
          <w:szCs w:val="22"/>
        </w:rPr>
        <w:t xml:space="preserve">отдела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администрации </w:t>
      </w:r>
      <w:r w:rsidR="005F0147" w:rsidRPr="00F2677D">
        <w:rPr>
          <w:sz w:val="28"/>
          <w:szCs w:val="22"/>
        </w:rPr>
        <w:t>Новоалександровского</w:t>
      </w:r>
    </w:p>
    <w:p w:rsidR="00F2677D" w:rsidRPr="00F2677D" w:rsidRDefault="005F0147" w:rsidP="005F0147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5F0147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Ставропольского края</w:t>
      </w:r>
      <w:r>
        <w:rPr>
          <w:sz w:val="28"/>
          <w:szCs w:val="22"/>
        </w:rPr>
        <w:t xml:space="preserve">                                         </w:t>
      </w:r>
      <w:r w:rsidR="00F2677D" w:rsidRPr="00F2677D">
        <w:rPr>
          <w:sz w:val="28"/>
          <w:szCs w:val="22"/>
        </w:rPr>
        <w:t xml:space="preserve">В.Е. Гмирин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C0258B" w:rsidRPr="00F2677D" w:rsidRDefault="00F2677D" w:rsidP="00C0258B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Проект постановления подготовил начальник </w:t>
      </w:r>
      <w:r w:rsidR="00C0258B">
        <w:rPr>
          <w:sz w:val="28"/>
          <w:szCs w:val="22"/>
        </w:rPr>
        <w:t>управления</w:t>
      </w:r>
      <w:r w:rsidRPr="00F2677D">
        <w:rPr>
          <w:sz w:val="28"/>
          <w:szCs w:val="22"/>
        </w:rPr>
        <w:t xml:space="preserve"> образования администрации Новоалександровского </w:t>
      </w:r>
      <w:r w:rsidR="00C0258B"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</w:t>
      </w:r>
      <w:r w:rsidR="005F0147">
        <w:rPr>
          <w:sz w:val="28"/>
          <w:szCs w:val="22"/>
        </w:rPr>
        <w:t>рая</w:t>
      </w:r>
      <w:r w:rsidRPr="00F2677D">
        <w:rPr>
          <w:sz w:val="28"/>
          <w:szCs w:val="22"/>
        </w:rPr>
        <w:t xml:space="preserve"> </w:t>
      </w:r>
      <w:r w:rsidR="00C0258B">
        <w:rPr>
          <w:sz w:val="28"/>
          <w:szCs w:val="22"/>
        </w:rPr>
        <w:t xml:space="preserve">                                                                                                       </w:t>
      </w:r>
      <w:r w:rsidR="00C0258B" w:rsidRPr="00F2677D">
        <w:rPr>
          <w:sz w:val="28"/>
          <w:szCs w:val="22"/>
        </w:rPr>
        <w:t>Н.Н. Красова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bookmarkEnd w:id="0"/>
    <w:p w:rsidR="00C338CA" w:rsidRDefault="00C338CA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447D" w:rsidRDefault="00B6447D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447D" w:rsidRDefault="00B6447D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447D" w:rsidRDefault="00B6447D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447D" w:rsidRDefault="00B6447D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447D" w:rsidRDefault="00B6447D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0147" w:rsidRDefault="005F0147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4964C3" w:rsidRDefault="004964C3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4964C3" w:rsidRDefault="004964C3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4964C3" w:rsidRDefault="004964C3" w:rsidP="00F2677D">
      <w:pPr>
        <w:autoSpaceDN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C1300" w:rsidRPr="00931207" w:rsidRDefault="00CC1300" w:rsidP="00931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C1300" w:rsidRPr="00931207" w:rsidSect="00AC00A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65" w:rsidRDefault="007B1665" w:rsidP="00290936">
      <w:r>
        <w:separator/>
      </w:r>
    </w:p>
  </w:endnote>
  <w:endnote w:type="continuationSeparator" w:id="0">
    <w:p w:rsidR="007B1665" w:rsidRDefault="007B1665" w:rsidP="0029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65" w:rsidRDefault="007B1665" w:rsidP="00290936">
      <w:r>
        <w:separator/>
      </w:r>
    </w:p>
  </w:footnote>
  <w:footnote w:type="continuationSeparator" w:id="0">
    <w:p w:rsidR="007B1665" w:rsidRDefault="007B1665" w:rsidP="0029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B4145"/>
    <w:multiLevelType w:val="hybridMultilevel"/>
    <w:tmpl w:val="7B8E85B6"/>
    <w:lvl w:ilvl="0" w:tplc="FFFFFFFF">
      <w:start w:val="1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50F8A"/>
    <w:multiLevelType w:val="multilevel"/>
    <w:tmpl w:val="C0DEB74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 w15:restartNumberingAfterBreak="0">
    <w:nsid w:val="0A980B20"/>
    <w:multiLevelType w:val="multilevel"/>
    <w:tmpl w:val="048CC7D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 w15:restartNumberingAfterBreak="0">
    <w:nsid w:val="0B23635A"/>
    <w:multiLevelType w:val="multilevel"/>
    <w:tmpl w:val="5AE6A5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0CCB01D4"/>
    <w:multiLevelType w:val="hybridMultilevel"/>
    <w:tmpl w:val="A3546C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F3921"/>
    <w:multiLevelType w:val="hybridMultilevel"/>
    <w:tmpl w:val="D564F6B6"/>
    <w:lvl w:ilvl="0" w:tplc="A446AB8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 w15:restartNumberingAfterBreak="0">
    <w:nsid w:val="102647A4"/>
    <w:multiLevelType w:val="multilevel"/>
    <w:tmpl w:val="244245C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 w15:restartNumberingAfterBreak="0">
    <w:nsid w:val="10677CB3"/>
    <w:multiLevelType w:val="hybridMultilevel"/>
    <w:tmpl w:val="EC7E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6A63F2"/>
    <w:multiLevelType w:val="multilevel"/>
    <w:tmpl w:val="0E227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5DF34E6"/>
    <w:multiLevelType w:val="multilevel"/>
    <w:tmpl w:val="1D965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15E935C6"/>
    <w:multiLevelType w:val="multilevel"/>
    <w:tmpl w:val="3E8A981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 w15:restartNumberingAfterBreak="0">
    <w:nsid w:val="1EB835BE"/>
    <w:multiLevelType w:val="singleLevel"/>
    <w:tmpl w:val="ED520A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3AF245B"/>
    <w:multiLevelType w:val="hybridMultilevel"/>
    <w:tmpl w:val="66148C82"/>
    <w:lvl w:ilvl="0" w:tplc="FFFFFFFF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4452DD5"/>
    <w:multiLevelType w:val="hybridMultilevel"/>
    <w:tmpl w:val="D3E44C94"/>
    <w:lvl w:ilvl="0" w:tplc="FFFFFFFF">
      <w:start w:val="4"/>
      <w:numFmt w:val="bullet"/>
      <w:lvlText w:val="-"/>
      <w:lvlJc w:val="left"/>
      <w:pPr>
        <w:tabs>
          <w:tab w:val="num" w:pos="2361"/>
        </w:tabs>
        <w:ind w:left="2361" w:hanging="12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5" w15:restartNumberingAfterBreak="0">
    <w:nsid w:val="25B24E28"/>
    <w:multiLevelType w:val="singleLevel"/>
    <w:tmpl w:val="513A7F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290D0803"/>
    <w:multiLevelType w:val="hybridMultilevel"/>
    <w:tmpl w:val="8B269A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345BA"/>
    <w:multiLevelType w:val="hybridMultilevel"/>
    <w:tmpl w:val="C028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913E1"/>
    <w:multiLevelType w:val="singleLevel"/>
    <w:tmpl w:val="CBB2E5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D224EA"/>
    <w:multiLevelType w:val="multilevel"/>
    <w:tmpl w:val="2E78368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38DF0902"/>
    <w:multiLevelType w:val="hybridMultilevel"/>
    <w:tmpl w:val="2E78120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A21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17E44DE"/>
    <w:multiLevelType w:val="hybridMultilevel"/>
    <w:tmpl w:val="DC24E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152680"/>
    <w:multiLevelType w:val="multilevel"/>
    <w:tmpl w:val="65BA200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 w15:restartNumberingAfterBreak="0">
    <w:nsid w:val="44FA7B13"/>
    <w:multiLevelType w:val="hybridMultilevel"/>
    <w:tmpl w:val="CD5A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12173"/>
    <w:multiLevelType w:val="hybridMultilevel"/>
    <w:tmpl w:val="7348159C"/>
    <w:lvl w:ilvl="0" w:tplc="737E4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C31F6D"/>
    <w:multiLevelType w:val="multilevel"/>
    <w:tmpl w:val="2822E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76B722A"/>
    <w:multiLevelType w:val="singleLevel"/>
    <w:tmpl w:val="E89C52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1A0102"/>
    <w:multiLevelType w:val="hybridMultilevel"/>
    <w:tmpl w:val="ED7C4750"/>
    <w:lvl w:ilvl="0" w:tplc="FFFFFFFF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531DA6"/>
    <w:multiLevelType w:val="singleLevel"/>
    <w:tmpl w:val="3F76F5F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30" w15:restartNumberingAfterBreak="0">
    <w:nsid w:val="5BD014D6"/>
    <w:multiLevelType w:val="multilevel"/>
    <w:tmpl w:val="31887D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 w15:restartNumberingAfterBreak="0">
    <w:nsid w:val="5C904A1B"/>
    <w:multiLevelType w:val="hybridMultilevel"/>
    <w:tmpl w:val="A6CC4C8E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D5001CF"/>
    <w:multiLevelType w:val="multilevel"/>
    <w:tmpl w:val="43B86D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3" w15:restartNumberingAfterBreak="0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60F42B84"/>
    <w:multiLevelType w:val="multilevel"/>
    <w:tmpl w:val="31C84A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 w15:restartNumberingAfterBreak="0">
    <w:nsid w:val="61164E42"/>
    <w:multiLevelType w:val="hybridMultilevel"/>
    <w:tmpl w:val="F1AE59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5A41C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B335DD2"/>
    <w:multiLevelType w:val="multilevel"/>
    <w:tmpl w:val="3424D3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8" w15:restartNumberingAfterBreak="0">
    <w:nsid w:val="6B7E1EDB"/>
    <w:multiLevelType w:val="hybridMultilevel"/>
    <w:tmpl w:val="BFA82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4677D8"/>
    <w:multiLevelType w:val="multilevel"/>
    <w:tmpl w:val="371478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C6133"/>
    <w:multiLevelType w:val="multilevel"/>
    <w:tmpl w:val="5F0020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 w15:restartNumberingAfterBreak="0">
    <w:nsid w:val="76AE40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843074"/>
    <w:multiLevelType w:val="hybridMultilevel"/>
    <w:tmpl w:val="1F98679E"/>
    <w:lvl w:ilvl="0" w:tplc="E732238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E5599"/>
    <w:multiLevelType w:val="multilevel"/>
    <w:tmpl w:val="0A3C09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4" w15:restartNumberingAfterBreak="0">
    <w:nsid w:val="797B3EE6"/>
    <w:multiLevelType w:val="hybridMultilevel"/>
    <w:tmpl w:val="3714787C"/>
    <w:lvl w:ilvl="0" w:tplc="010C6D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153B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38"/>
  </w:num>
  <w:num w:numId="3">
    <w:abstractNumId w:val="26"/>
  </w:num>
  <w:num w:numId="4">
    <w:abstractNumId w:val="4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36"/>
  </w:num>
  <w:num w:numId="9">
    <w:abstractNumId w:val="7"/>
  </w:num>
  <w:num w:numId="10">
    <w:abstractNumId w:val="21"/>
  </w:num>
  <w:num w:numId="11">
    <w:abstractNumId w:val="12"/>
  </w:num>
  <w:num w:numId="12">
    <w:abstractNumId w:val="29"/>
  </w:num>
  <w:num w:numId="13">
    <w:abstractNumId w:val="15"/>
  </w:num>
  <w:num w:numId="14">
    <w:abstractNumId w:val="35"/>
  </w:num>
  <w:num w:numId="15">
    <w:abstractNumId w:val="13"/>
  </w:num>
  <w:num w:numId="16">
    <w:abstractNumId w:val="27"/>
  </w:num>
  <w:num w:numId="17">
    <w:abstractNumId w:val="18"/>
  </w:num>
  <w:num w:numId="18">
    <w:abstractNumId w:val="20"/>
  </w:num>
  <w:num w:numId="19">
    <w:abstractNumId w:val="16"/>
  </w:num>
  <w:num w:numId="20">
    <w:abstractNumId w:val="5"/>
  </w:num>
  <w:num w:numId="21">
    <w:abstractNumId w:val="31"/>
  </w:num>
  <w:num w:numId="22">
    <w:abstractNumId w:val="14"/>
  </w:num>
  <w:num w:numId="23">
    <w:abstractNumId w:val="34"/>
  </w:num>
  <w:num w:numId="24">
    <w:abstractNumId w:val="9"/>
  </w:num>
  <w:num w:numId="25">
    <w:abstractNumId w:val="37"/>
  </w:num>
  <w:num w:numId="26">
    <w:abstractNumId w:val="28"/>
  </w:num>
  <w:num w:numId="27">
    <w:abstractNumId w:val="23"/>
  </w:num>
  <w:num w:numId="28">
    <w:abstractNumId w:val="43"/>
  </w:num>
  <w:num w:numId="29">
    <w:abstractNumId w:val="40"/>
  </w:num>
  <w:num w:numId="30">
    <w:abstractNumId w:val="1"/>
  </w:num>
  <w:num w:numId="31">
    <w:abstractNumId w:val="11"/>
  </w:num>
  <w:num w:numId="32">
    <w:abstractNumId w:val="4"/>
  </w:num>
  <w:num w:numId="33">
    <w:abstractNumId w:val="32"/>
  </w:num>
  <w:num w:numId="34">
    <w:abstractNumId w:val="10"/>
  </w:num>
  <w:num w:numId="35">
    <w:abstractNumId w:val="19"/>
  </w:num>
  <w:num w:numId="36">
    <w:abstractNumId w:val="2"/>
  </w:num>
  <w:num w:numId="37">
    <w:abstractNumId w:val="30"/>
  </w:num>
  <w:num w:numId="38">
    <w:abstractNumId w:val="3"/>
  </w:num>
  <w:num w:numId="39">
    <w:abstractNumId w:val="0"/>
  </w:num>
  <w:num w:numId="40">
    <w:abstractNumId w:val="44"/>
  </w:num>
  <w:num w:numId="4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39"/>
  </w:num>
  <w:num w:numId="45">
    <w:abstractNumId w:val="8"/>
  </w:num>
  <w:num w:numId="46">
    <w:abstractNumId w:val="1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5"/>
    <w:rsid w:val="00000584"/>
    <w:rsid w:val="00016855"/>
    <w:rsid w:val="0002448A"/>
    <w:rsid w:val="000245C9"/>
    <w:rsid w:val="000319E5"/>
    <w:rsid w:val="000564A7"/>
    <w:rsid w:val="000574C0"/>
    <w:rsid w:val="000675B8"/>
    <w:rsid w:val="00067F91"/>
    <w:rsid w:val="000851EA"/>
    <w:rsid w:val="0009279A"/>
    <w:rsid w:val="000A7148"/>
    <w:rsid w:val="000B7257"/>
    <w:rsid w:val="000C0749"/>
    <w:rsid w:val="000D48FC"/>
    <w:rsid w:val="000D6FD9"/>
    <w:rsid w:val="000E1794"/>
    <w:rsid w:val="000E21C9"/>
    <w:rsid w:val="001059FE"/>
    <w:rsid w:val="001173BF"/>
    <w:rsid w:val="0013073B"/>
    <w:rsid w:val="00146200"/>
    <w:rsid w:val="0015153F"/>
    <w:rsid w:val="00155C30"/>
    <w:rsid w:val="001A57C6"/>
    <w:rsid w:val="001B6146"/>
    <w:rsid w:val="001B7A2A"/>
    <w:rsid w:val="001C27DF"/>
    <w:rsid w:val="001E5ACE"/>
    <w:rsid w:val="00213FAA"/>
    <w:rsid w:val="00215E68"/>
    <w:rsid w:val="002222BC"/>
    <w:rsid w:val="00225740"/>
    <w:rsid w:val="00232023"/>
    <w:rsid w:val="00251E76"/>
    <w:rsid w:val="00261774"/>
    <w:rsid w:val="002665EE"/>
    <w:rsid w:val="00267EC0"/>
    <w:rsid w:val="0029049B"/>
    <w:rsid w:val="00290936"/>
    <w:rsid w:val="00296B62"/>
    <w:rsid w:val="00296C54"/>
    <w:rsid w:val="002A3633"/>
    <w:rsid w:val="002C2A7B"/>
    <w:rsid w:val="002C52AA"/>
    <w:rsid w:val="002E0977"/>
    <w:rsid w:val="002F29B0"/>
    <w:rsid w:val="002F7BB7"/>
    <w:rsid w:val="003033C6"/>
    <w:rsid w:val="003051E8"/>
    <w:rsid w:val="00313577"/>
    <w:rsid w:val="003306C3"/>
    <w:rsid w:val="003344C3"/>
    <w:rsid w:val="00343EF7"/>
    <w:rsid w:val="00345E3D"/>
    <w:rsid w:val="00362746"/>
    <w:rsid w:val="00380E61"/>
    <w:rsid w:val="00382F6E"/>
    <w:rsid w:val="00383F15"/>
    <w:rsid w:val="003A7E1E"/>
    <w:rsid w:val="003D1632"/>
    <w:rsid w:val="003D1810"/>
    <w:rsid w:val="003E26F2"/>
    <w:rsid w:val="003F34AB"/>
    <w:rsid w:val="00402335"/>
    <w:rsid w:val="004126C2"/>
    <w:rsid w:val="00422120"/>
    <w:rsid w:val="0042299A"/>
    <w:rsid w:val="00426B84"/>
    <w:rsid w:val="00426CA3"/>
    <w:rsid w:val="00426DFF"/>
    <w:rsid w:val="00430C22"/>
    <w:rsid w:val="00431D95"/>
    <w:rsid w:val="00434516"/>
    <w:rsid w:val="00442805"/>
    <w:rsid w:val="004504FC"/>
    <w:rsid w:val="00454B31"/>
    <w:rsid w:val="004626B5"/>
    <w:rsid w:val="004744A9"/>
    <w:rsid w:val="00475237"/>
    <w:rsid w:val="00493CA5"/>
    <w:rsid w:val="004964C3"/>
    <w:rsid w:val="004A5CF8"/>
    <w:rsid w:val="004A62EA"/>
    <w:rsid w:val="004A6F23"/>
    <w:rsid w:val="004A77C9"/>
    <w:rsid w:val="004B1513"/>
    <w:rsid w:val="004C1BD9"/>
    <w:rsid w:val="004E0A86"/>
    <w:rsid w:val="004F03F6"/>
    <w:rsid w:val="004F1989"/>
    <w:rsid w:val="005017E9"/>
    <w:rsid w:val="005267D3"/>
    <w:rsid w:val="00530B94"/>
    <w:rsid w:val="00536EFC"/>
    <w:rsid w:val="005445A5"/>
    <w:rsid w:val="00546F98"/>
    <w:rsid w:val="00562FC6"/>
    <w:rsid w:val="005632A2"/>
    <w:rsid w:val="00566593"/>
    <w:rsid w:val="005726F2"/>
    <w:rsid w:val="005A3C17"/>
    <w:rsid w:val="005A4B3D"/>
    <w:rsid w:val="005B0479"/>
    <w:rsid w:val="005D5300"/>
    <w:rsid w:val="005E2867"/>
    <w:rsid w:val="005E4C8F"/>
    <w:rsid w:val="005F0147"/>
    <w:rsid w:val="005F649D"/>
    <w:rsid w:val="006011F3"/>
    <w:rsid w:val="006218D8"/>
    <w:rsid w:val="00624FE6"/>
    <w:rsid w:val="00673B5E"/>
    <w:rsid w:val="00680CFC"/>
    <w:rsid w:val="006866AF"/>
    <w:rsid w:val="0069114C"/>
    <w:rsid w:val="00693D0C"/>
    <w:rsid w:val="0069475F"/>
    <w:rsid w:val="00694C76"/>
    <w:rsid w:val="006B78B0"/>
    <w:rsid w:val="006C6C29"/>
    <w:rsid w:val="006F1092"/>
    <w:rsid w:val="00731B78"/>
    <w:rsid w:val="0073339D"/>
    <w:rsid w:val="007551DA"/>
    <w:rsid w:val="00755A3F"/>
    <w:rsid w:val="007914E7"/>
    <w:rsid w:val="00791BDC"/>
    <w:rsid w:val="007938E0"/>
    <w:rsid w:val="007A5CCF"/>
    <w:rsid w:val="007B1665"/>
    <w:rsid w:val="007C5230"/>
    <w:rsid w:val="007C65DB"/>
    <w:rsid w:val="007E0296"/>
    <w:rsid w:val="007F0EC4"/>
    <w:rsid w:val="00804B40"/>
    <w:rsid w:val="00805E45"/>
    <w:rsid w:val="00807967"/>
    <w:rsid w:val="00812007"/>
    <w:rsid w:val="008163D2"/>
    <w:rsid w:val="008470AB"/>
    <w:rsid w:val="008676A5"/>
    <w:rsid w:val="008726FD"/>
    <w:rsid w:val="008851F0"/>
    <w:rsid w:val="008A5526"/>
    <w:rsid w:val="008B4D1C"/>
    <w:rsid w:val="008E4470"/>
    <w:rsid w:val="00902251"/>
    <w:rsid w:val="00904ECE"/>
    <w:rsid w:val="0091010A"/>
    <w:rsid w:val="00911341"/>
    <w:rsid w:val="00915573"/>
    <w:rsid w:val="009171E0"/>
    <w:rsid w:val="00921D07"/>
    <w:rsid w:val="009237D2"/>
    <w:rsid w:val="00931207"/>
    <w:rsid w:val="00934428"/>
    <w:rsid w:val="009453BC"/>
    <w:rsid w:val="00945918"/>
    <w:rsid w:val="00950A19"/>
    <w:rsid w:val="00953D5C"/>
    <w:rsid w:val="00962220"/>
    <w:rsid w:val="009843E4"/>
    <w:rsid w:val="00987AE1"/>
    <w:rsid w:val="009913B6"/>
    <w:rsid w:val="009A737F"/>
    <w:rsid w:val="009A7E8C"/>
    <w:rsid w:val="009E1993"/>
    <w:rsid w:val="009E6016"/>
    <w:rsid w:val="009F20A7"/>
    <w:rsid w:val="00A17534"/>
    <w:rsid w:val="00A21237"/>
    <w:rsid w:val="00A465F9"/>
    <w:rsid w:val="00A50C49"/>
    <w:rsid w:val="00A53F84"/>
    <w:rsid w:val="00A615B1"/>
    <w:rsid w:val="00A70F0A"/>
    <w:rsid w:val="00A81C71"/>
    <w:rsid w:val="00A82308"/>
    <w:rsid w:val="00A84633"/>
    <w:rsid w:val="00AB3267"/>
    <w:rsid w:val="00AB4CFE"/>
    <w:rsid w:val="00AC00AA"/>
    <w:rsid w:val="00AC1D62"/>
    <w:rsid w:val="00AC7B16"/>
    <w:rsid w:val="00AD1C3E"/>
    <w:rsid w:val="00AF14BA"/>
    <w:rsid w:val="00B11FE1"/>
    <w:rsid w:val="00B24B14"/>
    <w:rsid w:val="00B24FE0"/>
    <w:rsid w:val="00B36A8E"/>
    <w:rsid w:val="00B42B33"/>
    <w:rsid w:val="00B46ED4"/>
    <w:rsid w:val="00B576AF"/>
    <w:rsid w:val="00B6447D"/>
    <w:rsid w:val="00B67CFD"/>
    <w:rsid w:val="00B71022"/>
    <w:rsid w:val="00B85171"/>
    <w:rsid w:val="00BA31C8"/>
    <w:rsid w:val="00BB2223"/>
    <w:rsid w:val="00BD6C03"/>
    <w:rsid w:val="00BE5573"/>
    <w:rsid w:val="00BF0C98"/>
    <w:rsid w:val="00BF323C"/>
    <w:rsid w:val="00C0258B"/>
    <w:rsid w:val="00C03C0D"/>
    <w:rsid w:val="00C04CF9"/>
    <w:rsid w:val="00C20097"/>
    <w:rsid w:val="00C338CA"/>
    <w:rsid w:val="00C3624B"/>
    <w:rsid w:val="00C437D8"/>
    <w:rsid w:val="00C52EF7"/>
    <w:rsid w:val="00C5500F"/>
    <w:rsid w:val="00C61D2C"/>
    <w:rsid w:val="00C637A8"/>
    <w:rsid w:val="00C90ACD"/>
    <w:rsid w:val="00C90F47"/>
    <w:rsid w:val="00C9263E"/>
    <w:rsid w:val="00CB4BB4"/>
    <w:rsid w:val="00CB7F20"/>
    <w:rsid w:val="00CC1300"/>
    <w:rsid w:val="00CE39B2"/>
    <w:rsid w:val="00CF017E"/>
    <w:rsid w:val="00CF4D42"/>
    <w:rsid w:val="00CF4EB7"/>
    <w:rsid w:val="00D02EAB"/>
    <w:rsid w:val="00D54B0F"/>
    <w:rsid w:val="00D63795"/>
    <w:rsid w:val="00D7223F"/>
    <w:rsid w:val="00D73F78"/>
    <w:rsid w:val="00D7748B"/>
    <w:rsid w:val="00D93E6E"/>
    <w:rsid w:val="00D94486"/>
    <w:rsid w:val="00D95D56"/>
    <w:rsid w:val="00DA2893"/>
    <w:rsid w:val="00DA572C"/>
    <w:rsid w:val="00DD0883"/>
    <w:rsid w:val="00DF27F9"/>
    <w:rsid w:val="00DF3B7D"/>
    <w:rsid w:val="00E05231"/>
    <w:rsid w:val="00E205AD"/>
    <w:rsid w:val="00E24365"/>
    <w:rsid w:val="00E514D9"/>
    <w:rsid w:val="00E538F6"/>
    <w:rsid w:val="00E64EEC"/>
    <w:rsid w:val="00E675AF"/>
    <w:rsid w:val="00E70A6F"/>
    <w:rsid w:val="00E860A4"/>
    <w:rsid w:val="00E8647C"/>
    <w:rsid w:val="00EB653B"/>
    <w:rsid w:val="00EC4073"/>
    <w:rsid w:val="00EC5ED6"/>
    <w:rsid w:val="00EC6495"/>
    <w:rsid w:val="00ED7B99"/>
    <w:rsid w:val="00EE11D3"/>
    <w:rsid w:val="00EF249A"/>
    <w:rsid w:val="00F0107E"/>
    <w:rsid w:val="00F06FBB"/>
    <w:rsid w:val="00F122B2"/>
    <w:rsid w:val="00F2677D"/>
    <w:rsid w:val="00F334B8"/>
    <w:rsid w:val="00F34170"/>
    <w:rsid w:val="00F350CB"/>
    <w:rsid w:val="00F57683"/>
    <w:rsid w:val="00F744AB"/>
    <w:rsid w:val="00F90EE8"/>
    <w:rsid w:val="00F93D50"/>
    <w:rsid w:val="00F95190"/>
    <w:rsid w:val="00FB068F"/>
    <w:rsid w:val="00FB28CC"/>
    <w:rsid w:val="00FB328F"/>
    <w:rsid w:val="00FB689D"/>
    <w:rsid w:val="00FC3498"/>
    <w:rsid w:val="00FD16B5"/>
    <w:rsid w:val="00FD43FE"/>
    <w:rsid w:val="00FE19B5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A72F"/>
  <w15:chartTrackingRefBased/>
  <w15:docId w15:val="{CF040D1E-B32D-442B-98BA-5203053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0147"/>
    <w:pPr>
      <w:keepNext/>
      <w:ind w:left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0147"/>
    <w:pPr>
      <w:keepNext/>
      <w:ind w:left="6804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F014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F0147"/>
    <w:pPr>
      <w:keepNext/>
      <w:ind w:left="6804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F0147"/>
    <w:pPr>
      <w:keepNext/>
      <w:spacing w:after="360"/>
      <w:jc w:val="center"/>
      <w:outlineLvl w:val="4"/>
    </w:pPr>
    <w:rPr>
      <w:b/>
      <w:spacing w:val="60"/>
      <w:sz w:val="28"/>
      <w:szCs w:val="20"/>
    </w:rPr>
  </w:style>
  <w:style w:type="paragraph" w:styleId="6">
    <w:name w:val="heading 6"/>
    <w:basedOn w:val="a"/>
    <w:next w:val="a"/>
    <w:link w:val="60"/>
    <w:qFormat/>
    <w:rsid w:val="005F0147"/>
    <w:pPr>
      <w:keepNext/>
      <w:spacing w:after="12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5F0147"/>
    <w:pPr>
      <w:keepNext/>
      <w:spacing w:before="120"/>
      <w:jc w:val="both"/>
      <w:outlineLvl w:val="6"/>
    </w:pPr>
    <w:rPr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5F0147"/>
    <w:pPr>
      <w:keepNext/>
      <w:spacing w:before="120"/>
      <w:ind w:firstLine="4536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5F0147"/>
    <w:pPr>
      <w:keepNext/>
      <w:spacing w:before="120"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AA"/>
    <w:pPr>
      <w:ind w:left="720"/>
      <w:contextualSpacing/>
    </w:pPr>
  </w:style>
  <w:style w:type="paragraph" w:styleId="a4">
    <w:name w:val="Body Text Indent"/>
    <w:basedOn w:val="a"/>
    <w:link w:val="a5"/>
    <w:rsid w:val="004E0A86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4E0A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nhideWhenUsed/>
    <w:rsid w:val="002909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9093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2909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9093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D16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F0147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5F014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5F0147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0147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5F0147"/>
    <w:rPr>
      <w:rFonts w:ascii="Times New Roman" w:eastAsia="Times New Roman" w:hAnsi="Times New Roman"/>
      <w:b/>
      <w:spacing w:val="60"/>
      <w:sz w:val="28"/>
    </w:rPr>
  </w:style>
  <w:style w:type="character" w:customStyle="1" w:styleId="60">
    <w:name w:val="Заголовок 6 Знак"/>
    <w:basedOn w:val="a0"/>
    <w:link w:val="6"/>
    <w:rsid w:val="005F0147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5F0147"/>
    <w:rPr>
      <w:rFonts w:ascii="Times New Roman" w:eastAsia="Times New Roman" w:hAnsi="Times New Roman"/>
      <w:caps/>
      <w:sz w:val="28"/>
    </w:rPr>
  </w:style>
  <w:style w:type="character" w:customStyle="1" w:styleId="80">
    <w:name w:val="Заголовок 8 Знак"/>
    <w:basedOn w:val="a0"/>
    <w:link w:val="8"/>
    <w:rsid w:val="005F0147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5F0147"/>
    <w:rPr>
      <w:rFonts w:ascii="Times New Roman" w:eastAsia="Times New Roman" w:hAnsi="Times New Roman"/>
      <w:b/>
      <w:bCs/>
      <w:sz w:val="24"/>
    </w:rPr>
  </w:style>
  <w:style w:type="numbering" w:customStyle="1" w:styleId="11">
    <w:name w:val="Нет списка1"/>
    <w:next w:val="a2"/>
    <w:semiHidden/>
    <w:rsid w:val="005F0147"/>
  </w:style>
  <w:style w:type="paragraph" w:styleId="aa">
    <w:name w:val="Body Text"/>
    <w:basedOn w:val="a"/>
    <w:link w:val="ab"/>
    <w:rsid w:val="005F014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5F0147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rsid w:val="005F0147"/>
    <w:pPr>
      <w:ind w:left="567" w:firstLine="28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F0147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5F0147"/>
    <w:pPr>
      <w:spacing w:before="120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F0147"/>
    <w:rPr>
      <w:rFonts w:ascii="Times New Roman CYR" w:eastAsia="Times New Roman" w:hAnsi="Times New Roman CYR"/>
      <w:sz w:val="28"/>
    </w:rPr>
  </w:style>
  <w:style w:type="paragraph" w:styleId="33">
    <w:name w:val="Body Text 3"/>
    <w:basedOn w:val="a"/>
    <w:link w:val="34"/>
    <w:rsid w:val="005F0147"/>
    <w:pPr>
      <w:jc w:val="both"/>
    </w:pPr>
    <w:rPr>
      <w:i/>
      <w:iCs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5F0147"/>
    <w:rPr>
      <w:rFonts w:ascii="Times New Roman" w:eastAsia="Times New Roman" w:hAnsi="Times New Roman"/>
      <w:i/>
      <w:iCs/>
      <w:sz w:val="28"/>
    </w:rPr>
  </w:style>
  <w:style w:type="paragraph" w:styleId="23">
    <w:name w:val="Body Text 2"/>
    <w:basedOn w:val="a"/>
    <w:link w:val="24"/>
    <w:rsid w:val="005F0147"/>
    <w:pPr>
      <w:widowControl w:val="0"/>
      <w:autoSpaceDE w:val="0"/>
      <w:autoSpaceDN w:val="0"/>
      <w:adjustRightInd w:val="0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5F0147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5F0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ostan">
    <w:name w:val="Postan"/>
    <w:basedOn w:val="a"/>
    <w:rsid w:val="005F0147"/>
    <w:pPr>
      <w:widowControl w:val="0"/>
      <w:suppressAutoHyphens/>
      <w:jc w:val="center"/>
    </w:pPr>
    <w:rPr>
      <w:rFonts w:eastAsia="Lucida Sans Unicode"/>
      <w:sz w:val="28"/>
    </w:rPr>
  </w:style>
  <w:style w:type="character" w:customStyle="1" w:styleId="25">
    <w:name w:val="Основной шрифт абзаца2"/>
    <w:rsid w:val="005F0147"/>
  </w:style>
  <w:style w:type="character" w:customStyle="1" w:styleId="Absatz-Standardschriftart">
    <w:name w:val="Absatz-Standardschriftart"/>
    <w:rsid w:val="005F0147"/>
  </w:style>
  <w:style w:type="character" w:customStyle="1" w:styleId="WW-Absatz-Standardschriftart">
    <w:name w:val="WW-Absatz-Standardschriftart"/>
    <w:rsid w:val="005F0147"/>
  </w:style>
  <w:style w:type="character" w:customStyle="1" w:styleId="WW-Absatz-Standardschriftart1">
    <w:name w:val="WW-Absatz-Standardschriftart1"/>
    <w:rsid w:val="005F0147"/>
  </w:style>
  <w:style w:type="character" w:customStyle="1" w:styleId="WW-Absatz-Standardschriftart11">
    <w:name w:val="WW-Absatz-Standardschriftart11"/>
    <w:rsid w:val="005F0147"/>
  </w:style>
  <w:style w:type="character" w:customStyle="1" w:styleId="WW-Absatz-Standardschriftart111">
    <w:name w:val="WW-Absatz-Standardschriftart111"/>
    <w:rsid w:val="005F0147"/>
  </w:style>
  <w:style w:type="character" w:customStyle="1" w:styleId="WW-Absatz-Standardschriftart1111">
    <w:name w:val="WW-Absatz-Standardschriftart1111"/>
    <w:rsid w:val="005F0147"/>
  </w:style>
  <w:style w:type="character" w:customStyle="1" w:styleId="ac">
    <w:name w:val="Символ нумерации"/>
    <w:rsid w:val="005F0147"/>
  </w:style>
  <w:style w:type="character" w:customStyle="1" w:styleId="WW-Absatz-Standardschriftart11111">
    <w:name w:val="WW-Absatz-Standardschriftart11111"/>
    <w:rsid w:val="005F0147"/>
  </w:style>
  <w:style w:type="character" w:customStyle="1" w:styleId="WW-Absatz-Standardschriftart111111">
    <w:name w:val="WW-Absatz-Standardschriftart111111"/>
    <w:rsid w:val="005F0147"/>
  </w:style>
  <w:style w:type="character" w:customStyle="1" w:styleId="WW-Absatz-Standardschriftart1111111">
    <w:name w:val="WW-Absatz-Standardschriftart1111111"/>
    <w:rsid w:val="005F0147"/>
  </w:style>
  <w:style w:type="character" w:customStyle="1" w:styleId="WW-Absatz-Standardschriftart11111111">
    <w:name w:val="WW-Absatz-Standardschriftart11111111"/>
    <w:rsid w:val="005F0147"/>
  </w:style>
  <w:style w:type="character" w:customStyle="1" w:styleId="WW-Absatz-Standardschriftart111111111">
    <w:name w:val="WW-Absatz-Standardschriftart111111111"/>
    <w:rsid w:val="005F0147"/>
  </w:style>
  <w:style w:type="character" w:customStyle="1" w:styleId="WW-Absatz-Standardschriftart1111111111">
    <w:name w:val="WW-Absatz-Standardschriftart1111111111"/>
    <w:rsid w:val="005F0147"/>
  </w:style>
  <w:style w:type="character" w:customStyle="1" w:styleId="WW-Absatz-Standardschriftart11111111111">
    <w:name w:val="WW-Absatz-Standardschriftart11111111111"/>
    <w:rsid w:val="005F0147"/>
  </w:style>
  <w:style w:type="character" w:customStyle="1" w:styleId="WW-Absatz-Standardschriftart111111111111">
    <w:name w:val="WW-Absatz-Standardschriftart111111111111"/>
    <w:rsid w:val="005F0147"/>
  </w:style>
  <w:style w:type="character" w:customStyle="1" w:styleId="WW-Absatz-Standardschriftart1111111111111">
    <w:name w:val="WW-Absatz-Standardschriftart1111111111111"/>
    <w:rsid w:val="005F0147"/>
  </w:style>
  <w:style w:type="character" w:customStyle="1" w:styleId="WW-Absatz-Standardschriftart11111111111111">
    <w:name w:val="WW-Absatz-Standardschriftart11111111111111"/>
    <w:rsid w:val="005F0147"/>
  </w:style>
  <w:style w:type="character" w:customStyle="1" w:styleId="WW-Absatz-Standardschriftart111111111111111">
    <w:name w:val="WW-Absatz-Standardschriftart111111111111111"/>
    <w:rsid w:val="005F0147"/>
  </w:style>
  <w:style w:type="character" w:customStyle="1" w:styleId="WW-Absatz-Standardschriftart1111111111111111">
    <w:name w:val="WW-Absatz-Standardschriftart1111111111111111"/>
    <w:rsid w:val="005F0147"/>
  </w:style>
  <w:style w:type="character" w:customStyle="1" w:styleId="WW-Absatz-Standardschriftart11111111111111111">
    <w:name w:val="WW-Absatz-Standardschriftart11111111111111111"/>
    <w:rsid w:val="005F0147"/>
  </w:style>
  <w:style w:type="character" w:customStyle="1" w:styleId="WW-Absatz-Standardschriftart111111111111111111">
    <w:name w:val="WW-Absatz-Standardschriftart111111111111111111"/>
    <w:rsid w:val="005F0147"/>
  </w:style>
  <w:style w:type="character" w:customStyle="1" w:styleId="WW-Absatz-Standardschriftart1111111111111111111">
    <w:name w:val="WW-Absatz-Standardschriftart1111111111111111111"/>
    <w:rsid w:val="005F0147"/>
  </w:style>
  <w:style w:type="character" w:customStyle="1" w:styleId="WW-Absatz-Standardschriftart11111111111111111111">
    <w:name w:val="WW-Absatz-Standardschriftart11111111111111111111"/>
    <w:rsid w:val="005F0147"/>
  </w:style>
  <w:style w:type="character" w:customStyle="1" w:styleId="WW-Absatz-Standardschriftart111111111111111111111">
    <w:name w:val="WW-Absatz-Standardschriftart111111111111111111111"/>
    <w:rsid w:val="005F0147"/>
  </w:style>
  <w:style w:type="character" w:customStyle="1" w:styleId="WW-Absatz-Standardschriftart1111111111111111111111">
    <w:name w:val="WW-Absatz-Standardschriftart1111111111111111111111"/>
    <w:rsid w:val="005F0147"/>
  </w:style>
  <w:style w:type="character" w:styleId="ad">
    <w:name w:val="page number"/>
    <w:basedOn w:val="25"/>
    <w:rsid w:val="005F0147"/>
  </w:style>
  <w:style w:type="character" w:customStyle="1" w:styleId="12">
    <w:name w:val="Основной шрифт абзаца1"/>
    <w:rsid w:val="005F0147"/>
  </w:style>
  <w:style w:type="paragraph" w:customStyle="1" w:styleId="13">
    <w:name w:val="Заголовок1"/>
    <w:basedOn w:val="a"/>
    <w:next w:val="aa"/>
    <w:rsid w:val="005F014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List"/>
    <w:basedOn w:val="aa"/>
    <w:rsid w:val="005F0147"/>
    <w:pPr>
      <w:widowControl w:val="0"/>
      <w:suppressAutoHyphens/>
      <w:spacing w:after="120"/>
      <w:jc w:val="left"/>
    </w:pPr>
    <w:rPr>
      <w:rFonts w:eastAsia="Lucida Sans Unicode" w:cs="Tahoma"/>
      <w:szCs w:val="24"/>
    </w:rPr>
  </w:style>
  <w:style w:type="paragraph" w:customStyle="1" w:styleId="26">
    <w:name w:val="Название2"/>
    <w:basedOn w:val="13"/>
    <w:next w:val="af"/>
    <w:rsid w:val="005F0147"/>
  </w:style>
  <w:style w:type="paragraph" w:styleId="af">
    <w:name w:val="Subtitle"/>
    <w:basedOn w:val="13"/>
    <w:next w:val="aa"/>
    <w:link w:val="af0"/>
    <w:qFormat/>
    <w:rsid w:val="005F014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5F0147"/>
    <w:rPr>
      <w:rFonts w:ascii="Arial" w:eastAsia="Lucida Sans Unicode" w:hAnsi="Arial" w:cs="Tahoma"/>
      <w:i/>
      <w:iCs/>
      <w:sz w:val="28"/>
      <w:szCs w:val="28"/>
    </w:rPr>
  </w:style>
  <w:style w:type="paragraph" w:customStyle="1" w:styleId="27">
    <w:name w:val="Указатель2"/>
    <w:basedOn w:val="a"/>
    <w:rsid w:val="005F0147"/>
    <w:pPr>
      <w:widowControl w:val="0"/>
      <w:suppressLineNumbers/>
      <w:suppressAutoHyphens/>
    </w:pPr>
    <w:rPr>
      <w:rFonts w:ascii="Arial" w:eastAsia="Lucida Sans Unicode" w:hAnsi="Arial" w:cs="Tahoma"/>
    </w:rPr>
  </w:style>
  <w:style w:type="paragraph" w:styleId="af1">
    <w:name w:val="Title"/>
    <w:basedOn w:val="a"/>
    <w:next w:val="af"/>
    <w:link w:val="af2"/>
    <w:qFormat/>
    <w:rsid w:val="005F014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character" w:customStyle="1" w:styleId="af2">
    <w:name w:val="Заголовок Знак"/>
    <w:basedOn w:val="a0"/>
    <w:link w:val="af1"/>
    <w:rsid w:val="005F0147"/>
    <w:rPr>
      <w:rFonts w:ascii="Times New Roman" w:eastAsia="Lucida Sans Unicode" w:hAnsi="Times New Roman" w:cs="Tahoma"/>
      <w:i/>
      <w:iCs/>
      <w:sz w:val="24"/>
      <w:szCs w:val="24"/>
    </w:rPr>
  </w:style>
  <w:style w:type="paragraph" w:styleId="14">
    <w:name w:val="index 1"/>
    <w:basedOn w:val="a"/>
    <w:next w:val="a"/>
    <w:autoRedefine/>
    <w:semiHidden/>
    <w:rsid w:val="005F0147"/>
    <w:pPr>
      <w:ind w:left="200" w:hanging="200"/>
    </w:pPr>
    <w:rPr>
      <w:sz w:val="20"/>
      <w:szCs w:val="20"/>
    </w:rPr>
  </w:style>
  <w:style w:type="paragraph" w:customStyle="1" w:styleId="af3">
    <w:name w:val="Содержимое таблицы"/>
    <w:basedOn w:val="a"/>
    <w:rsid w:val="005F0147"/>
    <w:pPr>
      <w:widowControl w:val="0"/>
      <w:suppressLineNumbers/>
      <w:suppressAutoHyphens/>
    </w:pPr>
    <w:rPr>
      <w:rFonts w:eastAsia="Lucida Sans Unicode"/>
    </w:rPr>
  </w:style>
  <w:style w:type="paragraph" w:customStyle="1" w:styleId="af4">
    <w:name w:val="Заголовок таблицы"/>
    <w:basedOn w:val="af3"/>
    <w:rsid w:val="005F0147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a"/>
    <w:rsid w:val="005F0147"/>
    <w:pPr>
      <w:widowControl w:val="0"/>
      <w:suppressAutoHyphens/>
      <w:spacing w:after="120"/>
      <w:jc w:val="left"/>
    </w:pPr>
    <w:rPr>
      <w:rFonts w:eastAsia="Lucida Sans Unicode"/>
      <w:szCs w:val="24"/>
    </w:rPr>
  </w:style>
  <w:style w:type="paragraph" w:customStyle="1" w:styleId="ConsPlusCell">
    <w:name w:val="ConsPlusCell"/>
    <w:uiPriority w:val="99"/>
    <w:rsid w:val="005F0147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220">
    <w:name w:val="Основной текст 22"/>
    <w:basedOn w:val="a"/>
    <w:rsid w:val="005F0147"/>
    <w:pPr>
      <w:widowControl w:val="0"/>
      <w:suppressAutoHyphens/>
      <w:jc w:val="both"/>
    </w:pPr>
    <w:rPr>
      <w:rFonts w:eastAsia="Lucida Sans Unicode"/>
      <w:sz w:val="28"/>
      <w:szCs w:val="22"/>
    </w:rPr>
  </w:style>
  <w:style w:type="paragraph" w:customStyle="1" w:styleId="221">
    <w:name w:val="Основной текст с отступом 22"/>
    <w:basedOn w:val="a"/>
    <w:rsid w:val="005F0147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customStyle="1" w:styleId="320">
    <w:name w:val="Основной текст с отступом 32"/>
    <w:basedOn w:val="a"/>
    <w:rsid w:val="005F0147"/>
    <w:pPr>
      <w:widowControl w:val="0"/>
      <w:suppressAutoHyphens/>
      <w:ind w:left="28"/>
      <w:jc w:val="both"/>
    </w:pPr>
    <w:rPr>
      <w:rFonts w:eastAsia="Lucida Sans Unicode"/>
      <w:color w:val="000000"/>
      <w:kern w:val="1"/>
      <w:sz w:val="28"/>
      <w:szCs w:val="28"/>
    </w:rPr>
  </w:style>
  <w:style w:type="paragraph" w:customStyle="1" w:styleId="ConsPlusNonformat">
    <w:name w:val="ConsPlusNonformat"/>
    <w:uiPriority w:val="99"/>
    <w:rsid w:val="005F014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5">
    <w:name w:val="Название1"/>
    <w:basedOn w:val="a"/>
    <w:rsid w:val="005F0147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6">
    <w:name w:val="Указатель1"/>
    <w:basedOn w:val="a"/>
    <w:rsid w:val="005F0147"/>
    <w:pPr>
      <w:suppressLineNumbers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5F0147"/>
    <w:pPr>
      <w:suppressAutoHyphens/>
      <w:autoSpaceDE w:val="0"/>
      <w:ind w:firstLine="540"/>
      <w:jc w:val="both"/>
    </w:pPr>
    <w:rPr>
      <w:sz w:val="28"/>
    </w:rPr>
  </w:style>
  <w:style w:type="paragraph" w:customStyle="1" w:styleId="211">
    <w:name w:val="Основной текст 21"/>
    <w:basedOn w:val="a"/>
    <w:rsid w:val="005F0147"/>
    <w:pPr>
      <w:suppressAutoHyphens/>
    </w:pPr>
    <w:rPr>
      <w:sz w:val="28"/>
    </w:rPr>
  </w:style>
  <w:style w:type="paragraph" w:customStyle="1" w:styleId="310">
    <w:name w:val="Основной текст с отступом 31"/>
    <w:basedOn w:val="a"/>
    <w:rsid w:val="005F0147"/>
    <w:pPr>
      <w:suppressAutoHyphens/>
      <w:autoSpaceDE w:val="0"/>
      <w:ind w:firstLine="720"/>
      <w:jc w:val="both"/>
    </w:pPr>
    <w:rPr>
      <w:sz w:val="28"/>
      <w:szCs w:val="28"/>
    </w:rPr>
  </w:style>
  <w:style w:type="table" w:styleId="af6">
    <w:name w:val="Table Grid"/>
    <w:basedOn w:val="a1"/>
    <w:rsid w:val="005F0147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rsid w:val="005F014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F0147"/>
    <w:rPr>
      <w:rFonts w:ascii="Tahoma" w:eastAsia="Times New Roman" w:hAnsi="Tahoma" w:cs="Tahoma"/>
      <w:sz w:val="16"/>
      <w:szCs w:val="16"/>
    </w:rPr>
  </w:style>
  <w:style w:type="paragraph" w:styleId="af9">
    <w:name w:val="No Spacing"/>
    <w:qFormat/>
    <w:rsid w:val="005F0147"/>
    <w:rPr>
      <w:rFonts w:eastAsia="Times New Roman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5F0147"/>
  </w:style>
  <w:style w:type="paragraph" w:styleId="afa">
    <w:name w:val="Normal (Web)"/>
    <w:basedOn w:val="a"/>
    <w:rsid w:val="005F0147"/>
    <w:pPr>
      <w:spacing w:before="100" w:beforeAutospacing="1" w:after="100" w:afterAutospacing="1"/>
    </w:pPr>
  </w:style>
  <w:style w:type="numbering" w:customStyle="1" w:styleId="111">
    <w:name w:val="Нет списка111"/>
    <w:next w:val="a2"/>
    <w:semiHidden/>
    <w:rsid w:val="005F0147"/>
  </w:style>
  <w:style w:type="table" w:customStyle="1" w:styleId="17">
    <w:name w:val="Сетка таблицы1"/>
    <w:basedOn w:val="a1"/>
    <w:next w:val="af6"/>
    <w:rsid w:val="005F01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5F014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c">
    <w:name w:val="Hyperlink"/>
    <w:basedOn w:val="a0"/>
    <w:uiPriority w:val="99"/>
    <w:unhideWhenUsed/>
    <w:rsid w:val="00950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BR077&amp;n=141031&amp;date=01.11.2019&amp;dst=10001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2D4F-6087-4B23-A9BF-6E811A63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Джугунусов Фарид Равильевич</dc:creator>
  <cp:keywords/>
  <dc:description/>
  <cp:lastModifiedBy>Лаушкина Дарья</cp:lastModifiedBy>
  <cp:revision>3</cp:revision>
  <cp:lastPrinted>2020-03-04T13:21:00Z</cp:lastPrinted>
  <dcterms:created xsi:type="dcterms:W3CDTF">2020-03-04T13:26:00Z</dcterms:created>
  <dcterms:modified xsi:type="dcterms:W3CDTF">2020-03-12T10:20:00Z</dcterms:modified>
</cp:coreProperties>
</file>