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AD" w:rsidRPr="002C36AD" w:rsidRDefault="002C36AD" w:rsidP="002C36AD">
      <w:pPr>
        <w:jc w:val="right"/>
        <w:rPr>
          <w:rFonts w:ascii="Times New Roman" w:hAnsi="Times New Roman" w:cs="Times New Roman"/>
          <w:sz w:val="28"/>
          <w:szCs w:val="28"/>
        </w:rPr>
      </w:pPr>
      <w:r w:rsidRPr="002C36AD">
        <w:rPr>
          <w:rFonts w:ascii="Times New Roman" w:hAnsi="Times New Roman" w:cs="Times New Roman"/>
          <w:sz w:val="28"/>
          <w:szCs w:val="28"/>
        </w:rPr>
        <w:t>Проект</w:t>
      </w:r>
    </w:p>
    <w:p w:rsidR="002C36AD" w:rsidRPr="002C36AD" w:rsidRDefault="002C36AD" w:rsidP="002C36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6AD">
        <w:rPr>
          <w:rFonts w:ascii="Times New Roman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6AD">
        <w:rPr>
          <w:rFonts w:ascii="Times New Roman" w:hAnsi="Times New Roman" w:cs="Times New Roman"/>
          <w:sz w:val="28"/>
          <w:szCs w:val="28"/>
        </w:rPr>
        <w:t>РЕШЕНИЕ</w:t>
      </w: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6AD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2774F7" w:rsidP="002C36AD">
      <w:pPr>
        <w:contextualSpacing/>
        <w:jc w:val="both"/>
        <w:outlineLvl w:val="2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DA21FE">
        <w:rPr>
          <w:rFonts w:ascii="Times New Roman" w:hAnsi="Times New Roman" w:cs="Times New Roman"/>
          <w:sz w:val="28"/>
          <w:szCs w:val="28"/>
        </w:rPr>
        <w:t xml:space="preserve"> решения Совета депутатов</w:t>
      </w:r>
      <w:r w:rsidR="00DA21FE" w:rsidRPr="008A30A7">
        <w:rPr>
          <w:rFonts w:ascii="Times New Roman" w:hAnsi="Times New Roman" w:cs="Times New Roman"/>
          <w:sz w:val="28"/>
          <w:szCs w:val="28"/>
        </w:rPr>
        <w:t xml:space="preserve"> </w:t>
      </w:r>
      <w:r w:rsidR="00DA21FE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первого созыва от 28 декабря 2020 г. № 44/416 «Об утверждении </w:t>
      </w:r>
      <w:r w:rsidR="00DA21FE" w:rsidRPr="008A30A7">
        <w:rPr>
          <w:rFonts w:ascii="Times New Roman" w:hAnsi="Times New Roman" w:cs="Times New Roman"/>
          <w:sz w:val="28"/>
          <w:szCs w:val="28"/>
        </w:rPr>
        <w:t>правил землепользования и застройки Новоалександровского городского округа Ставропольского края</w:t>
      </w:r>
      <w:r w:rsidR="00DA21FE">
        <w:rPr>
          <w:rFonts w:ascii="Times New Roman" w:hAnsi="Times New Roman" w:cs="Times New Roman"/>
          <w:sz w:val="28"/>
          <w:szCs w:val="28"/>
        </w:rPr>
        <w:t>»</w:t>
      </w:r>
    </w:p>
    <w:p w:rsidR="002C36AD" w:rsidRDefault="002C36AD" w:rsidP="002C36AD">
      <w:pPr>
        <w:ind w:firstLine="567"/>
        <w:contextualSpacing/>
        <w:jc w:val="both"/>
        <w:outlineLvl w:val="2"/>
        <w:rPr>
          <w:rFonts w:ascii="Times New Roman" w:eastAsia="BatangChe" w:hAnsi="Times New Roman" w:cs="Times New Roman"/>
          <w:sz w:val="28"/>
          <w:szCs w:val="28"/>
        </w:rPr>
      </w:pPr>
    </w:p>
    <w:p w:rsidR="002C36AD" w:rsidRPr="002C36AD" w:rsidRDefault="002C36AD" w:rsidP="002C36AD">
      <w:pPr>
        <w:ind w:firstLine="567"/>
        <w:contextualSpacing/>
        <w:jc w:val="both"/>
        <w:outlineLvl w:val="2"/>
        <w:rPr>
          <w:rFonts w:ascii="Times New Roman" w:eastAsia="BatangChe" w:hAnsi="Times New Roman" w:cs="Times New Roman"/>
          <w:sz w:val="28"/>
          <w:szCs w:val="28"/>
        </w:rPr>
      </w:pPr>
    </w:p>
    <w:p w:rsidR="002C36AD" w:rsidRPr="002C36AD" w:rsidRDefault="002C36AD" w:rsidP="002C36AD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36AD">
        <w:rPr>
          <w:rFonts w:ascii="Times New Roman" w:eastAsia="BatangChe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частью 1 статьи 32 </w:t>
      </w:r>
      <w:r w:rsidRPr="002C36AD">
        <w:rPr>
          <w:rFonts w:ascii="Times New Roman" w:eastAsia="BatangChe" w:hAnsi="Times New Roman" w:cs="Times New Roman"/>
          <w:sz w:val="28"/>
          <w:szCs w:val="28"/>
        </w:rPr>
        <w:t>Градостроительн</w:t>
      </w:r>
      <w:r>
        <w:rPr>
          <w:rFonts w:ascii="Times New Roman" w:eastAsia="BatangChe" w:hAnsi="Times New Roman" w:cs="Times New Roman"/>
          <w:sz w:val="28"/>
          <w:szCs w:val="28"/>
        </w:rPr>
        <w:t>ого</w:t>
      </w:r>
      <w:r w:rsidRPr="002C36AD">
        <w:rPr>
          <w:rFonts w:ascii="Times New Roman" w:eastAsia="BatangChe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BatangChe" w:hAnsi="Times New Roman" w:cs="Times New Roman"/>
          <w:sz w:val="28"/>
          <w:szCs w:val="28"/>
        </w:rPr>
        <w:t>а</w:t>
      </w:r>
      <w:r w:rsidRPr="002C36AD">
        <w:rPr>
          <w:rFonts w:ascii="Times New Roman" w:eastAsia="BatangChe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статьей 16 </w:t>
      </w:r>
      <w:r w:rsidRPr="002C36AD">
        <w:rPr>
          <w:rFonts w:ascii="Times New Roman" w:eastAsia="BatangChe" w:hAnsi="Times New Roman" w:cs="Times New Roman"/>
          <w:sz w:val="28"/>
          <w:szCs w:val="28"/>
        </w:rPr>
        <w:t>Федеральн</w:t>
      </w:r>
      <w:r>
        <w:rPr>
          <w:rFonts w:ascii="Times New Roman" w:eastAsia="BatangChe" w:hAnsi="Times New Roman" w:cs="Times New Roman"/>
          <w:sz w:val="28"/>
          <w:szCs w:val="28"/>
        </w:rPr>
        <w:t>ого</w:t>
      </w:r>
      <w:r w:rsidRPr="002C36AD">
        <w:rPr>
          <w:rFonts w:ascii="Times New Roman" w:eastAsia="BatangChe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BatangChe" w:hAnsi="Times New Roman" w:cs="Times New Roman"/>
          <w:sz w:val="28"/>
          <w:szCs w:val="28"/>
        </w:rPr>
        <w:t>а</w:t>
      </w:r>
      <w:r w:rsidRPr="002C36AD">
        <w:rPr>
          <w:rFonts w:ascii="Times New Roman" w:eastAsia="BatangChe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620888">
        <w:rPr>
          <w:rFonts w:ascii="Times New Roman" w:eastAsia="BatangChe" w:hAnsi="Times New Roman" w:cs="Times New Roman"/>
          <w:sz w:val="28"/>
          <w:szCs w:val="28"/>
        </w:rPr>
        <w:t xml:space="preserve">статьей 8.1 закона Ставропольского края </w:t>
      </w:r>
      <w:r w:rsidR="00D62555">
        <w:rPr>
          <w:rFonts w:ascii="Times New Roman" w:eastAsia="BatangChe" w:hAnsi="Times New Roman" w:cs="Times New Roman"/>
          <w:sz w:val="28"/>
          <w:szCs w:val="28"/>
        </w:rPr>
        <w:t xml:space="preserve">от 18 июня 2012 года № 53-кз «О некоторых вопросах регулирования отношений в области градостроительной деятельности на территории Ставропольского края», </w:t>
      </w:r>
      <w:r w:rsidRPr="002C36AD">
        <w:rPr>
          <w:rFonts w:ascii="Times New Roman" w:hAnsi="Times New Roman" w:cs="Times New Roman"/>
          <w:sz w:val="28"/>
          <w:szCs w:val="28"/>
        </w:rPr>
        <w:t>Уставом Новоалександровского городского округа Ставропольско</w:t>
      </w:r>
      <w:r w:rsidR="00D62555"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2C36AD">
        <w:rPr>
          <w:rFonts w:ascii="Times New Roman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</w:t>
      </w:r>
    </w:p>
    <w:p w:rsidR="002C36AD" w:rsidRDefault="002C36AD" w:rsidP="002C36AD">
      <w:pPr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</w:rPr>
      </w:pPr>
    </w:p>
    <w:p w:rsidR="00D62555" w:rsidRPr="002C36AD" w:rsidRDefault="00D62555" w:rsidP="002C36AD">
      <w:pPr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</w:rPr>
      </w:pPr>
    </w:p>
    <w:p w:rsidR="002C36AD" w:rsidRPr="002C36AD" w:rsidRDefault="002C36AD" w:rsidP="002C36AD">
      <w:pPr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</w:rPr>
      </w:pPr>
      <w:r w:rsidRPr="002C36AD">
        <w:rPr>
          <w:rFonts w:ascii="Times New Roman" w:hAnsi="Times New Roman" w:cs="Times New Roman"/>
          <w:bCs/>
          <w:spacing w:val="-10"/>
          <w:w w:val="103"/>
          <w:sz w:val="28"/>
          <w:szCs w:val="28"/>
        </w:rPr>
        <w:t>РЕШИЛ:</w:t>
      </w:r>
    </w:p>
    <w:p w:rsidR="002C36AD" w:rsidRPr="002C36AD" w:rsidRDefault="002C36AD" w:rsidP="002C36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2C36AD" w:rsidP="002C36AD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36AD" w:rsidRDefault="00D62555" w:rsidP="002C36AD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6AD" w:rsidRPr="002C36AD">
        <w:rPr>
          <w:rFonts w:ascii="Times New Roman" w:hAnsi="Times New Roman" w:cs="Times New Roman"/>
          <w:sz w:val="28"/>
          <w:szCs w:val="28"/>
        </w:rPr>
        <w:t xml:space="preserve">. </w:t>
      </w:r>
      <w:r w:rsidR="002774F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C36AD" w:rsidRPr="002C36AD">
        <w:rPr>
          <w:rFonts w:ascii="Times New Roman" w:hAnsi="Times New Roman" w:cs="Times New Roman"/>
          <w:sz w:val="28"/>
          <w:szCs w:val="28"/>
        </w:rPr>
        <w:t xml:space="preserve"> решение Совета депутатов Новоалександровского городского округа Ставропольского края первого созыва от 28 декабря 2020 года № 44/416 «Об утверждении правил землепользования и застройки Новоалександровского городского округа Ставропольского края»</w:t>
      </w:r>
      <w:r w:rsidR="00BE3A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E65B8" w:rsidRDefault="00EE65B8" w:rsidP="002C36AD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65B8" w:rsidRPr="002C36AD" w:rsidRDefault="00EE65B8" w:rsidP="002C36AD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EE65B8" w:rsidP="002C36AD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6AD" w:rsidRPr="002C36A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C36AD" w:rsidRPr="002C36AD" w:rsidRDefault="002C36AD" w:rsidP="002C36AD">
      <w:pPr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2C36AD" w:rsidP="002C36AD">
      <w:pPr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2C36AD" w:rsidRPr="002C36AD" w:rsidTr="0009703C">
        <w:tc>
          <w:tcPr>
            <w:tcW w:w="4536" w:type="dxa"/>
          </w:tcPr>
          <w:p w:rsidR="002C36AD" w:rsidRPr="002C36AD" w:rsidRDefault="002C36AD" w:rsidP="0009703C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2C36AD" w:rsidRPr="002C36AD" w:rsidRDefault="002C36AD" w:rsidP="0009703C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AD" w:rsidRPr="002C36AD" w:rsidRDefault="002C36AD" w:rsidP="0009703C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D">
              <w:rPr>
                <w:rFonts w:ascii="Times New Roman" w:hAnsi="Times New Roman" w:cs="Times New Roman"/>
                <w:sz w:val="28"/>
                <w:szCs w:val="28"/>
              </w:rPr>
              <w:t>Д.В. Страхов</w:t>
            </w:r>
          </w:p>
        </w:tc>
        <w:tc>
          <w:tcPr>
            <w:tcW w:w="284" w:type="dxa"/>
          </w:tcPr>
          <w:p w:rsidR="002C36AD" w:rsidRPr="002C36AD" w:rsidRDefault="002C36AD" w:rsidP="0009703C">
            <w:pPr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2C36AD" w:rsidRPr="002C36AD" w:rsidRDefault="002C36AD" w:rsidP="0009703C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D">
              <w:rPr>
                <w:rFonts w:ascii="Times New Roman" w:hAnsi="Times New Roman" w:cs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2C36AD" w:rsidRPr="002C36AD" w:rsidRDefault="002C36AD" w:rsidP="0009703C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AD" w:rsidRPr="002C36AD" w:rsidRDefault="002C36AD" w:rsidP="0009703C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D">
              <w:rPr>
                <w:rFonts w:ascii="Times New Roman" w:hAnsi="Times New Roman" w:cs="Times New Roman"/>
                <w:sz w:val="28"/>
                <w:szCs w:val="28"/>
              </w:rPr>
              <w:t xml:space="preserve">С.Ф. </w:t>
            </w:r>
            <w:proofErr w:type="spellStart"/>
            <w:r w:rsidRPr="002C36AD">
              <w:rPr>
                <w:rFonts w:ascii="Times New Roman" w:hAnsi="Times New Roman" w:cs="Times New Roman"/>
                <w:sz w:val="28"/>
                <w:szCs w:val="28"/>
              </w:rPr>
              <w:t>Сагалаев</w:t>
            </w:r>
            <w:proofErr w:type="spellEnd"/>
          </w:p>
        </w:tc>
      </w:tr>
    </w:tbl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Проект решения вносит Глава Новоалександровского городского округа Ставропольского края</w:t>
      </w:r>
    </w:p>
    <w:p w:rsidR="00EE65B8" w:rsidRPr="009703C6" w:rsidRDefault="00EE65B8" w:rsidP="00EE65B8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С.Ф. </w:t>
      </w:r>
      <w:proofErr w:type="spellStart"/>
      <w:r w:rsidRPr="009703C6">
        <w:rPr>
          <w:rFonts w:ascii="Times New Roman" w:hAnsi="Times New Roman" w:cs="Times New Roman"/>
          <w:sz w:val="28"/>
          <w:szCs w:val="28"/>
        </w:rPr>
        <w:t>Сагалаев</w:t>
      </w:r>
      <w:proofErr w:type="spellEnd"/>
    </w:p>
    <w:p w:rsidR="00EE65B8" w:rsidRPr="009703C6" w:rsidRDefault="00EE65B8" w:rsidP="00EE65B8">
      <w:pPr>
        <w:tabs>
          <w:tab w:val="left" w:pos="0"/>
          <w:tab w:val="left" w:pos="921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</w:t>
      </w:r>
      <w:r>
        <w:rPr>
          <w:rFonts w:ascii="Times New Roman" w:hAnsi="Times New Roman" w:cs="Times New Roman"/>
          <w:sz w:val="28"/>
          <w:szCs w:val="28"/>
        </w:rPr>
        <w:t>А.А. Соболев</w:t>
      </w: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                                   С.А. Волочек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                                   Н.Г. Дубинин</w:t>
      </w: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03C6">
        <w:rPr>
          <w:rFonts w:ascii="Times New Roman" w:eastAsia="Times New Roman" w:hAnsi="Times New Roman" w:cs="Times New Roman"/>
          <w:sz w:val="28"/>
          <w:szCs w:val="28"/>
        </w:rPr>
        <w:t>ачальник правового отдела</w:t>
      </w:r>
    </w:p>
    <w:p w:rsidR="00EE65B8" w:rsidRPr="009703C6" w:rsidRDefault="00EE65B8" w:rsidP="00EE65B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703C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EE65B8" w:rsidRPr="009703C6" w:rsidRDefault="00EE65B8" w:rsidP="00EE65B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703C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Гмирин</w:t>
      </w:r>
      <w:proofErr w:type="spellEnd"/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Начальник управления имущественных</w:t>
      </w: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отношений </w:t>
      </w:r>
      <w:r>
        <w:rPr>
          <w:rFonts w:ascii="Times New Roman" w:hAnsi="Times New Roman" w:cs="Times New Roman"/>
          <w:sz w:val="28"/>
          <w:szCs w:val="28"/>
        </w:rPr>
        <w:t xml:space="preserve">– главный архитектор </w:t>
      </w: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C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C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03C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Э.А. Колтунов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Проект решения подготовил начальник отдела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703C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</w:t>
      </w:r>
    </w:p>
    <w:p w:rsidR="007822E7" w:rsidRPr="002C36AD" w:rsidRDefault="00EE65B8" w:rsidP="00EE65B8">
      <w:pPr>
        <w:rPr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03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И.Ю. Черепухин</w:t>
      </w:r>
    </w:p>
    <w:sectPr w:rsidR="007822E7" w:rsidRPr="002C36AD" w:rsidSect="00EE65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A2"/>
    <w:rsid w:val="00060728"/>
    <w:rsid w:val="002774F7"/>
    <w:rsid w:val="002C36AD"/>
    <w:rsid w:val="005F732D"/>
    <w:rsid w:val="00620888"/>
    <w:rsid w:val="00690750"/>
    <w:rsid w:val="00BE3A75"/>
    <w:rsid w:val="00C46333"/>
    <w:rsid w:val="00D62555"/>
    <w:rsid w:val="00DA21FE"/>
    <w:rsid w:val="00EE65B8"/>
    <w:rsid w:val="00F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98984-1BCB-4BDF-A593-920DA90D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A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59"/>
    <w:rsid w:val="002C36A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4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4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Черепухин</dc:creator>
  <cp:keywords/>
  <dc:description/>
  <cp:lastModifiedBy>Иван Черепухин</cp:lastModifiedBy>
  <cp:revision>7</cp:revision>
  <cp:lastPrinted>2021-08-06T07:02:00Z</cp:lastPrinted>
  <dcterms:created xsi:type="dcterms:W3CDTF">2021-08-05T07:40:00Z</dcterms:created>
  <dcterms:modified xsi:type="dcterms:W3CDTF">2021-08-06T07:03:00Z</dcterms:modified>
</cp:coreProperties>
</file>