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B8" w:rsidRPr="00BE6CDF" w:rsidRDefault="00CF13B8" w:rsidP="00CF13B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E6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B63770" w:rsidRPr="00BE6CDF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6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B63770" w:rsidRPr="00BE6CDF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BE6CDF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BE6C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РЕШЕНИЕ</w:t>
      </w:r>
    </w:p>
    <w:p w:rsidR="00B63770" w:rsidRPr="00BE6CDF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BE6C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г. Новоалександровск</w:t>
      </w:r>
    </w:p>
    <w:p w:rsidR="00B63770" w:rsidRPr="00BE6CDF" w:rsidRDefault="00B63770" w:rsidP="00B637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770" w:rsidRPr="00BE6CDF" w:rsidRDefault="00617CAE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 внесении изменений в Положение об управлении </w:t>
      </w:r>
      <w:r w:rsidR="002551F5" w:rsidRPr="00BE6CD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труда и социальной защиты населения</w:t>
      </w:r>
      <w:r w:rsidRPr="00BE6CD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администрации </w:t>
      </w:r>
      <w:proofErr w:type="spellStart"/>
      <w:r w:rsidRPr="00BE6CD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BE6CD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городского округа Ставропольского края</w:t>
      </w:r>
    </w:p>
    <w:p w:rsidR="00FA7639" w:rsidRPr="00BE6CDF" w:rsidRDefault="00FA7639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63770" w:rsidRPr="00BE6CDF" w:rsidRDefault="00B63770" w:rsidP="00AD18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6" w:history="1">
        <w:r w:rsidR="00FA7639"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FA7639"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FA7639"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BA5E5E"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 № 131-</w:t>
        </w:r>
        <w:r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hyperlink r:id="rId7" w:history="1">
        <w:r w:rsidR="002551F5" w:rsidRPr="00BE6CDF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="002551F5" w:rsidRPr="00BE6CD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551F5" w:rsidRPr="00BE6CDF">
        <w:rPr>
          <w:rFonts w:ascii="Times New Roman" w:hAnsi="Times New Roman" w:cs="Times New Roman"/>
          <w:sz w:val="28"/>
          <w:szCs w:val="28"/>
        </w:rPr>
        <w:t xml:space="preserve">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</w:t>
      </w:r>
      <w:proofErr w:type="gramEnd"/>
      <w:r w:rsidR="002551F5" w:rsidRPr="00BE6CDF">
        <w:rPr>
          <w:rFonts w:ascii="Times New Roman" w:hAnsi="Times New Roman" w:cs="Times New Roman"/>
          <w:sz w:val="28"/>
          <w:szCs w:val="28"/>
        </w:rPr>
        <w:t xml:space="preserve"> Ставропольского края в области труда и социальной защиты отдельных категорий граждан», </w:t>
      </w:r>
      <w:r w:rsidR="00AD1819" w:rsidRPr="00BE6CD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D1819" w:rsidRPr="00BE6CD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D1819" w:rsidRPr="00BE6CD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BA5E5E" w:rsidRPr="00BE6CDF">
        <w:rPr>
          <w:rFonts w:ascii="Times New Roman" w:hAnsi="Times New Roman" w:cs="Times New Roman"/>
          <w:sz w:val="28"/>
          <w:szCs w:val="28"/>
        </w:rPr>
        <w:t>,</w:t>
      </w:r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Совет депутатов </w:t>
      </w:r>
      <w:proofErr w:type="spellStart"/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</w:t>
      </w:r>
      <w:r w:rsidR="002551F5"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B63770" w:rsidRPr="00BE6CDF" w:rsidRDefault="00B63770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63770" w:rsidRPr="00BE6CDF" w:rsidRDefault="00B63770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РЕШИЛ:</w:t>
      </w:r>
    </w:p>
    <w:p w:rsidR="00B63770" w:rsidRPr="00BE6CDF" w:rsidRDefault="00B63770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50B6F" w:rsidRPr="00BE6CDF" w:rsidRDefault="00F3570A" w:rsidP="00B50B6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E6CD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1. </w:t>
      </w:r>
      <w:r w:rsidR="00CC1F1D" w:rsidRPr="00BE6CDF">
        <w:rPr>
          <w:rFonts w:ascii="Times New Roman" w:hAnsi="Times New Roman"/>
          <w:color w:val="000000" w:themeColor="text1"/>
          <w:spacing w:val="2"/>
          <w:sz w:val="28"/>
          <w:szCs w:val="28"/>
        </w:rPr>
        <w:t>Внести в</w:t>
      </w:r>
      <w:r w:rsidR="00B63770" w:rsidRPr="00BE6CD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5F2974" w:rsidRPr="00BE6CDF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Положение об управлении </w:t>
      </w:r>
      <w:r w:rsidR="002551F5" w:rsidRPr="00BE6CDF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>труда и социальной защиты населения</w:t>
      </w:r>
      <w:r w:rsidR="005F2974" w:rsidRPr="00BE6CDF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администрации </w:t>
      </w:r>
      <w:proofErr w:type="spellStart"/>
      <w:r w:rsidR="005F2974" w:rsidRPr="00BE6CDF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>Новоалександровского</w:t>
      </w:r>
      <w:proofErr w:type="spellEnd"/>
      <w:r w:rsidR="005F2974" w:rsidRPr="00BE6CDF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городского округа Ставропольского края, утвержденное решением Совета депутатов Новоалександровского городского округа Ставропольского кря от 17 ноября 2017г.</w:t>
      </w:r>
      <w:r w:rsidR="00FA7639" w:rsidRPr="00BE6CDF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5F2974" w:rsidRPr="00BE6CDF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>№</w:t>
      </w:r>
      <w:r w:rsidR="00FA7639" w:rsidRPr="00BE6CDF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5F2974" w:rsidRPr="00BE6CDF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>8/7</w:t>
      </w:r>
      <w:r w:rsidR="002551F5" w:rsidRPr="00BE6CDF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>7</w:t>
      </w:r>
      <w:r w:rsidR="00CC1F1D" w:rsidRPr="00BE6CDF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изменения,</w:t>
      </w:r>
      <w:r w:rsidR="00B50B6F" w:rsidRPr="00BE6CDF">
        <w:rPr>
          <w:rFonts w:ascii="Times New Roman" w:eastAsia="Calibri" w:hAnsi="Times New Roman" w:cs="Times New Roman"/>
          <w:sz w:val="28"/>
        </w:rPr>
        <w:t xml:space="preserve"> изменения согласно приложению.</w:t>
      </w:r>
    </w:p>
    <w:p w:rsidR="005F2974" w:rsidRPr="00BE6CDF" w:rsidRDefault="00F3570A" w:rsidP="00F3570A">
      <w:pPr>
        <w:pStyle w:val="a3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E6CD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2. </w:t>
      </w:r>
      <w:r w:rsidR="00CC1F1D" w:rsidRPr="00BE6CDF">
        <w:rPr>
          <w:rFonts w:ascii="Times New Roman" w:hAnsi="Times New Roman"/>
          <w:color w:val="000000" w:themeColor="text1"/>
          <w:spacing w:val="2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CC1F1D" w:rsidRPr="00BE6CDF">
        <w:rPr>
          <w:rFonts w:ascii="Times New Roman" w:hAnsi="Times New Roman"/>
          <w:color w:val="000000" w:themeColor="text1"/>
          <w:spacing w:val="2"/>
          <w:sz w:val="28"/>
          <w:szCs w:val="28"/>
        </w:rPr>
        <w:t>Новоалександровский</w:t>
      </w:r>
      <w:proofErr w:type="spellEnd"/>
      <w:r w:rsidR="00CC1F1D" w:rsidRPr="00BE6CD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вестник»</w:t>
      </w:r>
      <w:r w:rsidR="00864054" w:rsidRPr="00BE6CD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и разместить на официальном портале Новоалександровского городского округа Ставропольского края (http://newalexandrovsk.ru).</w:t>
      </w:r>
    </w:p>
    <w:p w:rsidR="00FA7639" w:rsidRPr="00BE6CDF" w:rsidRDefault="00FA7639" w:rsidP="00FA7639">
      <w:pPr>
        <w:pStyle w:val="a3"/>
        <w:ind w:left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B63770" w:rsidRPr="00BE6CDF" w:rsidRDefault="00864054" w:rsidP="005F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B63770"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Настоящие решение вступает в силу </w:t>
      </w:r>
      <w:r w:rsidR="00B63770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его </w:t>
      </w:r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официального опубликования.</w:t>
      </w:r>
    </w:p>
    <w:p w:rsidR="00B63770" w:rsidRPr="00BE6CDF" w:rsidRDefault="004E737B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5E0C14" wp14:editId="37024EF5">
                <wp:simplePos x="0" y="0"/>
                <wp:positionH relativeFrom="margin">
                  <wp:posOffset>3568065</wp:posOffset>
                </wp:positionH>
                <wp:positionV relativeFrom="paragraph">
                  <wp:posOffset>169545</wp:posOffset>
                </wp:positionV>
                <wp:extent cx="2447925" cy="914400"/>
                <wp:effectExtent l="0" t="0" r="0" b="0"/>
                <wp:wrapTight wrapText="bothSides">
                  <wp:wrapPolygon edited="0">
                    <wp:start x="504" y="0"/>
                    <wp:lineTo x="504" y="21150"/>
                    <wp:lineTo x="21012" y="21150"/>
                    <wp:lineTo x="21012" y="0"/>
                    <wp:lineTo x="504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AE" w:rsidRPr="00864054" w:rsidRDefault="000022AE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proofErr w:type="spellStart"/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0022AE" w:rsidRPr="00864054" w:rsidRDefault="000022AE" w:rsidP="00864054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С. Ф. </w:t>
                            </w:r>
                            <w:proofErr w:type="spellStart"/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Сагалаев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0.95pt;margin-top:13.35pt;width:192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" filled="f" stroked="f" strokeweight="1pt">
                <v:textbox>
                  <w:txbxContent>
                    <w:p w:rsidR="000022AE" w:rsidRPr="00864054" w:rsidRDefault="000022AE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</w:t>
                      </w:r>
                      <w:proofErr w:type="spellStart"/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0022AE" w:rsidRPr="00864054" w:rsidRDefault="000022AE" w:rsidP="00864054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С. Ф. </w:t>
                      </w:r>
                      <w:proofErr w:type="spellStart"/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Сагалаев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63770" w:rsidRPr="00BE6CDF" w:rsidRDefault="00B63770" w:rsidP="00864054">
      <w:pPr>
        <w:tabs>
          <w:tab w:val="left" w:pos="4148"/>
        </w:tabs>
        <w:spacing w:after="0" w:line="240" w:lineRule="auto"/>
        <w:ind w:right="3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</w:t>
      </w:r>
      <w:r w:rsidR="00864054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B63770" w:rsidRPr="00BE6CDF" w:rsidRDefault="00B63770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</w:t>
      </w:r>
    </w:p>
    <w:p w:rsidR="00C32DAA" w:rsidRPr="00BE6CDF" w:rsidRDefault="00B63770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Ставропольского края</w:t>
      </w:r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B63770" w:rsidRPr="00BE6CDF" w:rsidRDefault="00C32DAA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</w:t>
      </w:r>
      <w:r w:rsidR="00B63770" w:rsidRPr="00BE6C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</w:t>
      </w:r>
      <w:r w:rsidR="00B63770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D1819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AD1819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</w:t>
      </w:r>
    </w:p>
    <w:p w:rsidR="009E7966" w:rsidRPr="00BE6CDF" w:rsidRDefault="00C32DA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роект </w:t>
      </w:r>
      <w:r w:rsidR="00355D1A" w:rsidRPr="00BE6CDF">
        <w:rPr>
          <w:rFonts w:ascii="Times New Roman" w:eastAsia="Times New Roman" w:hAnsi="Times New Roman" w:cs="Times New Roman"/>
          <w:sz w:val="28"/>
          <w:lang w:eastAsia="ru-RU"/>
        </w:rPr>
        <w:t>решения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вносит </w:t>
      </w:r>
      <w:r w:rsidR="00BA5E5E" w:rsidRPr="00BE6CDF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>лава</w:t>
      </w:r>
      <w:r w:rsidR="00BA5E5E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>Новоалександровского</w:t>
      </w:r>
      <w:proofErr w:type="spellEnd"/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округа Ставропольского края  </w:t>
      </w:r>
      <w:r w:rsidR="00FA7639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</w:t>
      </w:r>
      <w:r w:rsidR="00BA5E5E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</w:t>
      </w:r>
      <w:r w:rsidR="00FA7639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С. Ф</w:t>
      </w:r>
      <w:r w:rsidR="00BA5E5E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spellStart"/>
      <w:r w:rsidR="00BA5E5E" w:rsidRPr="00BE6CDF">
        <w:rPr>
          <w:rFonts w:ascii="Times New Roman" w:eastAsia="Times New Roman" w:hAnsi="Times New Roman" w:cs="Times New Roman"/>
          <w:sz w:val="28"/>
          <w:lang w:eastAsia="ru-RU"/>
        </w:rPr>
        <w:t>Сагалаев</w:t>
      </w:r>
      <w:proofErr w:type="spellEnd"/>
    </w:p>
    <w:p w:rsidR="00BA5E5E" w:rsidRPr="00BE6CDF" w:rsidRDefault="00BA5E5E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5E5E" w:rsidRPr="00BE6CDF" w:rsidRDefault="00BA5E5E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СОГЛАСОВАНО:</w:t>
      </w: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Заместитель главы администрации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Новоалександровского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городского округа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Ставропольского края                                                                       Н. Г. Дубинин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D41DF" w:rsidRPr="00BE6CDF" w:rsidRDefault="004D41DF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E6CDF">
        <w:rPr>
          <w:rFonts w:ascii="Times New Roman" w:eastAsia="Times New Roman" w:hAnsi="Times New Roman" w:cs="Times New Roman"/>
          <w:sz w:val="28"/>
          <w:lang w:eastAsia="ru-RU"/>
        </w:rPr>
        <w:t>Исполняющий</w:t>
      </w:r>
      <w:proofErr w:type="gramEnd"/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обязанности з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>аместител</w:t>
      </w:r>
      <w:r w:rsidRPr="00BE6CDF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главы администрации-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начальник финансового управления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администрации Новоалександровского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округа Ставропольского края     </w:t>
      </w:r>
      <w:r w:rsidR="004D41DF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  <w:r w:rsidR="00525BBF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4D41DF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525B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D41DF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4D41DF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И.В. </w:t>
      </w:r>
      <w:proofErr w:type="spellStart"/>
      <w:r w:rsidR="004D41DF" w:rsidRPr="00BE6CDF">
        <w:rPr>
          <w:rFonts w:ascii="Times New Roman" w:eastAsia="Times New Roman" w:hAnsi="Times New Roman" w:cs="Times New Roman"/>
          <w:sz w:val="28"/>
          <w:lang w:eastAsia="ru-RU"/>
        </w:rPr>
        <w:t>Неровнов</w:t>
      </w:r>
      <w:proofErr w:type="spellEnd"/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A7639" w:rsidRPr="00BE6CDF" w:rsidRDefault="00525BBF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FA7639" w:rsidRPr="00BE6CDF">
        <w:rPr>
          <w:rFonts w:ascii="Times New Roman" w:eastAsia="Times New Roman" w:hAnsi="Times New Roman" w:cs="Times New Roman"/>
          <w:sz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отдела социального развития </w:t>
      </w:r>
      <w:r w:rsidR="00FA7639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FA7639" w:rsidRPr="00BE6CDF" w:rsidRDefault="00FA7639" w:rsidP="00FA76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</w:t>
      </w:r>
      <w:proofErr w:type="spellStart"/>
      <w:r w:rsidRPr="00BE6CDF">
        <w:rPr>
          <w:rFonts w:ascii="Times New Roman" w:eastAsia="Times New Roman" w:hAnsi="Times New Roman" w:cs="Times New Roman"/>
          <w:sz w:val="28"/>
          <w:lang w:eastAsia="ru-RU"/>
        </w:rPr>
        <w:t>Новоалександровского</w:t>
      </w:r>
      <w:proofErr w:type="spellEnd"/>
    </w:p>
    <w:p w:rsidR="00FA7639" w:rsidRPr="00BE6CDF" w:rsidRDefault="00FA7639" w:rsidP="00FA76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округа Ставропольского края                       </w:t>
      </w:r>
      <w:r w:rsidR="00525BBF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B50B6F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551F5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525BBF">
        <w:rPr>
          <w:rFonts w:ascii="Times New Roman" w:eastAsia="Times New Roman" w:hAnsi="Times New Roman" w:cs="Times New Roman"/>
          <w:sz w:val="28"/>
          <w:lang w:eastAsia="ru-RU"/>
        </w:rPr>
        <w:t>М.П. Болдырева</w:t>
      </w: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</w:p>
    <w:p w:rsidR="00FA7639" w:rsidRPr="00BE6CDF" w:rsidRDefault="00FA7639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 правового отдела 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администрации Новоалександровского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округа Ставропольского края                                      В. Е. </w:t>
      </w:r>
      <w:proofErr w:type="spellStart"/>
      <w:r w:rsidRPr="00BE6CDF">
        <w:rPr>
          <w:rFonts w:ascii="Times New Roman" w:eastAsia="Times New Roman" w:hAnsi="Times New Roman" w:cs="Times New Roman"/>
          <w:sz w:val="28"/>
          <w:lang w:eastAsia="ru-RU"/>
        </w:rPr>
        <w:t>Гмирин</w:t>
      </w:r>
      <w:proofErr w:type="spellEnd"/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966" w:rsidRPr="00BE6CDF" w:rsidRDefault="00FA7639" w:rsidP="00BA5E5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Проект решения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подготовил начальник управления </w:t>
      </w:r>
      <w:r w:rsidR="002551F5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труда и социальной защиты населения 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</w:t>
      </w:r>
      <w:proofErr w:type="spellStart"/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>Новоалександровского</w:t>
      </w:r>
      <w:proofErr w:type="spellEnd"/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округа Ставропольского края                                                      </w:t>
      </w:r>
      <w:r w:rsidR="00BA5E5E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Н.Н. </w:t>
      </w:r>
      <w:proofErr w:type="spellStart"/>
      <w:r w:rsidR="002551F5" w:rsidRPr="00BE6CDF">
        <w:rPr>
          <w:rFonts w:ascii="Times New Roman" w:eastAsia="Times New Roman" w:hAnsi="Times New Roman" w:cs="Times New Roman"/>
          <w:sz w:val="28"/>
          <w:lang w:eastAsia="ru-RU"/>
        </w:rPr>
        <w:t>Афонина</w:t>
      </w:r>
      <w:proofErr w:type="spellEnd"/>
    </w:p>
    <w:p w:rsidR="00CD3D9D" w:rsidRPr="00BE6CDF" w:rsidRDefault="00CD3D9D" w:rsidP="00CD3D9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6CD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CD3D9D" w:rsidRPr="00BE6CDF" w:rsidRDefault="00CD3D9D" w:rsidP="00CD3D9D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решению </w:t>
      </w:r>
      <w:r w:rsidRPr="00BE6CDF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CD3D9D" w:rsidRPr="00BE6CDF" w:rsidRDefault="00CD3D9D" w:rsidP="00CD3D9D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6CD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</w:p>
    <w:p w:rsidR="00CD3D9D" w:rsidRPr="00BE6CDF" w:rsidRDefault="00CD3D9D" w:rsidP="00CD3D9D">
      <w:pPr>
        <w:tabs>
          <w:tab w:val="left" w:pos="54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CDF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CD3D9D" w:rsidRPr="00BE6CDF" w:rsidRDefault="00CD3D9D" w:rsidP="00CD3D9D">
      <w:pPr>
        <w:tabs>
          <w:tab w:val="left" w:pos="54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CDF">
        <w:rPr>
          <w:rFonts w:ascii="Times New Roman" w:eastAsia="Calibri" w:hAnsi="Times New Roman" w:cs="Times New Roman"/>
          <w:sz w:val="28"/>
          <w:szCs w:val="28"/>
        </w:rPr>
        <w:t>Ставропольского края первого созыва</w:t>
      </w:r>
    </w:p>
    <w:p w:rsidR="00CD3D9D" w:rsidRPr="00BE6CDF" w:rsidRDefault="00CD3D9D" w:rsidP="00CD3D9D">
      <w:pPr>
        <w:tabs>
          <w:tab w:val="left" w:pos="54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CDF">
        <w:rPr>
          <w:rFonts w:ascii="Times New Roman" w:eastAsia="Calibri" w:hAnsi="Times New Roman" w:cs="Times New Roman"/>
          <w:sz w:val="28"/>
          <w:szCs w:val="28"/>
        </w:rPr>
        <w:t>от 29 апреля 2022 г. № _________</w:t>
      </w:r>
    </w:p>
    <w:p w:rsidR="00CD3D9D" w:rsidRPr="00BE6CDF" w:rsidRDefault="00CD3D9D" w:rsidP="00CD3D9D">
      <w:pPr>
        <w:tabs>
          <w:tab w:val="left" w:pos="5400"/>
        </w:tabs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D9D" w:rsidRPr="00BE6CDF" w:rsidRDefault="00CD3D9D" w:rsidP="00CD3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C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Изменения, вносимые в Положение об управлении труда и социальной защиты населения администрации </w:t>
      </w:r>
      <w:proofErr w:type="spellStart"/>
      <w:r w:rsidRPr="00BE6CDF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Новоалександровского</w:t>
      </w:r>
      <w:proofErr w:type="spellEnd"/>
      <w:r w:rsidRPr="00BE6C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Ставропольского края, утвержденное решением Совета депутатов </w:t>
      </w:r>
      <w:proofErr w:type="spellStart"/>
      <w:r w:rsidRPr="00BE6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B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</w:t>
      </w:r>
      <w:proofErr w:type="gramEnd"/>
    </w:p>
    <w:p w:rsidR="00CD3D9D" w:rsidRPr="00BE6CDF" w:rsidRDefault="00CD3D9D" w:rsidP="00CD3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ноября 2017г. № 8/77</w:t>
      </w:r>
    </w:p>
    <w:p w:rsidR="00CD3D9D" w:rsidRPr="00BE6CDF" w:rsidRDefault="00CD3D9D" w:rsidP="00CD3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3D9D" w:rsidRPr="00BE6CDF" w:rsidRDefault="00CD3D9D" w:rsidP="00CD3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szCs w:val="20"/>
          <w:lang w:eastAsia="ru-RU"/>
        </w:rPr>
        <w:t>В р</w:t>
      </w:r>
      <w:r w:rsidRPr="00BE6C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2 «Основные задачи и функции, полномочия Управления» пункт 2.</w:t>
      </w:r>
      <w:r w:rsid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2.3 </w:t>
      </w:r>
      <w:r w:rsidRPr="00BE6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D3D9D" w:rsidRPr="00BE6CDF" w:rsidRDefault="00CD3D9D" w:rsidP="00CD3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Управление в соответствии с возложенными на него задачами выполняет следующие функции: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Участвует: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разработке проектов муниципальных правовых актов городского округа по вопросам, относящимся к установленной сфере деятельности;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разработке и реализации краевых, ведомственных целевых программ и программ городского округа в социально-трудовой сфере;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разработке прогнозов социально-экономического развития городского округа в социально-трудовой сфере;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создании государственных информационных систем в соответствии с установленной сферой деятельности; 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установленном порядке в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исходом, происшедших в организациях, находящихся на территории городского округа;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работе комиссий федеральных органов, государственных органов Ставропольского края, органов местного самоуправления, организаций всех форм собственности по согласованию;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организации оказания социальной помощи детям, находящимся в трудной жизненной ситуации или социально опасном положении, в </w:t>
      </w:r>
      <w:proofErr w:type="spell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содействует государственным учреждениям социального обслуживания в организации и обеспечении отдыха и оздоровления таких детей;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пределах своей компетенции: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осуществлении мониторинга политических, социально-экономических и иных процессов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Новоалександровском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оказывающих влияние на ситуацию в области противодействия терроризму и экстремизму.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Осуществляет: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          1) </w:t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мониторинг развития кадрового потенциала, анализирует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состояние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профессионального обучения кадров в организациях городского округа;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          2) организацию работы по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прогнозированию потребности работодателей </w:t>
      </w:r>
      <w:proofErr w:type="spellStart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22A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городского округа в квалифицированных </w:t>
      </w:r>
      <w:r w:rsidRPr="000022A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кадрах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0022AE">
        <w:rPr>
          <w:rFonts w:ascii="Times New Roman" w:eastAsia="Calibri" w:hAnsi="Times New Roman" w:cs="Times New Roman"/>
          <w:sz w:val="28"/>
          <w:szCs w:val="28"/>
        </w:rPr>
        <w:t>3) под</w:t>
      </w:r>
      <w:r w:rsidRPr="000022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готовку отчетов о реализации Плана мероприятий по улучшению де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мографической ситуации в Ставропольском крае, Плана мероприятий по реа</w:t>
      </w:r>
      <w:r w:rsidRPr="000022A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лизации концепции повышения рождаемости населения в Ставропольском </w:t>
      </w:r>
      <w:r w:rsidRPr="000022A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крае, Плана мероприятий по реализации регионального проекта «Финансовая поддержка семей при рождении детей на территории Ставропольского края», Плана мероприятий по Национальной Стратегии действий в интересах женщин, Плана мероприятий по реализации Концепции кадровой политики в </w:t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Ставропольском крае;</w:t>
      </w:r>
      <w:proofErr w:type="gramEnd"/>
    </w:p>
    <w:p w:rsidR="000022AE" w:rsidRPr="000022AE" w:rsidRDefault="000022AE" w:rsidP="000022AE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4) </w:t>
      </w:r>
      <w:r w:rsidRPr="000022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работу по отбору специалистов для обучения в рамках</w:t>
      </w:r>
      <w:r w:rsidRPr="000022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br/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Государственного плана подготовки управленческих кадров для организаций народного хозяйства Российской Федерации;</w:t>
      </w:r>
    </w:p>
    <w:p w:rsidR="000022AE" w:rsidRPr="000022AE" w:rsidRDefault="000022AE" w:rsidP="000022AE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работу по снижению неформальной занятости;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6) направление в Министерство данных, полученных в результате веде</w:t>
      </w:r>
      <w:r w:rsidRPr="000022A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ния индивидуального учета </w:t>
      </w:r>
      <w:proofErr w:type="spellStart"/>
      <w:r w:rsidRPr="000022A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закрепляемости</w:t>
      </w:r>
      <w:proofErr w:type="spellEnd"/>
      <w:r w:rsidRPr="000022A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на рабочих местах лиц, заклю</w:t>
      </w:r>
      <w:r w:rsidRPr="000022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чивших трудовые договоры в ходе реализации мер по снижению неформаль</w:t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ной занятости;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</w:t>
      </w:r>
      <w:proofErr w:type="gramStart"/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7</w:t>
      </w:r>
      <w:r w:rsidRPr="000022AE">
        <w:rPr>
          <w:rFonts w:ascii="Times New Roman" w:eastAsia="Calibri" w:hAnsi="Times New Roman" w:cs="Times New Roman"/>
          <w:sz w:val="28"/>
          <w:szCs w:val="28"/>
        </w:rPr>
        <w:t>) подготовку для направления в соответствующие органы надзора и контроля обращений и предложений по выявленным в организациях городского округа фактам нарушений трудового законодательства и иных нормативных правовых актов, содержащих нормы трудового права;</w:t>
      </w:r>
      <w:proofErr w:type="gramEnd"/>
    </w:p>
    <w:p w:rsidR="000022AE" w:rsidRPr="000022AE" w:rsidRDefault="000022AE" w:rsidP="00002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E">
        <w:rPr>
          <w:rFonts w:ascii="Times New Roman" w:eastAsia="Calibri" w:hAnsi="Times New Roman" w:cs="Times New Roman"/>
          <w:sz w:val="28"/>
          <w:szCs w:val="28"/>
        </w:rPr>
        <w:t>8) уведомительную регистрацию трудовых договоров, заключенных (прекращенных) работодателем – физическим лицом, не являющимся индивидуальным предпринимателем, с работником;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0022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направление информации, необходимой для осуществления выплаты </w:t>
      </w:r>
      <w:r w:rsidRPr="000022A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единовременного денежного пособия многодетной матери, награжденной </w:t>
      </w:r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медалью «Материнская слава», по форме, устанавливаемой Министерством;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выдачу справки, с учетом которой образовательной организацией определяется право студента на государственную социальную стипендию, в том числе в повышенном размере, в соответствии с Федеральным законом «Об образовании в Российской Федерации», постановлением Правительства Российской Федерации от 17 декабря 2016 г. № 1390 «О формировании стипендиального фонда», приказом Министерства образования Российской Федерации от 28 августа 2013 г. № 1000 «Об утверждении Порядка назначения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оказание помощи Героям Советского Союза, Героям Российской Федерации, Героям Социалистического Труда, Героям Труда Российской Федерации, полным кавалерам ордена Трудовой Славы, полным кавалерам ордена Славы и членам их семей в получении ими установленных законодательством льгот;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прием документов для выдачи удостоверений соответствующего образца, направляет их в Министерство, осуществляет выдачу оформленных удостоверений и направляет журналы (ведомости) их выдачи в Министерство по следующим категориям граждан: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Великой Отечественной войны;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членов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награжденные знаком «Жителю блокадного Ленинграда»;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награжденные знаком «Житель осажденного Севастополя»;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семей погибших (умерших) инвалидов войны, участники Великой Отечественной войны и ветеранов боевых действий; 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несовершеннолетние узники фашизма;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пострадавшие от радиационного воздействия вследствие аварии на Чернобыльской АЭС, других радиационных аварий или техногенных катастроф, испытания ядерного оружия;</w:t>
      </w:r>
    </w:p>
    <w:p w:rsidR="000022AE" w:rsidRPr="000022AE" w:rsidRDefault="000022AE" w:rsidP="000022AE">
      <w:pPr>
        <w:shd w:val="clear" w:color="auto" w:fill="FFFFFF"/>
        <w:tabs>
          <w:tab w:val="left" w:pos="1186"/>
        </w:tabs>
        <w:spacing w:after="0" w:line="322" w:lineRule="exact"/>
        <w:ind w:firstLine="749"/>
        <w:jc w:val="both"/>
        <w:rPr>
          <w:rFonts w:ascii="Times New Roman" w:eastAsia="Calibri" w:hAnsi="Times New Roman" w:cs="Times New Roman"/>
          <w:sz w:val="28"/>
        </w:rPr>
      </w:pPr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r w:rsidRPr="000022AE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прием документов, оформление и выдачу удостоверения инвали</w:t>
      </w:r>
      <w:r w:rsidRPr="000022AE">
        <w:rPr>
          <w:rFonts w:ascii="Times New Roman" w:eastAsia="Calibri" w:hAnsi="Times New Roman" w:cs="Times New Roman"/>
          <w:color w:val="000000"/>
          <w:spacing w:val="3"/>
          <w:sz w:val="29"/>
          <w:szCs w:val="29"/>
        </w:rPr>
        <w:t xml:space="preserve">да Отечественной войны и инвалида о праве на льготы инвалидам войны </w:t>
      </w:r>
      <w:r w:rsidRPr="000022AE">
        <w:rPr>
          <w:rFonts w:ascii="Times New Roman" w:eastAsia="Calibri" w:hAnsi="Times New Roman" w:cs="Times New Roman"/>
          <w:color w:val="000000"/>
          <w:spacing w:val="-4"/>
          <w:sz w:val="29"/>
          <w:szCs w:val="29"/>
        </w:rPr>
        <w:t>(инвалидам Великой Отечественной войны, инвалидам боевых действий, ин</w:t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валидам вследствие военной травмы), а также удостоверение о праве на льго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ты родителям и женам погибших военнослужащих;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выдачу гражданам удостоверений «Ветеран труда Ставропольского края»;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подготовку документов граждан на комиссию по рассмотрению спорных вопросов, возникающих при приеме документов для присвоения звания «Ветеран труда» и «Ветеран труда Ставропольского края»;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прием документов для выдачи свидетельства реабилитированного лица и лица, пострадавшего от политических репрессий;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принятие решения о назначении денежных компенсаций лицам, подвергшимся репрессиям в виде лишения свободы, помещенным на принудительное лечение в психиатрические лечебные учреждения и 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впоследствии реабилитированным, а также денежных компенсаций реабилитированным лицам за конфискованное, изъятое и вышедшее иным путем из их владения в связи с репрессиями имущество, ежемесячное представление заявки о потребности в бюджетных ассигнованиях на выплату названных компенсаций;</w:t>
      </w:r>
      <w:proofErr w:type="gramEnd"/>
    </w:p>
    <w:p w:rsidR="000022AE" w:rsidRPr="000022AE" w:rsidRDefault="000022AE" w:rsidP="000022A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18) выявление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по запросу Министерства граждан, имеющих право на по</w:t>
      </w:r>
      <w:r w:rsidRPr="000022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лучение единовременного пособия в связи со смертью лиц, замещающих го</w:t>
      </w:r>
      <w:r w:rsidRPr="000022A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сударственные должности государственной службы Ставропольского края,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уволенных с государственной гражданской службы Ставропольского края в связи с ликвидацией (упразднением) органа государственной власти Ставропольского края, сокращением штата государственных служащих государст</w:t>
      </w:r>
      <w:r w:rsidRPr="000022A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венной службы Ставропольского края или должностей гражданской службы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в органе государственной власти Ставропольского края либо</w:t>
      </w:r>
      <w:proofErr w:type="gramEnd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связи с выхо</w:t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дом на пенсию, в случае если орган государственной власти Ставропольского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края, в котором замещались указанные должности на дату обращения за по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лучением пособия, ликвидирован и не имеет правопреемника и информирует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их о праве на получение единовременного пособия;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35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19) </w:t>
      </w:r>
      <w:r w:rsidRPr="000022A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представление в Министерство сведений об умерших получателях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ежемесячных доплат к пенсиям и пенсий за выслугу лет;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20) меры по профилактике безнадзорности несовершеннолетних и организует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21) формирование, ведение и представление в Министерство базы данных ветеранов Великой Отечественной войны;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представление в Министерство сведений о: </w:t>
      </w:r>
    </w:p>
    <w:p w:rsidR="000022AE" w:rsidRPr="000022AE" w:rsidRDefault="000022AE" w:rsidP="000022AE">
      <w:pPr>
        <w:shd w:val="clear" w:color="auto" w:fill="FFFFFF"/>
        <w:spacing w:after="0" w:line="322" w:lineRule="exact"/>
        <w:ind w:left="10" w:firstLine="715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022A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наличии и выполнении программ городского округа по улучшению </w:t>
      </w:r>
      <w:r w:rsidRPr="000022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социально-экономического положения ветеранов Великой Отечественной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войны и принятии дополнительных мер социальной поддержки ветеранов Великой Отечественной войны;</w:t>
      </w:r>
      <w:proofErr w:type="gramEnd"/>
    </w:p>
    <w:p w:rsidR="000022AE" w:rsidRPr="000022AE" w:rsidRDefault="000022AE" w:rsidP="000022AE">
      <w:pPr>
        <w:shd w:val="clear" w:color="auto" w:fill="FFFFFF"/>
        <w:spacing w:before="10" w:after="0" w:line="322" w:lineRule="exact"/>
        <w:ind w:left="5" w:right="5" w:firstLine="701"/>
        <w:jc w:val="both"/>
        <w:rPr>
          <w:rFonts w:ascii="Times New Roman" w:eastAsia="Calibri" w:hAnsi="Times New Roman" w:cs="Times New Roman"/>
          <w:sz w:val="28"/>
        </w:rPr>
      </w:pPr>
      <w:r w:rsidRPr="000022AE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численности уязвимых категорий граждан, видах, размерах и источни</w:t>
      </w:r>
      <w:r w:rsidRPr="000022AE">
        <w:rPr>
          <w:rFonts w:ascii="Times New Roman" w:eastAsia="Calibri" w:hAnsi="Times New Roman" w:cs="Times New Roman"/>
          <w:color w:val="000000"/>
          <w:spacing w:val="-6"/>
          <w:sz w:val="29"/>
          <w:szCs w:val="29"/>
        </w:rPr>
        <w:t>ках оказания им помощи, наличии районных программ по социальной под</w:t>
      </w:r>
      <w:r w:rsidRPr="000022AE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держке и улучшению положения населения;</w:t>
      </w:r>
    </w:p>
    <w:p w:rsidR="000022AE" w:rsidRPr="000022AE" w:rsidRDefault="000022AE" w:rsidP="000022AE">
      <w:pPr>
        <w:shd w:val="clear" w:color="auto" w:fill="FFFFFF"/>
        <w:spacing w:after="0" w:line="322" w:lineRule="exact"/>
        <w:ind w:left="725" w:hanging="16"/>
        <w:rPr>
          <w:rFonts w:ascii="Times New Roman" w:eastAsia="Calibri" w:hAnsi="Times New Roman" w:cs="Times New Roman"/>
          <w:sz w:val="28"/>
        </w:rPr>
      </w:pPr>
      <w:r w:rsidRPr="000022AE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численности получателей мер социальной поддержки;</w:t>
      </w:r>
    </w:p>
    <w:p w:rsidR="000022AE" w:rsidRPr="000022AE" w:rsidRDefault="000022AE" w:rsidP="000022AE">
      <w:pPr>
        <w:shd w:val="clear" w:color="auto" w:fill="FFFFFF"/>
        <w:spacing w:after="0" w:line="322" w:lineRule="exact"/>
        <w:ind w:left="5" w:right="5" w:firstLine="720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022AE">
        <w:rPr>
          <w:rFonts w:ascii="Times New Roman" w:eastAsia="Calibri" w:hAnsi="Times New Roman" w:cs="Times New Roman"/>
          <w:color w:val="000000"/>
          <w:spacing w:val="-3"/>
          <w:sz w:val="29"/>
          <w:szCs w:val="29"/>
        </w:rPr>
        <w:t>объемах</w:t>
      </w:r>
      <w:proofErr w:type="gramEnd"/>
      <w:r w:rsidRPr="000022AE">
        <w:rPr>
          <w:rFonts w:ascii="Times New Roman" w:eastAsia="Calibri" w:hAnsi="Times New Roman" w:cs="Times New Roman"/>
          <w:color w:val="000000"/>
          <w:spacing w:val="-3"/>
          <w:sz w:val="29"/>
          <w:szCs w:val="29"/>
        </w:rPr>
        <w:t xml:space="preserve"> утвержденных ассигнований и лимитов бюджетных обяза</w:t>
      </w:r>
      <w:r w:rsidRPr="000022AE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тельств по мерам социальной поддержки отдельных категорий граждан;</w:t>
      </w:r>
    </w:p>
    <w:p w:rsidR="000022AE" w:rsidRPr="000022AE" w:rsidRDefault="000022AE" w:rsidP="000022AE">
      <w:pPr>
        <w:shd w:val="clear" w:color="auto" w:fill="FFFFFF"/>
        <w:spacing w:after="0" w:line="322" w:lineRule="exact"/>
        <w:ind w:left="730" w:firstLine="121"/>
        <w:rPr>
          <w:rFonts w:ascii="Times New Roman" w:eastAsia="Calibri" w:hAnsi="Times New Roman" w:cs="Times New Roman"/>
          <w:sz w:val="28"/>
        </w:rPr>
      </w:pPr>
      <w:r w:rsidRPr="000022AE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иной запрашиваемой информации;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23) формирование базы данных лиц, имеющих право на получение социальной помощи и мер социальной поддержки в соответствии с законодательством Российской Федерации и законодательством Ставропольского края и получивших их, представление в Министерство сведений о численности получателей мер социальной поддержки;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24) формирование общегосударственной базы данных о социальном положении ветеранов ВОВ и боевых действий и категории граждан «Труженики тыла», и передает ее в Министерство;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25) размещение в порядке, определенном федеральным законодательст</w:t>
      </w:r>
      <w:r w:rsidRPr="000022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вом, в государственной информационной системе жилищно-коммунального </w:t>
      </w:r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(ГИС ЖКХ) информацию, связанную </w:t>
      </w:r>
      <w:proofErr w:type="gramStart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22AE" w:rsidRPr="000022AE" w:rsidRDefault="000022AE" w:rsidP="000022AE">
      <w:pPr>
        <w:shd w:val="clear" w:color="auto" w:fill="FFFFFF"/>
        <w:spacing w:after="0" w:line="322" w:lineRule="exact"/>
        <w:ind w:left="5" w:firstLine="715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предоставлением мер социальной поддержки по оплате жилищно-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коммунальных услуг отдельным категориям граждан в соответствии с Зако</w:t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ном Российской Федерации от 15 мая 1991 года № 1244-1 «О социальной за</w:t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щите граждан, подвергшихся воздействию радиации вследствие катастрофы </w:t>
      </w:r>
      <w:r w:rsidRPr="000022A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на Чернобыльской АЭС», федеральными законами от 24 ноября 1995 года </w:t>
      </w:r>
      <w:r w:rsidRPr="000022AE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№ 181-ФЗ «О социальной защите инвалидов в Российской Федерации», </w:t>
      </w:r>
      <w:r w:rsidRPr="000022AE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>от 12 января 1995 года № 5-ФЗ «О ветеранах», от 26</w:t>
      </w:r>
      <w:proofErr w:type="gramEnd"/>
      <w:r w:rsidRPr="000022AE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 xml:space="preserve"> ноября 1998 года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№ 175-ФЗ «О социальной защите граждан Российской Федерации, подверг</w:t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шихся воздействию радиации вследствие аварии в 1957 году на производст</w:t>
      </w:r>
      <w:r w:rsidRPr="000022A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венном объединении «Маяк» и сбросов радиоактивных отходов в реку </w:t>
      </w:r>
      <w:proofErr w:type="spellStart"/>
      <w:r w:rsidRPr="000022A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Теча</w:t>
      </w:r>
      <w:proofErr w:type="spellEnd"/>
      <w:r w:rsidRPr="000022A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»,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от 10 января 2002 года № 2-ФЗ «О социальных гарантиях гражданам, под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вергшимся радиационному воздействию вследствие ядерных испытаний на Семипалатинском полигоне»;</w:t>
      </w:r>
    </w:p>
    <w:p w:rsidR="000022AE" w:rsidRPr="000022AE" w:rsidRDefault="000022AE" w:rsidP="000022AE">
      <w:pPr>
        <w:shd w:val="clear" w:color="auto" w:fill="FFFFFF"/>
        <w:spacing w:after="0" w:line="317" w:lineRule="exact"/>
        <w:ind w:left="5" w:right="10" w:firstLine="710"/>
        <w:jc w:val="both"/>
        <w:rPr>
          <w:rFonts w:ascii="Times New Roman" w:eastAsia="Calibri" w:hAnsi="Times New Roman" w:cs="Times New Roman"/>
          <w:sz w:val="28"/>
        </w:rPr>
      </w:pP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решений о предоставлении субсидий на оплату жилого помещения и коммунальных услуг гражданам в соответствии со статьей 159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Жилищного кодекса Российской Федерации, а также их предоставлением;</w:t>
      </w:r>
    </w:p>
    <w:p w:rsidR="000022AE" w:rsidRPr="000022AE" w:rsidRDefault="000022AE" w:rsidP="000022AE">
      <w:pPr>
        <w:shd w:val="clear" w:color="auto" w:fill="FFFFFF"/>
        <w:spacing w:after="0" w:line="317" w:lineRule="exact"/>
        <w:ind w:firstLine="7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решения </w:t>
      </w:r>
      <w:proofErr w:type="gramStart"/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 предоставлении компенсации расходов на уплату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взноса на капитальный ремонт общего имущества в многоквартирном доме </w:t>
      </w:r>
      <w:r w:rsidRPr="000022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отдельным категориям граждан в соответствии</w:t>
      </w:r>
      <w:proofErr w:type="gramEnd"/>
      <w:r w:rsidRPr="000022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 Законом Ставропольского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предоставление;</w:t>
      </w:r>
    </w:p>
    <w:p w:rsidR="000022AE" w:rsidRPr="000022AE" w:rsidRDefault="000022AE" w:rsidP="000022AE">
      <w:pPr>
        <w:shd w:val="clear" w:color="auto" w:fill="FFFFFF"/>
        <w:spacing w:after="0" w:line="317" w:lineRule="exact"/>
        <w:ind w:firstLine="715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022AE">
        <w:rPr>
          <w:rFonts w:ascii="Times New Roman" w:eastAsia="Calibri" w:hAnsi="Times New Roman" w:cs="Times New Roman"/>
          <w:sz w:val="28"/>
        </w:rPr>
        <w:t xml:space="preserve">принятием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8" w:history="1">
        <w:r w:rsidRPr="000022AE">
          <w:rPr>
            <w:rFonts w:ascii="Times New Roman" w:eastAsia="Calibri" w:hAnsi="Times New Roman" w:cs="Times New Roman"/>
            <w:sz w:val="28"/>
          </w:rPr>
          <w:t>Законом</w:t>
        </w:r>
      </w:hyperlink>
      <w:r w:rsidRPr="000022AE">
        <w:rPr>
          <w:rFonts w:ascii="Times New Roman" w:eastAsia="Calibri" w:hAnsi="Times New Roman" w:cs="Times New Roman"/>
          <w:sz w:val="28"/>
        </w:rPr>
        <w:t xml:space="preserve"> Ставропольского края от 11 февраля 2020 г. № 20-кз «О дополнительной мере социальной поддержки в виде дополнительной</w:t>
      </w:r>
      <w:proofErr w:type="gramEnd"/>
      <w:r w:rsidRPr="000022AE">
        <w:rPr>
          <w:rFonts w:ascii="Times New Roman" w:eastAsia="Calibri" w:hAnsi="Times New Roman" w:cs="Times New Roman"/>
          <w:sz w:val="28"/>
        </w:rPr>
        <w:t xml:space="preserve">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предоставлением;</w:t>
      </w:r>
    </w:p>
    <w:p w:rsidR="000022AE" w:rsidRPr="000022AE" w:rsidRDefault="000022AE" w:rsidP="000022AE">
      <w:pPr>
        <w:shd w:val="clear" w:color="auto" w:fill="FFFFFF"/>
        <w:spacing w:after="0" w:line="317" w:lineRule="exact"/>
        <w:ind w:right="10" w:firstLine="725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предоставлением компенсационных выплат членам семей погибших (умерших) военнослужащих, сотрудников некоторых федеральных органов исполнительной власти в связи с расходами по оплате жилых помещений, коммунальных услуг в соответствии с постановлением Правительства Российской Федерации от 02 августа 2005 г.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выплат в связи </w:t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 расходами по оплате жилых</w:t>
      </w:r>
      <w:proofErr w:type="gramEnd"/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помещений, коммунальных и других видов ус</w:t>
      </w:r>
      <w:r w:rsidRPr="000022A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луг»;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26) предоставление в Министерство для дальнейшего размещения</w:t>
      </w:r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государственной информационной системе социального обеспечения (ЕГИССО) информации о предоставлении мер социальной защиты (поддержки), иных социальных выплат населению, с соблюдением принципа адресности и применением критериев нуждаемости, в соответствии с Федеральным законом «О государственной социальной помощи»;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27) прием заявлений и документов, необходимых для</w:t>
      </w:r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семьи или одиноко проживающего гражданина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выдача справки;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28) направление информации о предоставляемых гражданам мерах социальной поддержки для определения их права на получение социальной доплаты к пенсии;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</w:t>
      </w:r>
      <w:r w:rsidRPr="000022A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проверку факта получения (неполучения) работниками педагогических, медицинских учреждений, учреждений культуры и социального обслуживания мер социальной поддержки по оплате жилых помещений, отопления и освещения;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E">
        <w:rPr>
          <w:rFonts w:ascii="Times New Roman" w:eastAsia="Calibri" w:hAnsi="Times New Roman" w:cs="Times New Roman"/>
          <w:sz w:val="28"/>
          <w:szCs w:val="28"/>
        </w:rPr>
        <w:t>30) участие в организации мониторинга доступности для инвалидов объектов социальной инфраструктуры (без осуществления проверок) привлекая общественные организации инвалидов;</w:t>
      </w:r>
    </w:p>
    <w:p w:rsidR="000022AE" w:rsidRPr="000022AE" w:rsidRDefault="000022AE" w:rsidP="000022AE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proofErr w:type="gramStart"/>
      <w:r w:rsidRPr="000022AE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31) организационно-техническое обеспечение деятельности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</w:t>
      </w:r>
      <w:r w:rsidRPr="000022A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входящих в состав жилищного фонда </w:t>
      </w:r>
      <w:proofErr w:type="spellStart"/>
      <w:r w:rsidRPr="000022A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Новоалександровского</w:t>
      </w:r>
      <w:proofErr w:type="spellEnd"/>
      <w:r w:rsidRPr="000022A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городского округа Ставропольского края, а также частного жилищного </w:t>
      </w:r>
      <w:r w:rsidRPr="000022A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фонда в целях их приспособления с учетом потребностей инвалидов на территории </w:t>
      </w:r>
      <w:proofErr w:type="spellStart"/>
      <w:r w:rsidRPr="000022A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Новоалександровского</w:t>
      </w:r>
      <w:proofErr w:type="spellEnd"/>
      <w:r w:rsidRPr="000022A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городского округа Ставропольского края;</w:t>
      </w:r>
      <w:proofErr w:type="gramEnd"/>
    </w:p>
    <w:p w:rsidR="000022AE" w:rsidRPr="000022AE" w:rsidRDefault="000022AE" w:rsidP="000022AE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32) обеспечение информационного наполнения портала Ставропольского края «Доступная среда» и </w:t>
      </w:r>
      <w:proofErr w:type="gramStart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интернет-портала</w:t>
      </w:r>
      <w:proofErr w:type="gramEnd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«Жить вместе»;</w:t>
      </w:r>
    </w:p>
    <w:p w:rsidR="000022AE" w:rsidRPr="000022AE" w:rsidRDefault="000022AE" w:rsidP="000022AE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33) актуализация реестра объектов социальной инфраструктуры и услуг в приоритетных сферах жизнедеятельности инвалидов и других маломобильных групп населения;</w:t>
      </w:r>
    </w:p>
    <w:p w:rsidR="000022AE" w:rsidRPr="000022AE" w:rsidRDefault="000022AE" w:rsidP="000022AE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34) мониторинг реализации мероприятий («дорожной карты») по повышению значений показателей доступности для инвалидов объектов и услуг </w:t>
      </w:r>
      <w:proofErr w:type="gramStart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Новоалександровском</w:t>
      </w:r>
      <w:proofErr w:type="gramEnd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городском округе Ставропольского края;</w:t>
      </w:r>
    </w:p>
    <w:p w:rsidR="000022AE" w:rsidRPr="000022AE" w:rsidRDefault="000022AE" w:rsidP="000022AE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35) техническое обеспечение работы Координационного Совета по делам инвалидов при главе </w:t>
      </w:r>
      <w:proofErr w:type="spellStart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округа Ставропольского края;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36) направление на краевую благотворительную Рождественскую елку детей из семей, находящихся в трудной жизненной ситуации;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37) направление детей-инвалидов, детей с ограниченными возможностями здоровья в государственные бюджетные учреждения социального обслуживания «Краевой реабилитационный центр для детей и 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подростков с ограниченными возможностями «Орленок»;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022AE">
        <w:rPr>
          <w:rFonts w:ascii="Times New Roman" w:eastAsia="Calibri" w:hAnsi="Times New Roman" w:cs="Times New Roman"/>
          <w:sz w:val="28"/>
          <w:szCs w:val="28"/>
        </w:rPr>
        <w:tab/>
        <w:t xml:space="preserve">38)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 инвалидов и лиц с ограниченными возможностями здо</w:t>
      </w:r>
      <w:r w:rsidRPr="000022A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ровья в государственное бюджетное профессиональное образовательное учреждение «</w:t>
      </w:r>
      <w:proofErr w:type="spellStart"/>
      <w:r w:rsidRPr="000022A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Ессентукский</w:t>
      </w:r>
      <w:proofErr w:type="spellEnd"/>
      <w:r w:rsidRPr="000022A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центр реабилитации инвалидов и лиц с ограничен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ными возможностями здоровья» на обучение и реабилитацию;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39) представление в Министерство материалов для подготовки ежегодного доклада о положении детей в Ставропольском крае;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40) выдачу справки о выплате (либо невыплате) мер социальной поддержки;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41) прием граждан, своевременное рассмотрение устных и письменных обращений граждан;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42) обследование материально-бытовых условий проживания граждан;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43) проверку представленных заявителем сведений о доходах семьи;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44) выдачу справки о доходах, получаемых гражданами, в качестве мер социальной поддержки;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45) работу по информированию населения и органов власти по вопросам, входящим в компетенцию управления, в том числе через печатные средства массовой информации,</w:t>
      </w:r>
      <w:r w:rsidRPr="000022A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интернет-порталы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сети;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46) изучение и внедрение новых версий автоматизированных систем, обеспечивающих деятельность управления;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47) работу в системе межведомственного электронного взаимодействия;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48) содействие в оформлении документов, необходимых для реализации прав отдельных категорий граждан на получение мер социальной поддержки в рамках службы «Социального сервиса»;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49) представление в Министерство в установленном порядке информаций, отчетности, заявок на финансирование выплат, осуществляемых Управлением;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50) закупку товаров, работ и услуг для обеспечения нужд управления;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51) обработку персональных данных с целью предоставления гражданам государственных услуг и мер социальной поддержки, установленных действующим законодательством, а также обработку персональных данных работников управления;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52)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Разрабатывает: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предложения, направленные на улучшение условий и охраны труда работников организаций городского округа;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административные регламенты предоставления государственных и муниципальных услуг и исполнения государственных функций управлением, в том числе в электронном виде и представляет их на утверждение в Администрацию;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          3) </w:t>
      </w:r>
      <w:r w:rsidRPr="000022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прогноз баланса трудовых ресурсов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округа;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принимает меры по предупреждению коррупции в соответствии с Федеральным </w:t>
      </w:r>
      <w:hyperlink r:id="rId9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декабря 2008г. № 273-ФЗ «О противодействии 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коррупции» и принятыми в соответствии с ним нормативными правовыми актами;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принимает меры, необходимые и достаточные для выполнения обязанностей оператора персональных данных, предусмотренных Федеральным </w:t>
      </w:r>
      <w:hyperlink r:id="rId10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т 27 июля 2006г. № 152-ФЗ «О персональных данных» и принятыми в соответствии с ним нормативными правовыми актами;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предложения и готовит материалы по награждению государственными наградами, ведомственными знаками отличия работников Управления.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Содействует: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работодателям городского округа в обеспечении работников специальной одеждой, специальной обувью и другими средствами индивидуальной защиты и изучает потребность в таких средствах;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местным организациям и объединениям инвалидов;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 в получении документов, дающих право на меры социальной поддержки.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Организует: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взаимодействие между работодателями и организациями, оказывающими услуги в области охраны труда;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информирование по вопросам охраны труда работодателей и профсоюзов городского округа через проведение семинаров, совещаний, а также с использованием местных средств массовой информации;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и проводит социокультурные мероприятия для инвалидов и детей-инвалидов, детей с ограниченными воз</w:t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можностями здоровья;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4) и проводит обследование материально-бытовых условий проживания </w:t>
      </w:r>
      <w:r w:rsidRPr="000022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наркозависимых из семей, находящихся в трудной жизненной ситуации, для </w:t>
      </w:r>
      <w:r w:rsidRPr="000022A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направления на реабилитацию в социально ориентированные некоммерческие</w:t>
      </w:r>
      <w:r w:rsidRPr="000022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организации Ставропольского края;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  5)</w:t>
      </w:r>
      <w:r w:rsidRPr="000022AE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ab/>
        <w:t>направление в Министерство ежеквартального статистического отчета по форме 1.1 АИС «Дети» «Информация о семьях и несовершеннолетних, находящихся в социально опасном положении»;</w:t>
      </w:r>
    </w:p>
    <w:p w:rsidR="000022AE" w:rsidRPr="000022AE" w:rsidRDefault="000022AE" w:rsidP="000022AE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0022AE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  6)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межведомственное взаимодействие органов здравоохра</w:t>
      </w:r>
      <w:r w:rsidRPr="000022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нения, образования, культуры и социальных учреждений, других орга</w:t>
      </w:r>
      <w:r w:rsidRPr="000022AE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низаций по вопросам социальной защиты отдельных категорий граждан, а </w:t>
      </w:r>
      <w:r w:rsidRPr="000022AE">
        <w:rPr>
          <w:rFonts w:ascii="Times New Roman" w:eastAsia="Calibri" w:hAnsi="Times New Roman" w:cs="Times New Roman"/>
          <w:color w:val="000000"/>
          <w:sz w:val="28"/>
          <w:szCs w:val="28"/>
        </w:rPr>
        <w:t>также улучшения работы с ветеранами Великой Отечественной войны;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работу комиссий: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рассмотрению спорных вопросов, возникающих при осуществлении мер государственной политики в области трудовых отношений и социальной политики;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награждению многодетных матерей медалью «Материнская слава»;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районной трехсторонней комиссии по урегулированию социально-трудовых отношений;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районной межведомственной комиссии по охране труда;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рассмотрению вопросов, связанных с оказанием государственной социальной помощи на основании социального контракта;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работу координационного Совета по делам инвалидов;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профессиональную переподготовку, повышение квалификации и стажировку работников Управления.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Обеспечивает: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ведение воинского учета и представление отчета о численности работающих и забронированных граждан, пребывающих в запасе;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оказание организационно-методической помощи в работе по охране труда организациям, находящимся на территории городского округа;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защиту сведений, составляющих государственную тайну.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осуществляет иные функции в сфере труда и социальной защиты населения на территории городского округа в соответствии с федеральным законодательством, законодательством Ставропольского края и муниципальными правовыми актами городского округа.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осуществляет отдельные государственные полномочия, переданные органам местного самоуправления муниципальных и городских округов в Ставропольском крае </w:t>
      </w:r>
      <w:hyperlink r:id="rId11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11 декабря 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защиты отдельных категорий граждан», состоящие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предоставлении мер социальной поддержки по оплате жилищно-</w:t>
      </w:r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коммунальных услуг отдельным категориям граждан в соответствии с </w:t>
      </w:r>
      <w:hyperlink r:id="rId12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г. </w:t>
      </w:r>
      <w:hyperlink r:id="rId13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181-ФЗ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инвалидов в Российской Федерации», от 12 января 1995 г. </w:t>
      </w:r>
      <w:hyperlink r:id="rId14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5-ФЗ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ветеранах», от</w:t>
      </w:r>
      <w:proofErr w:type="gramEnd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ноября 1998 г. </w:t>
      </w:r>
      <w:hyperlink r:id="rId15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175-ФЗ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Теча</w:t>
      </w:r>
      <w:proofErr w:type="spellEnd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от 10 января 2002 г. </w:t>
      </w:r>
      <w:hyperlink r:id="rId16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2-ФЗ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предоставлении субсидий на оплату жилого помещения и коммунальных услуг гражданам в соответствии со </w:t>
      </w:r>
      <w:hyperlink r:id="rId17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159</w:t>
        </w:r>
      </w:hyperlink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а также в их предоставлении;</w:t>
      </w:r>
    </w:p>
    <w:p w:rsidR="000022AE" w:rsidRPr="000022AE" w:rsidRDefault="000022AE" w:rsidP="00002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E">
        <w:rPr>
          <w:rFonts w:ascii="Times New Roman" w:eastAsia="Calibri" w:hAnsi="Times New Roman" w:cs="Times New Roman"/>
          <w:sz w:val="28"/>
          <w:szCs w:val="28"/>
        </w:rPr>
        <w:t>2</w:t>
      </w:r>
      <w:r w:rsidRPr="000022AE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0022AE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proofErr w:type="gramEnd"/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 приема заявлений и документов, необходимых для присвоения звания «Ветеран труда», и формировании списка лиц, </w:t>
      </w:r>
      <w:r w:rsidRPr="000022AE">
        <w:rPr>
          <w:rFonts w:ascii="Times New Roman" w:eastAsia="Calibri" w:hAnsi="Times New Roman" w:cs="Times New Roman"/>
          <w:sz w:val="28"/>
          <w:szCs w:val="28"/>
        </w:rPr>
        <w:lastRenderedPageBreak/>
        <w:t>претендующих на присвоение звания «Ветеран труда» в соответствии с Законом Ставропольского края от 7 декабря 2004 г. № 103-кз «О мерах социальной поддержки ветеранов»;</w:t>
      </w:r>
    </w:p>
    <w:p w:rsidR="000022AE" w:rsidRPr="000022AE" w:rsidRDefault="000022AE" w:rsidP="00002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22AE">
        <w:rPr>
          <w:rFonts w:ascii="Times New Roman" w:eastAsia="Calibri" w:hAnsi="Times New Roman" w:cs="Times New Roman"/>
          <w:sz w:val="28"/>
          <w:szCs w:val="28"/>
        </w:rPr>
        <w:t>2</w:t>
      </w:r>
      <w:r w:rsidRPr="000022A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0022AE">
        <w:rPr>
          <w:rFonts w:ascii="Times New Roman" w:eastAsia="Calibri" w:hAnsi="Times New Roman" w:cs="Times New Roman"/>
          <w:sz w:val="28"/>
          <w:szCs w:val="28"/>
        </w:rPr>
        <w:t>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</w:t>
      </w:r>
      <w:proofErr w:type="gramEnd"/>
    </w:p>
    <w:p w:rsidR="000022AE" w:rsidRPr="000022AE" w:rsidRDefault="000022AE" w:rsidP="00002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22AE">
        <w:rPr>
          <w:rFonts w:ascii="Times New Roman" w:eastAsia="Calibri" w:hAnsi="Times New Roman" w:cs="Times New Roman"/>
          <w:sz w:val="28"/>
          <w:szCs w:val="28"/>
        </w:rPr>
        <w:t>2</w:t>
      </w:r>
      <w:r w:rsidRPr="000022AE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0022AE">
        <w:rPr>
          <w:rFonts w:ascii="Times New Roman" w:eastAsia="Calibri" w:hAnsi="Times New Roman" w:cs="Times New Roman"/>
          <w:sz w:val="28"/>
          <w:szCs w:val="28"/>
        </w:rPr>
        <w:t>) осуществлении приема заявлений и документов, необходимых для присвоения звания «Ветеран труда Ставропольского края», и формировании списка лиц, претендующих на присвоение звания «Ветеран труда Ставропольского края» в соответствии с Законом Ставропольского края от 11 февраля 2014 г. № 8-кз «О ветеранах труда Ставропольского края»;</w:t>
      </w:r>
      <w:proofErr w:type="gramEnd"/>
    </w:p>
    <w:p w:rsidR="000022AE" w:rsidRPr="000022AE" w:rsidRDefault="000022AE" w:rsidP="00002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22AE">
        <w:rPr>
          <w:rFonts w:ascii="Times New Roman" w:eastAsia="Calibri" w:hAnsi="Times New Roman" w:cs="Times New Roman"/>
          <w:sz w:val="28"/>
          <w:szCs w:val="28"/>
        </w:rPr>
        <w:t>2</w:t>
      </w:r>
      <w:r w:rsidRPr="000022AE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0022AE">
        <w:rPr>
          <w:rFonts w:ascii="Times New Roman" w:eastAsia="Calibri" w:hAnsi="Times New Roman" w:cs="Times New Roman"/>
          <w:sz w:val="28"/>
          <w:szCs w:val="28"/>
        </w:rPr>
        <w:t>) 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</w:t>
      </w:r>
      <w:proofErr w:type="gramEnd"/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:rsidR="000022AE" w:rsidRPr="000022AE" w:rsidRDefault="000022AE" w:rsidP="00002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22AE">
        <w:rPr>
          <w:rFonts w:ascii="Times New Roman" w:eastAsia="Calibri" w:hAnsi="Times New Roman" w:cs="Times New Roman"/>
          <w:sz w:val="28"/>
          <w:szCs w:val="28"/>
        </w:rPr>
        <w:t>3)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в соответствии</w:t>
      </w:r>
      <w:proofErr w:type="gramEnd"/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 с Законом Ставропольского края от 07 декабря 2004 г. № 103-кз «О мерах социальной поддержки ветеранов»;</w:t>
      </w:r>
    </w:p>
    <w:p w:rsidR="000022AE" w:rsidRPr="000022AE" w:rsidRDefault="000022AE" w:rsidP="000022A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2AE">
        <w:rPr>
          <w:rFonts w:ascii="Times New Roman" w:eastAsia="Calibri" w:hAnsi="Times New Roman" w:cs="Times New Roman"/>
          <w:sz w:val="28"/>
          <w:szCs w:val="28"/>
        </w:rPr>
        <w:t>3</w:t>
      </w:r>
      <w:r w:rsidRPr="000022AE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0022AE">
        <w:rPr>
          <w:rFonts w:ascii="Times New Roman" w:eastAsia="Calibri" w:hAnsi="Times New Roman" w:cs="Times New Roman"/>
          <w:sz w:val="28"/>
          <w:szCs w:val="28"/>
        </w:rPr>
        <w:t>назначении</w:t>
      </w:r>
      <w:proofErr w:type="gramEnd"/>
      <w:r w:rsidRPr="000022AE">
        <w:rPr>
          <w:rFonts w:ascii="Times New Roman" w:eastAsia="Calibri" w:hAnsi="Times New Roman" w:cs="Times New Roman"/>
          <w:sz w:val="28"/>
          <w:szCs w:val="28"/>
        </w:rPr>
        <w:t xml:space="preserve"> и осуществлении ежемесячной денежной выплаты</w:t>
      </w:r>
      <w:r w:rsidRPr="000022AE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Pr="000022AE">
        <w:rPr>
          <w:rFonts w:ascii="Times New Roman" w:eastAsia="Calibri" w:hAnsi="Times New Roman" w:cs="Times New Roman"/>
          <w:sz w:val="28"/>
          <w:szCs w:val="28"/>
        </w:rPr>
        <w:t>етеранам труда Ставропольского края в соответствии с Законом Ставропольского края от 11 февраля 2014 г. № 8-кз «О ветеранах труда Ставропольского края»;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осуществлении ежемесячной денежной выплаты реабилитированным лицам и лицам, признанным пострадавшими от политических репрессий, в соответствии </w:t>
      </w:r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18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7 декабря 2004 г. № 100-кз «О мерах социальной поддержки жертв политических репрессий»;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назначения и выплаты пособия на ребенка в соответствии с </w:t>
      </w:r>
      <w:hyperlink r:id="rId19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7 декабря 2004 г. № 101-кз «О пособии на ребенка»;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6) </w:t>
      </w:r>
      <w:proofErr w:type="gramStart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назначения и выплаты ежемесячной денежной компенсации на каждого ребенка в возрасте до 18 лет многодетным семьям в соответствии с </w:t>
      </w:r>
      <w:hyperlink r:id="rId20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27 декабря 2012 г. № 123-кз «О мерах социальной поддержки многодетных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022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 в соответствии с </w:t>
      </w:r>
      <w:hyperlink r:id="rId21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27 декабря 2012 г. № 123-кз «О мерах социальной поддержки многодетных семей»;</w:t>
      </w:r>
      <w:proofErr w:type="gramEnd"/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осуществлении назначения и выплаты ежегодного социального пособия на проезд студентам в соответствии с </w:t>
      </w:r>
      <w:hyperlink r:id="rId22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  <w:proofErr w:type="gramEnd"/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23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законе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1995 г. № 5-ФЗ «О ветеранах», при прохождении ими военной службы по призыву в качестве солдат, матросов, сержантов и старшин, не получающим страховую пенсию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старости, в соответствии с </w:t>
      </w:r>
      <w:hyperlink r:id="rId24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5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1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26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 пункта 1 статьи 3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12 января 1995 г. № 5-ФЗ «О ветеранах», погибшего при исполнении обязанностей военной службы, в соответствии с </w:t>
      </w:r>
      <w:hyperlink r:id="rId27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10</w:t>
      </w:r>
      <w:proofErr w:type="gramEnd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оказании государственной социальной помощи малоимущим семьям и малоимущим одиноко проживающим гражданам в соответствии с </w:t>
      </w:r>
      <w:hyperlink r:id="rId28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19 ноября 2007 г. № 56-кз «О государственной социальной помощи населению в Ставропольском крае»;</w:t>
      </w:r>
      <w:proofErr w:type="gramEnd"/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принятии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обязанностей;</w:t>
      </w:r>
      <w:proofErr w:type="gramEnd"/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12) координации проведения на территории </w:t>
      </w:r>
      <w:proofErr w:type="spell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в установленном порядке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организации и проведении мониторинга состояния условий и охраны труда у работодателей, осуществляющих деятельность на территории </w:t>
      </w:r>
      <w:proofErr w:type="spell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осуществлении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выполнением;</w:t>
      </w:r>
      <w:proofErr w:type="gramEnd"/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урегулировании коллективных трудовых споров;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</w:t>
      </w:r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9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 мая 2010 г. № 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крае»;</w:t>
      </w:r>
      <w:proofErr w:type="gramEnd"/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022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выплаты ежемесячной выплаты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</w:t>
      </w:r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назначения и выплаты ежемесячной денежной выплаты нуждающимся в поддержке семьям в соответствии с </w:t>
      </w:r>
      <w:hyperlink r:id="rId30" w:history="1">
        <w:r w:rsidRPr="000022A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 (в отношении семей, среднедушевой доход которых не превышает двукратную величину прожиточного минимума трудоспособного</w:t>
      </w:r>
      <w:proofErr w:type="gramEnd"/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населения, </w:t>
      </w:r>
      <w:proofErr w:type="gramStart"/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установленную</w:t>
      </w:r>
      <w:proofErr w:type="gramEnd"/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Ставропольском крае на год обращения за назначением ежемесячной денежной выплаты в соответствии с Законом Ставропольского края от 27 декабря 2004 г. № 112-кз «О порядке установления величины прожиточного минимума в Ставропольском крае»);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0022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022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осуществлении приема заявлений и документов, необходимых для выдачи удостоверений многодетным семьям в соответствии с Законом Ставропольского </w:t>
      </w:r>
      <w:r w:rsidRPr="000022AE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 от 27 декабря 2012 г. № 123-кз «О мерах социальной поддержки многодетных семей», оформлении и выдаче указанных удостоверений;</w:t>
      </w:r>
      <w:proofErr w:type="gramEnd"/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Pr="000022A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0022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осуществлении</w:t>
      </w:r>
      <w:proofErr w:type="gramEnd"/>
      <w:r w:rsidRPr="000022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предоставления ежемесячной денежной выплаты </w:t>
      </w:r>
      <w:r w:rsidRPr="000022A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включительно»;</w:t>
      </w:r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осуществлении ежегодной денежной выплаты лицам, награжденным нагрудным знаком «Почетный донор России», «Почетный донор СССР», в соответствии с Федеральным </w:t>
      </w:r>
      <w:hyperlink r:id="rId31" w:history="1">
        <w:r w:rsidRPr="000022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июля 2012 г. № 125-ФЗ «О донорстве крови и ее компонентов»;</w:t>
      </w:r>
      <w:proofErr w:type="gramEnd"/>
    </w:p>
    <w:p w:rsidR="000022AE" w:rsidRPr="000022AE" w:rsidRDefault="000022AE" w:rsidP="000022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Pr="000022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приема заявлений и документов, необходимых для выдачи удостоверений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2" w:history="1">
        <w:r w:rsidRPr="000022A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крае», оформлении и выдаче указанных удостоверений;</w:t>
      </w:r>
      <w:proofErr w:type="gramEnd"/>
    </w:p>
    <w:p w:rsidR="000022AE" w:rsidRPr="000022AE" w:rsidRDefault="000022AE" w:rsidP="00002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20) </w:t>
      </w:r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назначении и осуществлении 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3" w:history="1">
        <w:r w:rsidRPr="000022A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крае»;</w:t>
      </w:r>
      <w:proofErr w:type="gramEnd"/>
    </w:p>
    <w:p w:rsidR="000022AE" w:rsidRDefault="000022AE" w:rsidP="00002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2AE">
        <w:rPr>
          <w:rFonts w:ascii="Times New Roman" w:eastAsia="Calibri" w:hAnsi="Times New Roman" w:cs="Times New Roman"/>
          <w:sz w:val="28"/>
          <w:szCs w:val="28"/>
          <w:lang w:eastAsia="ru-RU"/>
        </w:rPr>
        <w:t>21) 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Федеральным законом от 12 января 1996 года № 8-ФЗ «О погребении и похоронном деле».</w:t>
      </w:r>
      <w:bookmarkStart w:id="0" w:name="_GoBack"/>
      <w:bookmarkEnd w:id="0"/>
      <w:proofErr w:type="gramEnd"/>
    </w:p>
    <w:sectPr w:rsidR="0000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022AE"/>
    <w:rsid w:val="00013C87"/>
    <w:rsid w:val="001B0BDE"/>
    <w:rsid w:val="002551F5"/>
    <w:rsid w:val="002D7DFA"/>
    <w:rsid w:val="00355D1A"/>
    <w:rsid w:val="003F3389"/>
    <w:rsid w:val="004D41DF"/>
    <w:rsid w:val="004E737B"/>
    <w:rsid w:val="00525BBF"/>
    <w:rsid w:val="005F2974"/>
    <w:rsid w:val="00617CAE"/>
    <w:rsid w:val="007C04F1"/>
    <w:rsid w:val="0086033B"/>
    <w:rsid w:val="00864054"/>
    <w:rsid w:val="009179C7"/>
    <w:rsid w:val="009E7966"/>
    <w:rsid w:val="00AD1819"/>
    <w:rsid w:val="00B50B6F"/>
    <w:rsid w:val="00B63770"/>
    <w:rsid w:val="00BA5E5E"/>
    <w:rsid w:val="00BE6CDF"/>
    <w:rsid w:val="00C32DAA"/>
    <w:rsid w:val="00CC1F1D"/>
    <w:rsid w:val="00CD3D9D"/>
    <w:rsid w:val="00CF13B8"/>
    <w:rsid w:val="00E2697C"/>
    <w:rsid w:val="00E3099B"/>
    <w:rsid w:val="00F3570A"/>
    <w:rsid w:val="00F812AB"/>
    <w:rsid w:val="00F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4B0800A6FDABC04053E618A99A9664A6CF4B5D7E8D775BB2F623E8AA17854D7AECED4F91B1C4D0C5BDA8FA7E3F9A2B0D6pBH" TargetMode="External"/><Relationship Id="rId13" Type="http://schemas.openxmlformats.org/officeDocument/2006/relationships/hyperlink" Target="consultantplus://offline/ref=F383BD705E52FE7778B6266CF202F7520904808689FD876CC61E4E9863s9E5I" TargetMode="External"/><Relationship Id="rId18" Type="http://schemas.openxmlformats.org/officeDocument/2006/relationships/hyperlink" Target="consultantplus://offline/ref=F383BD705E52FE7778B6266FE06EA9580C0ED98D8AF48C399D4248CF3CC55D9039s7E2I" TargetMode="External"/><Relationship Id="rId26" Type="http://schemas.openxmlformats.org/officeDocument/2006/relationships/hyperlink" Target="consultantplus://offline/ref=F383BD705E52FE7778B6266CF202F752090585808BF4876CC61E4E9863955BC579328020C1764B7BsDEB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383BD705E52FE7778B6266FE06EA9580C0ED98D8AF48C399D4F48CF3CC55D9039s7E2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C3EA43E38C07BFA93F30043451276EC8E40792A7F9DFA5E33D59DDEE5007C9EFE26i4F" TargetMode="External"/><Relationship Id="rId12" Type="http://schemas.openxmlformats.org/officeDocument/2006/relationships/hyperlink" Target="consultantplus://offline/ref=F383BD705E52FE7778B6266CF202F75209058E8982F1876CC61E4E9863s9E5I" TargetMode="External"/><Relationship Id="rId17" Type="http://schemas.openxmlformats.org/officeDocument/2006/relationships/hyperlink" Target="consultantplus://offline/ref=F383BD705E52FE7778B6266CF202F752090786868CF0876CC61E4E9863955BC579328020C176427CsDE9I" TargetMode="External"/><Relationship Id="rId25" Type="http://schemas.openxmlformats.org/officeDocument/2006/relationships/hyperlink" Target="consultantplus://offline/ref=F383BD705E52FE7778B6266CF202F752090585808BF4876CC61E4E9863955BC579328020C1764871sDE9I" TargetMode="External"/><Relationship Id="rId33" Type="http://schemas.openxmlformats.org/officeDocument/2006/relationships/hyperlink" Target="consultantplus://offline/ref=4982D7816E615D95599105F417ECA30FCDE7D4D7297BE41724C5FFD878B1F282E7F6E56E9FD749660D0119167B2997CA877A6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83BD705E52FE7778B6266CF202F75209058E828AF5876CC61E4E9863s9E5I" TargetMode="External"/><Relationship Id="rId20" Type="http://schemas.openxmlformats.org/officeDocument/2006/relationships/hyperlink" Target="consultantplus://offline/ref=F383BD705E52FE7778B6266FE06EA9580C0ED98D8AF48C399D4F48CF3CC55D9039s7E2I" TargetMode="External"/><Relationship Id="rId29" Type="http://schemas.openxmlformats.org/officeDocument/2006/relationships/hyperlink" Target="consultantplus://offline/ref=105C21D1A632D67750DABF8ADD00327CBC6A5B66A38EA62694B4D690D2C25F74tDE6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consultantplus://offline/ref=F383BD705E52FE7778B6266FE06EA9580C0ED98D8AF48C399D4E48CF3CC55D9039s7E2I" TargetMode="External"/><Relationship Id="rId24" Type="http://schemas.openxmlformats.org/officeDocument/2006/relationships/hyperlink" Target="consultantplus://offline/ref=F383BD705E52FE7778B6266FE06EA9580C0ED98D82FC8D3F9A4115C5349C5192s3EEI" TargetMode="External"/><Relationship Id="rId32" Type="http://schemas.openxmlformats.org/officeDocument/2006/relationships/hyperlink" Target="consultantplus://offline/ref=4982D7816E615D95599105F417ECA30FCDE7D4D7297BE41724C5FFD878B1F282E7F6E56E9FD749660D0119167B2997CA877A6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83BD705E52FE7778B6266CF202F7520905878988F3876CC61E4E9863s9E5I" TargetMode="External"/><Relationship Id="rId23" Type="http://schemas.openxmlformats.org/officeDocument/2006/relationships/hyperlink" Target="consultantplus://offline/ref=F383BD705E52FE7778B6266CF202F752090585808BF4876CC61E4E9863s9E5I" TargetMode="External"/><Relationship Id="rId28" Type="http://schemas.openxmlformats.org/officeDocument/2006/relationships/hyperlink" Target="consultantplus://offline/ref=F383BD705E52FE7778B6266FE06EA9580C0ED98D8AF48C39924B48CF3CC55D9039s7E2I" TargetMode="External"/><Relationship Id="rId10" Type="http://schemas.openxmlformats.org/officeDocument/2006/relationships/hyperlink" Target="consultantplus://offline/ref=105C21D1A632D67750DABF89CF6C6C76B963046FAF88A474CAEB8DCD85tCEBI" TargetMode="External"/><Relationship Id="rId19" Type="http://schemas.openxmlformats.org/officeDocument/2006/relationships/hyperlink" Target="consultantplus://offline/ref=F383BD705E52FE7778B6266FE06EA9580C0ED98D8DFD8B33994115C5349C5192s3EEI" TargetMode="External"/><Relationship Id="rId31" Type="http://schemas.openxmlformats.org/officeDocument/2006/relationships/hyperlink" Target="consultantplus://offline/ref=105C21D1A632D67750DABF89CF6C6C76BA680D69AD8EA474CAEB8DCD85tCE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C21D1A632D67750DABF89CF6C6C76B960056BAF89A474CAEB8DCD85tCEBI" TargetMode="External"/><Relationship Id="rId14" Type="http://schemas.openxmlformats.org/officeDocument/2006/relationships/hyperlink" Target="consultantplus://offline/ref=F383BD705E52FE7778B6266CF202F752090585808BF4876CC61E4E9863s9E5I" TargetMode="External"/><Relationship Id="rId22" Type="http://schemas.openxmlformats.org/officeDocument/2006/relationships/hyperlink" Target="consultantplus://offline/ref=F383BD705E52FE7778B6266FE06EA9580C0ED98D82FC8D3F9A4115C5349C5192s3EEI" TargetMode="External"/><Relationship Id="rId27" Type="http://schemas.openxmlformats.org/officeDocument/2006/relationships/hyperlink" Target="consultantplus://offline/ref=F383BD705E52FE7778B6266FE06EA9580C0ED98D82FC8D3F9A4115C5349C5192s3EEI" TargetMode="External"/><Relationship Id="rId30" Type="http://schemas.openxmlformats.org/officeDocument/2006/relationships/hyperlink" Target="consultantplus://offline/ref=4982D7816E615D95599105F417ECA30FCDE7D4D7297BEB1924CEFFD878B1F282E7F6E56E9FD749660D0119167B2997CA877A6C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5870</Words>
  <Characters>33464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User</cp:lastModifiedBy>
  <cp:revision>11</cp:revision>
  <cp:lastPrinted>2022-04-14T08:00:00Z</cp:lastPrinted>
  <dcterms:created xsi:type="dcterms:W3CDTF">2022-04-14T07:31:00Z</dcterms:created>
  <dcterms:modified xsi:type="dcterms:W3CDTF">2022-04-18T11:31:00Z</dcterms:modified>
</cp:coreProperties>
</file>