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F4" w:rsidRPr="00C978F4" w:rsidRDefault="000F661F" w:rsidP="000F661F">
      <w:pPr>
        <w:tabs>
          <w:tab w:val="center" w:pos="5127"/>
          <w:tab w:val="left" w:pos="9555"/>
        </w:tabs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</w:rPr>
      </w:pP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</w:rPr>
      </w:pPr>
      <w:r w:rsidRPr="00C978F4">
        <w:rPr>
          <w:rFonts w:ascii="Times New Roman" w:hAnsi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C978F4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947D54" w:rsidRDefault="00947D5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C978F4">
        <w:rPr>
          <w:rFonts w:ascii="Times New Roman" w:hAnsi="Times New Roman"/>
          <w:sz w:val="28"/>
          <w:szCs w:val="28"/>
          <w:lang w:eastAsia="ar-SA"/>
        </w:rPr>
        <w:t>г. Новоалександровск</w:t>
      </w: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F661F" w:rsidRPr="00A15EBA" w:rsidRDefault="000F661F" w:rsidP="000F661F">
      <w:pPr>
        <w:widowControl w:val="0"/>
        <w:autoSpaceDE w:val="0"/>
        <w:autoSpaceDN w:val="0"/>
        <w:jc w:val="both"/>
        <w:rPr>
          <w:rFonts w:ascii="Liberation Serif" w:hAnsi="Liberation Serif" w:cs="Calibri"/>
          <w:kern w:val="3"/>
          <w:sz w:val="28"/>
          <w:szCs w:val="28"/>
          <w:lang w:eastAsia="ru-RU" w:bidi="hi-IN"/>
        </w:rPr>
      </w:pPr>
      <w:r w:rsidRPr="00A15EBA"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 xml:space="preserve"> внесении изменений в Положение </w:t>
      </w:r>
      <w:r w:rsidRPr="00A15EBA"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>о муниципальном</w:t>
      </w:r>
      <w:r w:rsidRPr="00A15E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контроле в сфере благоустройства</w:t>
      </w:r>
      <w:r w:rsidRPr="00A15EB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15EBA">
        <w:rPr>
          <w:rFonts w:ascii="Times New Roman" w:eastAsia="Times New Roman" w:hAnsi="Times New Roman"/>
          <w:bCs/>
          <w:sz w:val="28"/>
          <w:szCs w:val="28"/>
          <w:lang w:eastAsia="ru-RU"/>
        </w:rPr>
        <w:t>Новоалександровском городском округе Ставропольского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утвержденное</w:t>
      </w:r>
      <w:r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 xml:space="preserve"> решением Совета депутатов 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 xml:space="preserve"> от 18 августа 2021г. № 51/497</w:t>
      </w:r>
    </w:p>
    <w:p w:rsidR="00162234" w:rsidRPr="00162234" w:rsidRDefault="00162234" w:rsidP="001622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661F" w:rsidRPr="00A15EBA" w:rsidRDefault="000F661F" w:rsidP="000F661F">
      <w:pPr>
        <w:adjustRightInd w:val="0"/>
        <w:ind w:firstLine="709"/>
        <w:jc w:val="both"/>
        <w:rPr>
          <w:rFonts w:ascii="Times New Roman" w:eastAsia="SimSun" w:hAnsi="Times New Roman" w:cs="Mangal"/>
          <w:color w:val="000000"/>
          <w:spacing w:val="-12"/>
          <w:kern w:val="3"/>
          <w:sz w:val="28"/>
          <w:szCs w:val="28"/>
          <w:lang w:eastAsia="zh-CN" w:bidi="hi-IN"/>
        </w:rPr>
      </w:pPr>
      <w:r w:rsidRPr="00A15EBA">
        <w:rPr>
          <w:rFonts w:ascii="Times New Roman" w:hAnsi="Times New Roman"/>
          <w:color w:val="000000"/>
          <w:spacing w:val="-1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ascii="Times New Roman" w:hAnsi="Times New Roman"/>
          <w:sz w:val="28"/>
          <w:szCs w:val="28"/>
        </w:rPr>
        <w:t xml:space="preserve"> 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Федеральным законом от 31 июля 2020 г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. № 248-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ФЗ «О государственном контроле (надз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оре) и муниципальном контроле в 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Российской Федерации»,</w:t>
      </w:r>
      <w:r w:rsidRPr="00A15EBA">
        <w:rPr>
          <w:rFonts w:ascii="Liberation Serif" w:eastAsia="SimSun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Уставом Новоалександровского городск</w:t>
      </w:r>
      <w:r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ого округа Ставропольского края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Совет депутатов Новоалександровского городского округа Ставропольского края</w:t>
      </w:r>
    </w:p>
    <w:p w:rsidR="00162234" w:rsidRPr="001C636D" w:rsidRDefault="00162234" w:rsidP="00162234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2234" w:rsidRPr="00BA6405" w:rsidRDefault="00162234" w:rsidP="00162234">
      <w:pPr>
        <w:jc w:val="both"/>
        <w:rPr>
          <w:rFonts w:ascii="Times New Roman" w:hAnsi="Times New Roman"/>
          <w:sz w:val="28"/>
          <w:szCs w:val="28"/>
        </w:rPr>
      </w:pPr>
      <w:r w:rsidRPr="00BA6405">
        <w:rPr>
          <w:rFonts w:ascii="Times New Roman" w:hAnsi="Times New Roman"/>
          <w:sz w:val="28"/>
          <w:szCs w:val="28"/>
        </w:rPr>
        <w:t>РЕШИЛ:</w:t>
      </w:r>
    </w:p>
    <w:p w:rsidR="00162234" w:rsidRPr="00BA6405" w:rsidRDefault="00162234" w:rsidP="00162234">
      <w:pPr>
        <w:jc w:val="both"/>
        <w:rPr>
          <w:rFonts w:ascii="Times New Roman" w:hAnsi="Times New Roman"/>
          <w:sz w:val="28"/>
          <w:szCs w:val="28"/>
        </w:rPr>
      </w:pPr>
    </w:p>
    <w:p w:rsidR="003953C4" w:rsidRDefault="00162234" w:rsidP="00537BF4">
      <w:pPr>
        <w:pStyle w:val="a7"/>
        <w:tabs>
          <w:tab w:val="left" w:pos="567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234">
        <w:rPr>
          <w:rFonts w:ascii="Times New Roman" w:hAnsi="Times New Roman"/>
          <w:sz w:val="28"/>
          <w:szCs w:val="28"/>
        </w:rPr>
        <w:t xml:space="preserve">1. </w:t>
      </w:r>
      <w:r w:rsidR="003953C4" w:rsidRPr="003953C4">
        <w:rPr>
          <w:rFonts w:ascii="Times New Roman" w:hAnsi="Times New Roman"/>
          <w:sz w:val="28"/>
          <w:szCs w:val="28"/>
        </w:rPr>
        <w:t xml:space="preserve">Внести в Положение </w:t>
      </w:r>
      <w:r w:rsidRPr="00162234">
        <w:rPr>
          <w:rFonts w:ascii="Times New Roman" w:hAnsi="Times New Roman"/>
          <w:color w:val="262525"/>
          <w:sz w:val="28"/>
          <w:szCs w:val="28"/>
          <w:shd w:val="clear" w:color="auto" w:fill="FFFFFF"/>
        </w:rPr>
        <w:t xml:space="preserve">о </w:t>
      </w:r>
      <w:r w:rsidRPr="00162234">
        <w:rPr>
          <w:rFonts w:ascii="Times New Roman" w:hAnsi="Times New Roman"/>
          <w:bCs/>
          <w:sz w:val="28"/>
          <w:szCs w:val="28"/>
        </w:rPr>
        <w:t>муниципальном контроле в сфере благоустройства</w:t>
      </w:r>
      <w:r w:rsidRPr="00162234">
        <w:rPr>
          <w:rFonts w:ascii="Times New Roman" w:hAnsi="Times New Roman"/>
          <w:sz w:val="28"/>
          <w:szCs w:val="28"/>
        </w:rPr>
        <w:t xml:space="preserve"> в </w:t>
      </w:r>
      <w:r w:rsidRPr="00162234">
        <w:rPr>
          <w:rFonts w:ascii="Times New Roman" w:hAnsi="Times New Roman"/>
          <w:bCs/>
          <w:sz w:val="28"/>
          <w:szCs w:val="28"/>
        </w:rPr>
        <w:t>Новоалександровском городском округе Ставропольского края</w:t>
      </w:r>
      <w:r w:rsidR="000F661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F661F" w:rsidRPr="00537BF4">
        <w:rPr>
          <w:rFonts w:ascii="Times New Roman" w:hAnsi="Times New Roman"/>
          <w:bCs/>
          <w:sz w:val="28"/>
          <w:szCs w:val="28"/>
        </w:rPr>
        <w:t>утвержденное решением Совета депутатов Новоалександровского городского округа Ставропольского кр</w:t>
      </w:r>
      <w:r w:rsidR="003953C4" w:rsidRPr="00537BF4">
        <w:rPr>
          <w:rFonts w:ascii="Times New Roman" w:hAnsi="Times New Roman"/>
          <w:bCs/>
          <w:sz w:val="28"/>
          <w:szCs w:val="28"/>
        </w:rPr>
        <w:t>ая от 18 августа 2021г. №51/497</w:t>
      </w:r>
      <w:r w:rsidR="00BB698A">
        <w:rPr>
          <w:rFonts w:ascii="Times New Roman" w:hAnsi="Times New Roman"/>
          <w:bCs/>
          <w:sz w:val="28"/>
          <w:szCs w:val="28"/>
        </w:rPr>
        <w:t>(</w:t>
      </w:r>
      <w:r w:rsidR="00A94292" w:rsidRPr="00A94292">
        <w:rPr>
          <w:rFonts w:ascii="Times New Roman" w:hAnsi="Times New Roman"/>
          <w:bCs/>
          <w:sz w:val="28"/>
          <w:szCs w:val="28"/>
        </w:rPr>
        <w:t>в редакции решени</w:t>
      </w:r>
      <w:r w:rsidR="00F66292">
        <w:rPr>
          <w:rFonts w:ascii="Times New Roman" w:hAnsi="Times New Roman"/>
          <w:bCs/>
          <w:sz w:val="28"/>
          <w:szCs w:val="28"/>
        </w:rPr>
        <w:t>я</w:t>
      </w:r>
      <w:r w:rsidR="00A94292" w:rsidRPr="00A94292">
        <w:rPr>
          <w:rFonts w:ascii="Times New Roman" w:hAnsi="Times New Roman"/>
          <w:bCs/>
          <w:sz w:val="28"/>
          <w:szCs w:val="28"/>
        </w:rPr>
        <w:t xml:space="preserve"> Совета депутатов Новоалександровского городского ок</w:t>
      </w:r>
      <w:r w:rsidR="00F66292">
        <w:rPr>
          <w:rFonts w:ascii="Times New Roman" w:hAnsi="Times New Roman"/>
          <w:bCs/>
          <w:sz w:val="28"/>
          <w:szCs w:val="28"/>
        </w:rPr>
        <w:t xml:space="preserve">руга Ставропольского края </w:t>
      </w:r>
      <w:r w:rsidR="008535B2">
        <w:rPr>
          <w:rFonts w:ascii="Times New Roman" w:hAnsi="Times New Roman"/>
          <w:bCs/>
          <w:sz w:val="28"/>
          <w:szCs w:val="28"/>
        </w:rPr>
        <w:br/>
      </w:r>
      <w:r w:rsidR="00F66292">
        <w:rPr>
          <w:rFonts w:ascii="Times New Roman" w:hAnsi="Times New Roman"/>
          <w:bCs/>
          <w:sz w:val="28"/>
          <w:szCs w:val="28"/>
        </w:rPr>
        <w:t xml:space="preserve">от </w:t>
      </w:r>
      <w:r w:rsidR="008535B2">
        <w:rPr>
          <w:rFonts w:ascii="Times New Roman" w:hAnsi="Times New Roman"/>
          <w:bCs/>
          <w:sz w:val="28"/>
          <w:szCs w:val="28"/>
        </w:rPr>
        <w:t>22 июня 2022</w:t>
      </w:r>
      <w:r w:rsidR="00F66292">
        <w:rPr>
          <w:rFonts w:ascii="Times New Roman" w:hAnsi="Times New Roman"/>
          <w:bCs/>
          <w:sz w:val="28"/>
          <w:szCs w:val="28"/>
        </w:rPr>
        <w:t xml:space="preserve">г. </w:t>
      </w:r>
      <w:r w:rsidR="00A94292" w:rsidRPr="00A94292">
        <w:rPr>
          <w:rFonts w:ascii="Times New Roman" w:hAnsi="Times New Roman"/>
          <w:bCs/>
          <w:sz w:val="28"/>
          <w:szCs w:val="28"/>
        </w:rPr>
        <w:t>№57/52</w:t>
      </w:r>
      <w:r w:rsidR="00A94292">
        <w:rPr>
          <w:rFonts w:ascii="Times New Roman" w:hAnsi="Times New Roman"/>
          <w:bCs/>
          <w:sz w:val="28"/>
          <w:szCs w:val="28"/>
        </w:rPr>
        <w:t>9)</w:t>
      </w:r>
      <w:r w:rsidR="00F662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53C4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053548" w:rsidRDefault="009F5580" w:rsidP="003709DB">
      <w:pPr>
        <w:pStyle w:val="a7"/>
        <w:widowControl w:val="0"/>
        <w:tabs>
          <w:tab w:val="left" w:pos="284"/>
        </w:tabs>
        <w:suppressAutoHyphens/>
        <w:autoSpaceDN w:val="0"/>
        <w:ind w:left="0"/>
        <w:jc w:val="both"/>
        <w:textAlignment w:val="baseline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9F5580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- </w:t>
      </w:r>
      <w:r w:rsidR="00D61600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приложени</w:t>
      </w:r>
      <w:r w:rsidR="003709DB">
        <w:rPr>
          <w:rFonts w:ascii="Times New Roman" w:eastAsia="Arial Unicode MS" w:hAnsi="Times New Roman"/>
          <w:iCs/>
          <w:sz w:val="28"/>
          <w:szCs w:val="28"/>
          <w:lang w:bidi="ru-RU"/>
        </w:rPr>
        <w:t>е</w:t>
      </w:r>
      <w:r w:rsidR="00237BB6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3709DB"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="00D61600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237BB6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изложить 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в </w:t>
      </w:r>
      <w:r w:rsidR="00A63CBF">
        <w:rPr>
          <w:rFonts w:ascii="Times New Roman" w:eastAsia="Arial Unicode MS" w:hAnsi="Times New Roman"/>
          <w:iCs/>
          <w:sz w:val="28"/>
          <w:szCs w:val="28"/>
          <w:lang w:bidi="ru-RU"/>
        </w:rPr>
        <w:t>новой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редакции</w:t>
      </w:r>
      <w:r w:rsidR="00D61600">
        <w:rPr>
          <w:rFonts w:ascii="Times New Roman" w:eastAsia="Arial Unicode MS" w:hAnsi="Times New Roman"/>
          <w:iCs/>
          <w:sz w:val="28"/>
          <w:szCs w:val="28"/>
          <w:lang w:bidi="ru-RU"/>
        </w:rPr>
        <w:t>:</w:t>
      </w:r>
    </w:p>
    <w:p w:rsidR="00D61600" w:rsidRDefault="00053548" w:rsidP="00053548">
      <w:pPr>
        <w:widowControl w:val="0"/>
        <w:contextualSpacing/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«</w:t>
      </w:r>
      <w:r w:rsidR="003709DB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Перечень индикаторов риска нарушения обязательных требований при осуществлении муниципального контроля в сфере </w:t>
      </w:r>
      <w:r w:rsidR="00D61600" w:rsidRPr="0005354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благоустройства в Новоалександровском городском округе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:</w:t>
      </w:r>
    </w:p>
    <w:p w:rsidR="00252701" w:rsidRPr="00252701" w:rsidRDefault="00252701" w:rsidP="00A70F24">
      <w:pPr>
        <w:pStyle w:val="a7"/>
        <w:widowControl w:val="0"/>
        <w:tabs>
          <w:tab w:val="left" w:pos="567"/>
        </w:tabs>
        <w:suppressAutoHyphens/>
        <w:autoSpaceDN w:val="0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1.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нарушении организациями и гражданами обязательных требований Правил благоустройства территории </w:t>
      </w:r>
      <w:r w:rsidR="00C842F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Новоалександровского городского округа Ставропольского края.</w:t>
      </w:r>
    </w:p>
    <w:p w:rsidR="00252701" w:rsidRPr="00252701" w:rsidRDefault="00252701" w:rsidP="00A70F24">
      <w:pPr>
        <w:pStyle w:val="a7"/>
        <w:widowControl w:val="0"/>
        <w:tabs>
          <w:tab w:val="left" w:pos="567"/>
        </w:tabs>
        <w:suppressAutoHyphens/>
        <w:autoSpaceDN w:val="0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2. Повторное в течение двух месяцев выявление при проведении контрольного мероприятия без взаимодействия с контролируемым лицом признаков нарушений </w:t>
      </w: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lastRenderedPageBreak/>
        <w:t xml:space="preserve">одних и тех же обязательных требований Правил благоустройства </w:t>
      </w:r>
      <w:r w:rsidR="009F5580" w:rsidRPr="009F558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территории Новоалександровского городского округа Ставропольского края</w:t>
      </w: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на одном и том же объекте муниципального контроля</w:t>
      </w:r>
      <w:r w:rsidRPr="009F558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.</w:t>
      </w:r>
      <w:r w:rsidR="00A70F24" w:rsidRPr="009F558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»</w:t>
      </w:r>
    </w:p>
    <w:p w:rsidR="00537BF4" w:rsidRDefault="00537BF4" w:rsidP="00A70F24">
      <w:pPr>
        <w:widowControl w:val="0"/>
        <w:tabs>
          <w:tab w:val="left" w:pos="1189"/>
        </w:tabs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BF4" w:rsidRPr="00A87E63" w:rsidRDefault="00162234" w:rsidP="00A70F24">
      <w:pPr>
        <w:pStyle w:val="a7"/>
        <w:widowControl w:val="0"/>
        <w:tabs>
          <w:tab w:val="left" w:pos="0"/>
        </w:tabs>
        <w:ind w:left="0" w:firstLine="426"/>
        <w:jc w:val="both"/>
        <w:rPr>
          <w:rFonts w:ascii="Times New Roman" w:hAnsi="Times New Roman"/>
          <w:spacing w:val="-4"/>
          <w:sz w:val="28"/>
          <w:szCs w:val="28"/>
          <w:lang w:bidi="ru-RU"/>
        </w:rPr>
      </w:pPr>
      <w:r w:rsidRPr="00C842F6">
        <w:rPr>
          <w:rFonts w:ascii="Times New Roman" w:hAnsi="Times New Roman"/>
          <w:sz w:val="28"/>
          <w:szCs w:val="28"/>
        </w:rPr>
        <w:t>2.</w:t>
      </w:r>
      <w:r w:rsidR="00537BF4" w:rsidRPr="00C842F6">
        <w:rPr>
          <w:rFonts w:ascii="Times New Roman" w:hAnsi="Times New Roman"/>
          <w:sz w:val="28"/>
          <w:szCs w:val="28"/>
        </w:rPr>
        <w:t xml:space="preserve"> </w:t>
      </w:r>
      <w:r w:rsidR="00537BF4" w:rsidRPr="00C842F6">
        <w:rPr>
          <w:rFonts w:ascii="Times New Roman" w:hAnsi="Times New Roman"/>
          <w:spacing w:val="-4"/>
          <w:sz w:val="28"/>
          <w:szCs w:val="28"/>
          <w:lang w:bidi="ru-RU"/>
        </w:rPr>
        <w:t xml:space="preserve"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(</w:t>
      </w:r>
      <w:r w:rsidR="00A87E63">
        <w:rPr>
          <w:rFonts w:ascii="Times New Roman" w:hAnsi="Times New Roman"/>
          <w:spacing w:val="-4"/>
          <w:sz w:val="28"/>
          <w:szCs w:val="28"/>
          <w:lang w:val="en-US" w:bidi="ru-RU"/>
        </w:rPr>
        <w:t>http</w:t>
      </w:r>
      <w:r w:rsidR="00A87E63">
        <w:rPr>
          <w:rFonts w:ascii="Times New Roman" w:hAnsi="Times New Roman"/>
          <w:spacing w:val="-4"/>
          <w:sz w:val="28"/>
          <w:szCs w:val="28"/>
          <w:lang w:bidi="ru-RU"/>
        </w:rPr>
        <w:t>: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//</w:t>
      </w:r>
      <w:r w:rsidR="00A87E63">
        <w:rPr>
          <w:rFonts w:ascii="Times New Roman" w:hAnsi="Times New Roman"/>
          <w:spacing w:val="-4"/>
          <w:sz w:val="28"/>
          <w:szCs w:val="28"/>
          <w:lang w:val="en-US" w:bidi="ru-RU"/>
        </w:rPr>
        <w:t>newalexandrovsk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.</w:t>
      </w:r>
      <w:r w:rsidR="00A87E63">
        <w:rPr>
          <w:rFonts w:ascii="Times New Roman" w:hAnsi="Times New Roman"/>
          <w:spacing w:val="-4"/>
          <w:sz w:val="28"/>
          <w:szCs w:val="28"/>
          <w:lang w:val="en-US" w:bidi="ru-RU"/>
        </w:rPr>
        <w:t>ru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)</w:t>
      </w:r>
      <w:r w:rsidR="005F136C">
        <w:rPr>
          <w:rFonts w:ascii="Times New Roman" w:hAnsi="Times New Roman"/>
          <w:spacing w:val="-4"/>
          <w:sz w:val="28"/>
          <w:szCs w:val="28"/>
          <w:lang w:bidi="ru-RU"/>
        </w:rPr>
        <w:t>.</w:t>
      </w:r>
    </w:p>
    <w:p w:rsidR="00537BF4" w:rsidRPr="00C842F6" w:rsidRDefault="00537BF4" w:rsidP="00537BF4">
      <w:pPr>
        <w:widowControl w:val="0"/>
        <w:tabs>
          <w:tab w:val="left" w:pos="0"/>
        </w:tabs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p w:rsidR="00537BF4" w:rsidRDefault="00537BF4" w:rsidP="005615ED">
      <w:pPr>
        <w:widowControl w:val="0"/>
        <w:tabs>
          <w:tab w:val="left" w:pos="0"/>
        </w:tabs>
        <w:ind w:firstLine="426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  <w:r w:rsidRPr="00C842F6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 xml:space="preserve">3. Настоящее </w:t>
      </w:r>
      <w:r w:rsidR="0045203A" w:rsidRPr="00C842F6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 xml:space="preserve">решение </w:t>
      </w:r>
      <w:r w:rsidRPr="00C842F6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>вступает в силу со дня официального опубликования.</w:t>
      </w:r>
    </w:p>
    <w:p w:rsidR="00A70F24" w:rsidRPr="00C842F6" w:rsidRDefault="00A70F24" w:rsidP="005615ED">
      <w:pPr>
        <w:widowControl w:val="0"/>
        <w:tabs>
          <w:tab w:val="left" w:pos="0"/>
        </w:tabs>
        <w:ind w:firstLine="426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p w:rsidR="005B5999" w:rsidRPr="00C842F6" w:rsidRDefault="005B5999" w:rsidP="00083328">
      <w:pPr>
        <w:shd w:val="clear" w:color="auto" w:fill="FFFFFF"/>
        <w:tabs>
          <w:tab w:val="left" w:pos="902"/>
        </w:tabs>
        <w:suppressAutoHyphens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083328" w:rsidRPr="00083328" w:rsidTr="00C978F4">
        <w:tc>
          <w:tcPr>
            <w:tcW w:w="4678" w:type="dxa"/>
          </w:tcPr>
          <w:p w:rsidR="00083328" w:rsidRPr="00C842F6" w:rsidRDefault="00083328" w:rsidP="00083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083328" w:rsidRPr="00C842F6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083328" w:rsidRPr="00C842F6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 Страхов</w:t>
            </w:r>
          </w:p>
        </w:tc>
        <w:tc>
          <w:tcPr>
            <w:tcW w:w="5528" w:type="dxa"/>
          </w:tcPr>
          <w:p w:rsidR="00083328" w:rsidRPr="00C842F6" w:rsidRDefault="00083328" w:rsidP="00083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Новоалександровского городского округа</w:t>
            </w:r>
            <w:r w:rsidR="00C978F4"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083328" w:rsidRPr="00C842F6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8F4" w:rsidRPr="00C842F6" w:rsidRDefault="00C978F4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3328" w:rsidRDefault="008A23BB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Э.А. Колтунов</w:t>
            </w:r>
          </w:p>
          <w:p w:rsidR="008535B2" w:rsidRPr="00083328" w:rsidRDefault="008535B2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3328" w:rsidRPr="00083328" w:rsidRDefault="00083328" w:rsidP="00083328">
      <w:pPr>
        <w:tabs>
          <w:tab w:val="left" w:pos="9214"/>
        </w:tabs>
        <w:suppressAutoHyphens/>
        <w:ind w:right="1"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2234" w:rsidRDefault="00162234"/>
    <w:p w:rsidR="00A63CBF" w:rsidRDefault="00A63CBF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63CBF" w:rsidRDefault="00A63CBF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63CBF" w:rsidRDefault="00A63CBF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87E63" w:rsidRDefault="00A87E63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87E63" w:rsidRDefault="00A87E63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A70F24" w:rsidRDefault="00A70F2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Проект решения вносит </w:t>
      </w:r>
      <w:r w:rsidR="00237BB6">
        <w:rPr>
          <w:rFonts w:ascii="Times New Roman" w:eastAsiaTheme="minorHAnsi" w:hAnsi="Times New Roman" w:cstheme="minorBidi"/>
          <w:sz w:val="28"/>
          <w:szCs w:val="28"/>
        </w:rPr>
        <w:t>Г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>лава Новоалександровского городского округа 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="008A23BB">
        <w:rPr>
          <w:rFonts w:ascii="Times New Roman" w:eastAsiaTheme="minorHAnsi" w:hAnsi="Times New Roman" w:cstheme="minorBidi"/>
          <w:sz w:val="28"/>
          <w:szCs w:val="28"/>
        </w:rPr>
        <w:t>Э.А. Колтунов</w:t>
      </w:r>
    </w:p>
    <w:p w:rsidR="00537BF4" w:rsidRPr="00537BF4" w:rsidRDefault="00537BF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382D69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СОГЛАСОВАНО:</w:t>
      </w: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bookmarkStart w:id="0" w:name="_GoBack"/>
      <w:bookmarkEnd w:id="0"/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Заместитель главы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администрации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Новоалександровского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городского округа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  <w:t>Н.Г. Дубинин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Заместитель главы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администрации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Новоалександровского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городского округа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  <w:t>А.А. Соболев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82D69" w:rsidRDefault="00382D69" w:rsidP="00382D6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Заместитель главы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382D69" w:rsidRPr="00537BF4" w:rsidRDefault="00382D69" w:rsidP="00382D6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администрации </w:t>
      </w:r>
    </w:p>
    <w:p w:rsidR="00382D69" w:rsidRDefault="00382D69" w:rsidP="00382D6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Новоалександровского </w:t>
      </w:r>
    </w:p>
    <w:p w:rsidR="00382D69" w:rsidRPr="00537BF4" w:rsidRDefault="00382D69" w:rsidP="00382D6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городского округа</w:t>
      </w:r>
    </w:p>
    <w:p w:rsidR="00382D69" w:rsidRPr="00537BF4" w:rsidRDefault="00382D69" w:rsidP="00382D6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 Е.А.Савельев </w:t>
      </w:r>
    </w:p>
    <w:p w:rsidR="00382D69" w:rsidRPr="00537BF4" w:rsidRDefault="00382D69" w:rsidP="00382D69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82D69" w:rsidRPr="00537BF4" w:rsidRDefault="00382D69" w:rsidP="00382D69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ED5FEB" w:rsidRDefault="00C71B87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Н</w:t>
      </w:r>
      <w:r w:rsidR="00537BF4" w:rsidRPr="00ED5FEB">
        <w:rPr>
          <w:rFonts w:ascii="Times New Roman" w:eastAsiaTheme="minorHAnsi" w:hAnsi="Times New Roman" w:cstheme="minorBidi"/>
          <w:sz w:val="28"/>
          <w:szCs w:val="28"/>
        </w:rPr>
        <w:t>ачальник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 xml:space="preserve">правового отдела 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администрации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Новоалександровского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городского округа</w:t>
      </w:r>
    </w:p>
    <w:p w:rsidR="00537BF4" w:rsidRDefault="00537BF4" w:rsidP="002E0358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1D548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850D1">
        <w:rPr>
          <w:rFonts w:ascii="Times New Roman" w:eastAsiaTheme="minorHAnsi" w:hAnsi="Times New Roman" w:cstheme="minorBidi"/>
          <w:sz w:val="28"/>
          <w:szCs w:val="28"/>
        </w:rPr>
        <w:t>В.Е.</w:t>
      </w:r>
      <w:r w:rsidR="007F033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850D1">
        <w:rPr>
          <w:rFonts w:ascii="Times New Roman" w:eastAsiaTheme="minorHAnsi" w:hAnsi="Times New Roman" w:cstheme="minorBidi"/>
          <w:sz w:val="28"/>
          <w:szCs w:val="28"/>
        </w:rPr>
        <w:t>Гмирин</w:t>
      </w:r>
    </w:p>
    <w:p w:rsidR="002E0358" w:rsidRPr="00537BF4" w:rsidRDefault="002E0358" w:rsidP="002E0358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F0332" w:rsidRDefault="007F0332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82D69" w:rsidRDefault="00382D69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82D69" w:rsidRDefault="00382D69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8A23BB" w:rsidRPr="009F5580" w:rsidRDefault="00382D69" w:rsidP="00382D69">
      <w:pPr>
        <w:rPr>
          <w:rFonts w:ascii="Times New Roman" w:eastAsiaTheme="minorHAnsi" w:hAnsi="Times New Roman" w:cstheme="minorBidi"/>
          <w:sz w:val="28"/>
          <w:szCs w:val="28"/>
        </w:rPr>
      </w:pPr>
      <w:r w:rsidRPr="009F5580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Проект решения 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п</w:t>
      </w:r>
      <w:r w:rsidRPr="009F5580">
        <w:rPr>
          <w:rFonts w:ascii="Liberation Serif" w:eastAsia="SimSun" w:hAnsi="Liberation Serif" w:cs="Mangal"/>
          <w:sz w:val="28"/>
          <w:szCs w:val="28"/>
          <w:lang w:eastAsia="zh-CN" w:bidi="hi-IN"/>
        </w:rPr>
        <w:t>одготовил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н</w:t>
      </w:r>
      <w:r w:rsidR="00537BF4" w:rsidRPr="009F5580">
        <w:rPr>
          <w:rFonts w:ascii="Times New Roman" w:eastAsiaTheme="minorHAnsi" w:hAnsi="Times New Roman" w:cstheme="minorBidi"/>
          <w:sz w:val="28"/>
          <w:szCs w:val="28"/>
        </w:rPr>
        <w:t>ачальник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37BF4" w:rsidRPr="009F5580">
        <w:rPr>
          <w:rFonts w:ascii="Times New Roman" w:eastAsiaTheme="minorHAnsi" w:hAnsi="Times New Roman" w:cstheme="minorBidi"/>
          <w:sz w:val="28"/>
          <w:szCs w:val="28"/>
        </w:rPr>
        <w:t xml:space="preserve">отдела 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>ж</w:t>
      </w:r>
      <w:r w:rsidR="00537BF4" w:rsidRPr="009F5580">
        <w:rPr>
          <w:rFonts w:ascii="Times New Roman" w:eastAsiaTheme="minorHAnsi" w:hAnsi="Times New Roman" w:cstheme="minorBidi"/>
          <w:sz w:val="28"/>
          <w:szCs w:val="28"/>
        </w:rPr>
        <w:t>илищно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>-</w:t>
      </w:r>
      <w:r w:rsidR="00537BF4" w:rsidRPr="009F5580">
        <w:rPr>
          <w:rFonts w:ascii="Times New Roman" w:eastAsiaTheme="minorHAnsi" w:hAnsi="Times New Roman" w:cstheme="minorBidi"/>
          <w:sz w:val="28"/>
          <w:szCs w:val="28"/>
        </w:rPr>
        <w:t xml:space="preserve"> коммунального</w:t>
      </w:r>
    </w:p>
    <w:p w:rsidR="009F5580" w:rsidRDefault="00537BF4" w:rsidP="00A70F24">
      <w:pPr>
        <w:autoSpaceDE w:val="0"/>
        <w:autoSpaceDN w:val="0"/>
        <w:adjustRightInd w:val="0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9F5580">
        <w:rPr>
          <w:rFonts w:ascii="Times New Roman" w:eastAsiaTheme="minorHAnsi" w:hAnsi="Times New Roman" w:cstheme="minorBidi"/>
          <w:sz w:val="28"/>
          <w:szCs w:val="28"/>
        </w:rPr>
        <w:t>хозяйства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9F5580">
        <w:rPr>
          <w:rFonts w:ascii="Times New Roman" w:eastAsiaTheme="minorHAnsi" w:hAnsi="Times New Roman" w:cstheme="minorBidi"/>
          <w:sz w:val="28"/>
          <w:szCs w:val="28"/>
        </w:rPr>
        <w:t xml:space="preserve">администрации </w:t>
      </w:r>
      <w:r w:rsidR="00382D6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>Н</w:t>
      </w:r>
      <w:r w:rsidRPr="009F5580">
        <w:rPr>
          <w:rFonts w:ascii="Times New Roman" w:eastAsiaTheme="minorHAnsi" w:hAnsi="Times New Roman" w:cstheme="minorBidi"/>
          <w:sz w:val="28"/>
          <w:szCs w:val="28"/>
        </w:rPr>
        <w:t>овоалександровского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9F5580">
        <w:rPr>
          <w:rFonts w:ascii="Times New Roman" w:eastAsiaTheme="minorHAnsi" w:hAnsi="Times New Roman" w:cstheme="minorBidi"/>
          <w:sz w:val="28"/>
          <w:szCs w:val="28"/>
        </w:rPr>
        <w:t xml:space="preserve">городского </w:t>
      </w:r>
      <w:r w:rsidR="00382D6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9F5580">
        <w:rPr>
          <w:rFonts w:ascii="Times New Roman" w:eastAsiaTheme="minorHAnsi" w:hAnsi="Times New Roman" w:cstheme="minorBidi"/>
          <w:sz w:val="28"/>
          <w:szCs w:val="28"/>
        </w:rPr>
        <w:t xml:space="preserve">округа Ставропольского края </w:t>
      </w:r>
      <w:r w:rsidRPr="009F5580">
        <w:rPr>
          <w:rFonts w:ascii="Times New Roman" w:eastAsiaTheme="minorHAnsi" w:hAnsi="Times New Roman" w:cstheme="minorBidi"/>
          <w:sz w:val="28"/>
          <w:szCs w:val="28"/>
        </w:rPr>
        <w:tab/>
      </w:r>
      <w:r w:rsidR="00686111" w:rsidRPr="009F558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686111" w:rsidRPr="009F5580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 xml:space="preserve">                        </w:t>
      </w:r>
      <w:r w:rsidR="00382D69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</w:t>
      </w:r>
      <w:r w:rsidR="009F5580" w:rsidRPr="009F5580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8A23BB" w:rsidRPr="009F5580">
        <w:rPr>
          <w:rFonts w:ascii="Times New Roman" w:eastAsiaTheme="minorHAnsi" w:hAnsi="Times New Roman" w:cstheme="minorBidi"/>
          <w:sz w:val="28"/>
          <w:szCs w:val="28"/>
        </w:rPr>
        <w:t xml:space="preserve"> А.С.Лазарева</w:t>
      </w:r>
    </w:p>
    <w:p w:rsidR="009F5580" w:rsidRDefault="009F5580" w:rsidP="009F5580">
      <w:pPr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:rsidR="009F5580" w:rsidRDefault="009F5580" w:rsidP="009F5580">
      <w:pPr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:rsidR="00382D69" w:rsidRPr="009F5580" w:rsidRDefault="00382D69">
      <w:pPr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sectPr w:rsidR="00382D69" w:rsidRPr="009F5580" w:rsidSect="007F0332">
      <w:pgSz w:w="12240" w:h="15840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A8" w:rsidRDefault="003F6AA8">
      <w:r>
        <w:separator/>
      </w:r>
    </w:p>
  </w:endnote>
  <w:endnote w:type="continuationSeparator" w:id="0">
    <w:p w:rsidR="003F6AA8" w:rsidRDefault="003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A8" w:rsidRDefault="003F6AA8">
      <w:r>
        <w:separator/>
      </w:r>
    </w:p>
  </w:footnote>
  <w:footnote w:type="continuationSeparator" w:id="0">
    <w:p w:rsidR="003F6AA8" w:rsidRDefault="003F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8A4"/>
    <w:multiLevelType w:val="multilevel"/>
    <w:tmpl w:val="16C04348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">
    <w:nsid w:val="309752BC"/>
    <w:multiLevelType w:val="multilevel"/>
    <w:tmpl w:val="70E44148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30B8311F"/>
    <w:multiLevelType w:val="hybridMultilevel"/>
    <w:tmpl w:val="365818F2"/>
    <w:lvl w:ilvl="0" w:tplc="40A21AF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FE43B7"/>
    <w:multiLevelType w:val="hybridMultilevel"/>
    <w:tmpl w:val="020034CC"/>
    <w:lvl w:ilvl="0" w:tplc="5D366A2E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6C0A5B"/>
    <w:multiLevelType w:val="hybridMultilevel"/>
    <w:tmpl w:val="85B4EF06"/>
    <w:lvl w:ilvl="0" w:tplc="9B8AA48E">
      <w:start w:val="59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1BFC"/>
    <w:multiLevelType w:val="hybridMultilevel"/>
    <w:tmpl w:val="F1143B58"/>
    <w:lvl w:ilvl="0" w:tplc="94786D48">
      <w:start w:val="6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279275C"/>
    <w:multiLevelType w:val="multilevel"/>
    <w:tmpl w:val="5DB2F916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D542C4"/>
    <w:multiLevelType w:val="multilevel"/>
    <w:tmpl w:val="220C736E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6E7421D1"/>
    <w:multiLevelType w:val="hybridMultilevel"/>
    <w:tmpl w:val="0974E0A6"/>
    <w:lvl w:ilvl="0" w:tplc="679E86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C5BD2"/>
    <w:multiLevelType w:val="multilevel"/>
    <w:tmpl w:val="C7BE6A4C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2032666"/>
    <w:multiLevelType w:val="hybridMultilevel"/>
    <w:tmpl w:val="BDFE4DDC"/>
    <w:lvl w:ilvl="0" w:tplc="679E866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A50B48"/>
    <w:multiLevelType w:val="hybridMultilevel"/>
    <w:tmpl w:val="D79AA6D0"/>
    <w:lvl w:ilvl="0" w:tplc="5D366A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60557"/>
    <w:multiLevelType w:val="multilevel"/>
    <w:tmpl w:val="FB50C19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4">
    <w:nsid w:val="7FD01C52"/>
    <w:multiLevelType w:val="multilevel"/>
    <w:tmpl w:val="47644024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1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4"/>
    <w:rsid w:val="0003722A"/>
    <w:rsid w:val="00053548"/>
    <w:rsid w:val="00083328"/>
    <w:rsid w:val="000E7422"/>
    <w:rsid w:val="000F661F"/>
    <w:rsid w:val="00115DC6"/>
    <w:rsid w:val="00116346"/>
    <w:rsid w:val="00162234"/>
    <w:rsid w:val="001B4DB0"/>
    <w:rsid w:val="001C6CB7"/>
    <w:rsid w:val="001D3018"/>
    <w:rsid w:val="001D548B"/>
    <w:rsid w:val="00237BB6"/>
    <w:rsid w:val="00252701"/>
    <w:rsid w:val="00274110"/>
    <w:rsid w:val="002A0D1A"/>
    <w:rsid w:val="002E0358"/>
    <w:rsid w:val="002E3BDD"/>
    <w:rsid w:val="003709DB"/>
    <w:rsid w:val="00382D69"/>
    <w:rsid w:val="003944D3"/>
    <w:rsid w:val="003953C4"/>
    <w:rsid w:val="003F6AA8"/>
    <w:rsid w:val="0045203A"/>
    <w:rsid w:val="00461F6E"/>
    <w:rsid w:val="004D1DDD"/>
    <w:rsid w:val="004F608C"/>
    <w:rsid w:val="005147D7"/>
    <w:rsid w:val="00537BF4"/>
    <w:rsid w:val="00553DF1"/>
    <w:rsid w:val="005615ED"/>
    <w:rsid w:val="00561A7C"/>
    <w:rsid w:val="0058734D"/>
    <w:rsid w:val="00590FCA"/>
    <w:rsid w:val="00594348"/>
    <w:rsid w:val="005B5999"/>
    <w:rsid w:val="005C7345"/>
    <w:rsid w:val="005F136C"/>
    <w:rsid w:val="005F762C"/>
    <w:rsid w:val="00630EE3"/>
    <w:rsid w:val="00686111"/>
    <w:rsid w:val="006B54A1"/>
    <w:rsid w:val="006D5467"/>
    <w:rsid w:val="006F2F08"/>
    <w:rsid w:val="00702AC4"/>
    <w:rsid w:val="00725F54"/>
    <w:rsid w:val="00737EB2"/>
    <w:rsid w:val="00743AA3"/>
    <w:rsid w:val="0075137B"/>
    <w:rsid w:val="00785C1A"/>
    <w:rsid w:val="007F0332"/>
    <w:rsid w:val="008535B2"/>
    <w:rsid w:val="00862732"/>
    <w:rsid w:val="008A23BB"/>
    <w:rsid w:val="008B0DBF"/>
    <w:rsid w:val="008F4323"/>
    <w:rsid w:val="00947D54"/>
    <w:rsid w:val="00953906"/>
    <w:rsid w:val="009850D1"/>
    <w:rsid w:val="009A5EA7"/>
    <w:rsid w:val="009F5580"/>
    <w:rsid w:val="00A63CBF"/>
    <w:rsid w:val="00A65519"/>
    <w:rsid w:val="00A70F24"/>
    <w:rsid w:val="00A87E63"/>
    <w:rsid w:val="00A94292"/>
    <w:rsid w:val="00AA0F81"/>
    <w:rsid w:val="00AE3410"/>
    <w:rsid w:val="00AE6B2A"/>
    <w:rsid w:val="00BB698A"/>
    <w:rsid w:val="00C33E0A"/>
    <w:rsid w:val="00C71B87"/>
    <w:rsid w:val="00C842F6"/>
    <w:rsid w:val="00C978F4"/>
    <w:rsid w:val="00D61600"/>
    <w:rsid w:val="00D87B71"/>
    <w:rsid w:val="00D97932"/>
    <w:rsid w:val="00DE1509"/>
    <w:rsid w:val="00E02A53"/>
    <w:rsid w:val="00E04130"/>
    <w:rsid w:val="00E7625E"/>
    <w:rsid w:val="00E81D9B"/>
    <w:rsid w:val="00ED5FEB"/>
    <w:rsid w:val="00EF1599"/>
    <w:rsid w:val="00F533BF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1176-1B60-46C3-B183-614B47C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3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62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62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34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234"/>
    <w:rPr>
      <w:rFonts w:ascii="Calibri" w:eastAsia="Calibri" w:hAnsi="Calibri" w:cs="Times New Roman"/>
    </w:rPr>
  </w:style>
  <w:style w:type="numbering" w:customStyle="1" w:styleId="WWNum1aa">
    <w:name w:val="WWNum1aa"/>
    <w:basedOn w:val="a2"/>
    <w:rsid w:val="00162234"/>
    <w:pPr>
      <w:numPr>
        <w:numId w:val="1"/>
      </w:numPr>
    </w:pPr>
  </w:style>
  <w:style w:type="numbering" w:customStyle="1" w:styleId="WWNum4">
    <w:name w:val="WWNum4"/>
    <w:basedOn w:val="a2"/>
    <w:rsid w:val="00162234"/>
    <w:pPr>
      <w:numPr>
        <w:numId w:val="2"/>
      </w:numPr>
    </w:pPr>
  </w:style>
  <w:style w:type="numbering" w:customStyle="1" w:styleId="WWNum10">
    <w:name w:val="WWNum10"/>
    <w:basedOn w:val="a2"/>
    <w:rsid w:val="00162234"/>
    <w:pPr>
      <w:numPr>
        <w:numId w:val="3"/>
      </w:numPr>
    </w:pPr>
  </w:style>
  <w:style w:type="numbering" w:customStyle="1" w:styleId="WWNum11">
    <w:name w:val="WWNum11"/>
    <w:basedOn w:val="a2"/>
    <w:rsid w:val="00162234"/>
    <w:pPr>
      <w:numPr>
        <w:numId w:val="4"/>
      </w:numPr>
    </w:pPr>
  </w:style>
  <w:style w:type="numbering" w:customStyle="1" w:styleId="WWNum12">
    <w:name w:val="WWNum12"/>
    <w:basedOn w:val="a2"/>
    <w:rsid w:val="00162234"/>
    <w:pPr>
      <w:numPr>
        <w:numId w:val="5"/>
      </w:numPr>
    </w:pPr>
  </w:style>
  <w:style w:type="paragraph" w:styleId="a7">
    <w:name w:val="List Paragraph"/>
    <w:basedOn w:val="a"/>
    <w:uiPriority w:val="34"/>
    <w:qFormat/>
    <w:rsid w:val="0016223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533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3BF"/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461F6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61F6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61F6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1F6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61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61F6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1F6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1F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1F6E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D979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F4F7-C117-468A-B829-B1B8A3A1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Елена Дергаусова</cp:lastModifiedBy>
  <cp:revision>8</cp:revision>
  <cp:lastPrinted>2023-07-11T07:37:00Z</cp:lastPrinted>
  <dcterms:created xsi:type="dcterms:W3CDTF">2023-07-08T09:16:00Z</dcterms:created>
  <dcterms:modified xsi:type="dcterms:W3CDTF">2023-07-11T07:52:00Z</dcterms:modified>
</cp:coreProperties>
</file>