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C8" w:rsidRDefault="00EB5EC8" w:rsidP="00EB5EC8">
      <w:pPr>
        <w:jc w:val="right"/>
        <w:rPr>
          <w:sz w:val="28"/>
          <w:szCs w:val="28"/>
        </w:rPr>
      </w:pPr>
      <w:r>
        <w:rPr>
          <w:sz w:val="28"/>
          <w:szCs w:val="28"/>
        </w:rPr>
        <w:t>Проект</w:t>
      </w:r>
    </w:p>
    <w:p w:rsidR="00EB5EC8" w:rsidRDefault="00EB5EC8" w:rsidP="00EB5EC8">
      <w:pPr>
        <w:jc w:val="right"/>
        <w:rPr>
          <w:sz w:val="28"/>
          <w:szCs w:val="28"/>
        </w:rPr>
      </w:pPr>
    </w:p>
    <w:p w:rsidR="00EB5EC8" w:rsidRDefault="00EB5EC8" w:rsidP="00EB5EC8">
      <w:pPr>
        <w:jc w:val="center"/>
        <w:rPr>
          <w:sz w:val="28"/>
          <w:szCs w:val="28"/>
        </w:rPr>
      </w:pPr>
      <w:r>
        <w:rPr>
          <w:sz w:val="28"/>
          <w:szCs w:val="28"/>
        </w:rPr>
        <w:t>СОВЕТ ДЕПУТАТОВ НОВОАЛЕКСАНДРОВСКОГО ГОРОДСКОГО ОКРУГА СТАВРОПОЛЬСКОГО КРАЯ ПЕРВОГО СОЗЫВА</w:t>
      </w:r>
    </w:p>
    <w:p w:rsidR="00EB5EC8" w:rsidRDefault="00EB5EC8" w:rsidP="00EB5EC8">
      <w:pPr>
        <w:rPr>
          <w:sz w:val="28"/>
          <w:szCs w:val="28"/>
        </w:rPr>
      </w:pPr>
    </w:p>
    <w:p w:rsidR="00EB5EC8" w:rsidRDefault="00EB5EC8" w:rsidP="00EB5EC8">
      <w:pPr>
        <w:jc w:val="center"/>
        <w:rPr>
          <w:sz w:val="28"/>
          <w:szCs w:val="28"/>
        </w:rPr>
      </w:pPr>
      <w:r>
        <w:rPr>
          <w:sz w:val="28"/>
          <w:szCs w:val="28"/>
        </w:rPr>
        <w:t>РЕШЕНИЕ</w:t>
      </w:r>
    </w:p>
    <w:p w:rsidR="00EB5EC8" w:rsidRDefault="00EB5EC8" w:rsidP="00EB5EC8">
      <w:pPr>
        <w:jc w:val="center"/>
        <w:rPr>
          <w:sz w:val="28"/>
          <w:szCs w:val="28"/>
        </w:rPr>
      </w:pPr>
    </w:p>
    <w:p w:rsidR="00EB5EC8" w:rsidRDefault="00EB5EC8" w:rsidP="00EB5EC8">
      <w:pPr>
        <w:jc w:val="center"/>
        <w:rPr>
          <w:sz w:val="28"/>
          <w:szCs w:val="28"/>
        </w:rPr>
      </w:pPr>
      <w:r>
        <w:rPr>
          <w:sz w:val="28"/>
          <w:szCs w:val="28"/>
        </w:rPr>
        <w:t>г. Новоалександровск</w:t>
      </w:r>
    </w:p>
    <w:p w:rsidR="00EB5EC8" w:rsidRDefault="00EB5EC8" w:rsidP="00EB5EC8">
      <w:pPr>
        <w:jc w:val="center"/>
        <w:rPr>
          <w:sz w:val="28"/>
          <w:szCs w:val="28"/>
        </w:rPr>
      </w:pPr>
    </w:p>
    <w:p w:rsidR="001C721B" w:rsidRDefault="001C721B" w:rsidP="00EB5EC8">
      <w:pPr>
        <w:jc w:val="center"/>
        <w:rPr>
          <w:sz w:val="28"/>
          <w:szCs w:val="28"/>
        </w:rPr>
      </w:pPr>
    </w:p>
    <w:p w:rsidR="00EB5EC8" w:rsidRDefault="00EB5EC8" w:rsidP="00EB5EC8">
      <w:pPr>
        <w:ind w:firstLine="0"/>
        <w:contextualSpacing/>
        <w:outlineLvl w:val="2"/>
        <w:rPr>
          <w:rFonts w:eastAsia="BatangChe"/>
          <w:sz w:val="28"/>
          <w:szCs w:val="28"/>
        </w:rPr>
      </w:pPr>
      <w:r>
        <w:rPr>
          <w:sz w:val="28"/>
          <w:szCs w:val="28"/>
        </w:rPr>
        <w:t>Об утверждении программы комплексного развития коммунальной инфраструктуры Новоалександровского городского округа Ставропольского края</w:t>
      </w:r>
    </w:p>
    <w:p w:rsidR="00EB5EC8" w:rsidRDefault="00EB5EC8" w:rsidP="00EB5EC8">
      <w:pPr>
        <w:ind w:firstLine="567"/>
        <w:contextualSpacing/>
        <w:outlineLvl w:val="2"/>
        <w:rPr>
          <w:rFonts w:eastAsia="BatangChe"/>
          <w:sz w:val="28"/>
          <w:szCs w:val="28"/>
        </w:rPr>
      </w:pPr>
    </w:p>
    <w:p w:rsidR="001C721B" w:rsidRDefault="001C721B" w:rsidP="00EB5EC8">
      <w:pPr>
        <w:ind w:firstLine="567"/>
        <w:contextualSpacing/>
        <w:outlineLvl w:val="2"/>
        <w:rPr>
          <w:rFonts w:eastAsia="BatangChe"/>
          <w:sz w:val="28"/>
          <w:szCs w:val="28"/>
        </w:rPr>
      </w:pPr>
    </w:p>
    <w:p w:rsidR="00EB5EC8" w:rsidRDefault="00EB5EC8" w:rsidP="00EB5EC8">
      <w:pPr>
        <w:contextualSpacing/>
        <w:outlineLvl w:val="2"/>
        <w:rPr>
          <w:sz w:val="28"/>
          <w:szCs w:val="28"/>
          <w:lang w:eastAsia="ru-RU"/>
        </w:rPr>
      </w:pPr>
      <w:r>
        <w:rPr>
          <w:rFonts w:eastAsia="BatangChe"/>
          <w:sz w:val="28"/>
          <w:szCs w:val="28"/>
        </w:rPr>
        <w:t xml:space="preserve">В соответствии с частью 5.1. статьи 26 Градостроительного кодексом Российской Федерации, статьей 16 Федерального закона от 06 октября </w:t>
      </w:r>
      <w:smartTag w:uri="urn:schemas-microsoft-com:office:smarttags" w:element="metricconverter">
        <w:smartTagPr>
          <w:attr w:name="ProductID" w:val="2003 г"/>
        </w:smartTagPr>
        <w:r>
          <w:rPr>
            <w:rFonts w:eastAsia="BatangChe"/>
            <w:sz w:val="28"/>
            <w:szCs w:val="28"/>
          </w:rPr>
          <w:t>2003 г</w:t>
        </w:r>
      </w:smartTag>
      <w:r>
        <w:rPr>
          <w:rFonts w:eastAsia="BatangChe"/>
          <w:sz w:val="28"/>
          <w:szCs w:val="28"/>
        </w:rPr>
        <w:t xml:space="preserve">. № 131-ФЗ «Об общих принципах организации местного самоуправления в Российской Федерации», </w:t>
      </w:r>
      <w:r>
        <w:rPr>
          <w:rFonts w:eastAsia="Times New Roman"/>
          <w:sz w:val="28"/>
          <w:szCs w:val="28"/>
          <w:lang w:eastAsia="x-none"/>
        </w:rPr>
        <w:t>п</w:t>
      </w:r>
      <w:r w:rsidRPr="009F676B">
        <w:rPr>
          <w:rFonts w:eastAsia="Times New Roman"/>
          <w:sz w:val="28"/>
          <w:szCs w:val="28"/>
          <w:lang w:eastAsia="x-none"/>
        </w:rPr>
        <w:t>остановление</w:t>
      </w:r>
      <w:r>
        <w:rPr>
          <w:rFonts w:eastAsia="Times New Roman"/>
          <w:sz w:val="28"/>
          <w:szCs w:val="28"/>
          <w:lang w:eastAsia="x-none"/>
        </w:rPr>
        <w:t>м</w:t>
      </w:r>
      <w:r w:rsidRPr="009F676B">
        <w:rPr>
          <w:rFonts w:eastAsia="Times New Roman"/>
          <w:sz w:val="28"/>
          <w:szCs w:val="28"/>
          <w:lang w:eastAsia="x-none"/>
        </w:rPr>
        <w:t xml:space="preserve"> Правительства Российской Федерации от </w:t>
      </w:r>
      <w:r>
        <w:rPr>
          <w:rFonts w:eastAsia="Times New Roman"/>
          <w:sz w:val="28"/>
          <w:szCs w:val="28"/>
          <w:lang w:eastAsia="x-none"/>
        </w:rPr>
        <w:t xml:space="preserve">14 июня 2013 года </w:t>
      </w:r>
      <w:r w:rsidRPr="009F676B">
        <w:rPr>
          <w:rFonts w:eastAsia="Times New Roman"/>
          <w:sz w:val="28"/>
          <w:szCs w:val="28"/>
          <w:lang w:eastAsia="x-none"/>
        </w:rPr>
        <w:t>№</w:t>
      </w:r>
      <w:r>
        <w:rPr>
          <w:rFonts w:eastAsia="Times New Roman"/>
          <w:sz w:val="28"/>
          <w:szCs w:val="28"/>
          <w:lang w:eastAsia="x-none"/>
        </w:rPr>
        <w:t xml:space="preserve"> 502</w:t>
      </w:r>
      <w:r w:rsidRPr="009F676B">
        <w:rPr>
          <w:rFonts w:eastAsia="Times New Roman"/>
          <w:sz w:val="28"/>
          <w:szCs w:val="28"/>
          <w:lang w:eastAsia="x-none"/>
        </w:rPr>
        <w:t xml:space="preserve"> «</w:t>
      </w:r>
      <w:r w:rsidRPr="00897AB6">
        <w:rPr>
          <w:rFonts w:eastAsia="Times New Roman"/>
          <w:sz w:val="28"/>
          <w:szCs w:val="28"/>
          <w:lang w:eastAsia="x-none"/>
        </w:rPr>
        <w:t xml:space="preserve">Об утверждении требований к программам комплексного развития </w:t>
      </w:r>
      <w:r>
        <w:rPr>
          <w:rFonts w:eastAsia="Times New Roman"/>
          <w:sz w:val="28"/>
          <w:szCs w:val="28"/>
          <w:lang w:eastAsia="x-none"/>
        </w:rPr>
        <w:t>коммунальной</w:t>
      </w:r>
      <w:r w:rsidRPr="00897AB6">
        <w:rPr>
          <w:rFonts w:eastAsia="Times New Roman"/>
          <w:sz w:val="28"/>
          <w:szCs w:val="28"/>
          <w:lang w:eastAsia="x-none"/>
        </w:rPr>
        <w:t xml:space="preserve"> инфраструктуры поселений, городских округов</w:t>
      </w:r>
      <w:r>
        <w:rPr>
          <w:rFonts w:eastAsia="Times New Roman"/>
          <w:sz w:val="28"/>
          <w:szCs w:val="28"/>
          <w:lang w:eastAsia="x-none"/>
        </w:rPr>
        <w:t>»</w:t>
      </w:r>
      <w:r>
        <w:rPr>
          <w:sz w:val="28"/>
          <w:szCs w:val="28"/>
        </w:rPr>
        <w:t>,</w:t>
      </w:r>
      <w:r>
        <w:rPr>
          <w:szCs w:val="24"/>
        </w:rPr>
        <w:t xml:space="preserve"> </w:t>
      </w:r>
      <w:r>
        <w:rPr>
          <w:sz w:val="28"/>
          <w:szCs w:val="28"/>
        </w:rPr>
        <w:t>Уставом Новоалександровского городского округа Ставропольского края, г</w:t>
      </w:r>
      <w:r w:rsidRPr="00597BD4">
        <w:rPr>
          <w:sz w:val="28"/>
          <w:szCs w:val="28"/>
        </w:rPr>
        <w:t>енеральным планом Новоалександровского городского округа Ставропольского края, утвержден</w:t>
      </w:r>
      <w:r>
        <w:rPr>
          <w:sz w:val="28"/>
          <w:szCs w:val="28"/>
        </w:rPr>
        <w:t>ным</w:t>
      </w:r>
      <w:r w:rsidRPr="00597BD4">
        <w:rPr>
          <w:sz w:val="28"/>
          <w:szCs w:val="28"/>
        </w:rPr>
        <w:t xml:space="preserve"> решением Совета депутатов Новоалександровского городского округа Ставропольского края первого созыва от 23</w:t>
      </w:r>
      <w:r>
        <w:rPr>
          <w:sz w:val="28"/>
          <w:szCs w:val="28"/>
        </w:rPr>
        <w:t xml:space="preserve"> апреля </w:t>
      </w:r>
      <w:r w:rsidRPr="00597BD4">
        <w:rPr>
          <w:sz w:val="28"/>
          <w:szCs w:val="28"/>
        </w:rPr>
        <w:t>2021 г. № 47/453</w:t>
      </w:r>
      <w:r>
        <w:rPr>
          <w:sz w:val="28"/>
          <w:szCs w:val="28"/>
        </w:rPr>
        <w:t xml:space="preserve"> </w:t>
      </w:r>
      <w:r>
        <w:rPr>
          <w:sz w:val="28"/>
          <w:szCs w:val="28"/>
          <w:lang w:eastAsia="ru-RU"/>
        </w:rPr>
        <w:t>Совет депутатов Новоалександровского городского округа Ставропольского края</w:t>
      </w:r>
    </w:p>
    <w:p w:rsidR="00EB5EC8" w:rsidRDefault="00EB5EC8" w:rsidP="00EB5EC8">
      <w:pPr>
        <w:contextualSpacing/>
        <w:rPr>
          <w:bCs/>
          <w:spacing w:val="-10"/>
          <w:w w:val="103"/>
          <w:sz w:val="28"/>
          <w:szCs w:val="28"/>
          <w:lang w:eastAsia="ru-RU"/>
        </w:rPr>
      </w:pPr>
    </w:p>
    <w:p w:rsidR="00EB5EC8" w:rsidRDefault="00EB5EC8" w:rsidP="00EB5EC8">
      <w:pPr>
        <w:contextualSpacing/>
        <w:rPr>
          <w:bCs/>
          <w:spacing w:val="-10"/>
          <w:w w:val="103"/>
          <w:sz w:val="28"/>
          <w:szCs w:val="28"/>
          <w:lang w:eastAsia="ru-RU"/>
        </w:rPr>
      </w:pPr>
    </w:p>
    <w:p w:rsidR="00EB5EC8" w:rsidRDefault="00EB5EC8" w:rsidP="00EB5EC8">
      <w:pPr>
        <w:contextualSpacing/>
        <w:rPr>
          <w:bCs/>
          <w:spacing w:val="-10"/>
          <w:w w:val="103"/>
          <w:sz w:val="28"/>
          <w:szCs w:val="28"/>
          <w:lang w:eastAsia="ru-RU"/>
        </w:rPr>
      </w:pPr>
      <w:r>
        <w:rPr>
          <w:bCs/>
          <w:spacing w:val="-10"/>
          <w:w w:val="103"/>
          <w:sz w:val="28"/>
          <w:szCs w:val="28"/>
          <w:lang w:eastAsia="ru-RU"/>
        </w:rPr>
        <w:t>РЕШИЛ:</w:t>
      </w:r>
    </w:p>
    <w:p w:rsidR="00EB5EC8" w:rsidRDefault="00EB5EC8" w:rsidP="00EB5EC8">
      <w:pPr>
        <w:ind w:firstLine="567"/>
        <w:contextualSpacing/>
        <w:rPr>
          <w:sz w:val="28"/>
          <w:szCs w:val="28"/>
          <w:lang w:eastAsia="ru-RU"/>
        </w:rPr>
      </w:pPr>
    </w:p>
    <w:p w:rsidR="00EB5EC8" w:rsidRDefault="00EB5EC8" w:rsidP="00EB5EC8">
      <w:pPr>
        <w:ind w:firstLine="567"/>
        <w:contextualSpacing/>
        <w:rPr>
          <w:sz w:val="28"/>
          <w:szCs w:val="28"/>
          <w:lang w:eastAsia="ru-RU"/>
        </w:rPr>
      </w:pPr>
    </w:p>
    <w:p w:rsidR="00EB5EC8" w:rsidRDefault="00EB5EC8" w:rsidP="00EB5EC8">
      <w:pPr>
        <w:contextualSpacing/>
        <w:outlineLvl w:val="2"/>
        <w:rPr>
          <w:sz w:val="28"/>
          <w:szCs w:val="28"/>
          <w:lang w:eastAsia="ru-RU"/>
        </w:rPr>
      </w:pPr>
      <w:r>
        <w:rPr>
          <w:bCs/>
          <w:spacing w:val="-17"/>
          <w:w w:val="103"/>
          <w:sz w:val="28"/>
          <w:szCs w:val="28"/>
        </w:rPr>
        <w:t xml:space="preserve">1. </w:t>
      </w:r>
      <w:r w:rsidRPr="00FB266B">
        <w:rPr>
          <w:bCs/>
          <w:spacing w:val="-17"/>
          <w:w w:val="103"/>
          <w:sz w:val="28"/>
          <w:szCs w:val="28"/>
        </w:rPr>
        <w:t>Утвердить прилагаемую программу</w:t>
      </w:r>
      <w:r>
        <w:rPr>
          <w:bCs/>
          <w:spacing w:val="-17"/>
          <w:w w:val="103"/>
          <w:sz w:val="28"/>
          <w:szCs w:val="28"/>
        </w:rPr>
        <w:t xml:space="preserve"> </w:t>
      </w:r>
      <w:r>
        <w:rPr>
          <w:sz w:val="28"/>
          <w:szCs w:val="28"/>
        </w:rPr>
        <w:t xml:space="preserve">комплексного развития </w:t>
      </w:r>
      <w:r w:rsidR="004753B1">
        <w:rPr>
          <w:sz w:val="28"/>
          <w:szCs w:val="28"/>
        </w:rPr>
        <w:t>коммунальной</w:t>
      </w:r>
      <w:r>
        <w:rPr>
          <w:sz w:val="28"/>
          <w:szCs w:val="28"/>
        </w:rPr>
        <w:t xml:space="preserve"> инфраструктуры Н</w:t>
      </w:r>
      <w:bookmarkStart w:id="0" w:name="_GoBack"/>
      <w:bookmarkEnd w:id="0"/>
      <w:r>
        <w:rPr>
          <w:sz w:val="28"/>
          <w:szCs w:val="28"/>
        </w:rPr>
        <w:t>овоалександровского городского округа Ставропольского края.</w:t>
      </w:r>
    </w:p>
    <w:p w:rsidR="00EB5EC8" w:rsidRDefault="00EB5EC8" w:rsidP="00EB5EC8">
      <w:pPr>
        <w:contextualSpacing/>
        <w:outlineLvl w:val="2"/>
        <w:rPr>
          <w:sz w:val="28"/>
          <w:szCs w:val="28"/>
        </w:rPr>
      </w:pPr>
    </w:p>
    <w:p w:rsidR="00EB5EC8" w:rsidRDefault="00EB5EC8" w:rsidP="00EB5EC8">
      <w:pPr>
        <w:contextualSpacing/>
        <w:outlineLvl w:val="2"/>
        <w:rPr>
          <w:sz w:val="28"/>
          <w:szCs w:val="28"/>
        </w:rPr>
      </w:pPr>
    </w:p>
    <w:p w:rsidR="00EB5EC8" w:rsidRDefault="00EB5EC8" w:rsidP="00EB5EC8">
      <w:pPr>
        <w:ind w:firstLine="708"/>
        <w:contextualSpacing/>
        <w:outlineLvl w:val="2"/>
        <w:rPr>
          <w:sz w:val="28"/>
          <w:szCs w:val="28"/>
        </w:rPr>
      </w:pPr>
      <w:r>
        <w:rPr>
          <w:spacing w:val="-2"/>
          <w:sz w:val="28"/>
          <w:szCs w:val="28"/>
        </w:rPr>
        <w:t>2</w:t>
      </w:r>
      <w:r w:rsidRPr="002F61E4">
        <w:rPr>
          <w:spacing w:val="-2"/>
          <w:sz w:val="28"/>
          <w:szCs w:val="28"/>
        </w:rPr>
        <w:t xml:space="preserve">. </w:t>
      </w:r>
      <w:r w:rsidRPr="002F61E4">
        <w:rPr>
          <w:sz w:val="28"/>
          <w:szCs w:val="28"/>
        </w:rPr>
        <w:t xml:space="preserve">Опубликовать настоящее </w:t>
      </w:r>
      <w:r>
        <w:rPr>
          <w:sz w:val="28"/>
          <w:szCs w:val="28"/>
        </w:rPr>
        <w:t>решение</w:t>
      </w:r>
      <w:r w:rsidRPr="002F61E4">
        <w:rPr>
          <w:sz w:val="28"/>
          <w:szCs w:val="28"/>
        </w:rPr>
        <w:t xml:space="preserve">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в информационно – телекоммуникационной сети «Интернет»</w:t>
      </w:r>
      <w:r w:rsidR="00E61158">
        <w:rPr>
          <w:sz w:val="28"/>
          <w:szCs w:val="28"/>
        </w:rPr>
        <w:t xml:space="preserve"> </w:t>
      </w:r>
      <w:r w:rsidR="00E61158" w:rsidRPr="00BB60C2">
        <w:rPr>
          <w:color w:val="000000"/>
          <w:sz w:val="28"/>
          <w:szCs w:val="28"/>
        </w:rPr>
        <w:t>(</w:t>
      </w:r>
      <w:hyperlink r:id="rId8" w:history="1">
        <w:r w:rsidR="00E61158" w:rsidRPr="00E61158">
          <w:rPr>
            <w:rStyle w:val="af6"/>
            <w:color w:val="000000"/>
            <w:sz w:val="28"/>
            <w:szCs w:val="28"/>
            <w:u w:val="none"/>
          </w:rPr>
          <w:t>http://newalexandrovsk.ru</w:t>
        </w:r>
      </w:hyperlink>
      <w:r w:rsidR="00E61158" w:rsidRPr="00BB60C2">
        <w:rPr>
          <w:color w:val="000000"/>
          <w:sz w:val="28"/>
          <w:szCs w:val="28"/>
        </w:rPr>
        <w:t>)</w:t>
      </w:r>
      <w:r w:rsidRPr="002F61E4">
        <w:rPr>
          <w:sz w:val="28"/>
          <w:szCs w:val="28"/>
        </w:rPr>
        <w:t>.</w:t>
      </w:r>
    </w:p>
    <w:p w:rsidR="00EB5EC8" w:rsidRDefault="00EB5EC8" w:rsidP="00EB5EC8">
      <w:pPr>
        <w:contextualSpacing/>
        <w:outlineLvl w:val="2"/>
        <w:rPr>
          <w:sz w:val="28"/>
          <w:szCs w:val="28"/>
        </w:rPr>
      </w:pPr>
    </w:p>
    <w:p w:rsidR="00EB5EC8" w:rsidRDefault="00EB5EC8" w:rsidP="00EB5EC8">
      <w:pPr>
        <w:contextualSpacing/>
        <w:outlineLvl w:val="2"/>
        <w:rPr>
          <w:sz w:val="28"/>
          <w:szCs w:val="28"/>
        </w:rPr>
      </w:pPr>
    </w:p>
    <w:p w:rsidR="00EB5EC8" w:rsidRDefault="004753B1" w:rsidP="00EB5EC8">
      <w:pPr>
        <w:contextualSpacing/>
        <w:outlineLvl w:val="2"/>
        <w:rPr>
          <w:sz w:val="28"/>
          <w:szCs w:val="28"/>
        </w:rPr>
      </w:pPr>
      <w:r>
        <w:rPr>
          <w:sz w:val="28"/>
          <w:szCs w:val="28"/>
        </w:rPr>
        <w:lastRenderedPageBreak/>
        <w:t>3</w:t>
      </w:r>
      <w:r w:rsidR="00EB5EC8">
        <w:rPr>
          <w:sz w:val="28"/>
          <w:szCs w:val="28"/>
        </w:rPr>
        <w:t>. Настоящее решение вступает в силу со дня его официального опубликования.</w:t>
      </w:r>
    </w:p>
    <w:p w:rsidR="00EB5EC8" w:rsidRDefault="00EB5EC8" w:rsidP="00EB5EC8">
      <w:pPr>
        <w:contextualSpacing/>
        <w:outlineLvl w:val="2"/>
        <w:rPr>
          <w:sz w:val="28"/>
          <w:szCs w:val="28"/>
        </w:rPr>
      </w:pPr>
    </w:p>
    <w:p w:rsidR="001C721B" w:rsidRDefault="001C721B" w:rsidP="00EB5EC8">
      <w:pPr>
        <w:contextualSpacing/>
        <w:outlineLvl w:val="2"/>
        <w:rPr>
          <w:sz w:val="28"/>
          <w:szCs w:val="28"/>
        </w:rPr>
      </w:pPr>
    </w:p>
    <w:p w:rsidR="001C721B" w:rsidRDefault="001C721B" w:rsidP="00EB5EC8">
      <w:pPr>
        <w:contextualSpacing/>
        <w:outlineLvl w:val="2"/>
        <w:rPr>
          <w:sz w:val="28"/>
          <w:szCs w:val="28"/>
        </w:rPr>
      </w:pPr>
    </w:p>
    <w:tbl>
      <w:tblPr>
        <w:tblStyle w:val="ae"/>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6"/>
        <w:gridCol w:w="3969"/>
      </w:tblGrid>
      <w:tr w:rsidR="004753B1" w:rsidTr="004753B1">
        <w:tc>
          <w:tcPr>
            <w:tcW w:w="4678" w:type="dxa"/>
          </w:tcPr>
          <w:p w:rsidR="004753B1" w:rsidRDefault="004753B1" w:rsidP="004753B1">
            <w:pPr>
              <w:ind w:firstLine="0"/>
              <w:contextualSpacing/>
              <w:outlineLvl w:val="2"/>
              <w:rPr>
                <w:sz w:val="28"/>
                <w:szCs w:val="28"/>
              </w:rPr>
            </w:pPr>
            <w:r>
              <w:rPr>
                <w:sz w:val="28"/>
                <w:szCs w:val="28"/>
              </w:rPr>
              <w:t>Председатель Совета депутатов Новоалександровского городского округа Ставропольского края</w:t>
            </w:r>
          </w:p>
          <w:p w:rsidR="004753B1" w:rsidRDefault="004753B1" w:rsidP="00A00921">
            <w:pPr>
              <w:contextualSpacing/>
              <w:outlineLvl w:val="2"/>
              <w:rPr>
                <w:sz w:val="28"/>
                <w:szCs w:val="28"/>
              </w:rPr>
            </w:pPr>
          </w:p>
          <w:p w:rsidR="004753B1" w:rsidRDefault="004753B1" w:rsidP="00A00921">
            <w:pPr>
              <w:contextualSpacing/>
              <w:jc w:val="right"/>
              <w:outlineLvl w:val="2"/>
              <w:rPr>
                <w:sz w:val="28"/>
                <w:szCs w:val="28"/>
              </w:rPr>
            </w:pPr>
            <w:r>
              <w:rPr>
                <w:sz w:val="28"/>
                <w:szCs w:val="28"/>
              </w:rPr>
              <w:t>Д.В. Страхов</w:t>
            </w:r>
          </w:p>
        </w:tc>
        <w:tc>
          <w:tcPr>
            <w:tcW w:w="1276" w:type="dxa"/>
          </w:tcPr>
          <w:p w:rsidR="004753B1" w:rsidRDefault="004753B1" w:rsidP="00A00921">
            <w:pPr>
              <w:contextualSpacing/>
              <w:outlineLvl w:val="2"/>
              <w:rPr>
                <w:sz w:val="28"/>
                <w:szCs w:val="28"/>
              </w:rPr>
            </w:pPr>
          </w:p>
        </w:tc>
        <w:tc>
          <w:tcPr>
            <w:tcW w:w="3969" w:type="dxa"/>
          </w:tcPr>
          <w:p w:rsidR="004753B1" w:rsidRDefault="004753B1" w:rsidP="004753B1">
            <w:pPr>
              <w:ind w:firstLine="0"/>
              <w:contextualSpacing/>
              <w:jc w:val="left"/>
              <w:outlineLvl w:val="2"/>
              <w:rPr>
                <w:sz w:val="28"/>
                <w:szCs w:val="28"/>
              </w:rPr>
            </w:pPr>
            <w:r>
              <w:rPr>
                <w:sz w:val="28"/>
                <w:szCs w:val="28"/>
              </w:rPr>
              <w:t>Глава Новоалександровского городского округа Ставропольского края</w:t>
            </w:r>
          </w:p>
          <w:p w:rsidR="004753B1" w:rsidRDefault="004753B1" w:rsidP="00A00921">
            <w:pPr>
              <w:contextualSpacing/>
              <w:outlineLvl w:val="2"/>
              <w:rPr>
                <w:sz w:val="28"/>
                <w:szCs w:val="28"/>
              </w:rPr>
            </w:pPr>
          </w:p>
          <w:p w:rsidR="004753B1" w:rsidRDefault="004753B1" w:rsidP="00A00921">
            <w:pPr>
              <w:contextualSpacing/>
              <w:jc w:val="right"/>
              <w:outlineLvl w:val="2"/>
              <w:rPr>
                <w:sz w:val="28"/>
                <w:szCs w:val="28"/>
              </w:rPr>
            </w:pPr>
            <w:r>
              <w:rPr>
                <w:sz w:val="28"/>
                <w:szCs w:val="28"/>
              </w:rPr>
              <w:t>С.Ф. Сагалаев</w:t>
            </w:r>
          </w:p>
        </w:tc>
      </w:tr>
    </w:tbl>
    <w:p w:rsidR="00EB5EC8" w:rsidRDefault="00EB5EC8" w:rsidP="00EB5EC8">
      <w:pPr>
        <w:contextualSpacing/>
        <w:outlineLvl w:val="2"/>
        <w:rPr>
          <w:sz w:val="28"/>
          <w:szCs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1C721B" w:rsidRDefault="001C721B"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Default="00EB5EC8" w:rsidP="00EB5EC8">
      <w:pPr>
        <w:tabs>
          <w:tab w:val="left" w:pos="0"/>
        </w:tabs>
        <w:contextualSpacing/>
        <w:jc w:val="left"/>
        <w:rPr>
          <w:sz w:val="28"/>
        </w:rPr>
      </w:pPr>
    </w:p>
    <w:p w:rsidR="00EB5EC8" w:rsidRPr="009703C6" w:rsidRDefault="00EB5EC8" w:rsidP="004753B1">
      <w:pPr>
        <w:tabs>
          <w:tab w:val="left" w:pos="0"/>
        </w:tabs>
        <w:ind w:firstLine="0"/>
        <w:contextualSpacing/>
        <w:rPr>
          <w:sz w:val="28"/>
          <w:szCs w:val="28"/>
        </w:rPr>
      </w:pPr>
      <w:r w:rsidRPr="009703C6">
        <w:rPr>
          <w:sz w:val="28"/>
          <w:szCs w:val="28"/>
        </w:rPr>
        <w:t>Проект решения вносит Глава Новоалександровского городского округа Ставропольского края</w:t>
      </w:r>
    </w:p>
    <w:p w:rsidR="00EB5EC8" w:rsidRPr="009703C6" w:rsidRDefault="00EB5EC8" w:rsidP="00EB5EC8">
      <w:pPr>
        <w:tabs>
          <w:tab w:val="left" w:pos="0"/>
        </w:tabs>
        <w:contextualSpacing/>
        <w:rPr>
          <w:sz w:val="28"/>
          <w:szCs w:val="28"/>
        </w:rPr>
      </w:pPr>
      <w:r w:rsidRPr="009703C6">
        <w:rPr>
          <w:sz w:val="28"/>
          <w:szCs w:val="28"/>
        </w:rPr>
        <w:t xml:space="preserve">                </w:t>
      </w:r>
      <w:r w:rsidR="004753B1">
        <w:rPr>
          <w:sz w:val="28"/>
          <w:szCs w:val="28"/>
        </w:rPr>
        <w:t xml:space="preserve">                        </w:t>
      </w:r>
      <w:r w:rsidRPr="009703C6">
        <w:rPr>
          <w:sz w:val="28"/>
          <w:szCs w:val="28"/>
        </w:rPr>
        <w:t xml:space="preserve">                                             </w:t>
      </w:r>
      <w:r>
        <w:rPr>
          <w:sz w:val="28"/>
          <w:szCs w:val="28"/>
        </w:rPr>
        <w:t xml:space="preserve">    </w:t>
      </w:r>
      <w:r w:rsidRPr="009703C6">
        <w:rPr>
          <w:sz w:val="28"/>
          <w:szCs w:val="28"/>
        </w:rPr>
        <w:t xml:space="preserve">      </w:t>
      </w:r>
      <w:r>
        <w:rPr>
          <w:sz w:val="28"/>
          <w:szCs w:val="28"/>
        </w:rPr>
        <w:t xml:space="preserve"> </w:t>
      </w:r>
      <w:r w:rsidRPr="009703C6">
        <w:rPr>
          <w:sz w:val="28"/>
          <w:szCs w:val="28"/>
        </w:rPr>
        <w:t xml:space="preserve">       С.Ф. Сагалаев</w:t>
      </w:r>
    </w:p>
    <w:p w:rsidR="00EB5EC8" w:rsidRPr="009703C6" w:rsidRDefault="00EB5EC8" w:rsidP="004753B1">
      <w:pPr>
        <w:tabs>
          <w:tab w:val="left" w:pos="0"/>
          <w:tab w:val="left" w:pos="9214"/>
        </w:tabs>
        <w:ind w:firstLine="0"/>
        <w:contextualSpacing/>
        <w:jc w:val="left"/>
        <w:rPr>
          <w:sz w:val="28"/>
          <w:szCs w:val="28"/>
        </w:rPr>
      </w:pPr>
      <w:r w:rsidRPr="009703C6">
        <w:rPr>
          <w:sz w:val="28"/>
          <w:szCs w:val="28"/>
        </w:rPr>
        <w:t>СОГЛАСОВАНО:</w:t>
      </w:r>
    </w:p>
    <w:p w:rsidR="00EB5EC8" w:rsidRDefault="00EB5EC8" w:rsidP="00EB5EC8">
      <w:pPr>
        <w:contextualSpacing/>
        <w:rPr>
          <w:sz w:val="28"/>
          <w:szCs w:val="28"/>
        </w:rPr>
      </w:pPr>
    </w:p>
    <w:p w:rsidR="00EB5EC8" w:rsidRDefault="00EB5EC8" w:rsidP="00EB5EC8">
      <w:pPr>
        <w:contextualSpacing/>
        <w:rPr>
          <w:sz w:val="28"/>
          <w:szCs w:val="28"/>
        </w:rPr>
      </w:pPr>
    </w:p>
    <w:p w:rsidR="00A00921" w:rsidRPr="000B6111" w:rsidRDefault="00A00921" w:rsidP="00A00921">
      <w:pPr>
        <w:ind w:firstLine="0"/>
        <w:rPr>
          <w:sz w:val="28"/>
          <w:szCs w:val="28"/>
        </w:rPr>
      </w:pPr>
      <w:r w:rsidRPr="000B6111">
        <w:rPr>
          <w:sz w:val="28"/>
          <w:szCs w:val="28"/>
        </w:rPr>
        <w:t xml:space="preserve">Заместитель главы </w:t>
      </w:r>
    </w:p>
    <w:p w:rsidR="00A00921" w:rsidRPr="000B6111" w:rsidRDefault="00A00921" w:rsidP="00A00921">
      <w:pPr>
        <w:ind w:firstLine="0"/>
        <w:rPr>
          <w:sz w:val="28"/>
          <w:szCs w:val="28"/>
        </w:rPr>
      </w:pPr>
      <w:r w:rsidRPr="000B6111">
        <w:rPr>
          <w:sz w:val="28"/>
          <w:szCs w:val="28"/>
        </w:rPr>
        <w:t xml:space="preserve">администрации Новоалександровского </w:t>
      </w:r>
    </w:p>
    <w:p w:rsidR="00EB5EC8" w:rsidRDefault="00A00921" w:rsidP="00A00921">
      <w:pPr>
        <w:ind w:firstLine="0"/>
        <w:contextualSpacing/>
        <w:rPr>
          <w:sz w:val="28"/>
          <w:szCs w:val="28"/>
        </w:rPr>
      </w:pPr>
      <w:r w:rsidRPr="000B6111">
        <w:rPr>
          <w:sz w:val="28"/>
          <w:szCs w:val="28"/>
        </w:rPr>
        <w:t xml:space="preserve">городского округа Ставропольского края                                  </w:t>
      </w:r>
      <w:r>
        <w:rPr>
          <w:sz w:val="28"/>
          <w:szCs w:val="28"/>
        </w:rPr>
        <w:t xml:space="preserve">       </w:t>
      </w:r>
      <w:r w:rsidRPr="000B6111">
        <w:rPr>
          <w:sz w:val="28"/>
          <w:szCs w:val="28"/>
        </w:rPr>
        <w:t xml:space="preserve">  </w:t>
      </w:r>
      <w:r>
        <w:rPr>
          <w:sz w:val="28"/>
          <w:szCs w:val="28"/>
        </w:rPr>
        <w:t>С.А. Волочек</w:t>
      </w:r>
    </w:p>
    <w:p w:rsidR="00EB5EC8" w:rsidRDefault="00EB5EC8" w:rsidP="004753B1">
      <w:pPr>
        <w:ind w:firstLine="0"/>
        <w:contextualSpacing/>
        <w:rPr>
          <w:sz w:val="28"/>
          <w:szCs w:val="28"/>
        </w:rPr>
      </w:pPr>
    </w:p>
    <w:p w:rsidR="00EB5EC8" w:rsidRPr="009703C6" w:rsidRDefault="00EB5EC8" w:rsidP="004753B1">
      <w:pPr>
        <w:ind w:firstLine="0"/>
        <w:contextualSpacing/>
        <w:rPr>
          <w:sz w:val="28"/>
          <w:szCs w:val="28"/>
        </w:rPr>
      </w:pPr>
    </w:p>
    <w:p w:rsidR="00EB5EC8" w:rsidRDefault="00EB5EC8" w:rsidP="004753B1">
      <w:pPr>
        <w:ind w:firstLine="0"/>
        <w:contextualSpacing/>
        <w:rPr>
          <w:sz w:val="28"/>
          <w:szCs w:val="28"/>
        </w:rPr>
      </w:pPr>
      <w:r w:rsidRPr="009703C6">
        <w:rPr>
          <w:sz w:val="28"/>
          <w:szCs w:val="28"/>
        </w:rPr>
        <w:t xml:space="preserve">Заместитель главы </w:t>
      </w:r>
    </w:p>
    <w:p w:rsidR="00EB5EC8" w:rsidRPr="009703C6" w:rsidRDefault="00EB5EC8" w:rsidP="004753B1">
      <w:pPr>
        <w:ind w:firstLine="0"/>
        <w:contextualSpacing/>
        <w:rPr>
          <w:sz w:val="28"/>
          <w:szCs w:val="28"/>
        </w:rPr>
      </w:pPr>
      <w:r w:rsidRPr="009703C6">
        <w:rPr>
          <w:sz w:val="28"/>
          <w:szCs w:val="28"/>
        </w:rPr>
        <w:t xml:space="preserve">администрации Новоалександровского </w:t>
      </w:r>
    </w:p>
    <w:p w:rsidR="00EB5EC8" w:rsidRPr="009703C6" w:rsidRDefault="00EB5EC8" w:rsidP="004753B1">
      <w:pPr>
        <w:ind w:firstLine="0"/>
        <w:contextualSpacing/>
        <w:rPr>
          <w:sz w:val="28"/>
          <w:szCs w:val="28"/>
        </w:rPr>
      </w:pPr>
      <w:r w:rsidRPr="009703C6">
        <w:rPr>
          <w:sz w:val="28"/>
          <w:szCs w:val="28"/>
        </w:rPr>
        <w:t xml:space="preserve">городского округа Ставропольского края                           </w:t>
      </w:r>
      <w:r>
        <w:rPr>
          <w:sz w:val="28"/>
          <w:szCs w:val="28"/>
        </w:rPr>
        <w:t xml:space="preserve">       </w:t>
      </w:r>
      <w:r w:rsidRPr="009703C6">
        <w:rPr>
          <w:sz w:val="28"/>
          <w:szCs w:val="28"/>
        </w:rPr>
        <w:t xml:space="preserve">         </w:t>
      </w:r>
      <w:r>
        <w:rPr>
          <w:sz w:val="28"/>
          <w:szCs w:val="28"/>
        </w:rPr>
        <w:t>А.А. Соболев</w:t>
      </w:r>
    </w:p>
    <w:p w:rsidR="00EB5EC8" w:rsidRPr="009703C6" w:rsidRDefault="00EB5EC8" w:rsidP="004753B1">
      <w:pPr>
        <w:ind w:firstLine="0"/>
        <w:contextualSpacing/>
        <w:rPr>
          <w:sz w:val="28"/>
          <w:szCs w:val="28"/>
        </w:rPr>
      </w:pPr>
    </w:p>
    <w:p w:rsidR="00EB5EC8" w:rsidRPr="009703C6" w:rsidRDefault="00EB5EC8" w:rsidP="004753B1">
      <w:pPr>
        <w:ind w:firstLine="0"/>
        <w:contextualSpacing/>
        <w:rPr>
          <w:sz w:val="28"/>
          <w:szCs w:val="28"/>
        </w:rPr>
      </w:pPr>
    </w:p>
    <w:p w:rsidR="00EB5EC8" w:rsidRPr="009703C6" w:rsidRDefault="00EB5EC8" w:rsidP="004753B1">
      <w:pPr>
        <w:ind w:firstLine="0"/>
        <w:contextualSpacing/>
        <w:rPr>
          <w:sz w:val="28"/>
          <w:szCs w:val="28"/>
        </w:rPr>
      </w:pPr>
      <w:r w:rsidRPr="009703C6">
        <w:rPr>
          <w:sz w:val="28"/>
          <w:szCs w:val="28"/>
        </w:rPr>
        <w:t xml:space="preserve">Заместитель главы </w:t>
      </w:r>
    </w:p>
    <w:p w:rsidR="00EB5EC8" w:rsidRPr="009703C6" w:rsidRDefault="00EB5EC8" w:rsidP="004753B1">
      <w:pPr>
        <w:ind w:firstLine="0"/>
        <w:contextualSpacing/>
        <w:rPr>
          <w:sz w:val="28"/>
          <w:szCs w:val="28"/>
        </w:rPr>
      </w:pPr>
      <w:r w:rsidRPr="009703C6">
        <w:rPr>
          <w:sz w:val="28"/>
          <w:szCs w:val="28"/>
        </w:rPr>
        <w:t xml:space="preserve">администрации Новоалександровского </w:t>
      </w:r>
    </w:p>
    <w:p w:rsidR="00EB5EC8" w:rsidRPr="009703C6" w:rsidRDefault="00EB5EC8" w:rsidP="004753B1">
      <w:pPr>
        <w:ind w:firstLine="0"/>
        <w:contextualSpacing/>
        <w:rPr>
          <w:sz w:val="28"/>
          <w:szCs w:val="28"/>
        </w:rPr>
      </w:pPr>
      <w:r w:rsidRPr="009703C6">
        <w:rPr>
          <w:sz w:val="28"/>
          <w:szCs w:val="28"/>
        </w:rPr>
        <w:t xml:space="preserve">городского округа Ставропольского края                             </w:t>
      </w:r>
      <w:r>
        <w:rPr>
          <w:sz w:val="28"/>
          <w:szCs w:val="28"/>
        </w:rPr>
        <w:t xml:space="preserve">      </w:t>
      </w:r>
      <w:r w:rsidRPr="009703C6">
        <w:rPr>
          <w:sz w:val="28"/>
          <w:szCs w:val="28"/>
        </w:rPr>
        <w:t xml:space="preserve">     </w:t>
      </w:r>
      <w:r>
        <w:rPr>
          <w:sz w:val="28"/>
          <w:szCs w:val="28"/>
        </w:rPr>
        <w:t xml:space="preserve"> </w:t>
      </w:r>
      <w:r w:rsidRPr="009703C6">
        <w:rPr>
          <w:sz w:val="28"/>
          <w:szCs w:val="28"/>
        </w:rPr>
        <w:t xml:space="preserve">  Н.Г. Дубинин</w:t>
      </w:r>
    </w:p>
    <w:p w:rsidR="00EB5EC8" w:rsidRDefault="00EB5EC8" w:rsidP="004753B1">
      <w:pPr>
        <w:ind w:firstLine="0"/>
        <w:contextualSpacing/>
        <w:rPr>
          <w:sz w:val="28"/>
          <w:szCs w:val="28"/>
        </w:rPr>
      </w:pPr>
    </w:p>
    <w:p w:rsidR="00EB5EC8" w:rsidRPr="009703C6" w:rsidRDefault="00EB5EC8" w:rsidP="004753B1">
      <w:pPr>
        <w:ind w:firstLine="0"/>
        <w:contextualSpacing/>
        <w:rPr>
          <w:sz w:val="28"/>
          <w:szCs w:val="28"/>
        </w:rPr>
      </w:pPr>
    </w:p>
    <w:p w:rsidR="00EB5EC8" w:rsidRPr="009703C6" w:rsidRDefault="00EB5EC8" w:rsidP="004753B1">
      <w:pPr>
        <w:widowControl w:val="0"/>
        <w:tabs>
          <w:tab w:val="left" w:pos="0"/>
        </w:tabs>
        <w:autoSpaceDE w:val="0"/>
        <w:autoSpaceDN w:val="0"/>
        <w:adjustRightInd w:val="0"/>
        <w:ind w:firstLine="0"/>
        <w:jc w:val="left"/>
        <w:rPr>
          <w:rFonts w:eastAsia="Times New Roman"/>
          <w:sz w:val="28"/>
          <w:szCs w:val="28"/>
        </w:rPr>
      </w:pPr>
      <w:r>
        <w:rPr>
          <w:rFonts w:eastAsia="Times New Roman"/>
          <w:sz w:val="28"/>
          <w:szCs w:val="28"/>
        </w:rPr>
        <w:t>Н</w:t>
      </w:r>
      <w:r w:rsidRPr="009703C6">
        <w:rPr>
          <w:rFonts w:eastAsia="Times New Roman"/>
          <w:sz w:val="28"/>
          <w:szCs w:val="28"/>
        </w:rPr>
        <w:t>ачальник правового отдела</w:t>
      </w:r>
    </w:p>
    <w:p w:rsidR="00EB5EC8" w:rsidRPr="009703C6" w:rsidRDefault="00EB5EC8" w:rsidP="004753B1">
      <w:pPr>
        <w:widowControl w:val="0"/>
        <w:tabs>
          <w:tab w:val="left" w:pos="0"/>
        </w:tabs>
        <w:autoSpaceDE w:val="0"/>
        <w:autoSpaceDN w:val="0"/>
        <w:adjustRightInd w:val="0"/>
        <w:ind w:firstLine="0"/>
        <w:jc w:val="left"/>
        <w:rPr>
          <w:rFonts w:eastAsia="Times New Roman"/>
          <w:sz w:val="28"/>
          <w:szCs w:val="28"/>
        </w:rPr>
      </w:pPr>
      <w:r w:rsidRPr="009703C6">
        <w:rPr>
          <w:rFonts w:eastAsia="Times New Roman"/>
          <w:sz w:val="28"/>
          <w:szCs w:val="28"/>
        </w:rPr>
        <w:t xml:space="preserve">администрации Новоалександровского </w:t>
      </w:r>
    </w:p>
    <w:p w:rsidR="00EB5EC8" w:rsidRPr="009703C6" w:rsidRDefault="00EB5EC8" w:rsidP="004753B1">
      <w:pPr>
        <w:widowControl w:val="0"/>
        <w:tabs>
          <w:tab w:val="left" w:pos="0"/>
        </w:tabs>
        <w:autoSpaceDE w:val="0"/>
        <w:autoSpaceDN w:val="0"/>
        <w:adjustRightInd w:val="0"/>
        <w:ind w:firstLine="0"/>
        <w:jc w:val="left"/>
        <w:rPr>
          <w:rFonts w:eastAsia="Times New Roman"/>
          <w:sz w:val="28"/>
          <w:szCs w:val="28"/>
        </w:rPr>
      </w:pPr>
      <w:r w:rsidRPr="009703C6">
        <w:rPr>
          <w:rFonts w:eastAsia="Times New Roman"/>
          <w:sz w:val="28"/>
          <w:szCs w:val="28"/>
        </w:rPr>
        <w:t xml:space="preserve">городского округа Ставропольского края                          </w:t>
      </w:r>
      <w:r>
        <w:rPr>
          <w:rFonts w:eastAsia="Times New Roman"/>
          <w:sz w:val="28"/>
          <w:szCs w:val="28"/>
        </w:rPr>
        <w:t xml:space="preserve">      </w:t>
      </w:r>
      <w:r w:rsidRPr="009703C6">
        <w:rPr>
          <w:rFonts w:eastAsia="Times New Roman"/>
          <w:sz w:val="28"/>
          <w:szCs w:val="28"/>
        </w:rPr>
        <w:t xml:space="preserve">    </w:t>
      </w:r>
      <w:r>
        <w:rPr>
          <w:rFonts w:eastAsia="Times New Roman"/>
          <w:sz w:val="28"/>
          <w:szCs w:val="28"/>
        </w:rPr>
        <w:t xml:space="preserve">   </w:t>
      </w:r>
      <w:r w:rsidRPr="009703C6">
        <w:rPr>
          <w:rFonts w:eastAsia="Times New Roman"/>
          <w:sz w:val="28"/>
          <w:szCs w:val="28"/>
        </w:rPr>
        <w:t xml:space="preserve">      </w:t>
      </w:r>
      <w:r>
        <w:rPr>
          <w:rFonts w:eastAsia="Times New Roman"/>
          <w:sz w:val="28"/>
          <w:szCs w:val="28"/>
        </w:rPr>
        <w:t>В.Е. Гмирин</w:t>
      </w:r>
    </w:p>
    <w:p w:rsidR="00EB5EC8" w:rsidRDefault="00EB5EC8" w:rsidP="004753B1">
      <w:pPr>
        <w:ind w:firstLine="0"/>
        <w:contextualSpacing/>
        <w:jc w:val="left"/>
        <w:rPr>
          <w:sz w:val="28"/>
          <w:szCs w:val="28"/>
        </w:rPr>
      </w:pPr>
    </w:p>
    <w:p w:rsidR="00EB5EC8" w:rsidRPr="009703C6" w:rsidRDefault="00EB5EC8" w:rsidP="004753B1">
      <w:pPr>
        <w:ind w:firstLine="0"/>
        <w:contextualSpacing/>
        <w:jc w:val="left"/>
        <w:rPr>
          <w:sz w:val="28"/>
          <w:szCs w:val="28"/>
        </w:rPr>
      </w:pPr>
    </w:p>
    <w:p w:rsidR="00EB5EC8" w:rsidRPr="009703C6" w:rsidRDefault="00EB5EC8" w:rsidP="004753B1">
      <w:pPr>
        <w:ind w:firstLine="0"/>
        <w:contextualSpacing/>
        <w:rPr>
          <w:sz w:val="28"/>
          <w:szCs w:val="28"/>
        </w:rPr>
      </w:pPr>
      <w:r w:rsidRPr="009703C6">
        <w:rPr>
          <w:sz w:val="28"/>
          <w:szCs w:val="28"/>
        </w:rPr>
        <w:t>Начальник управления имущественных</w:t>
      </w:r>
    </w:p>
    <w:p w:rsidR="00EB5EC8" w:rsidRDefault="00EB5EC8" w:rsidP="004753B1">
      <w:pPr>
        <w:ind w:firstLine="0"/>
        <w:contextualSpacing/>
        <w:rPr>
          <w:sz w:val="28"/>
          <w:szCs w:val="28"/>
        </w:rPr>
      </w:pPr>
      <w:r w:rsidRPr="009703C6">
        <w:rPr>
          <w:sz w:val="28"/>
          <w:szCs w:val="28"/>
        </w:rPr>
        <w:t xml:space="preserve">отношений </w:t>
      </w:r>
      <w:r>
        <w:rPr>
          <w:sz w:val="28"/>
          <w:szCs w:val="28"/>
        </w:rPr>
        <w:t xml:space="preserve">– главный архитектор </w:t>
      </w:r>
    </w:p>
    <w:p w:rsidR="00EB5EC8" w:rsidRDefault="00EB5EC8" w:rsidP="004753B1">
      <w:pPr>
        <w:ind w:firstLine="0"/>
        <w:contextualSpacing/>
        <w:rPr>
          <w:sz w:val="28"/>
          <w:szCs w:val="28"/>
        </w:rPr>
      </w:pPr>
      <w:r w:rsidRPr="009703C6">
        <w:rPr>
          <w:sz w:val="28"/>
          <w:szCs w:val="28"/>
        </w:rPr>
        <w:t>администрации</w:t>
      </w:r>
      <w:r>
        <w:rPr>
          <w:sz w:val="28"/>
          <w:szCs w:val="28"/>
        </w:rPr>
        <w:t xml:space="preserve"> </w:t>
      </w:r>
      <w:r w:rsidRPr="009703C6">
        <w:rPr>
          <w:sz w:val="28"/>
          <w:szCs w:val="28"/>
        </w:rPr>
        <w:t xml:space="preserve">Новоалександровского </w:t>
      </w:r>
    </w:p>
    <w:p w:rsidR="00EB5EC8" w:rsidRPr="009703C6" w:rsidRDefault="00EB5EC8" w:rsidP="004753B1">
      <w:pPr>
        <w:ind w:firstLine="0"/>
        <w:contextualSpacing/>
        <w:rPr>
          <w:sz w:val="28"/>
          <w:szCs w:val="28"/>
        </w:rPr>
      </w:pPr>
      <w:r w:rsidRPr="009703C6">
        <w:rPr>
          <w:sz w:val="28"/>
          <w:szCs w:val="28"/>
        </w:rPr>
        <w:t>городского</w:t>
      </w:r>
      <w:r>
        <w:rPr>
          <w:sz w:val="28"/>
          <w:szCs w:val="28"/>
        </w:rPr>
        <w:t xml:space="preserve"> </w:t>
      </w:r>
      <w:r w:rsidRPr="009703C6">
        <w:rPr>
          <w:sz w:val="28"/>
          <w:szCs w:val="28"/>
        </w:rPr>
        <w:t>округа Ставропольского края</w:t>
      </w:r>
      <w:r>
        <w:rPr>
          <w:sz w:val="28"/>
          <w:szCs w:val="28"/>
        </w:rPr>
        <w:t xml:space="preserve">                        </w:t>
      </w:r>
      <w:r w:rsidRPr="009703C6">
        <w:rPr>
          <w:sz w:val="28"/>
          <w:szCs w:val="28"/>
        </w:rPr>
        <w:t xml:space="preserve">            </w:t>
      </w:r>
      <w:r>
        <w:rPr>
          <w:sz w:val="28"/>
          <w:szCs w:val="28"/>
        </w:rPr>
        <w:t xml:space="preserve">  </w:t>
      </w:r>
      <w:r w:rsidRPr="009703C6">
        <w:rPr>
          <w:sz w:val="28"/>
          <w:szCs w:val="28"/>
        </w:rPr>
        <w:t xml:space="preserve">    </w:t>
      </w:r>
      <w:r>
        <w:rPr>
          <w:sz w:val="28"/>
          <w:szCs w:val="28"/>
        </w:rPr>
        <w:t>Э.А. Колтунов</w:t>
      </w:r>
    </w:p>
    <w:p w:rsidR="00EB5EC8" w:rsidRPr="009703C6" w:rsidRDefault="00EB5EC8" w:rsidP="004753B1">
      <w:pPr>
        <w:ind w:firstLine="0"/>
        <w:contextualSpacing/>
        <w:rPr>
          <w:sz w:val="28"/>
          <w:szCs w:val="28"/>
        </w:rPr>
      </w:pPr>
    </w:p>
    <w:p w:rsidR="00EB5EC8" w:rsidRPr="009703C6" w:rsidRDefault="00EB5EC8" w:rsidP="004753B1">
      <w:pPr>
        <w:ind w:firstLine="0"/>
        <w:contextualSpacing/>
        <w:rPr>
          <w:sz w:val="28"/>
          <w:szCs w:val="28"/>
        </w:rPr>
      </w:pPr>
    </w:p>
    <w:p w:rsidR="00EB5EC8" w:rsidRPr="009703C6" w:rsidRDefault="00EB5EC8" w:rsidP="004753B1">
      <w:pPr>
        <w:ind w:firstLine="0"/>
        <w:contextualSpacing/>
        <w:rPr>
          <w:sz w:val="28"/>
          <w:szCs w:val="28"/>
        </w:rPr>
      </w:pPr>
      <w:r w:rsidRPr="009703C6">
        <w:rPr>
          <w:sz w:val="28"/>
          <w:szCs w:val="28"/>
        </w:rPr>
        <w:t xml:space="preserve">Проект решения подготовил начальник отдела архитектуры и градостроительства </w:t>
      </w:r>
      <w:r>
        <w:rPr>
          <w:sz w:val="28"/>
          <w:szCs w:val="28"/>
        </w:rPr>
        <w:t xml:space="preserve">управления имущественных отношений </w:t>
      </w:r>
      <w:r w:rsidRPr="009703C6">
        <w:rPr>
          <w:sz w:val="28"/>
          <w:szCs w:val="28"/>
        </w:rPr>
        <w:t xml:space="preserve">администрации Новоалександровского городского округа Ставропольского края </w:t>
      </w:r>
    </w:p>
    <w:p w:rsidR="00EB5EC8" w:rsidRDefault="00EB5EC8" w:rsidP="004753B1">
      <w:pPr>
        <w:tabs>
          <w:tab w:val="left" w:pos="0"/>
        </w:tabs>
        <w:ind w:firstLine="0"/>
        <w:contextualSpacing/>
        <w:jc w:val="left"/>
        <w:rPr>
          <w:sz w:val="28"/>
          <w:szCs w:val="28"/>
        </w:rPr>
      </w:pPr>
      <w:r w:rsidRPr="009703C6">
        <w:rPr>
          <w:sz w:val="28"/>
          <w:szCs w:val="28"/>
        </w:rPr>
        <w:t xml:space="preserve">                                                                                                   </w:t>
      </w:r>
      <w:r>
        <w:rPr>
          <w:sz w:val="28"/>
          <w:szCs w:val="28"/>
        </w:rPr>
        <w:t xml:space="preserve">        </w:t>
      </w:r>
      <w:r w:rsidRPr="009703C6">
        <w:rPr>
          <w:sz w:val="28"/>
          <w:szCs w:val="28"/>
        </w:rPr>
        <w:t xml:space="preserve">  </w:t>
      </w:r>
      <w:r>
        <w:rPr>
          <w:sz w:val="28"/>
          <w:szCs w:val="28"/>
        </w:rPr>
        <w:t>И.Ю. Черепухин</w:t>
      </w:r>
    </w:p>
    <w:p w:rsidR="004753B1" w:rsidRDefault="004753B1" w:rsidP="004753B1">
      <w:pPr>
        <w:tabs>
          <w:tab w:val="left" w:pos="0"/>
        </w:tabs>
        <w:ind w:firstLine="0"/>
        <w:contextualSpacing/>
        <w:jc w:val="left"/>
        <w:rPr>
          <w:sz w:val="28"/>
          <w:szCs w:val="28"/>
        </w:rPr>
      </w:pPr>
    </w:p>
    <w:p w:rsidR="004753B1" w:rsidRDefault="004753B1" w:rsidP="004753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4753B1" w:rsidRPr="00C8722A" w:rsidRDefault="004753B1" w:rsidP="004753B1">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4753B1" w:rsidRPr="00C8722A" w:rsidRDefault="004753B1" w:rsidP="004753B1">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Новоалександровского</w:t>
      </w:r>
    </w:p>
    <w:p w:rsidR="004753B1" w:rsidRPr="00C8722A" w:rsidRDefault="004753B1" w:rsidP="004753B1">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городского округа</w:t>
      </w:r>
    </w:p>
    <w:p w:rsidR="004753B1" w:rsidRPr="00C8722A" w:rsidRDefault="004753B1" w:rsidP="004753B1">
      <w:pPr>
        <w:pStyle w:val="ConsPlusNormal"/>
        <w:jc w:val="right"/>
        <w:rPr>
          <w:rFonts w:ascii="Times New Roman" w:hAnsi="Times New Roman" w:cs="Times New Roman"/>
          <w:sz w:val="28"/>
          <w:szCs w:val="28"/>
        </w:rPr>
      </w:pPr>
      <w:r w:rsidRPr="00C8722A">
        <w:rPr>
          <w:rFonts w:ascii="Times New Roman" w:hAnsi="Times New Roman" w:cs="Times New Roman"/>
          <w:sz w:val="28"/>
          <w:szCs w:val="28"/>
        </w:rPr>
        <w:t>Ставропольского края</w:t>
      </w:r>
    </w:p>
    <w:p w:rsidR="004753B1" w:rsidRPr="00C8722A" w:rsidRDefault="004753B1" w:rsidP="004753B1">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____________2021 г.</w:t>
      </w:r>
      <w:r w:rsidRPr="00C8722A">
        <w:rPr>
          <w:rFonts w:ascii="Times New Roman" w:hAnsi="Times New Roman" w:cs="Times New Roman"/>
          <w:sz w:val="28"/>
          <w:szCs w:val="28"/>
        </w:rPr>
        <w:t xml:space="preserve"> № ___</w:t>
      </w: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Pr="00916505"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Pr="00916505" w:rsidRDefault="004753B1" w:rsidP="008C5D6B">
      <w:pPr>
        <w:jc w:val="center"/>
        <w:rPr>
          <w:szCs w:val="24"/>
        </w:rPr>
      </w:pPr>
    </w:p>
    <w:p w:rsidR="004753B1" w:rsidRPr="00916505" w:rsidRDefault="004753B1" w:rsidP="00215ED9">
      <w:pPr>
        <w:ind w:firstLine="0"/>
        <w:jc w:val="center"/>
        <w:rPr>
          <w:rFonts w:eastAsia="Times New Roman"/>
          <w:b/>
          <w:sz w:val="36"/>
          <w:szCs w:val="36"/>
          <w:lang w:eastAsia="ru-RU"/>
        </w:rPr>
      </w:pPr>
      <w:r w:rsidRPr="00916505">
        <w:rPr>
          <w:rFonts w:eastAsia="Times New Roman"/>
          <w:b/>
          <w:sz w:val="36"/>
          <w:szCs w:val="36"/>
          <w:lang w:eastAsia="ru-RU"/>
        </w:rPr>
        <w:t xml:space="preserve">ПРОГРАММА КОМПЛЕКСНОГО РАЗВИТИЯ </w:t>
      </w:r>
      <w:r>
        <w:rPr>
          <w:rFonts w:eastAsia="Times New Roman"/>
          <w:b/>
          <w:sz w:val="36"/>
          <w:szCs w:val="36"/>
          <w:lang w:eastAsia="ru-RU"/>
        </w:rPr>
        <w:t>КОММУНАЛЬНОЙ</w:t>
      </w:r>
      <w:r w:rsidRPr="00916505">
        <w:rPr>
          <w:rFonts w:eastAsia="Times New Roman"/>
          <w:b/>
          <w:sz w:val="36"/>
          <w:szCs w:val="36"/>
          <w:lang w:eastAsia="ru-RU"/>
        </w:rPr>
        <w:t xml:space="preserve"> ИНФРАСТРУКТУРЫ</w:t>
      </w:r>
    </w:p>
    <w:p w:rsidR="004753B1" w:rsidRDefault="004753B1" w:rsidP="00215ED9">
      <w:pPr>
        <w:ind w:firstLine="0"/>
        <w:jc w:val="center"/>
        <w:rPr>
          <w:rFonts w:eastAsia="Times New Roman"/>
          <w:b/>
          <w:sz w:val="36"/>
          <w:szCs w:val="36"/>
          <w:lang w:eastAsia="ru-RU"/>
        </w:rPr>
      </w:pPr>
      <w:r w:rsidRPr="00916505">
        <w:rPr>
          <w:rFonts w:eastAsia="Times New Roman"/>
          <w:b/>
          <w:sz w:val="36"/>
          <w:szCs w:val="36"/>
          <w:lang w:eastAsia="ru-RU"/>
        </w:rPr>
        <w:t xml:space="preserve">НОВОАЛЕКСАНДРОВСКОГО ГОРОДСКОГО ОКРУГА </w:t>
      </w:r>
    </w:p>
    <w:p w:rsidR="004753B1" w:rsidRPr="00916505" w:rsidRDefault="004753B1" w:rsidP="00215ED9">
      <w:pPr>
        <w:ind w:firstLine="0"/>
        <w:jc w:val="center"/>
        <w:rPr>
          <w:rFonts w:eastAsia="Times New Roman"/>
          <w:sz w:val="36"/>
          <w:szCs w:val="36"/>
          <w:lang w:eastAsia="ru-RU"/>
        </w:rPr>
      </w:pPr>
      <w:r w:rsidRPr="00916505">
        <w:rPr>
          <w:rFonts w:eastAsia="Times New Roman"/>
          <w:b/>
          <w:sz w:val="36"/>
          <w:szCs w:val="36"/>
          <w:lang w:eastAsia="ru-RU"/>
        </w:rPr>
        <w:t>СТАВРОПОЛЬСКОГО КРАЯ</w:t>
      </w:r>
    </w:p>
    <w:p w:rsidR="004753B1" w:rsidRPr="008C5D6B" w:rsidRDefault="004753B1" w:rsidP="004753B1">
      <w:pPr>
        <w:jc w:val="center"/>
        <w:rPr>
          <w:szCs w:val="24"/>
        </w:rPr>
      </w:pPr>
    </w:p>
    <w:p w:rsidR="004753B1" w:rsidRPr="008C5D6B" w:rsidRDefault="004753B1" w:rsidP="008C5D6B">
      <w:pPr>
        <w:jc w:val="center"/>
        <w:rPr>
          <w:szCs w:val="24"/>
        </w:rPr>
      </w:pPr>
    </w:p>
    <w:p w:rsidR="004753B1" w:rsidRPr="008C5D6B" w:rsidRDefault="004753B1" w:rsidP="008C5D6B">
      <w:pPr>
        <w:jc w:val="center"/>
        <w:rPr>
          <w:szCs w:val="24"/>
        </w:rPr>
      </w:pPr>
    </w:p>
    <w:p w:rsidR="004753B1" w:rsidRPr="008C5D6B" w:rsidRDefault="004753B1" w:rsidP="008C5D6B">
      <w:pPr>
        <w:jc w:val="center"/>
        <w:rPr>
          <w:szCs w:val="24"/>
        </w:rPr>
      </w:pPr>
    </w:p>
    <w:p w:rsidR="004753B1" w:rsidRPr="008C5D6B" w:rsidRDefault="004753B1" w:rsidP="008C5D6B">
      <w:pPr>
        <w:jc w:val="center"/>
        <w:rPr>
          <w:szCs w:val="24"/>
        </w:rPr>
      </w:pPr>
    </w:p>
    <w:p w:rsidR="004753B1" w:rsidRPr="008C5D6B" w:rsidRDefault="004753B1" w:rsidP="008C5D6B">
      <w:pPr>
        <w:jc w:val="center"/>
        <w:rPr>
          <w:szCs w:val="24"/>
        </w:rPr>
      </w:pPr>
    </w:p>
    <w:p w:rsidR="004753B1" w:rsidRPr="00916505"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Default="004753B1" w:rsidP="008C5D6B">
      <w:pPr>
        <w:jc w:val="center"/>
        <w:rPr>
          <w:szCs w:val="24"/>
        </w:rPr>
      </w:pPr>
    </w:p>
    <w:p w:rsidR="004753B1" w:rsidRPr="00916505" w:rsidRDefault="004753B1" w:rsidP="008C5D6B">
      <w:pPr>
        <w:jc w:val="center"/>
        <w:rPr>
          <w:szCs w:val="24"/>
        </w:rPr>
      </w:pPr>
    </w:p>
    <w:p w:rsidR="004753B1" w:rsidRPr="00916505" w:rsidRDefault="004753B1" w:rsidP="008C5D6B">
      <w:pPr>
        <w:spacing w:after="160" w:line="259" w:lineRule="auto"/>
        <w:jc w:val="center"/>
        <w:rPr>
          <w:sz w:val="28"/>
          <w:szCs w:val="28"/>
        </w:rPr>
      </w:pPr>
      <w:r w:rsidRPr="00916505">
        <w:rPr>
          <w:sz w:val="28"/>
          <w:szCs w:val="28"/>
        </w:rPr>
        <w:br w:type="page"/>
      </w:r>
    </w:p>
    <w:p w:rsidR="00333F13" w:rsidRPr="00494893" w:rsidRDefault="00333F13" w:rsidP="00D051D6">
      <w:pPr>
        <w:pStyle w:val="11"/>
        <w:ind w:firstLine="0"/>
        <w:outlineLvl w:val="0"/>
      </w:pPr>
      <w:bookmarkStart w:id="1" w:name="_Toc84839837"/>
      <w:r w:rsidRPr="00494893">
        <w:t xml:space="preserve">РАЗДЕЛ 1. ПАСПОРТ ПРОГРАММЫ </w:t>
      </w:r>
      <w:r w:rsidR="00E84FD4" w:rsidRPr="00494893">
        <w:t>КОМПЛЕКСНОГО РАЗВИТИЯ КОММУНАЛЬНОЙ ИНФРАСТРУКТУРЫ</w:t>
      </w:r>
      <w:r w:rsidRPr="00494893">
        <w:t xml:space="preserve"> НОВОАЛЕКСАНДРОВСКОГО ГОРОДСКОГО ОКРУГА на 20</w:t>
      </w:r>
      <w:r w:rsidR="00494893">
        <w:t>2</w:t>
      </w:r>
      <w:r w:rsidR="00566396">
        <w:t>1</w:t>
      </w:r>
      <w:r w:rsidRPr="00494893">
        <w:t xml:space="preserve"> – 2040 годы</w:t>
      </w:r>
      <w:bookmarkEnd w:id="1"/>
    </w:p>
    <w:tbl>
      <w:tblPr>
        <w:tblW w:w="5000" w:type="pct"/>
        <w:tblLook w:val="0000" w:firstRow="0" w:lastRow="0" w:firstColumn="0" w:lastColumn="0" w:noHBand="0" w:noVBand="0"/>
      </w:tblPr>
      <w:tblGrid>
        <w:gridCol w:w="3528"/>
        <w:gridCol w:w="6110"/>
      </w:tblGrid>
      <w:tr w:rsidR="00333F13" w:rsidRPr="00333F13" w:rsidTr="00494893">
        <w:tc>
          <w:tcPr>
            <w:tcW w:w="1830" w:type="pct"/>
            <w:shd w:val="clear" w:color="auto" w:fill="auto"/>
          </w:tcPr>
          <w:p w:rsidR="00333F13" w:rsidRPr="00333F13" w:rsidRDefault="00333F13" w:rsidP="00333F13">
            <w:pPr>
              <w:ind w:firstLine="0"/>
              <w:rPr>
                <w:rFonts w:eastAsia="Times New Roman"/>
                <w:szCs w:val="28"/>
              </w:rPr>
            </w:pPr>
            <w:r w:rsidRPr="00333F13">
              <w:rPr>
                <w:rFonts w:eastAsia="Times New Roman"/>
                <w:spacing w:val="-5"/>
                <w:kern w:val="1"/>
                <w:szCs w:val="28"/>
              </w:rPr>
              <w:t>Наименование Программы</w:t>
            </w:r>
          </w:p>
        </w:tc>
        <w:tc>
          <w:tcPr>
            <w:tcW w:w="3170" w:type="pct"/>
            <w:shd w:val="clear" w:color="auto" w:fill="auto"/>
          </w:tcPr>
          <w:p w:rsidR="00333F13" w:rsidRPr="00333F13" w:rsidRDefault="00333F13" w:rsidP="00566396">
            <w:pPr>
              <w:ind w:firstLine="0"/>
            </w:pPr>
            <w:r w:rsidRPr="00333F13">
              <w:rPr>
                <w:rFonts w:eastAsia="Times New Roman"/>
                <w:szCs w:val="28"/>
              </w:rPr>
              <w:t>Программа комплексного развития систем</w:t>
            </w:r>
            <w:r>
              <w:rPr>
                <w:rFonts w:eastAsia="Times New Roman"/>
                <w:szCs w:val="28"/>
              </w:rPr>
              <w:t xml:space="preserve"> </w:t>
            </w:r>
            <w:r w:rsidRPr="00333F13">
              <w:rPr>
                <w:rFonts w:eastAsia="Times New Roman"/>
                <w:szCs w:val="28"/>
              </w:rPr>
              <w:t xml:space="preserve">коммунальной инфраструктуры </w:t>
            </w:r>
            <w:r>
              <w:rPr>
                <w:rFonts w:eastAsia="Times New Roman"/>
                <w:szCs w:val="28"/>
              </w:rPr>
              <w:t xml:space="preserve">Новоалександровского городского округа </w:t>
            </w:r>
            <w:r w:rsidRPr="00333F13">
              <w:rPr>
                <w:rFonts w:eastAsia="Times New Roman"/>
                <w:szCs w:val="24"/>
              </w:rPr>
              <w:t>на</w:t>
            </w:r>
            <w:r>
              <w:rPr>
                <w:rFonts w:eastAsia="Times New Roman"/>
                <w:szCs w:val="24"/>
              </w:rPr>
              <w:t xml:space="preserve"> </w:t>
            </w:r>
            <w:r w:rsidRPr="00333F13">
              <w:rPr>
                <w:rFonts w:eastAsia="Times New Roman"/>
                <w:szCs w:val="24"/>
              </w:rPr>
              <w:t>20</w:t>
            </w:r>
            <w:r w:rsidR="00566396">
              <w:rPr>
                <w:rFonts w:eastAsia="Times New Roman"/>
                <w:szCs w:val="24"/>
              </w:rPr>
              <w:t>21</w:t>
            </w:r>
            <w:r w:rsidRPr="00333F13">
              <w:rPr>
                <w:rFonts w:eastAsia="Times New Roman"/>
                <w:szCs w:val="24"/>
              </w:rPr>
              <w:t xml:space="preserve"> – 2040 годы </w:t>
            </w:r>
            <w:r w:rsidRPr="00333F13">
              <w:rPr>
                <w:rFonts w:eastAsia="Times New Roman"/>
                <w:szCs w:val="28"/>
              </w:rPr>
              <w:t>(далее - Программа)</w:t>
            </w:r>
          </w:p>
        </w:tc>
      </w:tr>
      <w:tr w:rsidR="00333F13" w:rsidRPr="00333F13" w:rsidTr="00494893">
        <w:tc>
          <w:tcPr>
            <w:tcW w:w="183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Основание для разработки Программы</w:t>
            </w:r>
            <w:r>
              <w:rPr>
                <w:rFonts w:eastAsia="Times New Roman"/>
                <w:spacing w:val="-5"/>
                <w:kern w:val="1"/>
                <w:szCs w:val="28"/>
              </w:rPr>
              <w:t xml:space="preserve"> </w:t>
            </w:r>
          </w:p>
        </w:tc>
        <w:tc>
          <w:tcPr>
            <w:tcW w:w="3170" w:type="pct"/>
            <w:shd w:val="clear" w:color="auto" w:fill="auto"/>
          </w:tcPr>
          <w:p w:rsidR="00333F13" w:rsidRPr="00BC18F3" w:rsidRDefault="00333F13" w:rsidP="00333F13">
            <w:pPr>
              <w:ind w:firstLine="0"/>
              <w:rPr>
                <w:rFonts w:eastAsia="Times New Roman"/>
                <w:spacing w:val="2"/>
                <w:szCs w:val="28"/>
              </w:rPr>
            </w:pPr>
            <w:r w:rsidRPr="00BC18F3">
              <w:rPr>
                <w:rFonts w:eastAsia="Times New Roman"/>
                <w:spacing w:val="2"/>
                <w:szCs w:val="28"/>
              </w:rPr>
              <w:t>Федеральный закон от 30 декабря 2004 г. № 210-ФЗ «Об основах регулирования тарифов организаций коммунального комплекса».</w:t>
            </w:r>
          </w:p>
          <w:p w:rsidR="00333F13" w:rsidRPr="00BC18F3" w:rsidRDefault="00333F13" w:rsidP="00333F13">
            <w:pPr>
              <w:widowControl w:val="0"/>
              <w:ind w:firstLine="0"/>
              <w:rPr>
                <w:rFonts w:eastAsia="Times New Roman"/>
                <w:spacing w:val="2"/>
                <w:szCs w:val="28"/>
              </w:rPr>
            </w:pPr>
            <w:r w:rsidRPr="00BC18F3">
              <w:rPr>
                <w:rFonts w:eastAsia="Times New Roman"/>
                <w:spacing w:val="2"/>
                <w:szCs w:val="28"/>
              </w:rPr>
              <w:t>Федеральный закон от 06.10.2003 № 131-ФЗ "Об общих принципах организации местного самоуправления в Российской Федерации".</w:t>
            </w:r>
          </w:p>
          <w:p w:rsidR="00333F13" w:rsidRDefault="00333F13" w:rsidP="00333F13">
            <w:pPr>
              <w:ind w:firstLine="0"/>
              <w:rPr>
                <w:rFonts w:eastAsia="Times New Roman"/>
                <w:spacing w:val="2"/>
                <w:szCs w:val="28"/>
              </w:rPr>
            </w:pPr>
            <w:r w:rsidRPr="00BC18F3">
              <w:rPr>
                <w:rFonts w:eastAsia="Times New Roman"/>
                <w:spacing w:val="2"/>
                <w:szCs w:val="28"/>
              </w:rPr>
              <w:t>Градостроительный кодекс Российской Федерации.</w:t>
            </w:r>
          </w:p>
          <w:p w:rsidR="00BC18F3" w:rsidRPr="00BC18F3" w:rsidRDefault="00BC18F3" w:rsidP="00BC18F3">
            <w:pPr>
              <w:pStyle w:val="afff0"/>
              <w:tabs>
                <w:tab w:val="left" w:pos="360"/>
              </w:tabs>
              <w:ind w:left="0" w:firstLine="0"/>
              <w:jc w:val="both"/>
              <w:rPr>
                <w:spacing w:val="2"/>
                <w:szCs w:val="28"/>
              </w:rPr>
            </w:pPr>
            <w:r w:rsidRPr="00BC18F3">
              <w:rPr>
                <w:spacing w:val="2"/>
                <w:szCs w:val="28"/>
              </w:rPr>
              <w:t>Генеральный план муниципального образования Новоалександровского городского округа, утвержденный</w:t>
            </w:r>
            <w:r>
              <w:rPr>
                <w:spacing w:val="2"/>
                <w:szCs w:val="28"/>
              </w:rPr>
              <w:t xml:space="preserve"> решением Совета депутатов Новоалександровского городского округа Ставропольского края первого созыва</w:t>
            </w:r>
            <w:r w:rsidRPr="00BC18F3">
              <w:rPr>
                <w:spacing w:val="2"/>
                <w:szCs w:val="28"/>
              </w:rPr>
              <w:t xml:space="preserve"> </w:t>
            </w:r>
            <w:r>
              <w:rPr>
                <w:spacing w:val="2"/>
                <w:szCs w:val="28"/>
              </w:rPr>
              <w:t>от 23 апреля 2021 г. №47/453</w:t>
            </w:r>
            <w:r w:rsidRPr="00BC18F3">
              <w:rPr>
                <w:spacing w:val="2"/>
                <w:szCs w:val="28"/>
              </w:rPr>
              <w:t>;</w:t>
            </w:r>
          </w:p>
          <w:p w:rsidR="00BC18F3" w:rsidRDefault="00BC18F3" w:rsidP="00BC18F3">
            <w:pPr>
              <w:ind w:firstLine="0"/>
              <w:rPr>
                <w:rFonts w:eastAsia="Times New Roman"/>
                <w:spacing w:val="2"/>
                <w:szCs w:val="28"/>
              </w:rPr>
            </w:pPr>
            <w:r w:rsidRPr="00BC18F3">
              <w:rPr>
                <w:rFonts w:eastAsia="Times New Roman"/>
                <w:spacing w:val="2"/>
                <w:szCs w:val="28"/>
              </w:rPr>
              <w:t>Нормативы градостроительного проектирования муниципального образования Новоалександровского городского округа, утвержденные Решением Совета депутатов Новоалександровского городского округа Ставропольского края от 27.10.2020 г. № 41/408.</w:t>
            </w:r>
          </w:p>
          <w:p w:rsidR="00BC18F3" w:rsidRPr="00333F13" w:rsidRDefault="00BC18F3" w:rsidP="00BC18F3">
            <w:pPr>
              <w:ind w:firstLine="0"/>
              <w:rPr>
                <w:rFonts w:eastAsia="Times New Roman"/>
                <w:spacing w:val="2"/>
                <w:szCs w:val="28"/>
              </w:rPr>
            </w:pPr>
            <w:r>
              <w:rPr>
                <w:rFonts w:eastAsia="Times New Roman"/>
                <w:spacing w:val="2"/>
                <w:szCs w:val="28"/>
              </w:rPr>
              <w:t>Постановление Правительства Российской Федерации от 14 июня 2013 г. №502 «Об утверждении требований к программам комплексного развития систем коммунальной инфраструктуры поселений, городских округов».</w:t>
            </w:r>
          </w:p>
          <w:p w:rsidR="00BC18F3" w:rsidRPr="00BC18F3" w:rsidRDefault="00333F13" w:rsidP="00BC18F3">
            <w:pPr>
              <w:ind w:firstLine="0"/>
              <w:rPr>
                <w:rFonts w:eastAsia="Times New Roman"/>
                <w:spacing w:val="2"/>
                <w:szCs w:val="28"/>
              </w:rPr>
            </w:pPr>
            <w:r w:rsidRPr="00333F13">
              <w:rPr>
                <w:rFonts w:eastAsia="Times New Roman"/>
                <w:spacing w:val="2"/>
                <w:szCs w:val="28"/>
              </w:rPr>
              <w:t xml:space="preserve">Приказ Министерства регионального развития Российской Федерации Федерального агентства по строительству и жилищно-коммунальному хозяйству от 1 октября 2013 года </w:t>
            </w:r>
            <w:r>
              <w:rPr>
                <w:rFonts w:eastAsia="Times New Roman"/>
                <w:spacing w:val="2"/>
                <w:szCs w:val="28"/>
              </w:rPr>
              <w:t>№</w:t>
            </w:r>
            <w:r w:rsidRPr="00333F13">
              <w:rPr>
                <w:rFonts w:eastAsia="Times New Roman"/>
                <w:spacing w:val="2"/>
                <w:szCs w:val="28"/>
              </w:rPr>
              <w:t xml:space="preserve">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333F13" w:rsidRPr="00333F13" w:rsidTr="00494893">
        <w:tc>
          <w:tcPr>
            <w:tcW w:w="1830" w:type="pct"/>
            <w:shd w:val="clear" w:color="auto" w:fill="auto"/>
          </w:tcPr>
          <w:p w:rsidR="00333F13" w:rsidRPr="00333F13" w:rsidRDefault="00333F13" w:rsidP="00333F13">
            <w:pPr>
              <w:ind w:firstLine="0"/>
              <w:rPr>
                <w:rFonts w:eastAsia="Times New Roman"/>
                <w:spacing w:val="-5"/>
                <w:szCs w:val="28"/>
              </w:rPr>
            </w:pPr>
            <w:r w:rsidRPr="00333F13">
              <w:rPr>
                <w:rFonts w:eastAsia="Times New Roman"/>
                <w:spacing w:val="-5"/>
                <w:kern w:val="1"/>
                <w:szCs w:val="28"/>
              </w:rPr>
              <w:t>Муниципальный заказчик Программы</w:t>
            </w:r>
          </w:p>
        </w:tc>
        <w:tc>
          <w:tcPr>
            <w:tcW w:w="3170" w:type="pct"/>
            <w:shd w:val="clear" w:color="auto" w:fill="auto"/>
          </w:tcPr>
          <w:p w:rsidR="00333F13" w:rsidRPr="00333F13" w:rsidRDefault="00333F13" w:rsidP="00333F13">
            <w:pPr>
              <w:ind w:firstLine="0"/>
            </w:pPr>
            <w:r w:rsidRPr="00333F13">
              <w:rPr>
                <w:rFonts w:eastAsia="Times New Roman"/>
                <w:spacing w:val="-5"/>
                <w:szCs w:val="28"/>
              </w:rPr>
              <w:t xml:space="preserve">Администрация </w:t>
            </w:r>
            <w:r>
              <w:rPr>
                <w:rFonts w:eastAsia="Times New Roman"/>
                <w:spacing w:val="-5"/>
                <w:szCs w:val="28"/>
              </w:rPr>
              <w:t>Новоалександровского</w:t>
            </w:r>
            <w:r w:rsidRPr="00333F13">
              <w:rPr>
                <w:rFonts w:eastAsia="Times New Roman"/>
                <w:spacing w:val="-5"/>
                <w:szCs w:val="28"/>
              </w:rPr>
              <w:t xml:space="preserve"> городского округа Ставропольского края.</w:t>
            </w:r>
          </w:p>
        </w:tc>
      </w:tr>
      <w:tr w:rsidR="00333F13" w:rsidRPr="00333F13" w:rsidTr="00494893">
        <w:tc>
          <w:tcPr>
            <w:tcW w:w="1830" w:type="pct"/>
            <w:shd w:val="clear" w:color="auto" w:fill="auto"/>
          </w:tcPr>
          <w:p w:rsidR="00333F13" w:rsidRPr="00333F13" w:rsidRDefault="00333F13" w:rsidP="00333F13">
            <w:pPr>
              <w:ind w:firstLine="0"/>
              <w:rPr>
                <w:rFonts w:eastAsia="Times New Roman"/>
                <w:szCs w:val="28"/>
              </w:rPr>
            </w:pPr>
            <w:r w:rsidRPr="00333F13">
              <w:rPr>
                <w:rFonts w:eastAsia="Times New Roman"/>
                <w:spacing w:val="-5"/>
                <w:kern w:val="1"/>
                <w:szCs w:val="28"/>
              </w:rPr>
              <w:t>Основные разработчики Программы</w:t>
            </w:r>
          </w:p>
        </w:tc>
        <w:tc>
          <w:tcPr>
            <w:tcW w:w="3170" w:type="pct"/>
            <w:shd w:val="clear" w:color="auto" w:fill="auto"/>
          </w:tcPr>
          <w:p w:rsidR="00333F13" w:rsidRPr="00333F13" w:rsidRDefault="00333F13" w:rsidP="00333F13">
            <w:pPr>
              <w:ind w:firstLine="0"/>
              <w:rPr>
                <w:rFonts w:eastAsia="Times New Roman"/>
                <w:szCs w:val="28"/>
              </w:rPr>
            </w:pPr>
            <w:r w:rsidRPr="00333F13">
              <w:rPr>
                <w:rFonts w:eastAsia="Times New Roman"/>
                <w:szCs w:val="28"/>
              </w:rPr>
              <w:t xml:space="preserve">Администрация </w:t>
            </w:r>
            <w:r>
              <w:rPr>
                <w:rFonts w:eastAsia="Times New Roman"/>
                <w:szCs w:val="28"/>
              </w:rPr>
              <w:t>Новоалександровского</w:t>
            </w:r>
            <w:r w:rsidRPr="00333F13">
              <w:rPr>
                <w:rFonts w:eastAsia="Times New Roman"/>
                <w:szCs w:val="28"/>
              </w:rPr>
              <w:t xml:space="preserve"> городского округа Ставропольского края.</w:t>
            </w:r>
          </w:p>
          <w:p w:rsidR="00333F13" w:rsidRPr="00333F13" w:rsidRDefault="00333F13" w:rsidP="00333F13">
            <w:pPr>
              <w:widowControl w:val="0"/>
              <w:ind w:firstLine="0"/>
            </w:pPr>
            <w:r w:rsidRPr="00333F13">
              <w:rPr>
                <w:rFonts w:eastAsia="Times New Roman"/>
                <w:szCs w:val="28"/>
              </w:rPr>
              <w:t xml:space="preserve">Организации коммунального комплекса </w:t>
            </w:r>
            <w:r>
              <w:rPr>
                <w:rFonts w:eastAsia="Times New Roman"/>
                <w:szCs w:val="28"/>
              </w:rPr>
              <w:t>Новоалександровского</w:t>
            </w:r>
            <w:r w:rsidRPr="00333F13">
              <w:rPr>
                <w:rFonts w:eastAsia="Times New Roman"/>
                <w:szCs w:val="28"/>
              </w:rPr>
              <w:t xml:space="preserve"> городского округа Ставропольского края. </w:t>
            </w:r>
          </w:p>
        </w:tc>
      </w:tr>
      <w:tr w:rsidR="00333F13" w:rsidRPr="00333F13" w:rsidTr="00494893">
        <w:tc>
          <w:tcPr>
            <w:tcW w:w="183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Цель Программы</w:t>
            </w:r>
            <w:r>
              <w:rPr>
                <w:rFonts w:eastAsia="Times New Roman"/>
                <w:spacing w:val="-5"/>
                <w:kern w:val="1"/>
                <w:szCs w:val="28"/>
              </w:rPr>
              <w:t xml:space="preserve"> </w:t>
            </w:r>
          </w:p>
        </w:tc>
        <w:tc>
          <w:tcPr>
            <w:tcW w:w="3170" w:type="pct"/>
            <w:shd w:val="clear" w:color="auto" w:fill="auto"/>
          </w:tcPr>
          <w:p w:rsidR="00333F13" w:rsidRPr="00333F13" w:rsidRDefault="00333F13" w:rsidP="00333F13">
            <w:pPr>
              <w:ind w:firstLine="0"/>
            </w:pPr>
            <w:r w:rsidRPr="00333F13">
              <w:rPr>
                <w:rFonts w:eastAsia="Times New Roman"/>
                <w:spacing w:val="-5"/>
                <w:kern w:val="1"/>
                <w:szCs w:val="28"/>
              </w:rPr>
              <w:t>Обеспечение потребителей к 2040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333F13" w:rsidRPr="00333F13" w:rsidTr="00494893">
        <w:tc>
          <w:tcPr>
            <w:tcW w:w="183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Задачи Программы</w:t>
            </w:r>
            <w:r>
              <w:rPr>
                <w:rFonts w:eastAsia="Times New Roman"/>
                <w:spacing w:val="-5"/>
                <w:kern w:val="1"/>
                <w:szCs w:val="28"/>
              </w:rPr>
              <w:t xml:space="preserve"> </w:t>
            </w:r>
          </w:p>
        </w:tc>
        <w:tc>
          <w:tcPr>
            <w:tcW w:w="317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p w:rsidR="00333F13" w:rsidRPr="00333F13" w:rsidRDefault="00333F13" w:rsidP="00333F13">
            <w:pPr>
              <w:ind w:firstLine="0"/>
            </w:pPr>
            <w:r w:rsidRPr="00333F13">
              <w:rPr>
                <w:rFonts w:eastAsia="Times New Roman"/>
                <w:spacing w:val="-5"/>
                <w:kern w:val="1"/>
                <w:szCs w:val="28"/>
              </w:rPr>
              <w:t>Обеспечение доступности для населения стоимости коммунальных услуг.</w:t>
            </w:r>
          </w:p>
        </w:tc>
      </w:tr>
      <w:tr w:rsidR="00333F13" w:rsidRPr="00333F13" w:rsidTr="00494893">
        <w:tc>
          <w:tcPr>
            <w:tcW w:w="1830" w:type="pct"/>
            <w:shd w:val="clear" w:color="auto" w:fill="auto"/>
          </w:tcPr>
          <w:p w:rsidR="00333F13" w:rsidRPr="00333F13" w:rsidRDefault="00333F13" w:rsidP="00333F13">
            <w:pPr>
              <w:ind w:firstLine="0"/>
              <w:rPr>
                <w:rFonts w:eastAsia="Times New Roman"/>
                <w:kern w:val="1"/>
                <w:szCs w:val="28"/>
              </w:rPr>
            </w:pPr>
            <w:r w:rsidRPr="00333F13">
              <w:rPr>
                <w:rFonts w:eastAsia="Times New Roman"/>
                <w:spacing w:val="-5"/>
                <w:kern w:val="1"/>
                <w:szCs w:val="28"/>
              </w:rPr>
              <w:t>Важнейшие целевые индикаторы и показатели</w:t>
            </w:r>
            <w:r>
              <w:rPr>
                <w:rFonts w:eastAsia="Times New Roman"/>
                <w:spacing w:val="-5"/>
                <w:kern w:val="1"/>
                <w:szCs w:val="28"/>
              </w:rPr>
              <w:t xml:space="preserve"> </w:t>
            </w:r>
          </w:p>
        </w:tc>
        <w:tc>
          <w:tcPr>
            <w:tcW w:w="3170" w:type="pct"/>
            <w:shd w:val="clear" w:color="auto" w:fill="auto"/>
          </w:tcPr>
          <w:p w:rsidR="00333F13" w:rsidRPr="00333F13" w:rsidRDefault="00333F13" w:rsidP="00333F13">
            <w:pPr>
              <w:ind w:right="-232" w:firstLine="0"/>
              <w:rPr>
                <w:rFonts w:eastAsia="Times New Roman"/>
                <w:kern w:val="1"/>
                <w:szCs w:val="28"/>
              </w:rPr>
            </w:pPr>
            <w:r w:rsidRPr="00333F13">
              <w:rPr>
                <w:rFonts w:eastAsia="Times New Roman"/>
                <w:kern w:val="1"/>
                <w:szCs w:val="28"/>
              </w:rPr>
              <w:t>Важнейшие целевые показатели</w:t>
            </w:r>
            <w:r>
              <w:rPr>
                <w:rFonts w:eastAsia="Times New Roman"/>
                <w:kern w:val="1"/>
                <w:szCs w:val="28"/>
              </w:rPr>
              <w:t xml:space="preserve"> </w:t>
            </w:r>
            <w:r w:rsidRPr="00333F13">
              <w:rPr>
                <w:rFonts w:eastAsia="Times New Roman"/>
                <w:kern w:val="1"/>
                <w:szCs w:val="28"/>
              </w:rPr>
              <w:t>коммунальной инфраструктуры:</w:t>
            </w:r>
          </w:p>
          <w:p w:rsidR="00333F13" w:rsidRPr="00333F13" w:rsidRDefault="00333F13" w:rsidP="00333F13">
            <w:pPr>
              <w:ind w:right="-232" w:firstLine="0"/>
              <w:rPr>
                <w:rFonts w:eastAsia="Times New Roman"/>
                <w:kern w:val="1"/>
                <w:szCs w:val="28"/>
              </w:rPr>
            </w:pPr>
            <w:r w:rsidRPr="00333F13">
              <w:rPr>
                <w:rFonts w:eastAsia="Times New Roman"/>
                <w:kern w:val="1"/>
                <w:szCs w:val="28"/>
              </w:rPr>
              <w:t>- критерии доступности для населения коммунальных услуг;</w:t>
            </w:r>
          </w:p>
          <w:p w:rsidR="00333F13" w:rsidRPr="00333F13" w:rsidRDefault="00333F13" w:rsidP="00333F13">
            <w:pPr>
              <w:ind w:right="-232" w:firstLine="0"/>
              <w:rPr>
                <w:rFonts w:eastAsia="Times New Roman"/>
                <w:kern w:val="1"/>
                <w:szCs w:val="28"/>
              </w:rPr>
            </w:pPr>
            <w:r w:rsidRPr="00333F13">
              <w:rPr>
                <w:rFonts w:eastAsia="Times New Roman"/>
                <w:kern w:val="1"/>
                <w:szCs w:val="28"/>
              </w:rPr>
              <w:t>- показатели спроса на коммунальные ресурсы и перспективной нагрузки;</w:t>
            </w:r>
          </w:p>
          <w:p w:rsidR="00333F13" w:rsidRPr="00333F13" w:rsidRDefault="00333F13" w:rsidP="00333F13">
            <w:pPr>
              <w:ind w:right="-232" w:firstLine="0"/>
              <w:rPr>
                <w:rFonts w:eastAsia="Times New Roman"/>
                <w:kern w:val="1"/>
                <w:szCs w:val="28"/>
              </w:rPr>
            </w:pPr>
            <w:r w:rsidRPr="00333F13">
              <w:rPr>
                <w:rFonts w:eastAsia="Times New Roman"/>
                <w:kern w:val="1"/>
                <w:szCs w:val="28"/>
              </w:rPr>
              <w:t>- величины новых нагрузок присоединяемых в перспективе;</w:t>
            </w:r>
          </w:p>
          <w:p w:rsidR="00333F13" w:rsidRPr="00333F13" w:rsidRDefault="00333F13" w:rsidP="00333F13">
            <w:pPr>
              <w:ind w:right="-232" w:firstLine="0"/>
            </w:pPr>
            <w:r w:rsidRPr="00333F13">
              <w:rPr>
                <w:rFonts w:eastAsia="Times New Roman"/>
                <w:kern w:val="1"/>
                <w:szCs w:val="28"/>
              </w:rPr>
              <w:t>- показатели воздействия на окружающую среду;</w:t>
            </w:r>
          </w:p>
        </w:tc>
      </w:tr>
      <w:tr w:rsidR="00333F13" w:rsidRPr="00333F13" w:rsidTr="00494893">
        <w:tc>
          <w:tcPr>
            <w:tcW w:w="183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Сроки и этапы реализации Программы</w:t>
            </w:r>
          </w:p>
        </w:tc>
        <w:tc>
          <w:tcPr>
            <w:tcW w:w="317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spacing w:val="-5"/>
                <w:kern w:val="1"/>
                <w:szCs w:val="28"/>
              </w:rPr>
              <w:t>Срок реализации программы - 2040</w:t>
            </w:r>
            <w:r>
              <w:rPr>
                <w:rFonts w:eastAsia="Times New Roman"/>
                <w:spacing w:val="-5"/>
                <w:kern w:val="1"/>
                <w:szCs w:val="28"/>
              </w:rPr>
              <w:t xml:space="preserve"> </w:t>
            </w:r>
            <w:r w:rsidRPr="00333F13">
              <w:rPr>
                <w:rFonts w:eastAsia="Times New Roman"/>
                <w:spacing w:val="-5"/>
                <w:kern w:val="1"/>
                <w:szCs w:val="28"/>
              </w:rPr>
              <w:t>год.</w:t>
            </w:r>
          </w:p>
          <w:p w:rsidR="00333F13" w:rsidRPr="00333F13" w:rsidRDefault="00333F13" w:rsidP="00333F13">
            <w:pPr>
              <w:ind w:firstLine="0"/>
              <w:rPr>
                <w:rFonts w:eastAsia="Times New Roman"/>
                <w:spacing w:val="-5"/>
                <w:kern w:val="1"/>
                <w:szCs w:val="28"/>
              </w:rPr>
            </w:pPr>
            <w:r>
              <w:rPr>
                <w:rFonts w:eastAsia="Times New Roman"/>
                <w:spacing w:val="-5"/>
                <w:kern w:val="1"/>
                <w:szCs w:val="28"/>
              </w:rPr>
              <w:t xml:space="preserve"> </w:t>
            </w:r>
            <w:r w:rsidRPr="00333F13">
              <w:rPr>
                <w:rFonts w:eastAsia="Times New Roman"/>
                <w:spacing w:val="-5"/>
                <w:kern w:val="1"/>
                <w:szCs w:val="28"/>
              </w:rPr>
              <w:t>Выполнение Программы осуществляется в 3</w:t>
            </w:r>
            <w:r>
              <w:rPr>
                <w:rFonts w:eastAsia="Times New Roman"/>
                <w:spacing w:val="-5"/>
                <w:kern w:val="1"/>
                <w:szCs w:val="28"/>
              </w:rPr>
              <w:t xml:space="preserve"> </w:t>
            </w:r>
            <w:r w:rsidRPr="00333F13">
              <w:rPr>
                <w:rFonts w:eastAsia="Times New Roman"/>
                <w:spacing w:val="-5"/>
                <w:kern w:val="1"/>
                <w:szCs w:val="28"/>
              </w:rPr>
              <w:t>этапа:</w:t>
            </w:r>
          </w:p>
          <w:p w:rsidR="00333F13" w:rsidRPr="00333F13" w:rsidRDefault="00333F13" w:rsidP="00333F13">
            <w:pPr>
              <w:ind w:left="56" w:firstLine="0"/>
              <w:rPr>
                <w:rFonts w:eastAsia="Times New Roman"/>
                <w:spacing w:val="-5"/>
                <w:kern w:val="1"/>
                <w:szCs w:val="28"/>
              </w:rPr>
            </w:pPr>
            <w:r w:rsidRPr="00333F13">
              <w:rPr>
                <w:rFonts w:eastAsia="Times New Roman"/>
                <w:spacing w:val="-5"/>
                <w:kern w:val="1"/>
                <w:szCs w:val="28"/>
              </w:rPr>
              <w:t>- первый этап – с 20</w:t>
            </w:r>
            <w:r>
              <w:rPr>
                <w:rFonts w:eastAsia="Times New Roman"/>
                <w:spacing w:val="-5"/>
                <w:kern w:val="1"/>
                <w:szCs w:val="28"/>
              </w:rPr>
              <w:t>2</w:t>
            </w:r>
            <w:r w:rsidR="00660F2B">
              <w:rPr>
                <w:rFonts w:eastAsia="Times New Roman"/>
                <w:spacing w:val="-5"/>
                <w:kern w:val="1"/>
                <w:szCs w:val="28"/>
              </w:rPr>
              <w:t>1</w:t>
            </w:r>
            <w:r w:rsidRPr="00333F13">
              <w:rPr>
                <w:rFonts w:eastAsia="Times New Roman"/>
                <w:spacing w:val="-5"/>
                <w:kern w:val="1"/>
                <w:szCs w:val="28"/>
              </w:rPr>
              <w:t xml:space="preserve"> года по 202</w:t>
            </w:r>
            <w:r>
              <w:rPr>
                <w:rFonts w:eastAsia="Times New Roman"/>
                <w:spacing w:val="-5"/>
                <w:kern w:val="1"/>
                <w:szCs w:val="28"/>
              </w:rPr>
              <w:t>5</w:t>
            </w:r>
            <w:r w:rsidRPr="00333F13">
              <w:rPr>
                <w:rFonts w:eastAsia="Times New Roman"/>
                <w:spacing w:val="-5"/>
                <w:kern w:val="1"/>
                <w:szCs w:val="28"/>
              </w:rPr>
              <w:t xml:space="preserve"> год;</w:t>
            </w:r>
          </w:p>
          <w:p w:rsidR="00333F13" w:rsidRPr="00333F13" w:rsidRDefault="00333F13" w:rsidP="00333F13">
            <w:pPr>
              <w:ind w:left="56" w:firstLine="0"/>
              <w:rPr>
                <w:rFonts w:eastAsia="Times New Roman"/>
                <w:spacing w:val="-5"/>
                <w:kern w:val="1"/>
                <w:szCs w:val="28"/>
              </w:rPr>
            </w:pPr>
            <w:r w:rsidRPr="00333F13">
              <w:rPr>
                <w:rFonts w:eastAsia="Times New Roman"/>
                <w:spacing w:val="-5"/>
                <w:kern w:val="1"/>
                <w:szCs w:val="28"/>
              </w:rPr>
              <w:t>- второй этап</w:t>
            </w:r>
            <w:r>
              <w:rPr>
                <w:rFonts w:eastAsia="Times New Roman"/>
                <w:spacing w:val="-5"/>
                <w:kern w:val="1"/>
                <w:szCs w:val="28"/>
              </w:rPr>
              <w:t xml:space="preserve"> </w:t>
            </w:r>
            <w:r w:rsidRPr="00333F13">
              <w:rPr>
                <w:rFonts w:eastAsia="Times New Roman"/>
                <w:spacing w:val="-5"/>
                <w:kern w:val="1"/>
                <w:szCs w:val="28"/>
              </w:rPr>
              <w:t>– с 202</w:t>
            </w:r>
            <w:r w:rsidR="00660F2B">
              <w:rPr>
                <w:rFonts w:eastAsia="Times New Roman"/>
                <w:spacing w:val="-5"/>
                <w:kern w:val="1"/>
                <w:szCs w:val="28"/>
              </w:rPr>
              <w:t>6</w:t>
            </w:r>
            <w:r w:rsidRPr="00333F13">
              <w:rPr>
                <w:rFonts w:eastAsia="Times New Roman"/>
                <w:spacing w:val="-5"/>
                <w:kern w:val="1"/>
                <w:szCs w:val="28"/>
              </w:rPr>
              <w:t xml:space="preserve"> года по 20</w:t>
            </w:r>
            <w:r>
              <w:rPr>
                <w:rFonts w:eastAsia="Times New Roman"/>
                <w:spacing w:val="-5"/>
                <w:kern w:val="1"/>
                <w:szCs w:val="28"/>
              </w:rPr>
              <w:t>30</w:t>
            </w:r>
            <w:r w:rsidRPr="00333F13">
              <w:rPr>
                <w:rFonts w:eastAsia="Times New Roman"/>
                <w:spacing w:val="-5"/>
                <w:kern w:val="1"/>
                <w:szCs w:val="28"/>
              </w:rPr>
              <w:t xml:space="preserve"> год;</w:t>
            </w:r>
          </w:p>
          <w:p w:rsidR="00333F13" w:rsidRPr="00333F13" w:rsidRDefault="00333F13" w:rsidP="00660F2B">
            <w:pPr>
              <w:ind w:left="56"/>
            </w:pPr>
            <w:r w:rsidRPr="00333F13">
              <w:rPr>
                <w:rFonts w:eastAsia="Times New Roman"/>
                <w:spacing w:val="-5"/>
                <w:kern w:val="1"/>
                <w:szCs w:val="28"/>
              </w:rPr>
              <w:t>- третий этап</w:t>
            </w:r>
            <w:r>
              <w:rPr>
                <w:rFonts w:eastAsia="Times New Roman"/>
                <w:spacing w:val="-5"/>
                <w:kern w:val="1"/>
                <w:szCs w:val="28"/>
              </w:rPr>
              <w:t xml:space="preserve"> </w:t>
            </w:r>
            <w:r w:rsidRPr="00333F13">
              <w:rPr>
                <w:rFonts w:eastAsia="Times New Roman"/>
                <w:spacing w:val="-5"/>
                <w:kern w:val="1"/>
                <w:szCs w:val="28"/>
              </w:rPr>
              <w:t>– с</w:t>
            </w:r>
            <w:r>
              <w:rPr>
                <w:rFonts w:eastAsia="Times New Roman"/>
                <w:spacing w:val="-5"/>
                <w:kern w:val="1"/>
                <w:szCs w:val="28"/>
              </w:rPr>
              <w:t xml:space="preserve"> </w:t>
            </w:r>
            <w:r w:rsidRPr="00333F13">
              <w:rPr>
                <w:rFonts w:eastAsia="Times New Roman"/>
                <w:spacing w:val="-5"/>
                <w:kern w:val="1"/>
                <w:szCs w:val="28"/>
              </w:rPr>
              <w:t>20</w:t>
            </w:r>
            <w:r>
              <w:rPr>
                <w:rFonts w:eastAsia="Times New Roman"/>
                <w:spacing w:val="-5"/>
                <w:kern w:val="1"/>
                <w:szCs w:val="28"/>
              </w:rPr>
              <w:t>3</w:t>
            </w:r>
            <w:r w:rsidR="00660F2B">
              <w:rPr>
                <w:rFonts w:eastAsia="Times New Roman"/>
                <w:spacing w:val="-5"/>
                <w:kern w:val="1"/>
                <w:szCs w:val="28"/>
              </w:rPr>
              <w:t>1</w:t>
            </w:r>
            <w:r w:rsidRPr="00333F13">
              <w:rPr>
                <w:rFonts w:eastAsia="Times New Roman"/>
                <w:spacing w:val="-5"/>
                <w:kern w:val="1"/>
                <w:szCs w:val="28"/>
              </w:rPr>
              <w:t xml:space="preserve"> года по 2040 год.</w:t>
            </w:r>
          </w:p>
        </w:tc>
      </w:tr>
      <w:tr w:rsidR="00333F13" w:rsidRPr="00333F13" w:rsidTr="00494893">
        <w:tc>
          <w:tcPr>
            <w:tcW w:w="1830" w:type="pct"/>
            <w:shd w:val="clear" w:color="auto" w:fill="auto"/>
          </w:tcPr>
          <w:p w:rsidR="00333F13" w:rsidRPr="00333F13" w:rsidRDefault="00333F13" w:rsidP="00333F13">
            <w:pPr>
              <w:ind w:firstLine="0"/>
              <w:rPr>
                <w:rFonts w:eastAsia="Times New Roman"/>
                <w:szCs w:val="28"/>
              </w:rPr>
            </w:pPr>
            <w:r w:rsidRPr="00333F13">
              <w:rPr>
                <w:rFonts w:eastAsia="Times New Roman"/>
                <w:spacing w:val="-5"/>
                <w:kern w:val="1"/>
                <w:szCs w:val="28"/>
              </w:rPr>
              <w:t>Объёмы и источники финансирования</w:t>
            </w:r>
          </w:p>
        </w:tc>
        <w:tc>
          <w:tcPr>
            <w:tcW w:w="3170" w:type="pct"/>
            <w:shd w:val="clear" w:color="auto" w:fill="auto"/>
          </w:tcPr>
          <w:p w:rsidR="00333F13" w:rsidRPr="00333F13" w:rsidRDefault="00333F13" w:rsidP="00333F13">
            <w:pPr>
              <w:ind w:firstLine="0"/>
              <w:rPr>
                <w:rFonts w:eastAsia="Times New Roman"/>
                <w:szCs w:val="28"/>
              </w:rPr>
            </w:pPr>
            <w:r w:rsidRPr="00333F13">
              <w:rPr>
                <w:rFonts w:eastAsia="Times New Roman"/>
                <w:szCs w:val="28"/>
              </w:rPr>
              <w:t>Общий прогнозируемый объем</w:t>
            </w:r>
            <w:r>
              <w:rPr>
                <w:rFonts w:eastAsia="Times New Roman"/>
                <w:szCs w:val="28"/>
              </w:rPr>
              <w:t xml:space="preserve"> </w:t>
            </w:r>
            <w:r w:rsidRPr="00333F13">
              <w:rPr>
                <w:rFonts w:eastAsia="Times New Roman"/>
                <w:szCs w:val="28"/>
              </w:rPr>
              <w:t>финансирования Программы составит –</w:t>
            </w:r>
            <w:r w:rsidR="00E82184">
              <w:rPr>
                <w:rFonts w:eastAsia="Times New Roman"/>
                <w:szCs w:val="28"/>
              </w:rPr>
              <w:t xml:space="preserve"> </w:t>
            </w:r>
            <w:r w:rsidRPr="00333F13">
              <w:rPr>
                <w:rFonts w:eastAsia="Times New Roman"/>
                <w:szCs w:val="28"/>
              </w:rPr>
              <w:t>млн. руб.</w:t>
            </w:r>
            <w:r>
              <w:rPr>
                <w:rFonts w:eastAsia="Times New Roman"/>
                <w:szCs w:val="28"/>
              </w:rPr>
              <w:t xml:space="preserve"> </w:t>
            </w:r>
          </w:p>
          <w:p w:rsidR="00333F13" w:rsidRPr="00333F13" w:rsidRDefault="00333F13" w:rsidP="00333F13">
            <w:pPr>
              <w:ind w:firstLine="0"/>
              <w:rPr>
                <w:rFonts w:eastAsia="Times New Roman"/>
                <w:szCs w:val="28"/>
              </w:rPr>
            </w:pPr>
            <w:r w:rsidRPr="00333F13">
              <w:rPr>
                <w:rFonts w:eastAsia="Times New Roman"/>
                <w:szCs w:val="28"/>
              </w:rPr>
              <w:t xml:space="preserve">Источник финансирования </w:t>
            </w:r>
            <w:r>
              <w:rPr>
                <w:rFonts w:eastAsia="Times New Roman"/>
                <w:szCs w:val="28"/>
              </w:rPr>
              <w:t>–</w:t>
            </w:r>
            <w:r w:rsidRPr="00333F13">
              <w:rPr>
                <w:rFonts w:eastAsia="Times New Roman"/>
                <w:szCs w:val="28"/>
              </w:rPr>
              <w:t xml:space="preserve"> средства бюджетов всех уровней,</w:t>
            </w:r>
            <w:r>
              <w:rPr>
                <w:rFonts w:eastAsia="Times New Roman"/>
                <w:szCs w:val="28"/>
              </w:rPr>
              <w:t xml:space="preserve"> </w:t>
            </w:r>
            <w:r w:rsidRPr="00333F13">
              <w:rPr>
                <w:rFonts w:eastAsia="Times New Roman"/>
                <w:szCs w:val="28"/>
              </w:rPr>
              <w:t>тарифы,</w:t>
            </w:r>
            <w:r>
              <w:rPr>
                <w:rFonts w:eastAsia="Times New Roman"/>
                <w:szCs w:val="28"/>
              </w:rPr>
              <w:t xml:space="preserve"> </w:t>
            </w:r>
            <w:r w:rsidRPr="00333F13">
              <w:rPr>
                <w:rFonts w:eastAsia="Times New Roman"/>
                <w:szCs w:val="28"/>
              </w:rPr>
              <w:t>плата за подключение, инвестиции.</w:t>
            </w:r>
          </w:p>
          <w:p w:rsidR="00333F13" w:rsidRPr="00333F13" w:rsidRDefault="00333F13" w:rsidP="00333F13">
            <w:pPr>
              <w:ind w:firstLine="0"/>
              <w:rPr>
                <w:rFonts w:eastAsia="Times New Roman"/>
                <w:szCs w:val="28"/>
              </w:rPr>
            </w:pPr>
            <w:r w:rsidRPr="00333F13">
              <w:rPr>
                <w:rFonts w:eastAsia="Times New Roman"/>
                <w:szCs w:val="28"/>
              </w:rPr>
              <w:t>Возврат средств финансирования</w:t>
            </w:r>
            <w:r>
              <w:rPr>
                <w:rFonts w:eastAsia="Times New Roman"/>
                <w:szCs w:val="28"/>
              </w:rPr>
              <w:t xml:space="preserve"> </w:t>
            </w:r>
            <w:r w:rsidRPr="00333F13">
              <w:rPr>
                <w:rFonts w:eastAsia="Times New Roman"/>
                <w:szCs w:val="28"/>
              </w:rPr>
              <w:t>мероприятий Программы производится</w:t>
            </w:r>
            <w:r>
              <w:rPr>
                <w:rFonts w:eastAsia="Times New Roman"/>
                <w:szCs w:val="28"/>
              </w:rPr>
              <w:t xml:space="preserve"> </w:t>
            </w:r>
            <w:r w:rsidRPr="00333F13">
              <w:rPr>
                <w:rFonts w:eastAsia="Times New Roman"/>
                <w:szCs w:val="28"/>
              </w:rPr>
              <w:t>либо путем передачи на баланс</w:t>
            </w:r>
            <w:r>
              <w:rPr>
                <w:rFonts w:eastAsia="Times New Roman"/>
                <w:szCs w:val="28"/>
              </w:rPr>
              <w:t xml:space="preserve"> </w:t>
            </w:r>
            <w:r w:rsidRPr="00333F13">
              <w:rPr>
                <w:rFonts w:eastAsia="Times New Roman"/>
                <w:szCs w:val="28"/>
              </w:rPr>
              <w:t>муниципального образования построенных</w:t>
            </w:r>
            <w:r>
              <w:rPr>
                <w:rFonts w:eastAsia="Times New Roman"/>
                <w:szCs w:val="28"/>
              </w:rPr>
              <w:t xml:space="preserve"> </w:t>
            </w:r>
            <w:r w:rsidRPr="00333F13">
              <w:rPr>
                <w:rFonts w:eastAsia="Times New Roman"/>
                <w:szCs w:val="28"/>
              </w:rPr>
              <w:t>(реконструированных) объектов коммунальной инфраструктуры, либо в иной форме в объемах и в сроки,</w:t>
            </w:r>
            <w:r>
              <w:rPr>
                <w:rFonts w:eastAsia="Times New Roman"/>
                <w:szCs w:val="28"/>
              </w:rPr>
              <w:t xml:space="preserve"> </w:t>
            </w:r>
            <w:r w:rsidRPr="00333F13">
              <w:rPr>
                <w:rFonts w:eastAsia="Times New Roman"/>
                <w:szCs w:val="28"/>
              </w:rPr>
              <w:t>устанавливаемые договорами о реализации инвестиционных программ</w:t>
            </w:r>
            <w:r>
              <w:rPr>
                <w:rFonts w:eastAsia="Times New Roman"/>
                <w:szCs w:val="28"/>
              </w:rPr>
              <w:t xml:space="preserve"> </w:t>
            </w:r>
            <w:r w:rsidRPr="00333F13">
              <w:rPr>
                <w:rFonts w:eastAsia="Times New Roman"/>
                <w:szCs w:val="28"/>
              </w:rPr>
              <w:t>с организациями коммунального комплекса.</w:t>
            </w:r>
          </w:p>
          <w:p w:rsidR="00333F13" w:rsidRPr="00333F13" w:rsidRDefault="00333F13" w:rsidP="00333F13">
            <w:pPr>
              <w:ind w:firstLine="0"/>
              <w:rPr>
                <w:rFonts w:eastAsia="Times New Roman"/>
                <w:spacing w:val="-5"/>
                <w:szCs w:val="28"/>
              </w:rPr>
            </w:pPr>
            <w:r w:rsidRPr="00333F13">
              <w:rPr>
                <w:rFonts w:eastAsia="Times New Roman"/>
                <w:szCs w:val="28"/>
              </w:rPr>
              <w:t>Право собственности на построенные (реконструированные) объекты коммунальной инфраструктуры за счет бюджетных средств, а также за счет привлечения средств потребителей услуг предприятий коммунального комплекса путем установления для них надбавок к тарифам на услуги</w:t>
            </w:r>
            <w:r>
              <w:rPr>
                <w:rFonts w:eastAsia="Times New Roman"/>
                <w:szCs w:val="28"/>
              </w:rPr>
              <w:t xml:space="preserve"> </w:t>
            </w:r>
            <w:r w:rsidRPr="00333F13">
              <w:rPr>
                <w:rFonts w:eastAsia="Times New Roman"/>
                <w:szCs w:val="28"/>
              </w:rPr>
              <w:t>и</w:t>
            </w:r>
            <w:r>
              <w:rPr>
                <w:rFonts w:eastAsia="Times New Roman"/>
                <w:szCs w:val="28"/>
              </w:rPr>
              <w:t xml:space="preserve"> </w:t>
            </w:r>
            <w:r w:rsidRPr="00333F13">
              <w:rPr>
                <w:rFonts w:eastAsia="Times New Roman"/>
                <w:szCs w:val="28"/>
              </w:rPr>
              <w:t>тарифа на подключение</w:t>
            </w:r>
            <w:r>
              <w:rPr>
                <w:rFonts w:eastAsia="Times New Roman"/>
                <w:szCs w:val="28"/>
              </w:rPr>
              <w:t xml:space="preserve"> </w:t>
            </w:r>
            <w:r w:rsidRPr="00333F13">
              <w:rPr>
                <w:rFonts w:eastAsia="Times New Roman"/>
                <w:szCs w:val="28"/>
              </w:rPr>
              <w:t>к коммунальным сетям, реализуется на основании норм</w:t>
            </w:r>
            <w:r>
              <w:rPr>
                <w:rFonts w:eastAsia="Times New Roman"/>
                <w:szCs w:val="28"/>
              </w:rPr>
              <w:t xml:space="preserve"> </w:t>
            </w:r>
            <w:r w:rsidRPr="00333F13">
              <w:rPr>
                <w:rFonts w:eastAsia="Times New Roman"/>
                <w:szCs w:val="28"/>
              </w:rPr>
              <w:t>действующего</w:t>
            </w:r>
            <w:r>
              <w:rPr>
                <w:rFonts w:eastAsia="Times New Roman"/>
                <w:szCs w:val="28"/>
              </w:rPr>
              <w:t xml:space="preserve"> </w:t>
            </w:r>
            <w:r w:rsidRPr="00333F13">
              <w:rPr>
                <w:rFonts w:eastAsia="Times New Roman"/>
                <w:szCs w:val="28"/>
              </w:rPr>
              <w:t>законодательства</w:t>
            </w:r>
            <w:r>
              <w:rPr>
                <w:rFonts w:eastAsia="Times New Roman"/>
                <w:szCs w:val="28"/>
              </w:rPr>
              <w:t xml:space="preserve"> </w:t>
            </w:r>
            <w:r w:rsidRPr="00333F13">
              <w:rPr>
                <w:rFonts w:eastAsia="Times New Roman"/>
                <w:szCs w:val="28"/>
              </w:rPr>
              <w:t>РФ</w:t>
            </w:r>
            <w:r>
              <w:rPr>
                <w:rFonts w:eastAsia="Times New Roman"/>
                <w:szCs w:val="28"/>
              </w:rPr>
              <w:t xml:space="preserve"> </w:t>
            </w:r>
            <w:r w:rsidRPr="00333F13">
              <w:rPr>
                <w:rFonts w:eastAsia="Times New Roman"/>
                <w:szCs w:val="28"/>
              </w:rPr>
              <w:t>в сфере</w:t>
            </w:r>
            <w:r>
              <w:rPr>
                <w:rFonts w:eastAsia="Times New Roman"/>
                <w:szCs w:val="28"/>
              </w:rPr>
              <w:t xml:space="preserve"> </w:t>
            </w:r>
            <w:r w:rsidRPr="00333F13">
              <w:rPr>
                <w:rFonts w:eastAsia="Times New Roman"/>
                <w:szCs w:val="28"/>
              </w:rPr>
              <w:t>инвестиционной</w:t>
            </w:r>
            <w:r>
              <w:rPr>
                <w:rFonts w:eastAsia="Times New Roman"/>
                <w:szCs w:val="28"/>
              </w:rPr>
              <w:t xml:space="preserve"> </w:t>
            </w:r>
            <w:r w:rsidRPr="00333F13">
              <w:rPr>
                <w:rFonts w:eastAsia="Times New Roman"/>
                <w:szCs w:val="28"/>
              </w:rPr>
              <w:t>деятельности</w:t>
            </w:r>
            <w:r>
              <w:rPr>
                <w:rFonts w:eastAsia="Times New Roman"/>
                <w:szCs w:val="28"/>
              </w:rPr>
              <w:t xml:space="preserve"> </w:t>
            </w:r>
            <w:r w:rsidRPr="00333F13">
              <w:rPr>
                <w:rFonts w:eastAsia="Times New Roman"/>
                <w:szCs w:val="28"/>
              </w:rPr>
              <w:t>(капитальные вложения)</w:t>
            </w:r>
            <w:r>
              <w:rPr>
                <w:rFonts w:eastAsia="Times New Roman"/>
                <w:szCs w:val="28"/>
              </w:rPr>
              <w:t xml:space="preserve"> </w:t>
            </w:r>
            <w:r w:rsidRPr="00333F13">
              <w:rPr>
                <w:rFonts w:eastAsia="Times New Roman"/>
                <w:szCs w:val="28"/>
              </w:rPr>
              <w:t>на срочной</w:t>
            </w:r>
            <w:r>
              <w:rPr>
                <w:rFonts w:eastAsia="Times New Roman"/>
                <w:szCs w:val="28"/>
              </w:rPr>
              <w:t xml:space="preserve"> </w:t>
            </w:r>
            <w:r w:rsidRPr="00333F13">
              <w:rPr>
                <w:rFonts w:eastAsia="Times New Roman"/>
                <w:szCs w:val="28"/>
              </w:rPr>
              <w:t>и возвратной основе.</w:t>
            </w:r>
          </w:p>
          <w:p w:rsidR="00333F13" w:rsidRPr="00333F13" w:rsidRDefault="00333F13" w:rsidP="00333F13">
            <w:pPr>
              <w:ind w:firstLine="0"/>
              <w:rPr>
                <w:rFonts w:eastAsia="Times New Roman"/>
                <w:spacing w:val="-5"/>
                <w:szCs w:val="28"/>
              </w:rPr>
            </w:pPr>
          </w:p>
        </w:tc>
      </w:tr>
      <w:tr w:rsidR="00333F13" w:rsidRPr="00333F13" w:rsidTr="00494893">
        <w:trPr>
          <w:trHeight w:val="982"/>
        </w:trPr>
        <w:tc>
          <w:tcPr>
            <w:tcW w:w="1830" w:type="pct"/>
            <w:shd w:val="clear" w:color="auto" w:fill="auto"/>
          </w:tcPr>
          <w:p w:rsidR="00333F13" w:rsidRPr="00333F13" w:rsidRDefault="00333F13" w:rsidP="00333F13">
            <w:pPr>
              <w:ind w:firstLine="0"/>
              <w:rPr>
                <w:rFonts w:eastAsia="Times New Roman"/>
                <w:spacing w:val="-5"/>
                <w:kern w:val="1"/>
                <w:szCs w:val="28"/>
              </w:rPr>
            </w:pPr>
            <w:r w:rsidRPr="00333F13">
              <w:rPr>
                <w:rFonts w:eastAsia="Times New Roman"/>
                <w:color w:val="000000"/>
                <w:spacing w:val="-5"/>
                <w:szCs w:val="28"/>
              </w:rPr>
              <w:t>Ожидаемые результаты реализации программы</w:t>
            </w:r>
          </w:p>
          <w:p w:rsidR="00333F13" w:rsidRPr="00333F13" w:rsidRDefault="00333F13" w:rsidP="00333F13">
            <w:pPr>
              <w:ind w:firstLine="0"/>
              <w:rPr>
                <w:rFonts w:eastAsia="Times New Roman"/>
                <w:spacing w:val="-5"/>
                <w:kern w:val="1"/>
                <w:szCs w:val="28"/>
              </w:rPr>
            </w:pPr>
          </w:p>
        </w:tc>
        <w:tc>
          <w:tcPr>
            <w:tcW w:w="3170" w:type="pct"/>
            <w:shd w:val="clear" w:color="auto" w:fill="auto"/>
          </w:tcPr>
          <w:p w:rsidR="00333F13" w:rsidRPr="00333F13" w:rsidRDefault="00333F13" w:rsidP="00333F13">
            <w:pPr>
              <w:ind w:firstLine="0"/>
              <w:rPr>
                <w:rFonts w:eastAsia="Times New Roman"/>
                <w:spacing w:val="-5"/>
                <w:kern w:val="1"/>
                <w:szCs w:val="28"/>
              </w:rPr>
            </w:pPr>
            <w:r>
              <w:rPr>
                <w:rFonts w:eastAsia="Times New Roman"/>
                <w:color w:val="000000"/>
                <w:szCs w:val="28"/>
              </w:rPr>
              <w:t xml:space="preserve"> </w:t>
            </w:r>
            <w:r w:rsidRPr="00333F13">
              <w:rPr>
                <w:rFonts w:eastAsia="Times New Roman"/>
                <w:color w:val="000000"/>
                <w:szCs w:val="28"/>
              </w:rPr>
              <w:t>Повышение надежности газо-, электро-, тепло-, водоснабжения и водоотведения и качества коммунальных ресурсов;</w:t>
            </w:r>
          </w:p>
          <w:p w:rsidR="00333F13" w:rsidRPr="00333F13" w:rsidRDefault="00333F13" w:rsidP="00333F13">
            <w:pPr>
              <w:ind w:firstLine="0"/>
              <w:rPr>
                <w:rFonts w:eastAsia="Times New Roman"/>
                <w:spacing w:val="-5"/>
                <w:kern w:val="1"/>
                <w:szCs w:val="28"/>
              </w:rPr>
            </w:pPr>
          </w:p>
        </w:tc>
      </w:tr>
    </w:tbl>
    <w:p w:rsidR="00494893" w:rsidRDefault="00494893" w:rsidP="00494893">
      <w:pPr>
        <w:keepNext/>
        <w:rPr>
          <w:rFonts w:ascii="Impact" w:eastAsia="Times New Roman" w:hAnsi="Impact"/>
          <w:bCs/>
          <w:caps/>
          <w:kern w:val="1"/>
          <w:sz w:val="28"/>
          <w:szCs w:val="28"/>
        </w:rPr>
      </w:pPr>
    </w:p>
    <w:p w:rsidR="00494893" w:rsidRDefault="00494893">
      <w:pPr>
        <w:suppressAutoHyphens w:val="0"/>
        <w:spacing w:after="200" w:line="276" w:lineRule="auto"/>
        <w:rPr>
          <w:rFonts w:ascii="Impact" w:eastAsia="Times New Roman" w:hAnsi="Impact"/>
          <w:bCs/>
          <w:caps/>
          <w:kern w:val="1"/>
          <w:sz w:val="28"/>
          <w:szCs w:val="28"/>
        </w:rPr>
      </w:pPr>
      <w:r>
        <w:rPr>
          <w:rFonts w:ascii="Impact" w:eastAsia="Times New Roman" w:hAnsi="Impact"/>
          <w:bCs/>
          <w:caps/>
          <w:kern w:val="1"/>
          <w:sz w:val="28"/>
          <w:szCs w:val="28"/>
        </w:rPr>
        <w:br w:type="page"/>
      </w:r>
    </w:p>
    <w:p w:rsidR="00494893" w:rsidRPr="00494893" w:rsidRDefault="00494893" w:rsidP="00660F2B">
      <w:pPr>
        <w:pStyle w:val="11"/>
        <w:ind w:firstLine="0"/>
        <w:outlineLvl w:val="0"/>
      </w:pPr>
      <w:bookmarkStart w:id="2" w:name="_Toc84839838"/>
      <w:r w:rsidRPr="00494893">
        <w:t>РАЗДЕЛ 2. ХАРАКТЕРИСТИКА СУЩЕСТВУЮЩЕГО СОСТОЯНИЯ КОММУНАЛЬНОЙ</w:t>
      </w:r>
      <w:r w:rsidR="00954A85">
        <w:t xml:space="preserve"> </w:t>
      </w:r>
      <w:r w:rsidRPr="00494893">
        <w:t>ИНФРАСТРУКТУРЫ</w:t>
      </w:r>
      <w:bookmarkEnd w:id="2"/>
    </w:p>
    <w:p w:rsidR="00494893" w:rsidRDefault="00494893" w:rsidP="00494893">
      <w:r>
        <w:t xml:space="preserve">На территории Новоалександровского городского округа Ставропольского края услуги по водоснабжению и водоотведению потребителям оказывает </w:t>
      </w:r>
      <w:r w:rsidR="00B10965" w:rsidRPr="00B10965">
        <w:t>ПТП Новоалександровск</w:t>
      </w:r>
      <w:r w:rsidR="00B10965">
        <w:t>ий, филиал</w:t>
      </w:r>
      <w:r w:rsidR="00B10965" w:rsidRPr="00B10965">
        <w:t xml:space="preserve"> ГУП СК «Ставрополькрайводоканал»</w:t>
      </w:r>
    </w:p>
    <w:p w:rsidR="00494893" w:rsidRDefault="00494893" w:rsidP="00494893">
      <w:r>
        <w:t xml:space="preserve">На территории </w:t>
      </w:r>
      <w:r w:rsidR="00B10965">
        <w:t>Новоалександровского городского округа</w:t>
      </w:r>
      <w:r>
        <w:t xml:space="preserve"> Ставропольского края поставщиком</w:t>
      </w:r>
      <w:r w:rsidR="00B10965">
        <w:t xml:space="preserve"> </w:t>
      </w:r>
      <w:r>
        <w:t>тепловой энергии является Новоалександровский филиал ГУП СК «Крайтеплоэнерго».</w:t>
      </w:r>
    </w:p>
    <w:p w:rsidR="00494893" w:rsidRDefault="00494893" w:rsidP="00494893">
      <w:r>
        <w:t xml:space="preserve">Основным поставщиком электрической энергии потребителям </w:t>
      </w:r>
      <w:r w:rsidR="00B10965">
        <w:t>Новоалександровского городского округа Ставропольского края я</w:t>
      </w:r>
      <w:r>
        <w:t xml:space="preserve">вляется </w:t>
      </w:r>
      <w:r w:rsidR="00B10965" w:rsidRPr="00B10965">
        <w:t>ГУП СК «Ставрополькоммунэлектро»</w:t>
      </w:r>
      <w:r w:rsidR="00B10965">
        <w:t>.</w:t>
      </w:r>
    </w:p>
    <w:p w:rsidR="00494893" w:rsidRDefault="00494893" w:rsidP="00494893">
      <w:r>
        <w:t xml:space="preserve">Поставщиком электрической энергии потребителям </w:t>
      </w:r>
      <w:r w:rsidR="00B10965">
        <w:t>Новоалександровского городского округа</w:t>
      </w:r>
      <w:r>
        <w:t xml:space="preserve"> Ставропольского края является </w:t>
      </w:r>
      <w:r w:rsidR="00B10965" w:rsidRPr="00B10965">
        <w:t xml:space="preserve">филиал </w:t>
      </w:r>
      <w:r w:rsidR="00B10965">
        <w:t>П</w:t>
      </w:r>
      <w:r w:rsidR="00B10965" w:rsidRPr="00B10965">
        <w:t>АО «МРСК Северного Кавказа» – «Ставропольэнерго» «Новотроицкие электрические сети»</w:t>
      </w:r>
      <w:r w:rsidR="00B10965">
        <w:t>.</w:t>
      </w:r>
    </w:p>
    <w:p w:rsidR="00494893" w:rsidRDefault="00494893" w:rsidP="00494893">
      <w:r>
        <w:t xml:space="preserve">Поставщиком газа потребителям муниципального образования </w:t>
      </w:r>
      <w:r w:rsidR="00C63F80">
        <w:t>Новоалександровский городской округ</w:t>
      </w:r>
      <w:r>
        <w:t xml:space="preserve"> Ставропольского края </w:t>
      </w:r>
      <w:r w:rsidR="00B10965" w:rsidRPr="00B10965">
        <w:t>представлен акционерным обществом «Новоалександровскрайгаз», филиалом ООО «Газпром межрегионгаз Ставрополь» в Новоалександровском городском округе, ООО «Газпром трансгаз Ставрополь»</w:t>
      </w:r>
      <w:r w:rsidR="00D051D6">
        <w:t>.</w:t>
      </w:r>
    </w:p>
    <w:p w:rsidR="00D051D6" w:rsidRDefault="00D051D6" w:rsidP="00494893"/>
    <w:p w:rsidR="00494893" w:rsidRPr="00C63F80" w:rsidRDefault="00494893" w:rsidP="00C63F80">
      <w:pPr>
        <w:jc w:val="center"/>
        <w:rPr>
          <w:b/>
        </w:rPr>
      </w:pPr>
      <w:r w:rsidRPr="00C63F80">
        <w:rPr>
          <w:b/>
        </w:rPr>
        <w:t xml:space="preserve">Краткий анализ состояния установки приборов учета и энерго-ресурсосбережения у потребителей </w:t>
      </w:r>
      <w:r w:rsidR="00C63F80">
        <w:rPr>
          <w:b/>
        </w:rPr>
        <w:t>Новоалександровского городского округа</w:t>
      </w:r>
      <w:r w:rsidRPr="00C63F80">
        <w:rPr>
          <w:b/>
        </w:rPr>
        <w:t xml:space="preserve"> Ставропольского края.</w:t>
      </w:r>
    </w:p>
    <w:p w:rsidR="00C63F80" w:rsidRDefault="00C63F80" w:rsidP="00494893">
      <w:r w:rsidRPr="00C63F80">
        <w:t>В целях полного перехода на учет топливно-энергетических ресурсов по приборам учета при расчетах за коммунальные услуги, снижения затратной части местного бюджета путем сокращения оплаты за потребленные</w:t>
      </w:r>
      <w:r w:rsidR="00954A85">
        <w:t xml:space="preserve"> </w:t>
      </w:r>
      <w:r w:rsidRPr="00C63F80">
        <w:t>энергоресурсы с одновременным повышением</w:t>
      </w:r>
      <w:r w:rsidR="00954A85">
        <w:t xml:space="preserve"> </w:t>
      </w:r>
      <w:r w:rsidRPr="00C63F80">
        <w:t>уровня</w:t>
      </w:r>
      <w:r w:rsidR="00954A85">
        <w:t xml:space="preserve"> </w:t>
      </w:r>
      <w:r w:rsidRPr="00C63F80">
        <w:t>комфорта помещений объектов жилищно-коммунальной и бюджетной сфер, повышение эффективности</w:t>
      </w:r>
      <w:r w:rsidR="00954A85">
        <w:t xml:space="preserve"> </w:t>
      </w:r>
      <w:r w:rsidRPr="00C63F80">
        <w:t>энергопотребления</w:t>
      </w:r>
      <w:r w:rsidR="00954A85">
        <w:t xml:space="preserve"> </w:t>
      </w:r>
      <w:r w:rsidRPr="00C63F80">
        <w:t>путем</w:t>
      </w:r>
      <w:r w:rsidR="00954A85">
        <w:t xml:space="preserve"> </w:t>
      </w:r>
      <w:r w:rsidRPr="00C63F80">
        <w:t>внедрения современных энергосберегающих технологий</w:t>
      </w:r>
      <w:r w:rsidR="00954A85">
        <w:t xml:space="preserve"> </w:t>
      </w:r>
      <w:r w:rsidRPr="00C63F80">
        <w:t>и оборудования, разработан</w:t>
      </w:r>
      <w:r>
        <w:t>а</w:t>
      </w:r>
      <w:r w:rsidRPr="00C63F80">
        <w:t xml:space="preserve"> муниципальн</w:t>
      </w:r>
      <w:r>
        <w:t>ая</w:t>
      </w:r>
      <w:r w:rsidRPr="00C63F80">
        <w:t xml:space="preserve"> программ</w:t>
      </w:r>
      <w:r>
        <w:t>а «Энергосбережение и повышение энергетической эффективности»</w:t>
      </w:r>
      <w:r w:rsidRPr="00C63F80">
        <w:t xml:space="preserve"> </w:t>
      </w:r>
      <w:r>
        <w:t>на территории Новоалександровского городского округа.</w:t>
      </w:r>
    </w:p>
    <w:p w:rsidR="00660F2B" w:rsidRDefault="00660F2B" w:rsidP="00660F2B">
      <w:pPr>
        <w:autoSpaceDE w:val="0"/>
        <w:jc w:val="center"/>
        <w:rPr>
          <w:rFonts w:eastAsia="Times New Roman"/>
          <w:b/>
          <w:sz w:val="28"/>
          <w:szCs w:val="28"/>
        </w:rPr>
      </w:pPr>
    </w:p>
    <w:p w:rsidR="00660F2B" w:rsidRPr="00660F2B" w:rsidRDefault="0026087F" w:rsidP="00660F2B">
      <w:pPr>
        <w:jc w:val="center"/>
        <w:rPr>
          <w:b/>
        </w:rPr>
      </w:pPr>
      <w:r>
        <w:rPr>
          <w:b/>
        </w:rPr>
        <w:t>Тарифы, надбавки, плата за подключение</w:t>
      </w:r>
      <w:r w:rsidR="00660F2B" w:rsidRPr="00660F2B">
        <w:rPr>
          <w:b/>
        </w:rPr>
        <w:t xml:space="preserve"> </w:t>
      </w:r>
      <w:r w:rsidR="006B3672" w:rsidRPr="006B3672">
        <w:rPr>
          <w:b/>
        </w:rPr>
        <w:t>Новоалександровского</w:t>
      </w:r>
      <w:r w:rsidR="00660F2B" w:rsidRPr="00660F2B">
        <w:rPr>
          <w:b/>
        </w:rPr>
        <w:t xml:space="preserve"> городского округа</w:t>
      </w:r>
    </w:p>
    <w:p w:rsidR="00660F2B" w:rsidRPr="00660F2B" w:rsidRDefault="00660F2B" w:rsidP="00660F2B">
      <w:pPr>
        <w:jc w:val="center"/>
        <w:rPr>
          <w:b/>
        </w:rPr>
      </w:pPr>
    </w:p>
    <w:p w:rsidR="00660F2B" w:rsidRDefault="00660F2B" w:rsidP="00660F2B">
      <w:pPr>
        <w:jc w:val="right"/>
        <w:rPr>
          <w:b/>
        </w:rPr>
      </w:pPr>
      <w:r w:rsidRPr="00660F2B">
        <w:rPr>
          <w:b/>
        </w:rPr>
        <w:t>Таблица №</w:t>
      </w:r>
      <w:r w:rsidR="003F3040">
        <w:rPr>
          <w:b/>
        </w:rPr>
        <w:t>1</w:t>
      </w:r>
    </w:p>
    <w:tbl>
      <w:tblPr>
        <w:tblW w:w="5000" w:type="pct"/>
        <w:tblLayout w:type="fixed"/>
        <w:tblLook w:val="0000" w:firstRow="0" w:lastRow="0" w:firstColumn="0" w:lastColumn="0" w:noHBand="0" w:noVBand="0"/>
      </w:tblPr>
      <w:tblGrid>
        <w:gridCol w:w="1852"/>
        <w:gridCol w:w="1246"/>
        <w:gridCol w:w="880"/>
        <w:gridCol w:w="882"/>
        <w:gridCol w:w="880"/>
        <w:gridCol w:w="882"/>
        <w:gridCol w:w="888"/>
        <w:gridCol w:w="1059"/>
        <w:gridCol w:w="1059"/>
      </w:tblGrid>
      <w:tr w:rsidR="00660F2B" w:rsidRPr="00660F2B" w:rsidTr="00D051D6">
        <w:trPr>
          <w:cantSplit/>
          <w:trHeight w:hRule="exact" w:val="957"/>
        </w:trPr>
        <w:tc>
          <w:tcPr>
            <w:tcW w:w="962" w:type="pct"/>
            <w:vMerge w:val="restar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snapToGrid w:val="0"/>
              <w:ind w:firstLine="0"/>
              <w:jc w:val="center"/>
              <w:rPr>
                <w:rFonts w:ascii="Arial Narrow" w:eastAsia="Times New Roman" w:hAnsi="Arial Narrow"/>
                <w:b/>
                <w:sz w:val="22"/>
                <w:szCs w:val="24"/>
              </w:rPr>
            </w:pPr>
            <w:r w:rsidRPr="00660F2B">
              <w:rPr>
                <w:rFonts w:ascii="Arial Narrow" w:eastAsia="Times New Roman" w:hAnsi="Arial Narrow"/>
                <w:b/>
                <w:sz w:val="22"/>
                <w:szCs w:val="24"/>
              </w:rPr>
              <w:t>Наименование</w:t>
            </w:r>
          </w:p>
        </w:tc>
        <w:tc>
          <w:tcPr>
            <w:tcW w:w="647"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snapToGrid w:val="0"/>
              <w:ind w:firstLine="0"/>
              <w:jc w:val="center"/>
              <w:rPr>
                <w:rFonts w:ascii="Arial Narrow" w:eastAsia="Times New Roman" w:hAnsi="Arial Narrow"/>
                <w:b/>
                <w:sz w:val="22"/>
                <w:szCs w:val="24"/>
              </w:rPr>
            </w:pPr>
            <w:r w:rsidRPr="00660F2B">
              <w:rPr>
                <w:rFonts w:ascii="Arial Narrow" w:eastAsia="Times New Roman" w:hAnsi="Arial Narrow"/>
                <w:b/>
                <w:sz w:val="22"/>
                <w:szCs w:val="24"/>
              </w:rPr>
              <w:t>Отчетный период</w:t>
            </w:r>
          </w:p>
        </w:tc>
        <w:tc>
          <w:tcPr>
            <w:tcW w:w="2291" w:type="pct"/>
            <w:gridSpan w:val="5"/>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snapToGrid w:val="0"/>
              <w:ind w:firstLine="0"/>
              <w:jc w:val="center"/>
              <w:rPr>
                <w:rFonts w:ascii="Arial Narrow" w:eastAsia="Times New Roman" w:hAnsi="Arial Narrow"/>
                <w:b/>
                <w:sz w:val="22"/>
                <w:szCs w:val="24"/>
              </w:rPr>
            </w:pPr>
            <w:r w:rsidRPr="00660F2B">
              <w:rPr>
                <w:rFonts w:ascii="Arial Narrow" w:eastAsia="Times New Roman" w:hAnsi="Arial Narrow"/>
                <w:b/>
                <w:sz w:val="22"/>
                <w:szCs w:val="24"/>
              </w:rPr>
              <w:t>Период 1</w:t>
            </w:r>
          </w:p>
        </w:tc>
        <w:tc>
          <w:tcPr>
            <w:tcW w:w="550"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snapToGrid w:val="0"/>
              <w:ind w:firstLine="0"/>
              <w:jc w:val="center"/>
              <w:rPr>
                <w:rFonts w:ascii="Arial Narrow" w:eastAsia="Times New Roman" w:hAnsi="Arial Narrow"/>
                <w:b/>
                <w:sz w:val="22"/>
                <w:szCs w:val="24"/>
              </w:rPr>
            </w:pPr>
            <w:r w:rsidRPr="00660F2B">
              <w:rPr>
                <w:rFonts w:ascii="Arial Narrow" w:eastAsia="Times New Roman" w:hAnsi="Arial Narrow"/>
                <w:b/>
                <w:sz w:val="22"/>
                <w:szCs w:val="24"/>
              </w:rPr>
              <w:t>Период 2</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F2B" w:rsidRPr="00660F2B" w:rsidRDefault="00660F2B" w:rsidP="00D051D6">
            <w:pPr>
              <w:snapToGrid w:val="0"/>
              <w:ind w:firstLine="0"/>
              <w:jc w:val="center"/>
              <w:rPr>
                <w:rFonts w:ascii="Arial Narrow" w:hAnsi="Arial Narrow"/>
                <w:sz w:val="22"/>
              </w:rPr>
            </w:pPr>
            <w:r w:rsidRPr="00660F2B">
              <w:rPr>
                <w:rFonts w:ascii="Arial Narrow" w:eastAsia="Times New Roman" w:hAnsi="Arial Narrow"/>
                <w:b/>
                <w:sz w:val="22"/>
                <w:szCs w:val="24"/>
              </w:rPr>
              <w:t>Период 3</w:t>
            </w:r>
          </w:p>
        </w:tc>
      </w:tr>
      <w:tr w:rsidR="00660F2B" w:rsidRPr="00660F2B" w:rsidTr="0026087F">
        <w:trPr>
          <w:cantSplit/>
          <w:trHeight w:val="144"/>
        </w:trPr>
        <w:tc>
          <w:tcPr>
            <w:tcW w:w="962" w:type="pct"/>
            <w:vMerge/>
            <w:tcBorders>
              <w:top w:val="single" w:sz="4" w:space="0" w:color="000000"/>
              <w:left w:val="single" w:sz="4" w:space="0" w:color="000000"/>
              <w:bottom w:val="single" w:sz="4" w:space="0" w:color="000000"/>
            </w:tcBorders>
            <w:shd w:val="clear" w:color="auto" w:fill="auto"/>
          </w:tcPr>
          <w:p w:rsidR="00660F2B" w:rsidRPr="00660F2B" w:rsidRDefault="00660F2B" w:rsidP="00660F2B">
            <w:pPr>
              <w:snapToGrid w:val="0"/>
              <w:ind w:firstLine="0"/>
              <w:rPr>
                <w:rFonts w:ascii="Arial Narrow" w:eastAsia="Times New Roman" w:hAnsi="Arial Narrow"/>
                <w:b/>
                <w:sz w:val="22"/>
                <w:szCs w:val="24"/>
              </w:rPr>
            </w:pPr>
          </w:p>
        </w:tc>
        <w:tc>
          <w:tcPr>
            <w:tcW w:w="647"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w:t>
            </w:r>
            <w:r>
              <w:rPr>
                <w:rFonts w:ascii="Arial Narrow" w:eastAsia="Times New Roman" w:hAnsi="Arial Narrow"/>
                <w:b/>
                <w:bCs/>
                <w:sz w:val="22"/>
                <w:szCs w:val="24"/>
              </w:rPr>
              <w:t>20</w:t>
            </w:r>
          </w:p>
        </w:tc>
        <w:tc>
          <w:tcPr>
            <w:tcW w:w="457"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w:t>
            </w:r>
            <w:r>
              <w:rPr>
                <w:rFonts w:ascii="Arial Narrow" w:eastAsia="Times New Roman" w:hAnsi="Arial Narrow"/>
                <w:b/>
                <w:bCs/>
                <w:sz w:val="22"/>
                <w:szCs w:val="24"/>
              </w:rPr>
              <w:t>21</w:t>
            </w:r>
          </w:p>
        </w:tc>
        <w:tc>
          <w:tcPr>
            <w:tcW w:w="458"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w:t>
            </w:r>
            <w:r>
              <w:rPr>
                <w:rFonts w:ascii="Arial Narrow" w:eastAsia="Times New Roman" w:hAnsi="Arial Narrow"/>
                <w:b/>
                <w:bCs/>
                <w:sz w:val="22"/>
                <w:szCs w:val="24"/>
              </w:rPr>
              <w:t>22</w:t>
            </w:r>
          </w:p>
        </w:tc>
        <w:tc>
          <w:tcPr>
            <w:tcW w:w="457"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w:t>
            </w:r>
            <w:r>
              <w:rPr>
                <w:rFonts w:ascii="Arial Narrow" w:eastAsia="Times New Roman" w:hAnsi="Arial Narrow"/>
                <w:b/>
                <w:bCs/>
                <w:sz w:val="22"/>
                <w:szCs w:val="24"/>
              </w:rPr>
              <w:t>23</w:t>
            </w:r>
          </w:p>
        </w:tc>
        <w:tc>
          <w:tcPr>
            <w:tcW w:w="458"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202</w:t>
            </w:r>
            <w:r>
              <w:rPr>
                <w:rFonts w:ascii="Arial Narrow" w:eastAsia="Times New Roman" w:hAnsi="Arial Narrow"/>
                <w:b/>
                <w:bCs/>
                <w:sz w:val="22"/>
                <w:szCs w:val="24"/>
              </w:rPr>
              <w:t>4</w:t>
            </w:r>
          </w:p>
        </w:tc>
        <w:tc>
          <w:tcPr>
            <w:tcW w:w="461"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202</w:t>
            </w:r>
            <w:r>
              <w:rPr>
                <w:rFonts w:ascii="Arial Narrow" w:eastAsia="Times New Roman" w:hAnsi="Arial Narrow"/>
                <w:b/>
                <w:bCs/>
                <w:sz w:val="22"/>
                <w:szCs w:val="24"/>
              </w:rPr>
              <w:t>5</w:t>
            </w:r>
          </w:p>
        </w:tc>
        <w:tc>
          <w:tcPr>
            <w:tcW w:w="550" w:type="pct"/>
            <w:tcBorders>
              <w:top w:val="single" w:sz="4" w:space="0" w:color="000000"/>
              <w:left w:val="single" w:sz="4" w:space="0" w:color="000000"/>
              <w:bottom w:val="single" w:sz="4" w:space="0" w:color="000000"/>
            </w:tcBorders>
            <w:shd w:val="clear" w:color="auto" w:fill="auto"/>
            <w:vAlign w:val="center"/>
          </w:tcPr>
          <w:p w:rsidR="00660F2B" w:rsidRPr="00660F2B" w:rsidRDefault="00660F2B" w:rsidP="00D051D6">
            <w:pPr>
              <w:ind w:firstLine="0"/>
              <w:jc w:val="center"/>
              <w:rPr>
                <w:rFonts w:ascii="Arial Narrow" w:eastAsia="Times New Roman" w:hAnsi="Arial Narrow"/>
                <w:b/>
                <w:bCs/>
                <w:sz w:val="22"/>
                <w:szCs w:val="24"/>
              </w:rPr>
            </w:pPr>
            <w:r w:rsidRPr="00660F2B">
              <w:rPr>
                <w:rFonts w:ascii="Arial Narrow" w:eastAsia="Times New Roman" w:hAnsi="Arial Narrow"/>
                <w:b/>
                <w:bCs/>
                <w:sz w:val="22"/>
                <w:szCs w:val="24"/>
              </w:rPr>
              <w:t>202</w:t>
            </w:r>
            <w:r>
              <w:rPr>
                <w:rFonts w:ascii="Arial Narrow" w:eastAsia="Times New Roman" w:hAnsi="Arial Narrow"/>
                <w:b/>
                <w:bCs/>
                <w:sz w:val="22"/>
                <w:szCs w:val="24"/>
              </w:rPr>
              <w:t>6</w:t>
            </w:r>
            <w:r w:rsidRPr="00660F2B">
              <w:rPr>
                <w:rFonts w:ascii="Arial Narrow" w:eastAsia="Times New Roman" w:hAnsi="Arial Narrow"/>
                <w:b/>
                <w:bCs/>
                <w:sz w:val="22"/>
                <w:szCs w:val="24"/>
              </w:rPr>
              <w:t>-20</w:t>
            </w:r>
            <w:r>
              <w:rPr>
                <w:rFonts w:ascii="Arial Narrow" w:eastAsia="Times New Roman" w:hAnsi="Arial Narrow"/>
                <w:b/>
                <w:bCs/>
                <w:sz w:val="22"/>
                <w:szCs w:val="24"/>
              </w:rPr>
              <w:t>30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0F2B" w:rsidRPr="00660F2B" w:rsidRDefault="00660F2B" w:rsidP="00D051D6">
            <w:pPr>
              <w:ind w:firstLine="0"/>
              <w:jc w:val="center"/>
              <w:rPr>
                <w:rFonts w:ascii="Arial Narrow" w:hAnsi="Arial Narrow"/>
                <w:sz w:val="22"/>
              </w:rPr>
            </w:pPr>
            <w:r w:rsidRPr="00660F2B">
              <w:rPr>
                <w:rFonts w:ascii="Arial Narrow" w:eastAsia="Times New Roman" w:hAnsi="Arial Narrow"/>
                <w:b/>
                <w:bCs/>
                <w:sz w:val="22"/>
                <w:szCs w:val="24"/>
              </w:rPr>
              <w:t>20</w:t>
            </w:r>
            <w:r>
              <w:rPr>
                <w:rFonts w:ascii="Arial Narrow" w:eastAsia="Times New Roman" w:hAnsi="Arial Narrow"/>
                <w:b/>
                <w:bCs/>
                <w:sz w:val="22"/>
                <w:szCs w:val="24"/>
              </w:rPr>
              <w:t>31</w:t>
            </w:r>
            <w:r w:rsidRPr="00660F2B">
              <w:rPr>
                <w:rFonts w:ascii="Arial Narrow" w:eastAsia="Times New Roman" w:hAnsi="Arial Narrow"/>
                <w:b/>
                <w:bCs/>
                <w:sz w:val="22"/>
                <w:szCs w:val="24"/>
              </w:rPr>
              <w:t>-2040</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left"/>
              <w:rPr>
                <w:rFonts w:eastAsia="Times New Roman"/>
                <w:bCs/>
                <w:sz w:val="22"/>
              </w:rPr>
            </w:pPr>
            <w:r w:rsidRPr="0026087F">
              <w:rPr>
                <w:rFonts w:eastAsia="Times New Roman"/>
                <w:sz w:val="22"/>
              </w:rPr>
              <w:t>Природный газ, Руб/м3</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5,61</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bCs/>
                <w:sz w:val="22"/>
              </w:rPr>
              <w:t>5,8</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6,0</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6,2</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6,4</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6,6</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6,9</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sz w:val="22"/>
              </w:rPr>
              <w:t>7,1</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bCs/>
                <w:sz w:val="22"/>
              </w:rPr>
            </w:pPr>
            <w:r w:rsidRPr="0026087F">
              <w:rPr>
                <w:rFonts w:eastAsia="Times New Roman"/>
                <w:sz w:val="22"/>
              </w:rPr>
              <w:t>Водоснабжение, Руб/м3</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52,35</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bCs/>
                <w:sz w:val="22"/>
              </w:rPr>
              <w:t>54,45</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56,6</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58,9</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61,3</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63,7</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66,3</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sz w:val="22"/>
              </w:rPr>
              <w:t>68,9</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sz w:val="22"/>
              </w:rPr>
            </w:pPr>
            <w:r w:rsidRPr="0026087F">
              <w:rPr>
                <w:rFonts w:eastAsia="Times New Roman"/>
                <w:sz w:val="22"/>
              </w:rPr>
              <w:t>Водоотведение,</w:t>
            </w:r>
          </w:p>
          <w:p w:rsidR="0026087F" w:rsidRPr="0026087F" w:rsidRDefault="0026087F" w:rsidP="0026087F">
            <w:pPr>
              <w:tabs>
                <w:tab w:val="left" w:pos="7938"/>
              </w:tabs>
              <w:ind w:firstLine="0"/>
              <w:jc w:val="left"/>
              <w:rPr>
                <w:rFonts w:eastAsia="Times New Roman"/>
                <w:bCs/>
                <w:sz w:val="22"/>
              </w:rPr>
            </w:pPr>
            <w:r w:rsidRPr="0026087F">
              <w:rPr>
                <w:rFonts w:eastAsia="Times New Roman"/>
                <w:sz w:val="22"/>
              </w:rPr>
              <w:t>Руб./м3</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27,22</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bCs/>
                <w:sz w:val="22"/>
              </w:rPr>
              <w:t>27,22</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sz w:val="22"/>
              </w:rPr>
            </w:pPr>
            <w:r w:rsidRPr="0026087F">
              <w:rPr>
                <w:rFonts w:eastAsia="Times New Roman"/>
                <w:sz w:val="22"/>
              </w:rPr>
              <w:t>Тепловая энергия, Гкал.</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2964</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3064,8</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3178,2</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3295,8</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3417,7</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3544,2</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3675,3</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sz w:val="22"/>
              </w:rPr>
              <w:t>3811,3</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bCs/>
                <w:sz w:val="22"/>
              </w:rPr>
            </w:pPr>
            <w:r w:rsidRPr="0026087F">
              <w:rPr>
                <w:rFonts w:eastAsia="Times New Roman"/>
                <w:sz w:val="22"/>
              </w:rPr>
              <w:t>Электрическая энергия, Руб./кВт.час городская местность</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4,33</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bCs/>
                <w:sz w:val="22"/>
              </w:rPr>
              <w:t>4,48</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4,6</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4,8</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5,0</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5,1</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5,3</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sz w:val="22"/>
              </w:rPr>
              <w:t>5,5</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bCs/>
                <w:sz w:val="22"/>
              </w:rPr>
            </w:pPr>
            <w:r w:rsidRPr="0026087F">
              <w:rPr>
                <w:rFonts w:eastAsia="Times New Roman"/>
                <w:sz w:val="22"/>
              </w:rPr>
              <w:t>Электрическая энергия, Руб./кВт.час сельская местность</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bCs/>
                <w:sz w:val="22"/>
              </w:rPr>
            </w:pPr>
            <w:r w:rsidRPr="0026087F">
              <w:rPr>
                <w:rFonts w:eastAsia="Times New Roman"/>
                <w:bCs/>
                <w:sz w:val="22"/>
              </w:rPr>
              <w:t>3,03</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bCs/>
                <w:sz w:val="22"/>
              </w:rPr>
              <w:t>3,14</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3,3</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3,4</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3,5</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3,6</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eastAsia="Times New Roman"/>
                <w:sz w:val="22"/>
              </w:rPr>
            </w:pPr>
            <w:r w:rsidRPr="0026087F">
              <w:rPr>
                <w:rFonts w:eastAsia="Times New Roman"/>
                <w:sz w:val="22"/>
              </w:rPr>
              <w:t>3,8</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sz w:val="22"/>
              </w:rPr>
            </w:pPr>
            <w:r w:rsidRPr="0026087F">
              <w:rPr>
                <w:rFonts w:eastAsia="Times New Roman"/>
                <w:sz w:val="22"/>
              </w:rPr>
              <w:t>3,9</w:t>
            </w:r>
          </w:p>
        </w:tc>
      </w:tr>
      <w:tr w:rsidR="0026087F" w:rsidRPr="00660F2B" w:rsidTr="0026087F">
        <w:trPr>
          <w:cantSplit/>
          <w:trHeight w:val="316"/>
        </w:trPr>
        <w:tc>
          <w:tcPr>
            <w:tcW w:w="96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tabs>
                <w:tab w:val="left" w:pos="7938"/>
              </w:tabs>
              <w:ind w:firstLine="0"/>
              <w:jc w:val="left"/>
              <w:rPr>
                <w:rFonts w:eastAsia="Times New Roman"/>
                <w:bCs/>
                <w:sz w:val="22"/>
              </w:rPr>
            </w:pPr>
            <w:r w:rsidRPr="0026087F">
              <w:rPr>
                <w:rFonts w:eastAsia="Times New Roman"/>
                <w:sz w:val="22"/>
              </w:rPr>
              <w:t>захоронение (утилизация) ТБО</w:t>
            </w:r>
          </w:p>
        </w:tc>
        <w:tc>
          <w:tcPr>
            <w:tcW w:w="647"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snapToGrid w:val="0"/>
              <w:ind w:firstLine="0"/>
              <w:jc w:val="right"/>
              <w:rPr>
                <w:rFonts w:eastAsia="Times New Roman"/>
                <w:bCs/>
                <w:sz w:val="22"/>
              </w:rPr>
            </w:pPr>
            <w:r>
              <w:rPr>
                <w:rFonts w:eastAsia="Times New Roman"/>
                <w:bCs/>
                <w:sz w:val="22"/>
              </w:rPr>
              <w:t>-</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457"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458"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461"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550" w:type="pct"/>
            <w:tcBorders>
              <w:top w:val="single" w:sz="4" w:space="0" w:color="000000"/>
              <w:left w:val="single" w:sz="4" w:space="0" w:color="000000"/>
              <w:bottom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Default="0026087F" w:rsidP="0026087F">
            <w:pPr>
              <w:jc w:val="right"/>
            </w:pPr>
            <w:r w:rsidRPr="002D1E19">
              <w:rPr>
                <w:rFonts w:eastAsia="Times New Roman"/>
                <w:bCs/>
                <w:sz w:val="22"/>
              </w:rPr>
              <w:t>-</w:t>
            </w:r>
          </w:p>
        </w:tc>
      </w:tr>
    </w:tbl>
    <w:p w:rsidR="00660F2B" w:rsidRPr="00660F2B" w:rsidRDefault="00660F2B" w:rsidP="00660F2B">
      <w:pPr>
        <w:jc w:val="center"/>
        <w:rPr>
          <w:b/>
        </w:rPr>
      </w:pPr>
    </w:p>
    <w:p w:rsidR="00660F2B" w:rsidRDefault="00660F2B">
      <w:pPr>
        <w:suppressAutoHyphens w:val="0"/>
        <w:spacing w:after="200" w:line="276" w:lineRule="auto"/>
        <w:ind w:firstLine="0"/>
        <w:jc w:val="left"/>
      </w:pPr>
      <w:r>
        <w:br w:type="page"/>
      </w:r>
    </w:p>
    <w:p w:rsidR="00660F2B" w:rsidRPr="00660F2B" w:rsidRDefault="00660F2B" w:rsidP="00660F2B">
      <w:pPr>
        <w:pStyle w:val="11"/>
        <w:ind w:firstLine="0"/>
        <w:outlineLvl w:val="0"/>
      </w:pPr>
      <w:bookmarkStart w:id="3" w:name="_Toc84839839"/>
      <w:r w:rsidRPr="00660F2B">
        <w:t xml:space="preserve">РАЗДЕЛ 3. ПЕРСПЕКТИВЫ РАЗВИТИЯ </w:t>
      </w:r>
      <w:r>
        <w:t>НОВОАЛЕКСАНДРОВСКОГО</w:t>
      </w:r>
      <w:r w:rsidRPr="00660F2B">
        <w:t xml:space="preserve"> ГОРОДСКОГО ОКРУГА И ПРОГНОЗ СПРОСА НА КОММУНАЛЬНЫЕ РЕСУРСЫ</w:t>
      </w:r>
      <w:bookmarkEnd w:id="3"/>
    </w:p>
    <w:p w:rsidR="00660F2B" w:rsidRDefault="00660F2B" w:rsidP="00566396">
      <w:r>
        <w:t xml:space="preserve"> Настоящая программа разработана в соответствии с пунктом 1 статьи 11 Федерального закона от 30 декабря 2004 г. № 210-ФЗ «Об основах регулирования тарифов организаций коммунального комплекса», </w:t>
      </w:r>
      <w:r>
        <w:rPr>
          <w:spacing w:val="2"/>
        </w:rPr>
        <w:t>Приказом Мини</w:t>
      </w:r>
      <w:r w:rsidR="00566396">
        <w:rPr>
          <w:spacing w:val="2"/>
        </w:rPr>
        <w:t xml:space="preserve">стерства регионального развития </w:t>
      </w:r>
      <w:r>
        <w:rPr>
          <w:spacing w:val="2"/>
        </w:rPr>
        <w:t>Российской Федерации</w:t>
      </w:r>
      <w:r w:rsidR="00566396">
        <w:rPr>
          <w:spacing w:val="2"/>
        </w:rPr>
        <w:t xml:space="preserve"> </w:t>
      </w:r>
      <w:r>
        <w:rPr>
          <w:spacing w:val="2"/>
        </w:rPr>
        <w:t xml:space="preserve">Федерального агентства по строительству и жилищно-коммунальному хозяйству от 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660F2B" w:rsidRDefault="00660F2B" w:rsidP="00566396">
      <w:r>
        <w:t>Программа комплексного развития систем</w:t>
      </w:r>
      <w:r w:rsidR="00954A85">
        <w:t xml:space="preserve"> </w:t>
      </w:r>
      <w:r>
        <w:t>коммунальной инфраструктуры Новоалександровского городского округа</w:t>
      </w:r>
      <w:r w:rsidR="00954A85">
        <w:t xml:space="preserve"> </w:t>
      </w:r>
      <w:r>
        <w:t>на</w:t>
      </w:r>
      <w:r w:rsidR="00954A85">
        <w:t xml:space="preserve"> </w:t>
      </w:r>
      <w:r>
        <w:t xml:space="preserve">2021 – 2040 годы (далее - Программа) разработана в соответствии с Генеральным планом </w:t>
      </w:r>
      <w:r w:rsidR="00566396">
        <w:t>Новоалександровского</w:t>
      </w:r>
      <w:r>
        <w:t xml:space="preserve"> городского округа Ставропольского края. </w:t>
      </w:r>
    </w:p>
    <w:p w:rsidR="00660F2B" w:rsidRDefault="00954A85" w:rsidP="00566396">
      <w:pPr>
        <w:rPr>
          <w:spacing w:val="-5"/>
          <w:kern w:val="1"/>
        </w:rPr>
      </w:pPr>
      <w:r>
        <w:t xml:space="preserve"> </w:t>
      </w:r>
      <w:r w:rsidR="00660F2B">
        <w:t>Перспективный период, на который разработана Программа, приближен к периоду, на который разработаны документы территориального планирования.</w:t>
      </w:r>
    </w:p>
    <w:p w:rsidR="00660F2B" w:rsidRDefault="00660F2B" w:rsidP="00566396">
      <w:pPr>
        <w:rPr>
          <w:spacing w:val="-5"/>
          <w:kern w:val="1"/>
        </w:rPr>
      </w:pPr>
      <w:r>
        <w:rPr>
          <w:spacing w:val="-5"/>
          <w:kern w:val="1"/>
        </w:rPr>
        <w:t>Срок реализации программы – 2040 год. Выполнение Программы осуществляется в 3 этапа:</w:t>
      </w:r>
    </w:p>
    <w:p w:rsidR="00660F2B" w:rsidRDefault="00660F2B" w:rsidP="00566396">
      <w:pPr>
        <w:rPr>
          <w:spacing w:val="-5"/>
          <w:kern w:val="1"/>
        </w:rPr>
      </w:pPr>
      <w:r>
        <w:rPr>
          <w:spacing w:val="-5"/>
          <w:kern w:val="1"/>
        </w:rPr>
        <w:t>- первый этап – с 20</w:t>
      </w:r>
      <w:r w:rsidR="00566396">
        <w:rPr>
          <w:spacing w:val="-5"/>
          <w:kern w:val="1"/>
        </w:rPr>
        <w:t xml:space="preserve">21 </w:t>
      </w:r>
      <w:r>
        <w:rPr>
          <w:spacing w:val="-5"/>
          <w:kern w:val="1"/>
        </w:rPr>
        <w:t>года по 202</w:t>
      </w:r>
      <w:r w:rsidR="00566396">
        <w:rPr>
          <w:spacing w:val="-5"/>
          <w:kern w:val="1"/>
        </w:rPr>
        <w:t>5</w:t>
      </w:r>
      <w:r>
        <w:rPr>
          <w:spacing w:val="-5"/>
          <w:kern w:val="1"/>
        </w:rPr>
        <w:t xml:space="preserve"> год;</w:t>
      </w:r>
    </w:p>
    <w:p w:rsidR="00660F2B" w:rsidRDefault="00660F2B" w:rsidP="00566396">
      <w:pPr>
        <w:rPr>
          <w:kern w:val="1"/>
        </w:rPr>
      </w:pPr>
      <w:r>
        <w:rPr>
          <w:spacing w:val="-5"/>
          <w:kern w:val="1"/>
        </w:rPr>
        <w:t>- второй этап – с 202</w:t>
      </w:r>
      <w:r w:rsidR="00566396">
        <w:rPr>
          <w:spacing w:val="-5"/>
          <w:kern w:val="1"/>
        </w:rPr>
        <w:t xml:space="preserve">6 </w:t>
      </w:r>
      <w:r>
        <w:rPr>
          <w:spacing w:val="-5"/>
          <w:kern w:val="1"/>
        </w:rPr>
        <w:t>года по 20</w:t>
      </w:r>
      <w:r w:rsidR="00566396">
        <w:rPr>
          <w:spacing w:val="-5"/>
          <w:kern w:val="1"/>
        </w:rPr>
        <w:t>30</w:t>
      </w:r>
      <w:r>
        <w:rPr>
          <w:spacing w:val="-5"/>
          <w:kern w:val="1"/>
        </w:rPr>
        <w:t xml:space="preserve"> год;</w:t>
      </w:r>
    </w:p>
    <w:p w:rsidR="00660F2B" w:rsidRDefault="00660F2B" w:rsidP="00566396">
      <w:r>
        <w:rPr>
          <w:kern w:val="1"/>
        </w:rPr>
        <w:t>- третий этап – с 20</w:t>
      </w:r>
      <w:r w:rsidR="00566396">
        <w:rPr>
          <w:kern w:val="1"/>
        </w:rPr>
        <w:t xml:space="preserve">31 </w:t>
      </w:r>
      <w:r>
        <w:rPr>
          <w:kern w:val="1"/>
        </w:rPr>
        <w:t>года по 2040 год.</w:t>
      </w:r>
    </w:p>
    <w:p w:rsidR="00333F13" w:rsidRDefault="00333F13" w:rsidP="00494893"/>
    <w:p w:rsidR="00FC4012" w:rsidRDefault="00FC4012">
      <w:pPr>
        <w:suppressAutoHyphens w:val="0"/>
        <w:spacing w:after="200" w:line="276" w:lineRule="auto"/>
        <w:ind w:firstLine="0"/>
        <w:jc w:val="left"/>
      </w:pPr>
      <w:r>
        <w:br w:type="page"/>
      </w:r>
    </w:p>
    <w:p w:rsidR="00FC4012" w:rsidRDefault="00FC4012" w:rsidP="00FC4012">
      <w:pPr>
        <w:tabs>
          <w:tab w:val="left" w:pos="851"/>
        </w:tabs>
        <w:autoSpaceDE w:val="0"/>
        <w:spacing w:line="360" w:lineRule="auto"/>
        <w:jc w:val="center"/>
        <w:rPr>
          <w:rFonts w:eastAsia="Times New Roman"/>
          <w:b/>
          <w:sz w:val="28"/>
          <w:szCs w:val="28"/>
        </w:rPr>
        <w:sectPr w:rsidR="00FC4012" w:rsidSect="001C721B">
          <w:headerReference w:type="default" r:id="rId9"/>
          <w:headerReference w:type="first" r:id="rId10"/>
          <w:pgSz w:w="11906" w:h="16838"/>
          <w:pgMar w:top="1134" w:right="567" w:bottom="1134" w:left="1701" w:header="709" w:footer="709" w:gutter="0"/>
          <w:cols w:space="708"/>
          <w:titlePg/>
          <w:docGrid w:linePitch="360"/>
        </w:sectPr>
      </w:pPr>
    </w:p>
    <w:p w:rsidR="00FC4012" w:rsidRPr="00FC4012" w:rsidRDefault="00FC4012" w:rsidP="00D063BA">
      <w:pPr>
        <w:autoSpaceDE w:val="0"/>
        <w:spacing w:line="360" w:lineRule="auto"/>
        <w:ind w:firstLine="0"/>
        <w:jc w:val="center"/>
        <w:rPr>
          <w:rFonts w:eastAsia="Times New Roman"/>
          <w:b/>
          <w:szCs w:val="28"/>
        </w:rPr>
      </w:pPr>
      <w:r w:rsidRPr="00FC4012">
        <w:rPr>
          <w:rFonts w:eastAsia="Times New Roman"/>
          <w:b/>
          <w:szCs w:val="28"/>
        </w:rPr>
        <w:t>Перспективные показатели развития Новоалександровского городского округа:</w:t>
      </w:r>
    </w:p>
    <w:p w:rsidR="00FC4012" w:rsidRPr="00FC4012" w:rsidRDefault="00FC4012" w:rsidP="00FC4012">
      <w:pPr>
        <w:tabs>
          <w:tab w:val="left" w:pos="851"/>
        </w:tabs>
        <w:autoSpaceDE w:val="0"/>
        <w:spacing w:line="360" w:lineRule="auto"/>
        <w:ind w:firstLine="840"/>
        <w:jc w:val="right"/>
        <w:rPr>
          <w:rFonts w:eastAsia="Times New Roman"/>
          <w:b/>
          <w:szCs w:val="28"/>
        </w:rPr>
      </w:pPr>
      <w:r w:rsidRPr="00FC4012">
        <w:rPr>
          <w:rFonts w:eastAsia="Times New Roman"/>
          <w:b/>
          <w:szCs w:val="28"/>
        </w:rPr>
        <w:t xml:space="preserve">Таблица № </w:t>
      </w:r>
      <w:r w:rsidR="003F3040">
        <w:rPr>
          <w:rFonts w:eastAsia="Times New Roman"/>
          <w:b/>
          <w:szCs w:val="28"/>
        </w:rPr>
        <w:t>2</w:t>
      </w:r>
    </w:p>
    <w:tbl>
      <w:tblPr>
        <w:tblW w:w="5000" w:type="pct"/>
        <w:tblLayout w:type="fixed"/>
        <w:tblLook w:val="0000" w:firstRow="0" w:lastRow="0" w:firstColumn="0" w:lastColumn="0" w:noHBand="0" w:noVBand="0"/>
      </w:tblPr>
      <w:tblGrid>
        <w:gridCol w:w="2264"/>
        <w:gridCol w:w="790"/>
        <w:gridCol w:w="869"/>
        <w:gridCol w:w="897"/>
        <w:gridCol w:w="868"/>
        <w:gridCol w:w="992"/>
        <w:gridCol w:w="870"/>
        <w:gridCol w:w="992"/>
        <w:gridCol w:w="1086"/>
      </w:tblGrid>
      <w:tr w:rsidR="00FC4012" w:rsidRPr="00FC4012" w:rsidTr="008C5D6B">
        <w:trPr>
          <w:trHeight w:val="510"/>
        </w:trPr>
        <w:tc>
          <w:tcPr>
            <w:tcW w:w="1175" w:type="pct"/>
            <w:vMerge w:val="restart"/>
            <w:tcBorders>
              <w:top w:val="single" w:sz="4" w:space="0" w:color="000000"/>
              <w:left w:val="single" w:sz="4" w:space="0" w:color="000000"/>
              <w:bottom w:val="single" w:sz="4" w:space="0" w:color="000000"/>
            </w:tcBorders>
            <w:shd w:val="clear" w:color="auto" w:fill="auto"/>
            <w:vAlign w:val="center"/>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sz w:val="22"/>
              </w:rPr>
              <w:t>Наименование</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Отчетный период</w:t>
            </w:r>
          </w:p>
        </w:tc>
        <w:tc>
          <w:tcPr>
            <w:tcW w:w="2335" w:type="pct"/>
            <w:gridSpan w:val="5"/>
            <w:tcBorders>
              <w:top w:val="single" w:sz="4" w:space="0" w:color="000000"/>
              <w:left w:val="single" w:sz="4" w:space="0" w:color="000000"/>
              <w:bottom w:val="single" w:sz="4" w:space="0" w:color="000000"/>
            </w:tcBorders>
            <w:shd w:val="clear" w:color="auto" w:fill="auto"/>
            <w:vAlign w:val="center"/>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Период 1</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Период 2</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FC4012" w:rsidP="00FC4012">
            <w:pPr>
              <w:ind w:firstLine="0"/>
              <w:jc w:val="center"/>
              <w:rPr>
                <w:rFonts w:ascii="Arial Narrow" w:hAnsi="Arial Narrow"/>
                <w:sz w:val="22"/>
              </w:rPr>
            </w:pPr>
            <w:r w:rsidRPr="00FC4012">
              <w:rPr>
                <w:rFonts w:ascii="Arial Narrow" w:eastAsia="Times New Roman" w:hAnsi="Arial Narrow"/>
                <w:b/>
                <w:bCs/>
                <w:sz w:val="22"/>
              </w:rPr>
              <w:t>Период 3</w:t>
            </w:r>
          </w:p>
        </w:tc>
      </w:tr>
      <w:tr w:rsidR="005B7368" w:rsidRPr="00FC4012" w:rsidTr="008C5D6B">
        <w:trPr>
          <w:trHeight w:val="390"/>
        </w:trPr>
        <w:tc>
          <w:tcPr>
            <w:tcW w:w="1175" w:type="pct"/>
            <w:vMerge/>
            <w:tcBorders>
              <w:top w:val="single" w:sz="4" w:space="0" w:color="000000"/>
              <w:left w:val="single" w:sz="4" w:space="0" w:color="000000"/>
              <w:bottom w:val="single" w:sz="4" w:space="0" w:color="000000"/>
            </w:tcBorders>
            <w:shd w:val="clear" w:color="auto" w:fill="auto"/>
            <w:vAlign w:val="center"/>
          </w:tcPr>
          <w:p w:rsidR="00FC4012" w:rsidRPr="00FC4012" w:rsidRDefault="00FC4012" w:rsidP="00FC4012">
            <w:pPr>
              <w:snapToGrid w:val="0"/>
              <w:ind w:firstLine="0"/>
              <w:rPr>
                <w:rFonts w:ascii="Arial Narrow" w:eastAsia="Times New Roman" w:hAnsi="Arial Narrow"/>
                <w:b/>
                <w:bCs/>
                <w:sz w:val="22"/>
              </w:rPr>
            </w:pPr>
          </w:p>
        </w:tc>
        <w:tc>
          <w:tcPr>
            <w:tcW w:w="410"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w:t>
            </w:r>
            <w:r>
              <w:rPr>
                <w:rFonts w:ascii="Arial Narrow" w:eastAsia="Times New Roman" w:hAnsi="Arial Narrow"/>
                <w:b/>
                <w:bCs/>
                <w:sz w:val="22"/>
              </w:rPr>
              <w:t>20</w:t>
            </w:r>
          </w:p>
        </w:tc>
        <w:tc>
          <w:tcPr>
            <w:tcW w:w="451"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w:t>
            </w:r>
            <w:r>
              <w:rPr>
                <w:rFonts w:ascii="Arial Narrow" w:eastAsia="Times New Roman" w:hAnsi="Arial Narrow"/>
                <w:b/>
                <w:bCs/>
                <w:sz w:val="22"/>
              </w:rPr>
              <w:t>21</w:t>
            </w:r>
          </w:p>
        </w:tc>
        <w:tc>
          <w:tcPr>
            <w:tcW w:w="466"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w:t>
            </w:r>
            <w:r>
              <w:rPr>
                <w:rFonts w:ascii="Arial Narrow" w:eastAsia="Times New Roman" w:hAnsi="Arial Narrow"/>
                <w:b/>
                <w:bCs/>
                <w:sz w:val="22"/>
              </w:rPr>
              <w:t>22</w:t>
            </w:r>
          </w:p>
        </w:tc>
        <w:tc>
          <w:tcPr>
            <w:tcW w:w="451"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202</w:t>
            </w:r>
            <w:r>
              <w:rPr>
                <w:rFonts w:ascii="Arial Narrow" w:eastAsia="Times New Roman" w:hAnsi="Arial Narrow"/>
                <w:b/>
                <w:bCs/>
                <w:sz w:val="22"/>
              </w:rPr>
              <w:t>3</w:t>
            </w:r>
          </w:p>
        </w:tc>
        <w:tc>
          <w:tcPr>
            <w:tcW w:w="515"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202</w:t>
            </w:r>
            <w:r>
              <w:rPr>
                <w:rFonts w:ascii="Arial Narrow" w:eastAsia="Times New Roman" w:hAnsi="Arial Narrow"/>
                <w:b/>
                <w:bCs/>
                <w:sz w:val="22"/>
              </w:rPr>
              <w:t>4</w:t>
            </w:r>
          </w:p>
        </w:tc>
        <w:tc>
          <w:tcPr>
            <w:tcW w:w="451"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202</w:t>
            </w:r>
            <w:r>
              <w:rPr>
                <w:rFonts w:ascii="Arial Narrow" w:eastAsia="Times New Roman" w:hAnsi="Arial Narrow"/>
                <w:b/>
                <w:bCs/>
                <w:sz w:val="22"/>
              </w:rPr>
              <w:t>5</w:t>
            </w:r>
          </w:p>
        </w:tc>
        <w:tc>
          <w:tcPr>
            <w:tcW w:w="515" w:type="pct"/>
            <w:tcBorders>
              <w:left w:val="single" w:sz="4" w:space="0" w:color="000000"/>
              <w:bottom w:val="single" w:sz="4" w:space="0" w:color="000000"/>
            </w:tcBorders>
            <w:shd w:val="clear" w:color="auto" w:fill="auto"/>
            <w:vAlign w:val="bottom"/>
          </w:tcPr>
          <w:p w:rsidR="00FC4012" w:rsidRPr="00FC4012" w:rsidRDefault="00FC4012" w:rsidP="00FC4012">
            <w:pPr>
              <w:ind w:firstLine="0"/>
              <w:jc w:val="center"/>
              <w:rPr>
                <w:rFonts w:ascii="Arial Narrow" w:eastAsia="Times New Roman" w:hAnsi="Arial Narrow"/>
                <w:b/>
                <w:bCs/>
                <w:sz w:val="22"/>
              </w:rPr>
            </w:pPr>
            <w:r w:rsidRPr="00FC4012">
              <w:rPr>
                <w:rFonts w:ascii="Arial Narrow" w:eastAsia="Times New Roman" w:hAnsi="Arial Narrow"/>
                <w:b/>
                <w:bCs/>
                <w:sz w:val="22"/>
              </w:rPr>
              <w:t>202</w:t>
            </w:r>
            <w:r>
              <w:rPr>
                <w:rFonts w:ascii="Arial Narrow" w:eastAsia="Times New Roman" w:hAnsi="Arial Narrow"/>
                <w:b/>
                <w:bCs/>
                <w:sz w:val="22"/>
              </w:rPr>
              <w:t>6</w:t>
            </w:r>
            <w:r w:rsidRPr="00FC4012">
              <w:rPr>
                <w:rFonts w:ascii="Arial Narrow" w:eastAsia="Times New Roman" w:hAnsi="Arial Narrow"/>
                <w:b/>
                <w:bCs/>
                <w:sz w:val="22"/>
              </w:rPr>
              <w:t>-20</w:t>
            </w:r>
            <w:r>
              <w:rPr>
                <w:rFonts w:ascii="Arial Narrow" w:eastAsia="Times New Roman" w:hAnsi="Arial Narrow"/>
                <w:b/>
                <w:bCs/>
                <w:sz w:val="22"/>
              </w:rPr>
              <w:t>30</w:t>
            </w:r>
          </w:p>
        </w:tc>
        <w:tc>
          <w:tcPr>
            <w:tcW w:w="564" w:type="pct"/>
            <w:tcBorders>
              <w:left w:val="single" w:sz="4" w:space="0" w:color="000000"/>
              <w:bottom w:val="single" w:sz="4" w:space="0" w:color="000000"/>
              <w:right w:val="single" w:sz="4" w:space="0" w:color="000000"/>
            </w:tcBorders>
            <w:shd w:val="clear" w:color="auto" w:fill="auto"/>
            <w:vAlign w:val="bottom"/>
          </w:tcPr>
          <w:p w:rsidR="00FC4012" w:rsidRPr="00FC4012" w:rsidRDefault="00FC4012" w:rsidP="00FC4012">
            <w:pPr>
              <w:ind w:firstLine="0"/>
              <w:jc w:val="center"/>
              <w:rPr>
                <w:rFonts w:ascii="Arial Narrow" w:hAnsi="Arial Narrow"/>
                <w:sz w:val="22"/>
              </w:rPr>
            </w:pPr>
            <w:r w:rsidRPr="00FC4012">
              <w:rPr>
                <w:rFonts w:ascii="Arial Narrow" w:eastAsia="Times New Roman" w:hAnsi="Arial Narrow"/>
                <w:b/>
                <w:bCs/>
                <w:sz w:val="22"/>
              </w:rPr>
              <w:t>20</w:t>
            </w:r>
            <w:r>
              <w:rPr>
                <w:rFonts w:ascii="Arial Narrow" w:eastAsia="Times New Roman" w:hAnsi="Arial Narrow"/>
                <w:b/>
                <w:bCs/>
                <w:sz w:val="22"/>
              </w:rPr>
              <w:t>31-2040</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FC4012" w:rsidP="00FC4012">
            <w:pPr>
              <w:snapToGrid w:val="0"/>
              <w:ind w:firstLine="0"/>
              <w:rPr>
                <w:rFonts w:ascii="Arial Narrow" w:eastAsia="Times New Roman" w:hAnsi="Arial Narrow"/>
                <w:sz w:val="22"/>
              </w:rPr>
            </w:pPr>
            <w:r w:rsidRPr="00FC4012">
              <w:rPr>
                <w:rFonts w:ascii="Arial Narrow" w:eastAsia="Times New Roman" w:hAnsi="Arial Narrow"/>
                <w:sz w:val="22"/>
              </w:rPr>
              <w:t>Численность населения,</w:t>
            </w:r>
          </w:p>
          <w:p w:rsidR="00FC4012" w:rsidRPr="00FC4012" w:rsidRDefault="00FC4012" w:rsidP="00FC4012">
            <w:pPr>
              <w:ind w:firstLine="0"/>
              <w:rPr>
                <w:rFonts w:ascii="Arial Narrow" w:eastAsia="Times New Roman" w:hAnsi="Arial Narrow"/>
                <w:bCs/>
                <w:sz w:val="22"/>
              </w:rPr>
            </w:pPr>
            <w:r w:rsidRPr="00FC4012">
              <w:rPr>
                <w:rFonts w:ascii="Arial Narrow" w:eastAsia="Times New Roman" w:hAnsi="Arial Narrow"/>
                <w:sz w:val="22"/>
              </w:rPr>
              <w:t xml:space="preserve"> в том числе основные демографические показатели: рождаемость, смертность, миграция, (тыс. чел.)</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12307C" w:rsidP="00254D78">
            <w:pPr>
              <w:ind w:firstLine="0"/>
              <w:jc w:val="right"/>
              <w:rPr>
                <w:rFonts w:ascii="Arial Narrow" w:eastAsia="Times New Roman" w:hAnsi="Arial Narrow"/>
                <w:bCs/>
                <w:sz w:val="22"/>
              </w:rPr>
            </w:pPr>
            <w:r>
              <w:rPr>
                <w:rFonts w:ascii="Arial Narrow" w:eastAsia="Times New Roman" w:hAnsi="Arial Narrow"/>
                <w:bCs/>
                <w:sz w:val="22"/>
              </w:rPr>
              <w:t>64,1</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63,7</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63,3</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62,9</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62,7</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12307C" w:rsidP="00254D78">
            <w:pPr>
              <w:ind w:firstLine="0"/>
              <w:jc w:val="right"/>
              <w:rPr>
                <w:rFonts w:ascii="Arial Narrow" w:eastAsia="Times New Roman" w:hAnsi="Arial Narrow"/>
                <w:bCs/>
                <w:sz w:val="22"/>
              </w:rPr>
            </w:pPr>
            <w:r>
              <w:rPr>
                <w:rFonts w:ascii="Arial Narrow" w:eastAsia="Times New Roman" w:hAnsi="Arial Narrow"/>
                <w:bCs/>
                <w:sz w:val="22"/>
              </w:rPr>
              <w:t>62,4</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12307C" w:rsidP="00254D78">
            <w:pPr>
              <w:ind w:firstLine="0"/>
              <w:jc w:val="right"/>
              <w:rPr>
                <w:rFonts w:ascii="Arial Narrow" w:eastAsia="Times New Roman" w:hAnsi="Arial Narrow"/>
                <w:bCs/>
                <w:sz w:val="22"/>
              </w:rPr>
            </w:pPr>
            <w:r>
              <w:rPr>
                <w:rFonts w:ascii="Arial Narrow" w:eastAsia="Times New Roman" w:hAnsi="Arial Narrow"/>
                <w:bCs/>
                <w:sz w:val="22"/>
              </w:rPr>
              <w:t>61,5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12307C" w:rsidP="00254D78">
            <w:pPr>
              <w:ind w:firstLine="0"/>
              <w:jc w:val="right"/>
              <w:rPr>
                <w:rFonts w:ascii="Arial Narrow" w:hAnsi="Arial Narrow"/>
                <w:sz w:val="22"/>
              </w:rPr>
            </w:pPr>
            <w:r>
              <w:rPr>
                <w:rFonts w:ascii="Arial Narrow" w:hAnsi="Arial Narrow"/>
                <w:sz w:val="22"/>
              </w:rPr>
              <w:t>60,5</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FC4012" w:rsidP="00FC4012">
            <w:pPr>
              <w:snapToGrid w:val="0"/>
              <w:ind w:firstLine="0"/>
              <w:rPr>
                <w:rFonts w:ascii="Arial Narrow" w:eastAsia="Times New Roman" w:hAnsi="Arial Narrow"/>
                <w:bCs/>
                <w:sz w:val="22"/>
              </w:rPr>
            </w:pPr>
            <w:r w:rsidRPr="00FC4012">
              <w:rPr>
                <w:rFonts w:ascii="Arial Narrow" w:eastAsia="Times New Roman" w:hAnsi="Arial Narrow"/>
                <w:sz w:val="22"/>
              </w:rPr>
              <w:t>Ожидаемая продолжительность жизни лет</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73,5</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74,0</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75,0</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76,0</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77,0</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78,0</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80,5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3B2A52" w:rsidP="00254D78">
            <w:pPr>
              <w:ind w:firstLine="0"/>
              <w:jc w:val="right"/>
              <w:rPr>
                <w:rFonts w:ascii="Arial Narrow" w:hAnsi="Arial Narrow"/>
                <w:sz w:val="22"/>
              </w:rPr>
            </w:pPr>
            <w:r>
              <w:rPr>
                <w:rFonts w:ascii="Arial Narrow" w:eastAsia="Times New Roman" w:hAnsi="Arial Narrow"/>
                <w:bCs/>
                <w:sz w:val="22"/>
              </w:rPr>
              <w:t>83,0</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3B2A52" w:rsidP="00FC4012">
            <w:pPr>
              <w:snapToGrid w:val="0"/>
              <w:ind w:firstLine="0"/>
              <w:rPr>
                <w:rFonts w:ascii="Arial Narrow" w:eastAsia="Times New Roman" w:hAnsi="Arial Narrow"/>
                <w:sz w:val="22"/>
              </w:rPr>
            </w:pPr>
            <w:r>
              <w:rPr>
                <w:rFonts w:ascii="Arial Narrow" w:eastAsia="Times New Roman" w:hAnsi="Arial Narrow"/>
                <w:spacing w:val="-1"/>
                <w:sz w:val="22"/>
              </w:rPr>
              <w:t>К</w:t>
            </w:r>
            <w:r w:rsidR="00FC4012" w:rsidRPr="00FC4012">
              <w:rPr>
                <w:rFonts w:ascii="Arial Narrow" w:eastAsia="Times New Roman" w:hAnsi="Arial Narrow"/>
                <w:spacing w:val="-1"/>
                <w:sz w:val="22"/>
              </w:rPr>
              <w:t>оэффициент рождаемости</w:t>
            </w:r>
          </w:p>
          <w:p w:rsidR="00FC4012" w:rsidRPr="00FC4012" w:rsidRDefault="00FC4012" w:rsidP="00FC4012">
            <w:pPr>
              <w:ind w:firstLine="0"/>
              <w:rPr>
                <w:rFonts w:ascii="Arial Narrow" w:eastAsia="Times New Roman" w:hAnsi="Arial Narrow"/>
                <w:bCs/>
                <w:sz w:val="22"/>
              </w:rPr>
            </w:pPr>
            <w:r w:rsidRPr="00FC4012">
              <w:rPr>
                <w:rFonts w:ascii="Arial Narrow" w:eastAsia="Times New Roman" w:hAnsi="Arial Narrow"/>
                <w:sz w:val="22"/>
              </w:rPr>
              <w:t>число родившихся на 1000 человек населения</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12307C" w:rsidP="00254D78">
            <w:pPr>
              <w:ind w:firstLine="0"/>
              <w:jc w:val="right"/>
              <w:rPr>
                <w:rFonts w:ascii="Arial Narrow" w:eastAsia="Times New Roman" w:hAnsi="Arial Narrow"/>
                <w:bCs/>
                <w:sz w:val="22"/>
              </w:rPr>
            </w:pPr>
            <w:r>
              <w:rPr>
                <w:rFonts w:ascii="Arial Narrow" w:eastAsia="Times New Roman" w:hAnsi="Arial Narrow"/>
                <w:bCs/>
                <w:sz w:val="22"/>
              </w:rPr>
              <w:t>10,1</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10,1</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10,2</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10,3</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10,5</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10,6</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11,0</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3B2A52" w:rsidP="00254D78">
            <w:pPr>
              <w:ind w:firstLine="0"/>
              <w:jc w:val="right"/>
              <w:rPr>
                <w:rFonts w:ascii="Arial Narrow" w:hAnsi="Arial Narrow"/>
                <w:sz w:val="22"/>
              </w:rPr>
            </w:pPr>
            <w:r>
              <w:rPr>
                <w:rFonts w:ascii="Arial Narrow" w:hAnsi="Arial Narrow"/>
                <w:sz w:val="22"/>
              </w:rPr>
              <w:t>11,0</w:t>
            </w:r>
          </w:p>
        </w:tc>
      </w:tr>
      <w:tr w:rsidR="0012307C"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12307C" w:rsidRPr="00FC4012" w:rsidRDefault="003B2A52" w:rsidP="0012307C">
            <w:pPr>
              <w:snapToGrid w:val="0"/>
              <w:ind w:firstLine="0"/>
              <w:rPr>
                <w:rFonts w:ascii="Arial Narrow" w:eastAsia="Times New Roman" w:hAnsi="Arial Narrow"/>
                <w:spacing w:val="-1"/>
                <w:sz w:val="22"/>
              </w:rPr>
            </w:pPr>
            <w:r>
              <w:rPr>
                <w:rFonts w:ascii="Arial Narrow" w:eastAsia="Times New Roman" w:hAnsi="Arial Narrow"/>
                <w:spacing w:val="-1"/>
                <w:sz w:val="22"/>
              </w:rPr>
              <w:t>К</w:t>
            </w:r>
            <w:r w:rsidR="0012307C">
              <w:rPr>
                <w:rFonts w:ascii="Arial Narrow" w:eastAsia="Times New Roman" w:hAnsi="Arial Narrow"/>
                <w:spacing w:val="-1"/>
                <w:sz w:val="22"/>
              </w:rPr>
              <w:t xml:space="preserve">оэффициент смертности, </w:t>
            </w:r>
            <w:r w:rsidR="0012307C" w:rsidRPr="00FC4012">
              <w:rPr>
                <w:rFonts w:ascii="Arial Narrow" w:eastAsia="Times New Roman" w:hAnsi="Arial Narrow"/>
                <w:sz w:val="22"/>
              </w:rPr>
              <w:t xml:space="preserve">число </w:t>
            </w:r>
            <w:r w:rsidR="0012307C">
              <w:rPr>
                <w:rFonts w:ascii="Arial Narrow" w:eastAsia="Times New Roman" w:hAnsi="Arial Narrow"/>
                <w:sz w:val="22"/>
              </w:rPr>
              <w:t>умерших</w:t>
            </w:r>
            <w:r w:rsidR="0012307C" w:rsidRPr="00FC4012">
              <w:rPr>
                <w:rFonts w:ascii="Arial Narrow" w:eastAsia="Times New Roman" w:hAnsi="Arial Narrow"/>
                <w:sz w:val="22"/>
              </w:rPr>
              <w:t xml:space="preserve"> на 1000 человек населения</w:t>
            </w:r>
          </w:p>
        </w:tc>
        <w:tc>
          <w:tcPr>
            <w:tcW w:w="410" w:type="pct"/>
            <w:tcBorders>
              <w:top w:val="single" w:sz="4" w:space="0" w:color="000000"/>
              <w:left w:val="single" w:sz="4" w:space="0" w:color="000000"/>
              <w:bottom w:val="single" w:sz="4" w:space="0" w:color="000000"/>
            </w:tcBorders>
            <w:shd w:val="clear" w:color="auto" w:fill="auto"/>
            <w:vAlign w:val="center"/>
          </w:tcPr>
          <w:p w:rsidR="0012307C" w:rsidRPr="00FC4012" w:rsidRDefault="0012307C" w:rsidP="00254D78">
            <w:pPr>
              <w:ind w:firstLine="0"/>
              <w:jc w:val="right"/>
              <w:rPr>
                <w:rFonts w:ascii="Arial Narrow" w:eastAsia="Times New Roman" w:hAnsi="Arial Narrow"/>
                <w:bCs/>
                <w:sz w:val="22"/>
              </w:rPr>
            </w:pPr>
            <w:r>
              <w:rPr>
                <w:rFonts w:ascii="Arial Narrow" w:eastAsia="Times New Roman" w:hAnsi="Arial Narrow"/>
                <w:bCs/>
                <w:sz w:val="22"/>
              </w:rPr>
              <w:t>12,3</w:t>
            </w:r>
          </w:p>
        </w:tc>
        <w:tc>
          <w:tcPr>
            <w:tcW w:w="451"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12,2</w:t>
            </w:r>
          </w:p>
        </w:tc>
        <w:tc>
          <w:tcPr>
            <w:tcW w:w="466"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12,1</w:t>
            </w:r>
          </w:p>
        </w:tc>
        <w:tc>
          <w:tcPr>
            <w:tcW w:w="451"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12,0</w:t>
            </w:r>
          </w:p>
        </w:tc>
        <w:tc>
          <w:tcPr>
            <w:tcW w:w="515"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11,9</w:t>
            </w:r>
          </w:p>
        </w:tc>
        <w:tc>
          <w:tcPr>
            <w:tcW w:w="451"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11,8</w:t>
            </w:r>
          </w:p>
        </w:tc>
        <w:tc>
          <w:tcPr>
            <w:tcW w:w="515" w:type="pct"/>
            <w:tcBorders>
              <w:top w:val="single" w:sz="4" w:space="0" w:color="000000"/>
              <w:left w:val="single" w:sz="4" w:space="0" w:color="000000"/>
              <w:bottom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11,4</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307C" w:rsidRPr="00FC4012" w:rsidRDefault="003B2A52" w:rsidP="00254D78">
            <w:pPr>
              <w:ind w:firstLine="0"/>
              <w:jc w:val="right"/>
              <w:rPr>
                <w:rFonts w:ascii="Arial Narrow" w:eastAsia="Times New Roman" w:hAnsi="Arial Narrow"/>
                <w:bCs/>
                <w:sz w:val="22"/>
              </w:rPr>
            </w:pPr>
            <w:r>
              <w:rPr>
                <w:rFonts w:ascii="Arial Narrow" w:eastAsia="Times New Roman" w:hAnsi="Arial Narrow"/>
                <w:bCs/>
                <w:sz w:val="22"/>
              </w:rPr>
              <w:t>11,0</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5B7368" w:rsidRPr="00FC4012" w:rsidRDefault="005B7368" w:rsidP="00FC4012">
            <w:pPr>
              <w:snapToGrid w:val="0"/>
              <w:ind w:firstLine="0"/>
              <w:rPr>
                <w:rFonts w:ascii="Arial Narrow" w:eastAsia="Times New Roman" w:hAnsi="Arial Narrow"/>
                <w:bCs/>
                <w:sz w:val="22"/>
              </w:rPr>
            </w:pPr>
            <w:r w:rsidRPr="00FC4012">
              <w:rPr>
                <w:rFonts w:ascii="Arial Narrow" w:eastAsia="Times New Roman" w:hAnsi="Arial Narrow"/>
                <w:sz w:val="22"/>
              </w:rPr>
              <w:t>Доходы населения, руб./чел. в месяц</w:t>
            </w:r>
          </w:p>
        </w:tc>
        <w:tc>
          <w:tcPr>
            <w:tcW w:w="410" w:type="pct"/>
            <w:tcBorders>
              <w:top w:val="single" w:sz="4" w:space="0" w:color="000000"/>
              <w:left w:val="single" w:sz="4" w:space="0" w:color="000000"/>
              <w:bottom w:val="single" w:sz="4" w:space="0" w:color="000000"/>
            </w:tcBorders>
            <w:shd w:val="clear" w:color="auto" w:fill="auto"/>
            <w:vAlign w:val="center"/>
          </w:tcPr>
          <w:p w:rsidR="005B7368" w:rsidRPr="00FC4012" w:rsidRDefault="005B7368" w:rsidP="00254D78">
            <w:pPr>
              <w:ind w:firstLine="0"/>
              <w:jc w:val="right"/>
              <w:rPr>
                <w:rFonts w:ascii="Arial Narrow" w:eastAsia="Times New Roman" w:hAnsi="Arial Narrow"/>
                <w:bCs/>
                <w:sz w:val="22"/>
              </w:rPr>
            </w:pPr>
            <w:r>
              <w:rPr>
                <w:rFonts w:ascii="Arial Narrow" w:eastAsia="Times New Roman" w:hAnsi="Arial Narrow"/>
                <w:bCs/>
                <w:sz w:val="22"/>
              </w:rPr>
              <w:t>29831,8</w:t>
            </w:r>
          </w:p>
        </w:tc>
        <w:tc>
          <w:tcPr>
            <w:tcW w:w="451"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lang w:val="en-US"/>
              </w:rPr>
              <w:t>31323,4</w:t>
            </w:r>
          </w:p>
        </w:tc>
        <w:tc>
          <w:tcPr>
            <w:tcW w:w="466"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lang w:val="en-US"/>
              </w:rPr>
              <w:t>32964,1</w:t>
            </w:r>
          </w:p>
        </w:tc>
        <w:tc>
          <w:tcPr>
            <w:tcW w:w="451"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lang w:val="en-US"/>
              </w:rPr>
              <w:t>33128,2</w:t>
            </w:r>
          </w:p>
        </w:tc>
        <w:tc>
          <w:tcPr>
            <w:tcW w:w="515"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lang w:val="en-US"/>
              </w:rPr>
              <w:t>33144,6</w:t>
            </w:r>
          </w:p>
        </w:tc>
        <w:tc>
          <w:tcPr>
            <w:tcW w:w="451"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lang w:val="en-US"/>
              </w:rPr>
              <w:t>33146,3</w:t>
            </w:r>
          </w:p>
        </w:tc>
        <w:tc>
          <w:tcPr>
            <w:tcW w:w="515" w:type="pct"/>
            <w:tcBorders>
              <w:top w:val="single" w:sz="4" w:space="0" w:color="000000"/>
              <w:left w:val="single" w:sz="4" w:space="0" w:color="000000"/>
              <w:bottom w:val="single" w:sz="4" w:space="0" w:color="000000"/>
            </w:tcBorders>
            <w:shd w:val="clear" w:color="auto" w:fill="auto"/>
            <w:vAlign w:val="center"/>
          </w:tcPr>
          <w:p w:rsidR="005B7368" w:rsidRPr="005B7368" w:rsidRDefault="005B7368" w:rsidP="00254D78">
            <w:pPr>
              <w:ind w:firstLine="0"/>
              <w:jc w:val="right"/>
              <w:rPr>
                <w:rFonts w:ascii="Arial Narrow" w:eastAsia="Times New Roman" w:hAnsi="Arial Narrow"/>
                <w:bCs/>
                <w:sz w:val="22"/>
                <w:lang w:val="en-US"/>
              </w:rPr>
            </w:pPr>
            <w:r>
              <w:rPr>
                <w:rFonts w:ascii="Arial Narrow" w:eastAsia="Times New Roman" w:hAnsi="Arial Narrow"/>
                <w:bCs/>
                <w:sz w:val="22"/>
              </w:rPr>
              <w:t>36260,7</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368" w:rsidRPr="005B7368" w:rsidRDefault="005B7368" w:rsidP="00254D78">
            <w:pPr>
              <w:ind w:firstLine="0"/>
              <w:jc w:val="right"/>
              <w:rPr>
                <w:rFonts w:ascii="Arial Narrow" w:hAnsi="Arial Narrow"/>
                <w:sz w:val="22"/>
                <w:lang w:val="en-US"/>
              </w:rPr>
            </w:pPr>
            <w:r>
              <w:rPr>
                <w:rFonts w:ascii="Arial Narrow" w:hAnsi="Arial Narrow"/>
                <w:sz w:val="22"/>
              </w:rPr>
              <w:t>38073,8</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FC4012" w:rsidP="00FC4012">
            <w:pPr>
              <w:snapToGrid w:val="0"/>
              <w:ind w:firstLine="0"/>
              <w:rPr>
                <w:rFonts w:ascii="Arial Narrow" w:eastAsia="Times New Roman" w:hAnsi="Arial Narrow"/>
                <w:sz w:val="22"/>
              </w:rPr>
            </w:pPr>
            <w:r w:rsidRPr="00FC4012">
              <w:rPr>
                <w:rFonts w:ascii="Arial Narrow" w:eastAsia="Times New Roman" w:hAnsi="Arial Narrow"/>
                <w:sz w:val="22"/>
              </w:rPr>
              <w:t xml:space="preserve">Площадь жилищного фонда, тыс. м2 </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3B2A52" w:rsidP="00254D78">
            <w:pPr>
              <w:ind w:firstLine="0"/>
              <w:jc w:val="right"/>
              <w:rPr>
                <w:rFonts w:ascii="Arial Narrow" w:eastAsia="Times New Roman" w:hAnsi="Arial Narrow"/>
                <w:sz w:val="22"/>
              </w:rPr>
            </w:pPr>
            <w:r>
              <w:rPr>
                <w:rFonts w:ascii="Arial Narrow" w:eastAsia="Times New Roman" w:hAnsi="Arial Narrow"/>
                <w:sz w:val="22"/>
              </w:rPr>
              <w:t>1569,66</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1577,66</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1585,76</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1593,93</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1602,26</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1610,66</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1619,16</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5F5A3B" w:rsidP="00254D78">
            <w:pPr>
              <w:ind w:firstLine="0"/>
              <w:jc w:val="right"/>
              <w:rPr>
                <w:rFonts w:ascii="Arial Narrow" w:hAnsi="Arial Narrow"/>
                <w:sz w:val="22"/>
              </w:rPr>
            </w:pPr>
            <w:r>
              <w:rPr>
                <w:rFonts w:ascii="Arial Narrow" w:hAnsi="Arial Narrow"/>
                <w:sz w:val="22"/>
              </w:rPr>
              <w:t>1627,76</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FC4012" w:rsidP="00FC4012">
            <w:pPr>
              <w:snapToGrid w:val="0"/>
              <w:ind w:firstLine="0"/>
              <w:rPr>
                <w:rFonts w:ascii="Arial Narrow" w:eastAsia="Times New Roman" w:hAnsi="Arial Narrow"/>
                <w:sz w:val="22"/>
              </w:rPr>
            </w:pPr>
            <w:r w:rsidRPr="00FC4012">
              <w:rPr>
                <w:rFonts w:ascii="Arial Narrow" w:eastAsia="Times New Roman" w:hAnsi="Arial Narrow"/>
                <w:sz w:val="22"/>
              </w:rPr>
              <w:t xml:space="preserve"> ввод, тыс.м2</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7,9</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8,0</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8,1</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8,2</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8,3</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8,4</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A903F4" w:rsidP="00254D78">
            <w:pPr>
              <w:ind w:firstLine="0"/>
              <w:jc w:val="right"/>
              <w:rPr>
                <w:rFonts w:ascii="Arial Narrow" w:eastAsia="Times New Roman" w:hAnsi="Arial Narrow"/>
                <w:sz w:val="22"/>
              </w:rPr>
            </w:pPr>
            <w:r>
              <w:rPr>
                <w:rFonts w:ascii="Arial Narrow" w:eastAsia="Times New Roman" w:hAnsi="Arial Narrow"/>
                <w:sz w:val="22"/>
              </w:rPr>
              <w:t>8,5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A903F4" w:rsidP="00254D78">
            <w:pPr>
              <w:ind w:firstLine="0"/>
              <w:jc w:val="right"/>
              <w:rPr>
                <w:rFonts w:ascii="Arial Narrow" w:hAnsi="Arial Narrow"/>
                <w:sz w:val="22"/>
              </w:rPr>
            </w:pPr>
            <w:r>
              <w:rPr>
                <w:rFonts w:ascii="Arial Narrow" w:hAnsi="Arial Narrow"/>
                <w:sz w:val="22"/>
              </w:rPr>
              <w:t>8,6</w:t>
            </w:r>
          </w:p>
        </w:tc>
      </w:tr>
      <w:tr w:rsidR="005B7368" w:rsidRPr="00FC4012" w:rsidTr="008C5D6B">
        <w:trPr>
          <w:trHeight w:val="165"/>
        </w:trPr>
        <w:tc>
          <w:tcPr>
            <w:tcW w:w="1175" w:type="pct"/>
            <w:tcBorders>
              <w:top w:val="single" w:sz="4" w:space="0" w:color="000000"/>
              <w:left w:val="single" w:sz="4" w:space="0" w:color="000000"/>
              <w:bottom w:val="single" w:sz="4" w:space="0" w:color="000000"/>
            </w:tcBorders>
            <w:shd w:val="clear" w:color="auto" w:fill="auto"/>
          </w:tcPr>
          <w:p w:rsidR="00FC4012" w:rsidRPr="00FC4012" w:rsidRDefault="00FC4012" w:rsidP="00FC4012">
            <w:pPr>
              <w:snapToGrid w:val="0"/>
              <w:ind w:firstLine="0"/>
              <w:rPr>
                <w:rFonts w:ascii="Arial Narrow" w:eastAsia="Times New Roman" w:hAnsi="Arial Narrow"/>
                <w:sz w:val="22"/>
              </w:rPr>
            </w:pPr>
            <w:r w:rsidRPr="00FC4012">
              <w:rPr>
                <w:rFonts w:ascii="Arial Narrow" w:eastAsia="Times New Roman" w:hAnsi="Arial Narrow"/>
                <w:sz w:val="22"/>
              </w:rPr>
              <w:t>снос, тыс.м2</w:t>
            </w:r>
          </w:p>
        </w:tc>
        <w:tc>
          <w:tcPr>
            <w:tcW w:w="410"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466"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451"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515" w:type="pct"/>
            <w:tcBorders>
              <w:top w:val="single" w:sz="4" w:space="0" w:color="000000"/>
              <w:left w:val="single" w:sz="4" w:space="0" w:color="000000"/>
              <w:bottom w:val="single" w:sz="4" w:space="0" w:color="000000"/>
            </w:tcBorders>
            <w:shd w:val="clear" w:color="auto" w:fill="auto"/>
            <w:vAlign w:val="center"/>
          </w:tcPr>
          <w:p w:rsidR="00FC4012" w:rsidRPr="00FC4012" w:rsidRDefault="005F5A3B" w:rsidP="00254D78">
            <w:pPr>
              <w:ind w:firstLine="0"/>
              <w:jc w:val="right"/>
              <w:rPr>
                <w:rFonts w:ascii="Arial Narrow" w:eastAsia="Times New Roman" w:hAnsi="Arial Narrow"/>
                <w:sz w:val="22"/>
              </w:rPr>
            </w:pPr>
            <w:r>
              <w:rPr>
                <w:rFonts w:ascii="Arial Narrow" w:eastAsia="Times New Roman" w:hAnsi="Arial Narrow"/>
                <w:sz w:val="22"/>
              </w:rPr>
              <w:t>0</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012" w:rsidRPr="00FC4012" w:rsidRDefault="005F5A3B" w:rsidP="00254D78">
            <w:pPr>
              <w:ind w:firstLine="0"/>
              <w:jc w:val="right"/>
              <w:rPr>
                <w:rFonts w:ascii="Arial Narrow" w:hAnsi="Arial Narrow"/>
                <w:sz w:val="22"/>
              </w:rPr>
            </w:pPr>
            <w:r>
              <w:rPr>
                <w:rFonts w:ascii="Arial Narrow" w:eastAsia="Times New Roman" w:hAnsi="Arial Narrow"/>
                <w:sz w:val="22"/>
              </w:rPr>
              <w:t>0</w:t>
            </w:r>
          </w:p>
        </w:tc>
      </w:tr>
    </w:tbl>
    <w:p w:rsidR="00FC4012" w:rsidRDefault="00FC4012" w:rsidP="00494893">
      <w:pPr>
        <w:sectPr w:rsidR="00FC4012" w:rsidSect="00CE12B4">
          <w:pgSz w:w="11906" w:h="16838"/>
          <w:pgMar w:top="851" w:right="567" w:bottom="1701" w:left="1701" w:header="709" w:footer="709" w:gutter="0"/>
          <w:cols w:space="708"/>
          <w:docGrid w:linePitch="360"/>
        </w:sectPr>
      </w:pPr>
    </w:p>
    <w:p w:rsidR="0012307C" w:rsidRPr="00E741B3" w:rsidRDefault="0012307C" w:rsidP="00E741B3">
      <w:pPr>
        <w:pStyle w:val="11"/>
        <w:ind w:firstLine="0"/>
        <w:outlineLvl w:val="0"/>
      </w:pPr>
      <w:bookmarkStart w:id="4" w:name="_Toc84839840"/>
      <w:r w:rsidRPr="00E741B3">
        <w:t>РАЗДЕЛ 4. ЦЕЛЕВЫЕ ПОКАЗАТЕЛИ РАЗВИТИЯ</w:t>
      </w:r>
      <w:r w:rsidR="00954A85">
        <w:t xml:space="preserve"> </w:t>
      </w:r>
      <w:r w:rsidRPr="00E741B3">
        <w:t>КОММУНАЛЬНОЙ ИНФРАСТРУКТУРЫ</w:t>
      </w:r>
      <w:bookmarkEnd w:id="4"/>
    </w:p>
    <w:p w:rsidR="00E741B3" w:rsidRPr="003B325F" w:rsidRDefault="00E741B3" w:rsidP="00E741B3">
      <w:pPr>
        <w:spacing w:line="276" w:lineRule="auto"/>
        <w:ind w:right="-235"/>
        <w:jc w:val="center"/>
        <w:rPr>
          <w:rFonts w:eastAsia="Times New Roman"/>
          <w:b/>
          <w:kern w:val="1"/>
          <w:szCs w:val="28"/>
        </w:rPr>
      </w:pPr>
    </w:p>
    <w:p w:rsidR="0012307C" w:rsidRPr="00E741B3" w:rsidRDefault="0012307C" w:rsidP="00E741B3">
      <w:pPr>
        <w:spacing w:line="276" w:lineRule="auto"/>
        <w:ind w:right="-235"/>
        <w:jc w:val="center"/>
        <w:rPr>
          <w:rFonts w:eastAsia="Times New Roman"/>
          <w:b/>
          <w:kern w:val="1"/>
          <w:szCs w:val="28"/>
        </w:rPr>
      </w:pPr>
      <w:r w:rsidRPr="00E741B3">
        <w:rPr>
          <w:rFonts w:eastAsia="Times New Roman"/>
          <w:b/>
          <w:kern w:val="1"/>
          <w:szCs w:val="28"/>
        </w:rPr>
        <w:t xml:space="preserve">4.1.Критерии доступности для населения коммунальных услуг: </w:t>
      </w:r>
    </w:p>
    <w:p w:rsidR="0012307C" w:rsidRPr="00E741B3" w:rsidRDefault="0012307C" w:rsidP="00E741B3">
      <w:pPr>
        <w:spacing w:line="276" w:lineRule="auto"/>
        <w:jc w:val="center"/>
        <w:rPr>
          <w:rFonts w:eastAsia="Times New Roman"/>
          <w:b/>
          <w:szCs w:val="28"/>
        </w:rPr>
      </w:pPr>
      <w:r w:rsidRPr="00E741B3">
        <w:rPr>
          <w:rFonts w:eastAsia="Times New Roman"/>
          <w:b/>
          <w:szCs w:val="28"/>
        </w:rPr>
        <w:t>4.1.1.Доля расходов на коммунальные услуги, в т.ч. на утилизацию Т</w:t>
      </w:r>
      <w:r w:rsidR="004E4446">
        <w:rPr>
          <w:rFonts w:eastAsia="Times New Roman"/>
          <w:b/>
          <w:szCs w:val="28"/>
        </w:rPr>
        <w:t>К</w:t>
      </w:r>
      <w:r w:rsidRPr="00E741B3">
        <w:rPr>
          <w:rFonts w:eastAsia="Times New Roman"/>
          <w:b/>
          <w:szCs w:val="28"/>
        </w:rPr>
        <w:t>О, в совокупном доходе семьи:</w:t>
      </w:r>
    </w:p>
    <w:p w:rsidR="0012307C" w:rsidRPr="00E741B3" w:rsidRDefault="0012307C" w:rsidP="00E741B3">
      <w:pPr>
        <w:spacing w:line="276" w:lineRule="auto"/>
        <w:ind w:firstLine="540"/>
        <w:jc w:val="right"/>
        <w:rPr>
          <w:rFonts w:eastAsia="Times New Roman"/>
          <w:b/>
          <w:szCs w:val="28"/>
        </w:rPr>
      </w:pPr>
      <w:r w:rsidRPr="00E741B3">
        <w:rPr>
          <w:rFonts w:eastAsia="Times New Roman"/>
          <w:b/>
          <w:szCs w:val="28"/>
        </w:rPr>
        <w:t xml:space="preserve">Таблица № </w:t>
      </w:r>
      <w:r w:rsidR="003F3040">
        <w:rPr>
          <w:rFonts w:eastAsia="Times New Roman"/>
          <w:b/>
          <w:szCs w:val="28"/>
        </w:rPr>
        <w:t>3</w:t>
      </w:r>
    </w:p>
    <w:tbl>
      <w:tblPr>
        <w:tblW w:w="5000" w:type="pct"/>
        <w:tblLook w:val="0000" w:firstRow="0" w:lastRow="0" w:firstColumn="0" w:lastColumn="0" w:noHBand="0" w:noVBand="0"/>
      </w:tblPr>
      <w:tblGrid>
        <w:gridCol w:w="1693"/>
        <w:gridCol w:w="1119"/>
        <w:gridCol w:w="869"/>
        <w:gridCol w:w="869"/>
        <w:gridCol w:w="869"/>
        <w:gridCol w:w="869"/>
        <w:gridCol w:w="869"/>
        <w:gridCol w:w="1197"/>
        <w:gridCol w:w="1274"/>
      </w:tblGrid>
      <w:tr w:rsidR="0012307C" w:rsidRPr="00A15331" w:rsidTr="009029AF">
        <w:trPr>
          <w:trHeight w:val="510"/>
        </w:trPr>
        <w:tc>
          <w:tcPr>
            <w:tcW w:w="988" w:type="pct"/>
            <w:vMerge w:val="restar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sz w:val="22"/>
                <w:szCs w:val="24"/>
              </w:rPr>
              <w:t>Наименование</w:t>
            </w:r>
          </w:p>
        </w:tc>
        <w:tc>
          <w:tcPr>
            <w:tcW w:w="446"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Отчетный период</w:t>
            </w:r>
          </w:p>
        </w:tc>
        <w:tc>
          <w:tcPr>
            <w:tcW w:w="1942" w:type="pct"/>
            <w:gridSpan w:val="5"/>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1</w:t>
            </w:r>
          </w:p>
        </w:tc>
        <w:tc>
          <w:tcPr>
            <w:tcW w:w="812"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2</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307C" w:rsidRPr="00A15331" w:rsidRDefault="0012307C" w:rsidP="00A15331">
            <w:pPr>
              <w:ind w:firstLine="0"/>
              <w:jc w:val="center"/>
              <w:rPr>
                <w:rFonts w:ascii="Arial Narrow" w:hAnsi="Arial Narrow"/>
                <w:sz w:val="22"/>
              </w:rPr>
            </w:pPr>
            <w:r w:rsidRPr="00A15331">
              <w:rPr>
                <w:rFonts w:ascii="Arial Narrow" w:eastAsia="Times New Roman" w:hAnsi="Arial Narrow"/>
                <w:b/>
                <w:bCs/>
                <w:sz w:val="22"/>
                <w:szCs w:val="24"/>
              </w:rPr>
              <w:t>Период 3</w:t>
            </w:r>
          </w:p>
        </w:tc>
      </w:tr>
      <w:tr w:rsidR="00A15331" w:rsidRPr="00A15331" w:rsidTr="009029AF">
        <w:trPr>
          <w:trHeight w:val="375"/>
        </w:trPr>
        <w:tc>
          <w:tcPr>
            <w:tcW w:w="988" w:type="pct"/>
            <w:vMerge/>
            <w:tcBorders>
              <w:top w:val="single" w:sz="4" w:space="0" w:color="000000"/>
              <w:left w:val="single" w:sz="4" w:space="0" w:color="000000"/>
              <w:bottom w:val="single" w:sz="4" w:space="0" w:color="000000"/>
            </w:tcBorders>
            <w:shd w:val="clear" w:color="auto" w:fill="auto"/>
            <w:vAlign w:val="center"/>
          </w:tcPr>
          <w:p w:rsidR="0012307C" w:rsidRPr="00A15331" w:rsidRDefault="0012307C" w:rsidP="00E741B3">
            <w:pPr>
              <w:snapToGrid w:val="0"/>
              <w:ind w:firstLine="0"/>
              <w:rPr>
                <w:rFonts w:ascii="Arial Narrow" w:eastAsia="Times New Roman" w:hAnsi="Arial Narrow"/>
                <w:b/>
                <w:bCs/>
                <w:sz w:val="22"/>
                <w:szCs w:val="24"/>
              </w:rPr>
            </w:pPr>
          </w:p>
        </w:tc>
        <w:tc>
          <w:tcPr>
            <w:tcW w:w="446"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w:t>
            </w:r>
            <w:r w:rsidR="00A15331" w:rsidRPr="00A15331">
              <w:rPr>
                <w:rFonts w:ascii="Arial Narrow" w:eastAsia="Times New Roman" w:hAnsi="Arial Narrow"/>
                <w:b/>
                <w:bCs/>
                <w:sz w:val="22"/>
                <w:szCs w:val="24"/>
                <w:lang w:val="en-US"/>
              </w:rPr>
              <w:t>20</w:t>
            </w:r>
          </w:p>
        </w:tc>
        <w:tc>
          <w:tcPr>
            <w:tcW w:w="388" w:type="pct"/>
            <w:tcBorders>
              <w:left w:val="single" w:sz="4" w:space="0" w:color="000000"/>
              <w:bottom w:val="single" w:sz="4" w:space="0" w:color="000000"/>
            </w:tcBorders>
            <w:shd w:val="clear" w:color="auto" w:fill="auto"/>
            <w:vAlign w:val="bottom"/>
          </w:tcPr>
          <w:p w:rsidR="0012307C" w:rsidRPr="00A15331" w:rsidRDefault="00A15331"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w:t>
            </w:r>
            <w:r w:rsidRPr="00A15331">
              <w:rPr>
                <w:rFonts w:ascii="Arial Narrow" w:eastAsia="Times New Roman" w:hAnsi="Arial Narrow"/>
                <w:b/>
                <w:bCs/>
                <w:sz w:val="22"/>
                <w:szCs w:val="24"/>
                <w:lang w:val="en-US"/>
              </w:rPr>
              <w:t>21</w:t>
            </w:r>
          </w:p>
        </w:tc>
        <w:tc>
          <w:tcPr>
            <w:tcW w:w="38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w:t>
            </w:r>
            <w:r w:rsidR="00A15331" w:rsidRPr="00A15331">
              <w:rPr>
                <w:rFonts w:ascii="Arial Narrow" w:eastAsia="Times New Roman" w:hAnsi="Arial Narrow"/>
                <w:b/>
                <w:bCs/>
                <w:sz w:val="22"/>
                <w:szCs w:val="24"/>
                <w:lang w:val="en-US"/>
              </w:rPr>
              <w:t>22</w:t>
            </w:r>
          </w:p>
        </w:tc>
        <w:tc>
          <w:tcPr>
            <w:tcW w:w="388"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202</w:t>
            </w:r>
            <w:r w:rsidR="00A15331" w:rsidRPr="00A15331">
              <w:rPr>
                <w:rFonts w:ascii="Arial Narrow" w:eastAsia="Times New Roman" w:hAnsi="Arial Narrow"/>
                <w:b/>
                <w:bCs/>
                <w:sz w:val="22"/>
                <w:szCs w:val="24"/>
                <w:lang w:val="en-US"/>
              </w:rPr>
              <w:t>3</w:t>
            </w:r>
          </w:p>
        </w:tc>
        <w:tc>
          <w:tcPr>
            <w:tcW w:w="38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202</w:t>
            </w:r>
            <w:r w:rsidR="00A15331" w:rsidRPr="00A15331">
              <w:rPr>
                <w:rFonts w:ascii="Arial Narrow" w:eastAsia="Times New Roman" w:hAnsi="Arial Narrow"/>
                <w:b/>
                <w:bCs/>
                <w:sz w:val="22"/>
                <w:szCs w:val="24"/>
                <w:lang w:val="en-US"/>
              </w:rPr>
              <w:t>4</w:t>
            </w:r>
          </w:p>
        </w:tc>
        <w:tc>
          <w:tcPr>
            <w:tcW w:w="38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202</w:t>
            </w:r>
            <w:r w:rsidR="00A15331" w:rsidRPr="00A15331">
              <w:rPr>
                <w:rFonts w:ascii="Arial Narrow" w:eastAsia="Times New Roman" w:hAnsi="Arial Narrow"/>
                <w:b/>
                <w:bCs/>
                <w:sz w:val="22"/>
                <w:szCs w:val="24"/>
                <w:lang w:val="en-US"/>
              </w:rPr>
              <w:t>5</w:t>
            </w:r>
          </w:p>
        </w:tc>
        <w:tc>
          <w:tcPr>
            <w:tcW w:w="812"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lang w:val="en-US"/>
              </w:rPr>
            </w:pPr>
            <w:r w:rsidRPr="00A15331">
              <w:rPr>
                <w:rFonts w:ascii="Arial Narrow" w:eastAsia="Times New Roman" w:hAnsi="Arial Narrow"/>
                <w:b/>
                <w:bCs/>
                <w:sz w:val="22"/>
                <w:szCs w:val="24"/>
              </w:rPr>
              <w:t>202</w:t>
            </w:r>
            <w:r w:rsidR="00A15331" w:rsidRPr="00A15331">
              <w:rPr>
                <w:rFonts w:ascii="Arial Narrow" w:eastAsia="Times New Roman" w:hAnsi="Arial Narrow"/>
                <w:b/>
                <w:bCs/>
                <w:sz w:val="22"/>
                <w:szCs w:val="24"/>
                <w:lang w:val="en-US"/>
              </w:rPr>
              <w:t>6</w:t>
            </w:r>
            <w:r w:rsidRPr="00A15331">
              <w:rPr>
                <w:rFonts w:ascii="Arial Narrow" w:eastAsia="Times New Roman" w:hAnsi="Arial Narrow"/>
                <w:b/>
                <w:bCs/>
                <w:sz w:val="22"/>
                <w:szCs w:val="24"/>
              </w:rPr>
              <w:t>-20</w:t>
            </w:r>
            <w:r w:rsidR="00A15331" w:rsidRPr="00A15331">
              <w:rPr>
                <w:rFonts w:ascii="Arial Narrow" w:eastAsia="Times New Roman" w:hAnsi="Arial Narrow"/>
                <w:b/>
                <w:bCs/>
                <w:sz w:val="22"/>
                <w:szCs w:val="24"/>
                <w:lang w:val="en-US"/>
              </w:rPr>
              <w:t>30</w:t>
            </w:r>
          </w:p>
        </w:tc>
        <w:tc>
          <w:tcPr>
            <w:tcW w:w="811" w:type="pct"/>
            <w:tcBorders>
              <w:left w:val="single" w:sz="4" w:space="0" w:color="000000"/>
              <w:bottom w:val="single" w:sz="4" w:space="0" w:color="000000"/>
              <w:right w:val="single" w:sz="4" w:space="0" w:color="000000"/>
            </w:tcBorders>
            <w:shd w:val="clear" w:color="auto" w:fill="auto"/>
            <w:vAlign w:val="bottom"/>
          </w:tcPr>
          <w:p w:rsidR="0012307C" w:rsidRPr="00A15331" w:rsidRDefault="0012307C" w:rsidP="00A15331">
            <w:pPr>
              <w:ind w:firstLine="0"/>
              <w:jc w:val="center"/>
              <w:rPr>
                <w:rFonts w:ascii="Arial Narrow" w:hAnsi="Arial Narrow"/>
                <w:sz w:val="22"/>
              </w:rPr>
            </w:pPr>
            <w:r w:rsidRPr="00A15331">
              <w:rPr>
                <w:rFonts w:ascii="Arial Narrow" w:eastAsia="Times New Roman" w:hAnsi="Arial Narrow"/>
                <w:b/>
                <w:bCs/>
                <w:sz w:val="22"/>
                <w:szCs w:val="24"/>
              </w:rPr>
              <w:t>20</w:t>
            </w:r>
            <w:r w:rsidR="00A15331" w:rsidRPr="00A15331">
              <w:rPr>
                <w:rFonts w:ascii="Arial Narrow" w:eastAsia="Times New Roman" w:hAnsi="Arial Narrow"/>
                <w:b/>
                <w:bCs/>
                <w:sz w:val="22"/>
                <w:szCs w:val="24"/>
                <w:lang w:val="en-US"/>
              </w:rPr>
              <w:t>31</w:t>
            </w:r>
            <w:r w:rsidRPr="00A15331">
              <w:rPr>
                <w:rFonts w:ascii="Arial Narrow" w:eastAsia="Times New Roman" w:hAnsi="Arial Narrow"/>
                <w:b/>
                <w:bCs/>
                <w:sz w:val="22"/>
                <w:szCs w:val="24"/>
              </w:rPr>
              <w:t>-2040</w:t>
            </w:r>
          </w:p>
        </w:tc>
      </w:tr>
      <w:tr w:rsidR="009029AF" w:rsidRPr="00A15331" w:rsidTr="0026087F">
        <w:trPr>
          <w:trHeight w:val="180"/>
        </w:trPr>
        <w:tc>
          <w:tcPr>
            <w:tcW w:w="988" w:type="pct"/>
            <w:tcBorders>
              <w:top w:val="single" w:sz="4" w:space="0" w:color="000000"/>
              <w:left w:val="single" w:sz="4" w:space="0" w:color="000000"/>
              <w:bottom w:val="single" w:sz="4" w:space="0" w:color="000000"/>
            </w:tcBorders>
            <w:shd w:val="clear" w:color="auto" w:fill="auto"/>
          </w:tcPr>
          <w:p w:rsidR="009029AF" w:rsidRPr="00A15331" w:rsidRDefault="009029AF" w:rsidP="00E741B3">
            <w:pPr>
              <w:snapToGrid w:val="0"/>
              <w:ind w:firstLine="0"/>
              <w:rPr>
                <w:rFonts w:ascii="Arial Narrow" w:eastAsia="Times New Roman" w:hAnsi="Arial Narrow"/>
                <w:bCs/>
                <w:sz w:val="22"/>
                <w:szCs w:val="24"/>
              </w:rPr>
            </w:pPr>
            <w:r w:rsidRPr="00A15331">
              <w:rPr>
                <w:rFonts w:ascii="Arial Narrow" w:eastAsia="Times New Roman" w:hAnsi="Arial Narrow"/>
                <w:sz w:val="22"/>
                <w:szCs w:val="24"/>
              </w:rPr>
              <w:t>Среднемесячный доход семьи, рублей</w:t>
            </w:r>
          </w:p>
        </w:tc>
        <w:tc>
          <w:tcPr>
            <w:tcW w:w="446" w:type="pct"/>
            <w:tcBorders>
              <w:top w:val="single" w:sz="4" w:space="0" w:color="000000"/>
              <w:left w:val="single" w:sz="4" w:space="0" w:color="000000"/>
              <w:bottom w:val="single" w:sz="4" w:space="0" w:color="000000"/>
            </w:tcBorders>
            <w:shd w:val="clear" w:color="auto" w:fill="auto"/>
            <w:vAlign w:val="center"/>
          </w:tcPr>
          <w:p w:rsidR="009029AF" w:rsidRPr="00FC4012" w:rsidRDefault="009029AF" w:rsidP="0026087F">
            <w:pPr>
              <w:ind w:firstLine="0"/>
              <w:jc w:val="right"/>
              <w:rPr>
                <w:rFonts w:ascii="Arial Narrow" w:eastAsia="Times New Roman" w:hAnsi="Arial Narrow"/>
                <w:bCs/>
                <w:sz w:val="22"/>
              </w:rPr>
            </w:pPr>
            <w:r>
              <w:rPr>
                <w:rFonts w:ascii="Arial Narrow" w:eastAsia="Times New Roman" w:hAnsi="Arial Narrow"/>
                <w:bCs/>
                <w:sz w:val="22"/>
              </w:rPr>
              <w:t>29831,8</w:t>
            </w:r>
          </w:p>
        </w:tc>
        <w:tc>
          <w:tcPr>
            <w:tcW w:w="388"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lang w:val="en-US"/>
              </w:rPr>
              <w:t>31323,4</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lang w:val="en-US"/>
              </w:rPr>
              <w:t>32964,1</w:t>
            </w:r>
          </w:p>
        </w:tc>
        <w:tc>
          <w:tcPr>
            <w:tcW w:w="388"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lang w:val="en-US"/>
              </w:rPr>
              <w:t>33128,2</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lang w:val="en-US"/>
              </w:rPr>
              <w:t>33144,6</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lang w:val="en-US"/>
              </w:rPr>
              <w:t>33146,3</w:t>
            </w:r>
          </w:p>
        </w:tc>
        <w:tc>
          <w:tcPr>
            <w:tcW w:w="812" w:type="pct"/>
            <w:tcBorders>
              <w:top w:val="single" w:sz="4" w:space="0" w:color="000000"/>
              <w:left w:val="single" w:sz="4" w:space="0" w:color="000000"/>
              <w:bottom w:val="single" w:sz="4" w:space="0" w:color="000000"/>
            </w:tcBorders>
            <w:shd w:val="clear" w:color="auto" w:fill="auto"/>
            <w:vAlign w:val="center"/>
          </w:tcPr>
          <w:p w:rsidR="009029AF" w:rsidRPr="005B7368" w:rsidRDefault="009029AF" w:rsidP="0026087F">
            <w:pPr>
              <w:ind w:firstLine="0"/>
              <w:jc w:val="right"/>
              <w:rPr>
                <w:rFonts w:ascii="Arial Narrow" w:eastAsia="Times New Roman" w:hAnsi="Arial Narrow"/>
                <w:bCs/>
                <w:sz w:val="22"/>
                <w:lang w:val="en-US"/>
              </w:rPr>
            </w:pPr>
            <w:r>
              <w:rPr>
                <w:rFonts w:ascii="Arial Narrow" w:eastAsia="Times New Roman" w:hAnsi="Arial Narrow"/>
                <w:bCs/>
                <w:sz w:val="22"/>
              </w:rPr>
              <w:t>36260,7</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29AF" w:rsidRPr="005B7368" w:rsidRDefault="009029AF" w:rsidP="0026087F">
            <w:pPr>
              <w:ind w:firstLine="0"/>
              <w:jc w:val="right"/>
              <w:rPr>
                <w:rFonts w:ascii="Arial Narrow" w:hAnsi="Arial Narrow"/>
                <w:sz w:val="22"/>
                <w:lang w:val="en-US"/>
              </w:rPr>
            </w:pPr>
            <w:r>
              <w:rPr>
                <w:rFonts w:ascii="Arial Narrow" w:hAnsi="Arial Narrow"/>
                <w:sz w:val="22"/>
              </w:rPr>
              <w:t>38073,8</w:t>
            </w:r>
          </w:p>
        </w:tc>
      </w:tr>
      <w:tr w:rsidR="009029AF" w:rsidRPr="00A15331" w:rsidTr="0026087F">
        <w:trPr>
          <w:trHeight w:val="180"/>
        </w:trPr>
        <w:tc>
          <w:tcPr>
            <w:tcW w:w="988" w:type="pct"/>
            <w:tcBorders>
              <w:top w:val="single" w:sz="4" w:space="0" w:color="000000"/>
              <w:left w:val="single" w:sz="4" w:space="0" w:color="000000"/>
              <w:bottom w:val="single" w:sz="4" w:space="0" w:color="000000"/>
            </w:tcBorders>
            <w:shd w:val="clear" w:color="auto" w:fill="auto"/>
          </w:tcPr>
          <w:p w:rsidR="009029AF" w:rsidRPr="00A15331" w:rsidRDefault="009029AF" w:rsidP="00E741B3">
            <w:pPr>
              <w:snapToGrid w:val="0"/>
              <w:ind w:firstLine="0"/>
              <w:rPr>
                <w:rFonts w:ascii="Arial Narrow" w:eastAsia="Times New Roman" w:hAnsi="Arial Narrow"/>
                <w:bCs/>
                <w:sz w:val="22"/>
                <w:szCs w:val="24"/>
              </w:rPr>
            </w:pPr>
            <w:r w:rsidRPr="00A15331">
              <w:rPr>
                <w:rFonts w:ascii="Arial Narrow" w:eastAsia="Times New Roman" w:hAnsi="Arial Narrow"/>
                <w:sz w:val="22"/>
                <w:szCs w:val="24"/>
              </w:rPr>
              <w:t>Среднемесячный платеж населения за коммунальные услуги (на семью), рублей.</w:t>
            </w:r>
          </w:p>
        </w:tc>
        <w:tc>
          <w:tcPr>
            <w:tcW w:w="446"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1789,9</w:t>
            </w:r>
          </w:p>
        </w:tc>
        <w:tc>
          <w:tcPr>
            <w:tcW w:w="388"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2098,7</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2307,5</w:t>
            </w:r>
          </w:p>
        </w:tc>
        <w:tc>
          <w:tcPr>
            <w:tcW w:w="388"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2401,8</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2485,8</w:t>
            </w:r>
          </w:p>
        </w:tc>
        <w:tc>
          <w:tcPr>
            <w:tcW w:w="389"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2572,2</w:t>
            </w:r>
          </w:p>
        </w:tc>
        <w:tc>
          <w:tcPr>
            <w:tcW w:w="812" w:type="pct"/>
            <w:tcBorders>
              <w:top w:val="single" w:sz="4" w:space="0" w:color="000000"/>
              <w:left w:val="single" w:sz="4" w:space="0" w:color="000000"/>
              <w:bottom w:val="single" w:sz="4" w:space="0" w:color="000000"/>
            </w:tcBorders>
            <w:shd w:val="clear" w:color="auto" w:fill="auto"/>
            <w:vAlign w:val="center"/>
          </w:tcPr>
          <w:p w:rsidR="009029AF" w:rsidRPr="0026087F" w:rsidRDefault="0026087F" w:rsidP="0026087F">
            <w:pPr>
              <w:tabs>
                <w:tab w:val="left" w:pos="11644"/>
              </w:tabs>
              <w:ind w:firstLine="0"/>
              <w:jc w:val="right"/>
              <w:rPr>
                <w:rFonts w:ascii="Arial Narrow" w:eastAsia="Times New Roman" w:hAnsi="Arial Narrow"/>
                <w:bCs/>
                <w:sz w:val="22"/>
              </w:rPr>
            </w:pPr>
            <w:r>
              <w:rPr>
                <w:rFonts w:ascii="Arial Narrow" w:eastAsia="Times New Roman" w:hAnsi="Arial Narrow"/>
                <w:bCs/>
                <w:sz w:val="22"/>
              </w:rPr>
              <w:t>2900,9</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29AF" w:rsidRPr="0026087F" w:rsidRDefault="0026087F" w:rsidP="0026087F">
            <w:pPr>
              <w:ind w:firstLine="0"/>
              <w:jc w:val="right"/>
              <w:rPr>
                <w:rFonts w:ascii="Arial Narrow" w:eastAsia="Times New Roman" w:hAnsi="Arial Narrow"/>
                <w:bCs/>
                <w:sz w:val="22"/>
              </w:rPr>
            </w:pPr>
            <w:r>
              <w:rPr>
                <w:rFonts w:ascii="Arial Narrow" w:eastAsia="Times New Roman" w:hAnsi="Arial Narrow"/>
                <w:bCs/>
                <w:sz w:val="22"/>
              </w:rPr>
              <w:t>3045,9</w:t>
            </w:r>
          </w:p>
        </w:tc>
      </w:tr>
      <w:tr w:rsidR="0026087F" w:rsidRPr="00A15331" w:rsidTr="0026087F">
        <w:trPr>
          <w:trHeight w:val="180"/>
        </w:trPr>
        <w:tc>
          <w:tcPr>
            <w:tcW w:w="988" w:type="pct"/>
            <w:tcBorders>
              <w:top w:val="single" w:sz="4" w:space="0" w:color="000000"/>
              <w:left w:val="single" w:sz="4" w:space="0" w:color="000000"/>
              <w:bottom w:val="single" w:sz="4" w:space="0" w:color="000000"/>
            </w:tcBorders>
            <w:shd w:val="clear" w:color="auto" w:fill="auto"/>
          </w:tcPr>
          <w:p w:rsidR="0026087F" w:rsidRPr="00A15331" w:rsidRDefault="0026087F" w:rsidP="00E741B3">
            <w:pPr>
              <w:snapToGrid w:val="0"/>
              <w:ind w:firstLine="0"/>
              <w:rPr>
                <w:rFonts w:ascii="Arial Narrow" w:eastAsia="Times New Roman" w:hAnsi="Arial Narrow"/>
                <w:bCs/>
                <w:sz w:val="22"/>
                <w:szCs w:val="24"/>
              </w:rPr>
            </w:pPr>
            <w:r w:rsidRPr="00A15331">
              <w:rPr>
                <w:rFonts w:ascii="Arial Narrow" w:eastAsia="Times New Roman" w:hAnsi="Arial Narrow"/>
                <w:sz w:val="22"/>
                <w:szCs w:val="24"/>
              </w:rPr>
              <w:t>Доля расходов на коммунальные услуги в совокупном доходе семьи, %</w:t>
            </w:r>
          </w:p>
        </w:tc>
        <w:tc>
          <w:tcPr>
            <w:tcW w:w="446"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6,56</w:t>
            </w:r>
          </w:p>
        </w:tc>
        <w:tc>
          <w:tcPr>
            <w:tcW w:w="38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6,78</w:t>
            </w:r>
          </w:p>
        </w:tc>
        <w:tc>
          <w:tcPr>
            <w:tcW w:w="38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7,0</w:t>
            </w:r>
          </w:p>
        </w:tc>
        <w:tc>
          <w:tcPr>
            <w:tcW w:w="38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7,25</w:t>
            </w:r>
          </w:p>
        </w:tc>
        <w:tc>
          <w:tcPr>
            <w:tcW w:w="38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7,50</w:t>
            </w:r>
          </w:p>
        </w:tc>
        <w:tc>
          <w:tcPr>
            <w:tcW w:w="38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7,76</w:t>
            </w:r>
          </w:p>
        </w:tc>
        <w:tc>
          <w:tcPr>
            <w:tcW w:w="81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8,02</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8,16</w:t>
            </w:r>
          </w:p>
        </w:tc>
      </w:tr>
    </w:tbl>
    <w:p w:rsidR="0012307C" w:rsidRDefault="0012307C" w:rsidP="0012307C">
      <w:pPr>
        <w:spacing w:line="360" w:lineRule="auto"/>
        <w:ind w:firstLine="540"/>
        <w:jc w:val="center"/>
        <w:rPr>
          <w:rFonts w:ascii="Arial Narrow" w:eastAsia="Times New Roman" w:hAnsi="Arial Narrow" w:cs="Arial Narrow"/>
          <w:b/>
          <w:sz w:val="28"/>
          <w:szCs w:val="28"/>
        </w:rPr>
      </w:pPr>
    </w:p>
    <w:p w:rsidR="0012307C" w:rsidRDefault="0012307C" w:rsidP="00A15331">
      <w:pPr>
        <w:ind w:firstLine="0"/>
        <w:jc w:val="center"/>
        <w:rPr>
          <w:rFonts w:eastAsia="Times New Roman"/>
          <w:b/>
          <w:szCs w:val="28"/>
        </w:rPr>
      </w:pPr>
      <w:r w:rsidRPr="00A15331">
        <w:rPr>
          <w:rFonts w:eastAsia="Times New Roman"/>
          <w:b/>
          <w:szCs w:val="28"/>
        </w:rPr>
        <w:t>4.1.2. Доля населения с доходами ниже прожиточного минимума</w:t>
      </w:r>
    </w:p>
    <w:p w:rsidR="00A15331" w:rsidRPr="00A15331" w:rsidRDefault="00A15331" w:rsidP="00A15331">
      <w:pPr>
        <w:ind w:firstLine="0"/>
        <w:rPr>
          <w:rFonts w:eastAsia="Times New Roman"/>
          <w:b/>
          <w:szCs w:val="28"/>
        </w:rPr>
      </w:pPr>
    </w:p>
    <w:p w:rsidR="0012307C" w:rsidRPr="00A15331" w:rsidRDefault="0012307C" w:rsidP="00A23D10">
      <w:pPr>
        <w:ind w:firstLine="0"/>
        <w:jc w:val="right"/>
        <w:rPr>
          <w:rFonts w:ascii="Arial Narrow" w:eastAsia="Times New Roman" w:hAnsi="Arial Narrow" w:cs="Arial Narrow"/>
          <w:b/>
          <w:szCs w:val="28"/>
        </w:rPr>
      </w:pPr>
      <w:r w:rsidRPr="00A15331">
        <w:rPr>
          <w:rFonts w:eastAsia="Times New Roman"/>
          <w:b/>
          <w:szCs w:val="28"/>
        </w:rPr>
        <w:t xml:space="preserve">Таблица № </w:t>
      </w:r>
      <w:r w:rsidR="003F3040">
        <w:rPr>
          <w:rFonts w:eastAsia="Times New Roman"/>
          <w:b/>
          <w:szCs w:val="28"/>
        </w:rPr>
        <w:t>4</w:t>
      </w:r>
    </w:p>
    <w:tbl>
      <w:tblPr>
        <w:tblW w:w="5000" w:type="pct"/>
        <w:tblLook w:val="0000" w:firstRow="0" w:lastRow="0" w:firstColumn="0" w:lastColumn="0" w:noHBand="0" w:noVBand="0"/>
      </w:tblPr>
      <w:tblGrid>
        <w:gridCol w:w="1965"/>
        <w:gridCol w:w="1286"/>
        <w:gridCol w:w="826"/>
        <w:gridCol w:w="826"/>
        <w:gridCol w:w="826"/>
        <w:gridCol w:w="826"/>
        <w:gridCol w:w="828"/>
        <w:gridCol w:w="1140"/>
        <w:gridCol w:w="1105"/>
      </w:tblGrid>
      <w:tr w:rsidR="00A15331" w:rsidRPr="00A15331" w:rsidTr="00A15331">
        <w:trPr>
          <w:trHeight w:val="510"/>
        </w:trPr>
        <w:tc>
          <w:tcPr>
            <w:tcW w:w="1020" w:type="pct"/>
            <w:vMerge w:val="restar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sz w:val="22"/>
                <w:szCs w:val="24"/>
              </w:rPr>
              <w:t>Наименование</w:t>
            </w:r>
          </w:p>
        </w:tc>
        <w:tc>
          <w:tcPr>
            <w:tcW w:w="668"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Отчетный период</w:t>
            </w:r>
          </w:p>
        </w:tc>
        <w:tc>
          <w:tcPr>
            <w:tcW w:w="2146" w:type="pct"/>
            <w:gridSpan w:val="5"/>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1</w:t>
            </w:r>
          </w:p>
        </w:tc>
        <w:tc>
          <w:tcPr>
            <w:tcW w:w="592"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307C" w:rsidRPr="00A15331" w:rsidRDefault="0012307C" w:rsidP="00A15331">
            <w:pPr>
              <w:ind w:firstLine="0"/>
              <w:jc w:val="center"/>
              <w:rPr>
                <w:rFonts w:ascii="Arial Narrow" w:hAnsi="Arial Narrow"/>
                <w:sz w:val="22"/>
              </w:rPr>
            </w:pPr>
            <w:r w:rsidRPr="00A15331">
              <w:rPr>
                <w:rFonts w:ascii="Arial Narrow" w:eastAsia="Times New Roman" w:hAnsi="Arial Narrow"/>
                <w:b/>
                <w:bCs/>
                <w:sz w:val="22"/>
                <w:szCs w:val="24"/>
              </w:rPr>
              <w:t>Период 3</w:t>
            </w:r>
          </w:p>
        </w:tc>
      </w:tr>
      <w:tr w:rsidR="00A15331" w:rsidRPr="00A15331" w:rsidTr="0026087F">
        <w:trPr>
          <w:trHeight w:val="375"/>
        </w:trPr>
        <w:tc>
          <w:tcPr>
            <w:tcW w:w="1020" w:type="pct"/>
            <w:vMerge/>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snapToGrid w:val="0"/>
              <w:ind w:firstLine="0"/>
              <w:rPr>
                <w:rFonts w:ascii="Arial Narrow" w:eastAsia="Times New Roman" w:hAnsi="Arial Narrow"/>
                <w:b/>
                <w:bCs/>
                <w:sz w:val="22"/>
                <w:szCs w:val="24"/>
              </w:rPr>
            </w:pPr>
          </w:p>
        </w:tc>
        <w:tc>
          <w:tcPr>
            <w:tcW w:w="668"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sidR="00A15331">
              <w:rPr>
                <w:rFonts w:ascii="Arial Narrow" w:eastAsia="Times New Roman" w:hAnsi="Arial Narrow"/>
                <w:b/>
                <w:bCs/>
                <w:sz w:val="22"/>
                <w:szCs w:val="24"/>
              </w:rPr>
              <w:t>20</w:t>
            </w:r>
          </w:p>
        </w:tc>
        <w:tc>
          <w:tcPr>
            <w:tcW w:w="42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sidR="00A15331">
              <w:rPr>
                <w:rFonts w:ascii="Arial Narrow" w:eastAsia="Times New Roman" w:hAnsi="Arial Narrow"/>
                <w:b/>
                <w:bCs/>
                <w:sz w:val="22"/>
                <w:szCs w:val="24"/>
              </w:rPr>
              <w:t>21</w:t>
            </w:r>
          </w:p>
        </w:tc>
        <w:tc>
          <w:tcPr>
            <w:tcW w:w="42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sidR="00A15331">
              <w:rPr>
                <w:rFonts w:ascii="Arial Narrow" w:eastAsia="Times New Roman" w:hAnsi="Arial Narrow"/>
                <w:b/>
                <w:bCs/>
                <w:sz w:val="22"/>
                <w:szCs w:val="24"/>
              </w:rPr>
              <w:t>22</w:t>
            </w:r>
          </w:p>
        </w:tc>
        <w:tc>
          <w:tcPr>
            <w:tcW w:w="42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sidR="00A15331">
              <w:rPr>
                <w:rFonts w:ascii="Arial Narrow" w:eastAsia="Times New Roman" w:hAnsi="Arial Narrow"/>
                <w:b/>
                <w:bCs/>
                <w:sz w:val="22"/>
                <w:szCs w:val="24"/>
              </w:rPr>
              <w:t>23</w:t>
            </w:r>
          </w:p>
        </w:tc>
        <w:tc>
          <w:tcPr>
            <w:tcW w:w="429"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sidR="00A15331">
              <w:rPr>
                <w:rFonts w:ascii="Arial Narrow" w:eastAsia="Times New Roman" w:hAnsi="Arial Narrow"/>
                <w:b/>
                <w:bCs/>
                <w:sz w:val="22"/>
                <w:szCs w:val="24"/>
              </w:rPr>
              <w:t>4</w:t>
            </w:r>
          </w:p>
        </w:tc>
        <w:tc>
          <w:tcPr>
            <w:tcW w:w="430" w:type="pct"/>
            <w:tcBorders>
              <w:left w:val="single" w:sz="4" w:space="0" w:color="000000"/>
              <w:bottom w:val="single" w:sz="4" w:space="0" w:color="000000"/>
            </w:tcBorders>
            <w:shd w:val="clear" w:color="auto" w:fill="auto"/>
            <w:vAlign w:val="bottom"/>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sidR="00A15331">
              <w:rPr>
                <w:rFonts w:ascii="Arial Narrow" w:eastAsia="Times New Roman" w:hAnsi="Arial Narrow"/>
                <w:b/>
                <w:bCs/>
                <w:sz w:val="22"/>
                <w:szCs w:val="24"/>
              </w:rPr>
              <w:t>5</w:t>
            </w:r>
          </w:p>
        </w:tc>
        <w:tc>
          <w:tcPr>
            <w:tcW w:w="592" w:type="pct"/>
            <w:tcBorders>
              <w:left w:val="single" w:sz="4" w:space="0" w:color="000000"/>
              <w:bottom w:val="single" w:sz="4" w:space="0" w:color="000000"/>
            </w:tcBorders>
            <w:shd w:val="clear" w:color="auto" w:fill="auto"/>
            <w:vAlign w:val="bottom"/>
          </w:tcPr>
          <w:p w:rsidR="0012307C" w:rsidRPr="00A15331" w:rsidRDefault="00A15331" w:rsidP="00A15331">
            <w:pPr>
              <w:ind w:firstLine="0"/>
              <w:jc w:val="center"/>
              <w:rPr>
                <w:rFonts w:ascii="Arial Narrow" w:eastAsia="Times New Roman" w:hAnsi="Arial Narrow"/>
                <w:b/>
                <w:bCs/>
                <w:sz w:val="22"/>
                <w:szCs w:val="24"/>
              </w:rPr>
            </w:pPr>
            <w:r>
              <w:rPr>
                <w:rFonts w:ascii="Arial Narrow" w:eastAsia="Times New Roman" w:hAnsi="Arial Narrow"/>
                <w:b/>
                <w:bCs/>
                <w:sz w:val="22"/>
                <w:szCs w:val="24"/>
              </w:rPr>
              <w:t>2026</w:t>
            </w:r>
            <w:r w:rsidR="0012307C" w:rsidRPr="00A15331">
              <w:rPr>
                <w:rFonts w:ascii="Arial Narrow" w:eastAsia="Times New Roman" w:hAnsi="Arial Narrow"/>
                <w:b/>
                <w:bCs/>
                <w:sz w:val="22"/>
                <w:szCs w:val="24"/>
              </w:rPr>
              <w:t>-20</w:t>
            </w:r>
            <w:r>
              <w:rPr>
                <w:rFonts w:ascii="Arial Narrow" w:eastAsia="Times New Roman" w:hAnsi="Arial Narrow"/>
                <w:b/>
                <w:bCs/>
                <w:sz w:val="22"/>
                <w:szCs w:val="24"/>
              </w:rPr>
              <w:t>30</w:t>
            </w:r>
          </w:p>
        </w:tc>
        <w:tc>
          <w:tcPr>
            <w:tcW w:w="574" w:type="pct"/>
            <w:tcBorders>
              <w:left w:val="single" w:sz="4" w:space="0" w:color="000000"/>
              <w:bottom w:val="single" w:sz="4" w:space="0" w:color="000000"/>
              <w:right w:val="single" w:sz="4" w:space="0" w:color="000000"/>
            </w:tcBorders>
            <w:shd w:val="clear" w:color="auto" w:fill="auto"/>
            <w:vAlign w:val="bottom"/>
          </w:tcPr>
          <w:p w:rsidR="0012307C" w:rsidRPr="00A15331" w:rsidRDefault="00A15331" w:rsidP="00A15331">
            <w:pPr>
              <w:ind w:firstLine="0"/>
              <w:jc w:val="center"/>
              <w:rPr>
                <w:rFonts w:ascii="Arial Narrow" w:hAnsi="Arial Narrow"/>
                <w:sz w:val="22"/>
              </w:rPr>
            </w:pPr>
            <w:r>
              <w:rPr>
                <w:rFonts w:ascii="Arial Narrow" w:eastAsia="Times New Roman" w:hAnsi="Arial Narrow"/>
                <w:b/>
                <w:bCs/>
                <w:sz w:val="22"/>
                <w:szCs w:val="24"/>
              </w:rPr>
              <w:t>2031</w:t>
            </w:r>
            <w:r w:rsidR="0012307C" w:rsidRPr="00A15331">
              <w:rPr>
                <w:rFonts w:ascii="Arial Narrow" w:eastAsia="Times New Roman" w:hAnsi="Arial Narrow"/>
                <w:b/>
                <w:bCs/>
                <w:sz w:val="22"/>
                <w:szCs w:val="24"/>
              </w:rPr>
              <w:t>-2040</w:t>
            </w:r>
          </w:p>
        </w:tc>
      </w:tr>
      <w:tr w:rsidR="0026087F" w:rsidRPr="00A15331" w:rsidTr="0026087F">
        <w:trPr>
          <w:trHeight w:val="180"/>
        </w:trPr>
        <w:tc>
          <w:tcPr>
            <w:tcW w:w="1020" w:type="pct"/>
            <w:tcBorders>
              <w:top w:val="single" w:sz="4" w:space="0" w:color="000000"/>
              <w:left w:val="single" w:sz="4" w:space="0" w:color="000000"/>
              <w:bottom w:val="single" w:sz="4" w:space="0" w:color="000000"/>
            </w:tcBorders>
            <w:shd w:val="clear" w:color="auto" w:fill="auto"/>
          </w:tcPr>
          <w:p w:rsidR="0026087F" w:rsidRPr="00A15331" w:rsidRDefault="0026087F" w:rsidP="00A15331">
            <w:pPr>
              <w:ind w:firstLine="0"/>
              <w:rPr>
                <w:rFonts w:ascii="Arial Narrow" w:eastAsia="Times New Roman" w:hAnsi="Arial Narrow"/>
                <w:color w:val="000000"/>
                <w:sz w:val="22"/>
                <w:szCs w:val="24"/>
              </w:rPr>
            </w:pPr>
            <w:r w:rsidRPr="00A15331">
              <w:rPr>
                <w:rFonts w:ascii="Arial Narrow" w:eastAsia="Times New Roman" w:hAnsi="Arial Narrow"/>
                <w:sz w:val="22"/>
                <w:szCs w:val="24"/>
              </w:rPr>
              <w:t>Доля населения с доходами ниже прожиточного минимума, %</w:t>
            </w:r>
          </w:p>
        </w:tc>
        <w:tc>
          <w:tcPr>
            <w:tcW w:w="668"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42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42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42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429"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59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13,9</w:t>
            </w:r>
          </w:p>
        </w:tc>
      </w:tr>
    </w:tbl>
    <w:p w:rsidR="0012307C" w:rsidRDefault="0012307C" w:rsidP="0012307C">
      <w:pPr>
        <w:tabs>
          <w:tab w:val="left" w:pos="567"/>
        </w:tabs>
        <w:autoSpaceDE w:val="0"/>
        <w:rPr>
          <w:rFonts w:ascii="Arial Narrow" w:eastAsia="Times New Roman" w:hAnsi="Arial Narrow" w:cs="Arial Narrow"/>
          <w:b/>
          <w:sz w:val="28"/>
          <w:szCs w:val="24"/>
        </w:rPr>
      </w:pPr>
    </w:p>
    <w:p w:rsidR="0012307C" w:rsidRPr="00A15331" w:rsidRDefault="0012307C" w:rsidP="00A15331">
      <w:pPr>
        <w:ind w:firstLine="0"/>
        <w:jc w:val="center"/>
        <w:rPr>
          <w:rFonts w:eastAsia="Times New Roman"/>
          <w:b/>
          <w:szCs w:val="28"/>
        </w:rPr>
      </w:pPr>
      <w:r w:rsidRPr="00A15331">
        <w:rPr>
          <w:rFonts w:eastAsia="Times New Roman"/>
          <w:b/>
          <w:szCs w:val="28"/>
        </w:rPr>
        <w:t>4.1.3. Доля получателей субсидий на оплату коммунальных услуг в общей численности населения</w:t>
      </w:r>
    </w:p>
    <w:p w:rsidR="0012307C" w:rsidRPr="00A15331" w:rsidRDefault="0012307C" w:rsidP="00A15331">
      <w:pPr>
        <w:ind w:firstLine="0"/>
        <w:jc w:val="center"/>
        <w:rPr>
          <w:rFonts w:eastAsia="Times New Roman"/>
          <w:b/>
          <w:szCs w:val="28"/>
        </w:rPr>
      </w:pPr>
    </w:p>
    <w:p w:rsidR="0012307C" w:rsidRPr="00A15331" w:rsidRDefault="0012307C" w:rsidP="00A23D10">
      <w:pPr>
        <w:ind w:firstLine="0"/>
        <w:jc w:val="right"/>
        <w:rPr>
          <w:rFonts w:eastAsia="Times New Roman"/>
          <w:b/>
          <w:szCs w:val="28"/>
        </w:rPr>
      </w:pPr>
      <w:r w:rsidRPr="00A15331">
        <w:rPr>
          <w:rFonts w:eastAsia="Times New Roman"/>
          <w:b/>
          <w:szCs w:val="28"/>
        </w:rPr>
        <w:t xml:space="preserve">Таблица № </w:t>
      </w:r>
      <w:r w:rsidR="003F3040">
        <w:rPr>
          <w:rFonts w:eastAsia="Times New Roman"/>
          <w:b/>
          <w:szCs w:val="28"/>
        </w:rPr>
        <w:t>5</w:t>
      </w:r>
    </w:p>
    <w:tbl>
      <w:tblPr>
        <w:tblW w:w="5000" w:type="pct"/>
        <w:tblLayout w:type="fixed"/>
        <w:tblLook w:val="0000" w:firstRow="0" w:lastRow="0" w:firstColumn="0" w:lastColumn="0" w:noHBand="0" w:noVBand="0"/>
      </w:tblPr>
      <w:tblGrid>
        <w:gridCol w:w="2059"/>
        <w:gridCol w:w="1183"/>
        <w:gridCol w:w="829"/>
        <w:gridCol w:w="828"/>
        <w:gridCol w:w="828"/>
        <w:gridCol w:w="828"/>
        <w:gridCol w:w="828"/>
        <w:gridCol w:w="1140"/>
        <w:gridCol w:w="1105"/>
      </w:tblGrid>
      <w:tr w:rsidR="00A15331" w:rsidRPr="00A15331" w:rsidTr="00A15331">
        <w:trPr>
          <w:trHeight w:val="510"/>
        </w:trPr>
        <w:tc>
          <w:tcPr>
            <w:tcW w:w="1069" w:type="pct"/>
            <w:vMerge w:val="restar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sz w:val="22"/>
                <w:szCs w:val="24"/>
              </w:rPr>
              <w:t>Наименование</w:t>
            </w:r>
          </w:p>
        </w:tc>
        <w:tc>
          <w:tcPr>
            <w:tcW w:w="614"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Отчетный период</w:t>
            </w:r>
          </w:p>
        </w:tc>
        <w:tc>
          <w:tcPr>
            <w:tcW w:w="2150" w:type="pct"/>
            <w:gridSpan w:val="5"/>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1</w:t>
            </w:r>
          </w:p>
        </w:tc>
        <w:tc>
          <w:tcPr>
            <w:tcW w:w="592" w:type="pct"/>
            <w:tcBorders>
              <w:top w:val="single" w:sz="4" w:space="0" w:color="000000"/>
              <w:left w:val="single" w:sz="4" w:space="0" w:color="000000"/>
              <w:bottom w:val="single" w:sz="4" w:space="0" w:color="000000"/>
            </w:tcBorders>
            <w:shd w:val="clear" w:color="auto" w:fill="auto"/>
            <w:vAlign w:val="center"/>
          </w:tcPr>
          <w:p w:rsidR="0012307C" w:rsidRPr="00A15331" w:rsidRDefault="0012307C" w:rsidP="00A15331">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w:t>
            </w:r>
            <w:r w:rsidR="00A15331">
              <w:rPr>
                <w:rFonts w:ascii="Arial Narrow" w:eastAsia="Times New Roman" w:hAnsi="Arial Narrow"/>
                <w:b/>
                <w:bCs/>
                <w:sz w:val="22"/>
                <w:szCs w:val="24"/>
              </w:rPr>
              <w:t xml:space="preserve"> </w:t>
            </w:r>
            <w:r w:rsidRPr="00A15331">
              <w:rPr>
                <w:rFonts w:ascii="Arial Narrow" w:eastAsia="Times New Roman" w:hAnsi="Arial Narrow"/>
                <w:b/>
                <w:bCs/>
                <w:sz w:val="22"/>
                <w:szCs w:val="24"/>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307C" w:rsidRPr="00A15331" w:rsidRDefault="00A15331" w:rsidP="00A15331">
            <w:pPr>
              <w:ind w:firstLine="0"/>
              <w:jc w:val="center"/>
              <w:rPr>
                <w:rFonts w:ascii="Arial Narrow" w:hAnsi="Arial Narrow"/>
                <w:sz w:val="22"/>
              </w:rPr>
            </w:pPr>
            <w:r>
              <w:rPr>
                <w:rFonts w:ascii="Arial Narrow" w:eastAsia="Times New Roman" w:hAnsi="Arial Narrow"/>
                <w:b/>
                <w:bCs/>
                <w:sz w:val="22"/>
                <w:szCs w:val="24"/>
              </w:rPr>
              <w:t xml:space="preserve">Период </w:t>
            </w:r>
            <w:r w:rsidR="0012307C" w:rsidRPr="00A15331">
              <w:rPr>
                <w:rFonts w:ascii="Arial Narrow" w:eastAsia="Times New Roman" w:hAnsi="Arial Narrow"/>
                <w:b/>
                <w:bCs/>
                <w:sz w:val="22"/>
                <w:szCs w:val="24"/>
              </w:rPr>
              <w:t>3</w:t>
            </w:r>
          </w:p>
        </w:tc>
      </w:tr>
      <w:tr w:rsidR="00A15331" w:rsidRPr="00A15331" w:rsidTr="00A15331">
        <w:trPr>
          <w:trHeight w:val="375"/>
        </w:trPr>
        <w:tc>
          <w:tcPr>
            <w:tcW w:w="1069" w:type="pct"/>
            <w:vMerge/>
            <w:tcBorders>
              <w:top w:val="single" w:sz="4" w:space="0" w:color="000000"/>
              <w:left w:val="single" w:sz="4" w:space="0" w:color="000000"/>
              <w:bottom w:val="single" w:sz="4" w:space="0" w:color="000000"/>
            </w:tcBorders>
            <w:shd w:val="clear" w:color="auto" w:fill="auto"/>
            <w:vAlign w:val="center"/>
          </w:tcPr>
          <w:p w:rsidR="00A15331" w:rsidRPr="00A15331" w:rsidRDefault="00A15331" w:rsidP="00A15331">
            <w:pPr>
              <w:snapToGrid w:val="0"/>
              <w:ind w:firstLine="0"/>
              <w:rPr>
                <w:rFonts w:ascii="Arial Narrow" w:eastAsia="Times New Roman" w:hAnsi="Arial Narrow"/>
                <w:b/>
                <w:bCs/>
                <w:sz w:val="22"/>
                <w:szCs w:val="24"/>
              </w:rPr>
            </w:pPr>
          </w:p>
        </w:tc>
        <w:tc>
          <w:tcPr>
            <w:tcW w:w="614"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20</w:t>
            </w:r>
          </w:p>
        </w:tc>
        <w:tc>
          <w:tcPr>
            <w:tcW w:w="430"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21</w:t>
            </w:r>
          </w:p>
        </w:tc>
        <w:tc>
          <w:tcPr>
            <w:tcW w:w="430"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22</w:t>
            </w:r>
          </w:p>
        </w:tc>
        <w:tc>
          <w:tcPr>
            <w:tcW w:w="430"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23</w:t>
            </w:r>
          </w:p>
        </w:tc>
        <w:tc>
          <w:tcPr>
            <w:tcW w:w="430"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Pr>
                <w:rFonts w:ascii="Arial Narrow" w:eastAsia="Times New Roman" w:hAnsi="Arial Narrow"/>
                <w:b/>
                <w:bCs/>
                <w:sz w:val="22"/>
                <w:szCs w:val="24"/>
              </w:rPr>
              <w:t>4</w:t>
            </w:r>
          </w:p>
        </w:tc>
        <w:tc>
          <w:tcPr>
            <w:tcW w:w="430"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Pr>
                <w:rFonts w:ascii="Arial Narrow" w:eastAsia="Times New Roman" w:hAnsi="Arial Narrow"/>
                <w:b/>
                <w:bCs/>
                <w:sz w:val="22"/>
                <w:szCs w:val="24"/>
              </w:rPr>
              <w:t>5</w:t>
            </w:r>
          </w:p>
        </w:tc>
        <w:tc>
          <w:tcPr>
            <w:tcW w:w="592" w:type="pct"/>
            <w:tcBorders>
              <w:left w:val="single" w:sz="4" w:space="0" w:color="000000"/>
              <w:bottom w:val="single" w:sz="4" w:space="0" w:color="000000"/>
            </w:tcBorders>
            <w:shd w:val="clear" w:color="auto" w:fill="auto"/>
            <w:vAlign w:val="bottom"/>
          </w:tcPr>
          <w:p w:rsidR="00A15331" w:rsidRPr="00A15331" w:rsidRDefault="00A15331" w:rsidP="00F86162">
            <w:pPr>
              <w:ind w:firstLine="0"/>
              <w:jc w:val="center"/>
              <w:rPr>
                <w:rFonts w:ascii="Arial Narrow" w:eastAsia="Times New Roman" w:hAnsi="Arial Narrow"/>
                <w:b/>
                <w:bCs/>
                <w:sz w:val="22"/>
                <w:szCs w:val="24"/>
              </w:rPr>
            </w:pPr>
            <w:r>
              <w:rPr>
                <w:rFonts w:ascii="Arial Narrow" w:eastAsia="Times New Roman" w:hAnsi="Arial Narrow"/>
                <w:b/>
                <w:bCs/>
                <w:sz w:val="22"/>
                <w:szCs w:val="24"/>
              </w:rPr>
              <w:t>2026</w:t>
            </w:r>
            <w:r w:rsidRPr="00A15331">
              <w:rPr>
                <w:rFonts w:ascii="Arial Narrow" w:eastAsia="Times New Roman" w:hAnsi="Arial Narrow"/>
                <w:b/>
                <w:bCs/>
                <w:sz w:val="22"/>
                <w:szCs w:val="24"/>
              </w:rPr>
              <w:t>-20</w:t>
            </w:r>
            <w:r>
              <w:rPr>
                <w:rFonts w:ascii="Arial Narrow" w:eastAsia="Times New Roman" w:hAnsi="Arial Narrow"/>
                <w:b/>
                <w:bCs/>
                <w:sz w:val="22"/>
                <w:szCs w:val="24"/>
              </w:rPr>
              <w:t>30</w:t>
            </w:r>
          </w:p>
        </w:tc>
        <w:tc>
          <w:tcPr>
            <w:tcW w:w="574" w:type="pct"/>
            <w:tcBorders>
              <w:left w:val="single" w:sz="4" w:space="0" w:color="000000"/>
              <w:bottom w:val="single" w:sz="4" w:space="0" w:color="000000"/>
              <w:right w:val="single" w:sz="4" w:space="0" w:color="000000"/>
            </w:tcBorders>
            <w:shd w:val="clear" w:color="auto" w:fill="auto"/>
            <w:vAlign w:val="bottom"/>
          </w:tcPr>
          <w:p w:rsidR="00A15331" w:rsidRPr="00A15331" w:rsidRDefault="00A15331" w:rsidP="00F86162">
            <w:pPr>
              <w:ind w:firstLine="0"/>
              <w:jc w:val="center"/>
              <w:rPr>
                <w:rFonts w:ascii="Arial Narrow" w:hAnsi="Arial Narrow"/>
                <w:sz w:val="22"/>
              </w:rPr>
            </w:pPr>
            <w:r>
              <w:rPr>
                <w:rFonts w:ascii="Arial Narrow" w:eastAsia="Times New Roman" w:hAnsi="Arial Narrow"/>
                <w:b/>
                <w:bCs/>
                <w:sz w:val="22"/>
                <w:szCs w:val="24"/>
              </w:rPr>
              <w:t>2031</w:t>
            </w:r>
            <w:r w:rsidRPr="00A15331">
              <w:rPr>
                <w:rFonts w:ascii="Arial Narrow" w:eastAsia="Times New Roman" w:hAnsi="Arial Narrow"/>
                <w:b/>
                <w:bCs/>
                <w:sz w:val="22"/>
                <w:szCs w:val="24"/>
              </w:rPr>
              <w:t>-2040</w:t>
            </w:r>
          </w:p>
        </w:tc>
      </w:tr>
      <w:tr w:rsidR="0026087F" w:rsidRPr="00A15331" w:rsidTr="0026087F">
        <w:trPr>
          <w:trHeight w:val="180"/>
        </w:trPr>
        <w:tc>
          <w:tcPr>
            <w:tcW w:w="1069" w:type="pct"/>
            <w:tcBorders>
              <w:top w:val="single" w:sz="4" w:space="0" w:color="000000"/>
              <w:left w:val="single" w:sz="4" w:space="0" w:color="000000"/>
              <w:bottom w:val="single" w:sz="4" w:space="0" w:color="000000"/>
            </w:tcBorders>
            <w:shd w:val="clear" w:color="auto" w:fill="auto"/>
          </w:tcPr>
          <w:p w:rsidR="0026087F" w:rsidRPr="00A15331" w:rsidRDefault="0026087F" w:rsidP="00A15331">
            <w:pPr>
              <w:snapToGrid w:val="0"/>
              <w:ind w:firstLine="0"/>
              <w:rPr>
                <w:rFonts w:ascii="Arial Narrow" w:eastAsia="Times New Roman" w:hAnsi="Arial Narrow"/>
                <w:bCs/>
                <w:sz w:val="22"/>
                <w:szCs w:val="24"/>
              </w:rPr>
            </w:pPr>
            <w:r w:rsidRPr="00A15331">
              <w:rPr>
                <w:rFonts w:ascii="Arial Narrow" w:eastAsia="Times New Roman" w:hAnsi="Arial Narrow"/>
                <w:sz w:val="22"/>
                <w:szCs w:val="24"/>
              </w:rPr>
              <w:t>Доля получателей субсидий на оплату коммунальных услуг в общей численности населения,%</w:t>
            </w:r>
          </w:p>
        </w:tc>
        <w:tc>
          <w:tcPr>
            <w:tcW w:w="614"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8,20</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8,22</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8,24</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8,27</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8,29</w:t>
            </w:r>
          </w:p>
        </w:tc>
        <w:tc>
          <w:tcPr>
            <w:tcW w:w="430"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8,31</w:t>
            </w:r>
          </w:p>
        </w:tc>
        <w:tc>
          <w:tcPr>
            <w:tcW w:w="592" w:type="pct"/>
            <w:tcBorders>
              <w:top w:val="single" w:sz="4" w:space="0" w:color="000000"/>
              <w:left w:val="single" w:sz="4" w:space="0" w:color="000000"/>
              <w:bottom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8,33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6087F" w:rsidRPr="0026087F" w:rsidRDefault="0026087F" w:rsidP="0026087F">
            <w:pPr>
              <w:ind w:firstLine="0"/>
              <w:jc w:val="right"/>
              <w:rPr>
                <w:rFonts w:ascii="Arial Narrow" w:eastAsia="Times New Roman" w:hAnsi="Arial Narrow"/>
                <w:bCs/>
                <w:sz w:val="22"/>
              </w:rPr>
            </w:pPr>
            <w:r w:rsidRPr="0026087F">
              <w:rPr>
                <w:rFonts w:ascii="Arial Narrow" w:eastAsia="Times New Roman" w:hAnsi="Arial Narrow"/>
                <w:bCs/>
                <w:sz w:val="22"/>
              </w:rPr>
              <w:t>8,49</w:t>
            </w:r>
          </w:p>
        </w:tc>
      </w:tr>
    </w:tbl>
    <w:p w:rsidR="0012307C" w:rsidRDefault="0012307C" w:rsidP="0012307C">
      <w:pPr>
        <w:spacing w:line="360" w:lineRule="auto"/>
        <w:ind w:right="-235" w:firstLine="540"/>
        <w:jc w:val="center"/>
        <w:rPr>
          <w:rFonts w:ascii="Arial Narrow" w:eastAsia="Times New Roman" w:hAnsi="Arial Narrow" w:cs="Arial Narrow"/>
          <w:sz w:val="28"/>
          <w:szCs w:val="28"/>
        </w:rPr>
      </w:pPr>
    </w:p>
    <w:p w:rsidR="008C5D6B" w:rsidRDefault="008C5D6B" w:rsidP="0012307C">
      <w:pPr>
        <w:spacing w:line="360" w:lineRule="auto"/>
        <w:ind w:right="-235" w:firstLine="540"/>
        <w:jc w:val="center"/>
        <w:rPr>
          <w:rFonts w:ascii="Arial Narrow" w:eastAsia="Times New Roman" w:hAnsi="Arial Narrow" w:cs="Arial Narrow"/>
          <w:sz w:val="28"/>
          <w:szCs w:val="28"/>
        </w:rPr>
      </w:pPr>
    </w:p>
    <w:p w:rsidR="0012307C" w:rsidRPr="00A23D10" w:rsidRDefault="0012307C" w:rsidP="00A23D10">
      <w:pPr>
        <w:ind w:firstLine="540"/>
        <w:jc w:val="center"/>
        <w:rPr>
          <w:rFonts w:eastAsia="Times New Roman"/>
          <w:b/>
          <w:szCs w:val="24"/>
        </w:rPr>
      </w:pPr>
      <w:r w:rsidRPr="00A23D10">
        <w:rPr>
          <w:rFonts w:eastAsia="Times New Roman"/>
          <w:b/>
          <w:szCs w:val="24"/>
        </w:rPr>
        <w:t>4.1.4.Уровень собираемости платежей за коммунальные услуги</w:t>
      </w:r>
    </w:p>
    <w:p w:rsidR="00A23D10" w:rsidRPr="00A23D10" w:rsidRDefault="00A23D10" w:rsidP="00A23D10">
      <w:pPr>
        <w:ind w:firstLine="540"/>
        <w:jc w:val="center"/>
        <w:rPr>
          <w:rFonts w:eastAsia="Times New Roman"/>
          <w:b/>
          <w:szCs w:val="24"/>
        </w:rPr>
      </w:pPr>
    </w:p>
    <w:p w:rsidR="0012307C" w:rsidRPr="00A23D10" w:rsidRDefault="0012307C" w:rsidP="00A23D10">
      <w:pPr>
        <w:ind w:firstLine="0"/>
        <w:jc w:val="right"/>
        <w:rPr>
          <w:rFonts w:eastAsia="Times New Roman"/>
          <w:b/>
          <w:szCs w:val="24"/>
        </w:rPr>
      </w:pPr>
      <w:r w:rsidRPr="00A23D10">
        <w:rPr>
          <w:rFonts w:eastAsia="Times New Roman"/>
          <w:b/>
          <w:szCs w:val="24"/>
        </w:rPr>
        <w:t>Таблица №</w:t>
      </w:r>
      <w:r w:rsidR="003F3040">
        <w:rPr>
          <w:rFonts w:eastAsia="Times New Roman"/>
          <w:b/>
          <w:szCs w:val="24"/>
        </w:rPr>
        <w:t>6</w:t>
      </w:r>
    </w:p>
    <w:tbl>
      <w:tblPr>
        <w:tblW w:w="5000" w:type="pct"/>
        <w:tblLook w:val="0000" w:firstRow="0" w:lastRow="0" w:firstColumn="0" w:lastColumn="0" w:noHBand="0" w:noVBand="0"/>
      </w:tblPr>
      <w:tblGrid>
        <w:gridCol w:w="2036"/>
        <w:gridCol w:w="1209"/>
        <w:gridCol w:w="826"/>
        <w:gridCol w:w="828"/>
        <w:gridCol w:w="826"/>
        <w:gridCol w:w="828"/>
        <w:gridCol w:w="830"/>
        <w:gridCol w:w="1140"/>
        <w:gridCol w:w="1105"/>
      </w:tblGrid>
      <w:tr w:rsidR="00A23D10" w:rsidRPr="00D22CA6" w:rsidTr="00D22CA6">
        <w:trPr>
          <w:trHeight w:val="510"/>
        </w:trPr>
        <w:tc>
          <w:tcPr>
            <w:tcW w:w="1057" w:type="pct"/>
            <w:vMerge w:val="restart"/>
            <w:tcBorders>
              <w:top w:val="single" w:sz="4" w:space="0" w:color="000000"/>
              <w:left w:val="single" w:sz="4" w:space="0" w:color="000000"/>
              <w:bottom w:val="single" w:sz="4" w:space="0" w:color="000000"/>
            </w:tcBorders>
            <w:shd w:val="clear" w:color="auto" w:fill="auto"/>
            <w:vAlign w:val="center"/>
          </w:tcPr>
          <w:p w:rsidR="0012307C" w:rsidRPr="00D22CA6" w:rsidRDefault="0012307C" w:rsidP="00A23D10">
            <w:pPr>
              <w:ind w:firstLine="0"/>
              <w:jc w:val="center"/>
              <w:rPr>
                <w:rFonts w:ascii="Arial Narrow" w:eastAsia="Times New Roman" w:hAnsi="Arial Narrow"/>
                <w:b/>
                <w:bCs/>
                <w:sz w:val="22"/>
              </w:rPr>
            </w:pPr>
            <w:r w:rsidRPr="00D22CA6">
              <w:rPr>
                <w:rFonts w:ascii="Arial Narrow" w:eastAsia="Times New Roman" w:hAnsi="Arial Narrow"/>
                <w:b/>
                <w:sz w:val="22"/>
              </w:rPr>
              <w:t>Наименование</w:t>
            </w:r>
          </w:p>
        </w:tc>
        <w:tc>
          <w:tcPr>
            <w:tcW w:w="628" w:type="pct"/>
            <w:tcBorders>
              <w:top w:val="single" w:sz="4" w:space="0" w:color="000000"/>
              <w:left w:val="single" w:sz="4" w:space="0" w:color="000000"/>
              <w:bottom w:val="single" w:sz="4" w:space="0" w:color="000000"/>
            </w:tcBorders>
            <w:shd w:val="clear" w:color="auto" w:fill="auto"/>
            <w:vAlign w:val="center"/>
          </w:tcPr>
          <w:p w:rsidR="0012307C" w:rsidRPr="00D22CA6" w:rsidRDefault="0012307C" w:rsidP="00A23D10">
            <w:pPr>
              <w:ind w:firstLine="0"/>
              <w:jc w:val="center"/>
              <w:rPr>
                <w:rFonts w:ascii="Arial Narrow" w:eastAsia="Times New Roman" w:hAnsi="Arial Narrow"/>
                <w:b/>
                <w:bCs/>
                <w:sz w:val="22"/>
              </w:rPr>
            </w:pPr>
            <w:r w:rsidRPr="00D22CA6">
              <w:rPr>
                <w:rFonts w:ascii="Arial Narrow" w:eastAsia="Times New Roman" w:hAnsi="Arial Narrow"/>
                <w:b/>
                <w:bCs/>
                <w:sz w:val="22"/>
              </w:rPr>
              <w:t>Отчетный период</w:t>
            </w:r>
          </w:p>
        </w:tc>
        <w:tc>
          <w:tcPr>
            <w:tcW w:w="2149" w:type="pct"/>
            <w:gridSpan w:val="5"/>
            <w:tcBorders>
              <w:top w:val="single" w:sz="4" w:space="0" w:color="000000"/>
              <w:left w:val="single" w:sz="4" w:space="0" w:color="000000"/>
              <w:bottom w:val="single" w:sz="4" w:space="0" w:color="000000"/>
            </w:tcBorders>
            <w:shd w:val="clear" w:color="auto" w:fill="auto"/>
            <w:vAlign w:val="center"/>
          </w:tcPr>
          <w:p w:rsidR="0012307C" w:rsidRPr="00D22CA6" w:rsidRDefault="0012307C" w:rsidP="00A23D10">
            <w:pPr>
              <w:ind w:firstLine="0"/>
              <w:jc w:val="center"/>
              <w:rPr>
                <w:rFonts w:ascii="Arial Narrow" w:eastAsia="Times New Roman" w:hAnsi="Arial Narrow"/>
                <w:b/>
                <w:bCs/>
                <w:sz w:val="22"/>
              </w:rPr>
            </w:pPr>
            <w:r w:rsidRPr="00D22CA6">
              <w:rPr>
                <w:rFonts w:ascii="Arial Narrow" w:eastAsia="Times New Roman" w:hAnsi="Arial Narrow"/>
                <w:b/>
                <w:bCs/>
                <w:sz w:val="22"/>
              </w:rPr>
              <w:t>Период 1</w:t>
            </w:r>
          </w:p>
        </w:tc>
        <w:tc>
          <w:tcPr>
            <w:tcW w:w="592" w:type="pct"/>
            <w:tcBorders>
              <w:top w:val="single" w:sz="4" w:space="0" w:color="000000"/>
              <w:left w:val="single" w:sz="4" w:space="0" w:color="000000"/>
              <w:bottom w:val="single" w:sz="4" w:space="0" w:color="000000"/>
            </w:tcBorders>
            <w:shd w:val="clear" w:color="auto" w:fill="auto"/>
            <w:vAlign w:val="center"/>
          </w:tcPr>
          <w:p w:rsidR="0012307C" w:rsidRPr="00D22CA6" w:rsidRDefault="0012307C" w:rsidP="00A23D10">
            <w:pPr>
              <w:ind w:firstLine="0"/>
              <w:jc w:val="center"/>
              <w:rPr>
                <w:rFonts w:ascii="Arial Narrow" w:eastAsia="Times New Roman" w:hAnsi="Arial Narrow"/>
                <w:b/>
                <w:bCs/>
                <w:sz w:val="22"/>
              </w:rPr>
            </w:pPr>
            <w:r w:rsidRPr="00D22CA6">
              <w:rPr>
                <w:rFonts w:ascii="Arial Narrow" w:eastAsia="Times New Roman" w:hAnsi="Arial Narrow"/>
                <w:b/>
                <w:bCs/>
                <w:sz w:val="22"/>
              </w:rPr>
              <w:t>Период</w:t>
            </w:r>
            <w:r w:rsidR="00A23D10" w:rsidRPr="00D22CA6">
              <w:rPr>
                <w:rFonts w:ascii="Arial Narrow" w:eastAsia="Times New Roman" w:hAnsi="Arial Narrow"/>
                <w:b/>
                <w:bCs/>
                <w:sz w:val="22"/>
              </w:rPr>
              <w:t xml:space="preserve"> </w:t>
            </w:r>
            <w:r w:rsidRPr="00D22CA6">
              <w:rPr>
                <w:rFonts w:ascii="Arial Narrow" w:eastAsia="Times New Roman" w:hAnsi="Arial Narrow"/>
                <w:b/>
                <w:bCs/>
                <w:sz w:val="22"/>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307C" w:rsidRPr="00D22CA6" w:rsidRDefault="00D22CA6" w:rsidP="00A23D10">
            <w:pPr>
              <w:ind w:firstLine="0"/>
              <w:jc w:val="center"/>
              <w:rPr>
                <w:rFonts w:ascii="Arial Narrow" w:hAnsi="Arial Narrow"/>
                <w:sz w:val="22"/>
              </w:rPr>
            </w:pPr>
            <w:r w:rsidRPr="00D22CA6">
              <w:rPr>
                <w:rFonts w:ascii="Arial Narrow" w:eastAsia="Times New Roman" w:hAnsi="Arial Narrow"/>
                <w:b/>
                <w:bCs/>
                <w:sz w:val="22"/>
              </w:rPr>
              <w:t xml:space="preserve">Период </w:t>
            </w:r>
            <w:r w:rsidR="0012307C" w:rsidRPr="00D22CA6">
              <w:rPr>
                <w:rFonts w:ascii="Arial Narrow" w:eastAsia="Times New Roman" w:hAnsi="Arial Narrow"/>
                <w:b/>
                <w:bCs/>
                <w:sz w:val="22"/>
              </w:rPr>
              <w:t>3</w:t>
            </w:r>
          </w:p>
        </w:tc>
      </w:tr>
      <w:tr w:rsidR="00D22CA6" w:rsidRPr="00D22CA6" w:rsidTr="00D22CA6">
        <w:trPr>
          <w:trHeight w:val="375"/>
        </w:trPr>
        <w:tc>
          <w:tcPr>
            <w:tcW w:w="1057" w:type="pct"/>
            <w:vMerge/>
            <w:tcBorders>
              <w:top w:val="single" w:sz="4" w:space="0" w:color="000000"/>
              <w:left w:val="single" w:sz="4" w:space="0" w:color="000000"/>
              <w:bottom w:val="single" w:sz="4" w:space="0" w:color="000000"/>
            </w:tcBorders>
            <w:shd w:val="clear" w:color="auto" w:fill="auto"/>
            <w:vAlign w:val="center"/>
          </w:tcPr>
          <w:p w:rsidR="00A23D10" w:rsidRPr="00D22CA6" w:rsidRDefault="00A23D10" w:rsidP="0012307C">
            <w:pPr>
              <w:snapToGrid w:val="0"/>
              <w:ind w:firstLine="0"/>
              <w:rPr>
                <w:rFonts w:ascii="Arial Narrow" w:eastAsia="Times New Roman" w:hAnsi="Arial Narrow"/>
                <w:b/>
                <w:bCs/>
                <w:sz w:val="22"/>
              </w:rPr>
            </w:pPr>
          </w:p>
        </w:tc>
        <w:tc>
          <w:tcPr>
            <w:tcW w:w="628"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2020</w:t>
            </w:r>
          </w:p>
        </w:tc>
        <w:tc>
          <w:tcPr>
            <w:tcW w:w="429"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2021</w:t>
            </w:r>
          </w:p>
        </w:tc>
        <w:tc>
          <w:tcPr>
            <w:tcW w:w="430"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2023</w:t>
            </w:r>
          </w:p>
        </w:tc>
        <w:tc>
          <w:tcPr>
            <w:tcW w:w="430"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2024</w:t>
            </w:r>
          </w:p>
        </w:tc>
        <w:tc>
          <w:tcPr>
            <w:tcW w:w="431"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2025</w:t>
            </w:r>
          </w:p>
        </w:tc>
        <w:tc>
          <w:tcPr>
            <w:tcW w:w="592" w:type="pct"/>
            <w:tcBorders>
              <w:left w:val="single" w:sz="4" w:space="0" w:color="000000"/>
              <w:bottom w:val="single" w:sz="4" w:space="0" w:color="000000"/>
            </w:tcBorders>
            <w:shd w:val="clear" w:color="auto" w:fill="auto"/>
            <w:vAlign w:val="bottom"/>
          </w:tcPr>
          <w:p w:rsidR="00A23D10" w:rsidRPr="00D22CA6" w:rsidRDefault="00A23D10" w:rsidP="00F86162">
            <w:pPr>
              <w:ind w:firstLine="0"/>
              <w:jc w:val="center"/>
              <w:rPr>
                <w:rFonts w:ascii="Arial Narrow" w:eastAsia="Times New Roman" w:hAnsi="Arial Narrow"/>
                <w:b/>
                <w:bCs/>
                <w:sz w:val="22"/>
              </w:rPr>
            </w:pPr>
            <w:r w:rsidRPr="00D22CA6">
              <w:rPr>
                <w:rFonts w:ascii="Arial Narrow" w:eastAsia="Times New Roman" w:hAnsi="Arial Narrow"/>
                <w:b/>
                <w:bCs/>
                <w:sz w:val="22"/>
              </w:rPr>
              <w:t>2026-2030</w:t>
            </w:r>
          </w:p>
        </w:tc>
        <w:tc>
          <w:tcPr>
            <w:tcW w:w="574" w:type="pct"/>
            <w:tcBorders>
              <w:left w:val="single" w:sz="4" w:space="0" w:color="000000"/>
              <w:bottom w:val="single" w:sz="4" w:space="0" w:color="000000"/>
              <w:right w:val="single" w:sz="4" w:space="0" w:color="000000"/>
            </w:tcBorders>
            <w:shd w:val="clear" w:color="auto" w:fill="auto"/>
            <w:vAlign w:val="bottom"/>
          </w:tcPr>
          <w:p w:rsidR="00A23D10" w:rsidRPr="00D22CA6" w:rsidRDefault="00A23D10" w:rsidP="00F86162">
            <w:pPr>
              <w:ind w:firstLine="0"/>
              <w:jc w:val="center"/>
              <w:rPr>
                <w:rFonts w:ascii="Arial Narrow" w:hAnsi="Arial Narrow"/>
                <w:sz w:val="22"/>
              </w:rPr>
            </w:pPr>
            <w:r w:rsidRPr="00D22CA6">
              <w:rPr>
                <w:rFonts w:ascii="Arial Narrow" w:eastAsia="Times New Roman" w:hAnsi="Arial Narrow"/>
                <w:b/>
                <w:bCs/>
                <w:sz w:val="22"/>
              </w:rPr>
              <w:t>2031-2040</w:t>
            </w:r>
          </w:p>
        </w:tc>
      </w:tr>
      <w:tr w:rsidR="00D22CA6" w:rsidRPr="00D22CA6" w:rsidTr="00D22CA6">
        <w:trPr>
          <w:trHeight w:val="180"/>
        </w:trPr>
        <w:tc>
          <w:tcPr>
            <w:tcW w:w="1057" w:type="pct"/>
            <w:tcBorders>
              <w:top w:val="single" w:sz="4" w:space="0" w:color="000000"/>
              <w:left w:val="single" w:sz="4" w:space="0" w:color="000000"/>
              <w:bottom w:val="single" w:sz="4" w:space="0" w:color="000000"/>
            </w:tcBorders>
            <w:shd w:val="clear" w:color="auto" w:fill="auto"/>
          </w:tcPr>
          <w:p w:rsidR="00D22CA6" w:rsidRPr="00D22CA6" w:rsidRDefault="00D22CA6" w:rsidP="0012307C">
            <w:pPr>
              <w:snapToGrid w:val="0"/>
              <w:ind w:firstLine="0"/>
              <w:rPr>
                <w:rFonts w:ascii="Arial Narrow" w:eastAsia="Times New Roman" w:hAnsi="Arial Narrow"/>
                <w:sz w:val="22"/>
              </w:rPr>
            </w:pPr>
            <w:r w:rsidRPr="00D22CA6">
              <w:rPr>
                <w:rFonts w:ascii="Arial Narrow" w:eastAsia="Times New Roman" w:hAnsi="Arial Narrow"/>
                <w:sz w:val="22"/>
              </w:rPr>
              <w:t>Уровень собираемости платежей за коммунальные услуги,%</w:t>
            </w:r>
          </w:p>
        </w:tc>
        <w:tc>
          <w:tcPr>
            <w:tcW w:w="628" w:type="pct"/>
            <w:tcBorders>
              <w:top w:val="single" w:sz="4" w:space="0" w:color="000000"/>
              <w:left w:val="single" w:sz="4" w:space="0" w:color="000000"/>
              <w:bottom w:val="single" w:sz="4" w:space="0" w:color="000000"/>
            </w:tcBorders>
            <w:shd w:val="clear" w:color="auto" w:fill="auto"/>
            <w:vAlign w:val="center"/>
          </w:tcPr>
          <w:p w:rsidR="00D22CA6" w:rsidRPr="00D22CA6" w:rsidRDefault="00D22CA6" w:rsidP="00D22CA6">
            <w:pPr>
              <w:ind w:firstLine="0"/>
              <w:jc w:val="right"/>
              <w:rPr>
                <w:rFonts w:ascii="Arial Narrow" w:eastAsia="Times New Roman" w:hAnsi="Arial Narrow"/>
                <w:sz w:val="22"/>
              </w:rPr>
            </w:pPr>
            <w:r>
              <w:rPr>
                <w:rFonts w:ascii="Arial Narrow" w:eastAsia="Times New Roman" w:hAnsi="Arial Narrow"/>
                <w:sz w:val="22"/>
              </w:rPr>
              <w:t>97</w:t>
            </w:r>
          </w:p>
        </w:tc>
        <w:tc>
          <w:tcPr>
            <w:tcW w:w="429"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430"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429"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430"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431"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592" w:type="pct"/>
            <w:tcBorders>
              <w:top w:val="single" w:sz="4" w:space="0" w:color="000000"/>
              <w:left w:val="single" w:sz="4" w:space="0" w:color="000000"/>
              <w:bottom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2CA6" w:rsidRDefault="00D22CA6" w:rsidP="00D22CA6">
            <w:pPr>
              <w:ind w:firstLine="0"/>
              <w:jc w:val="right"/>
            </w:pPr>
            <w:r w:rsidRPr="00507E49">
              <w:rPr>
                <w:rFonts w:ascii="Arial Narrow" w:eastAsia="Times New Roman" w:hAnsi="Arial Narrow"/>
                <w:sz w:val="22"/>
              </w:rPr>
              <w:t>97</w:t>
            </w:r>
          </w:p>
        </w:tc>
      </w:tr>
    </w:tbl>
    <w:p w:rsidR="0012307C" w:rsidRDefault="0012307C" w:rsidP="0012307C">
      <w:pPr>
        <w:spacing w:line="360" w:lineRule="auto"/>
        <w:ind w:firstLine="540"/>
        <w:rPr>
          <w:rFonts w:ascii="Arial Narrow" w:eastAsia="Times New Roman" w:hAnsi="Arial Narrow" w:cs="Arial Narrow"/>
          <w:b/>
          <w:sz w:val="28"/>
          <w:szCs w:val="28"/>
        </w:rPr>
      </w:pPr>
    </w:p>
    <w:p w:rsidR="0012307C" w:rsidRPr="00EE35A8" w:rsidRDefault="0012307C" w:rsidP="00EE35A8">
      <w:pPr>
        <w:ind w:firstLine="0"/>
        <w:jc w:val="center"/>
        <w:rPr>
          <w:rFonts w:eastAsia="Times New Roman"/>
          <w:b/>
          <w:szCs w:val="28"/>
        </w:rPr>
      </w:pPr>
      <w:r w:rsidRPr="00EE35A8">
        <w:rPr>
          <w:rFonts w:eastAsia="Times New Roman"/>
          <w:b/>
          <w:szCs w:val="28"/>
        </w:rPr>
        <w:t>4.2.Показатели спроса на коммунальные ресурсы и перспективной нагрузки</w:t>
      </w:r>
    </w:p>
    <w:p w:rsidR="00935577" w:rsidRDefault="0012307C" w:rsidP="0012307C">
      <w:pPr>
        <w:tabs>
          <w:tab w:val="left" w:pos="851"/>
        </w:tabs>
        <w:autoSpaceDE w:val="0"/>
        <w:ind w:firstLine="720"/>
        <w:rPr>
          <w:rFonts w:eastAsia="Times New Roman"/>
          <w:szCs w:val="28"/>
        </w:rPr>
      </w:pPr>
      <w:r w:rsidRPr="00EE35A8">
        <w:rPr>
          <w:rFonts w:eastAsia="Times New Roman"/>
          <w:szCs w:val="28"/>
        </w:rPr>
        <w:t>Прогноз потребности в каждом из коммунальных ресурсов разработан с учетом строительства новых объектов с современными стандартами эффективности и сноса старых объектов. Прогноз осуществлен в показателях годового расхода коммунальных ресурсов в соответствии с разделом «Перспективные показатели спроса на коммунальные ресу</w:t>
      </w:r>
      <w:r w:rsidR="00EE35A8">
        <w:rPr>
          <w:rFonts w:eastAsia="Times New Roman"/>
          <w:szCs w:val="28"/>
        </w:rPr>
        <w:t>рсы» обосновывающих материалов.</w:t>
      </w:r>
    </w:p>
    <w:p w:rsidR="003F3040" w:rsidRDefault="003F3040" w:rsidP="0012307C">
      <w:pPr>
        <w:tabs>
          <w:tab w:val="left" w:pos="851"/>
        </w:tabs>
        <w:autoSpaceDE w:val="0"/>
        <w:ind w:firstLine="720"/>
        <w:rPr>
          <w:rFonts w:eastAsia="Times New Roman"/>
          <w:szCs w:val="28"/>
        </w:rPr>
      </w:pPr>
    </w:p>
    <w:p w:rsidR="00935577" w:rsidRPr="003F3040" w:rsidRDefault="00935577" w:rsidP="003F3040">
      <w:pPr>
        <w:suppressAutoHyphens w:val="0"/>
        <w:spacing w:after="200" w:line="276" w:lineRule="auto"/>
        <w:ind w:firstLine="0"/>
        <w:jc w:val="center"/>
        <w:rPr>
          <w:rFonts w:eastAsia="Times New Roman"/>
          <w:szCs w:val="28"/>
        </w:rPr>
      </w:pPr>
      <w:r w:rsidRPr="00935577">
        <w:rPr>
          <w:rFonts w:eastAsia="Times New Roman"/>
          <w:b/>
          <w:szCs w:val="28"/>
        </w:rPr>
        <w:t>4.2.1.Прогноз потребности в коммунальных ресурсах</w:t>
      </w:r>
    </w:p>
    <w:p w:rsidR="00935577" w:rsidRPr="00935577" w:rsidRDefault="00954A85" w:rsidP="00935577">
      <w:pPr>
        <w:ind w:firstLine="0"/>
        <w:jc w:val="center"/>
        <w:rPr>
          <w:rFonts w:eastAsia="Times New Roman"/>
          <w:b/>
          <w:szCs w:val="28"/>
        </w:rPr>
      </w:pPr>
      <w:r>
        <w:rPr>
          <w:rFonts w:eastAsia="Times New Roman"/>
          <w:b/>
          <w:szCs w:val="28"/>
        </w:rPr>
        <w:t xml:space="preserve"> </w:t>
      </w:r>
    </w:p>
    <w:p w:rsidR="00935577" w:rsidRPr="00935577" w:rsidRDefault="00935577" w:rsidP="00935577">
      <w:pPr>
        <w:ind w:firstLine="0"/>
        <w:jc w:val="right"/>
        <w:rPr>
          <w:rFonts w:eastAsia="Times New Roman"/>
          <w:b/>
          <w:szCs w:val="28"/>
        </w:rPr>
      </w:pPr>
      <w:r w:rsidRPr="00935577">
        <w:rPr>
          <w:rFonts w:eastAsia="Times New Roman"/>
          <w:b/>
          <w:szCs w:val="28"/>
        </w:rPr>
        <w:t xml:space="preserve">Таблица </w:t>
      </w:r>
      <w:r w:rsidR="003F3040">
        <w:rPr>
          <w:rFonts w:eastAsia="Times New Roman"/>
          <w:b/>
          <w:szCs w:val="28"/>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895"/>
        <w:gridCol w:w="1090"/>
        <w:gridCol w:w="1090"/>
        <w:gridCol w:w="1090"/>
        <w:gridCol w:w="1090"/>
        <w:gridCol w:w="1090"/>
        <w:gridCol w:w="1090"/>
        <w:gridCol w:w="726"/>
      </w:tblGrid>
      <w:tr w:rsidR="00935577" w:rsidRPr="00935577" w:rsidTr="008C5D6B">
        <w:trPr>
          <w:trHeight w:val="255"/>
        </w:trPr>
        <w:tc>
          <w:tcPr>
            <w:tcW w:w="762" w:type="pct"/>
            <w:vMerge w:val="restart"/>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sz w:val="22"/>
              </w:rPr>
              <w:t>Наименование</w:t>
            </w:r>
          </w:p>
        </w:tc>
        <w:tc>
          <w:tcPr>
            <w:tcW w:w="465" w:type="pct"/>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Отчетный период</w:t>
            </w:r>
          </w:p>
        </w:tc>
        <w:tc>
          <w:tcPr>
            <w:tcW w:w="2830" w:type="pct"/>
            <w:gridSpan w:val="5"/>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Период 1</w:t>
            </w:r>
          </w:p>
        </w:tc>
        <w:tc>
          <w:tcPr>
            <w:tcW w:w="566" w:type="pct"/>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Период 2</w:t>
            </w:r>
          </w:p>
        </w:tc>
        <w:tc>
          <w:tcPr>
            <w:tcW w:w="377" w:type="pct"/>
            <w:shd w:val="clear" w:color="auto" w:fill="auto"/>
            <w:vAlign w:val="center"/>
          </w:tcPr>
          <w:p w:rsidR="00935577" w:rsidRPr="00935577" w:rsidRDefault="00935577" w:rsidP="00935577">
            <w:pPr>
              <w:ind w:firstLine="0"/>
              <w:jc w:val="center"/>
              <w:rPr>
                <w:rFonts w:ascii="Arial Narrow" w:hAnsi="Arial Narrow"/>
                <w:sz w:val="22"/>
              </w:rPr>
            </w:pPr>
            <w:r w:rsidRPr="00935577">
              <w:rPr>
                <w:rFonts w:ascii="Arial Narrow" w:eastAsia="Times New Roman" w:hAnsi="Arial Narrow"/>
                <w:b/>
                <w:bCs/>
                <w:sz w:val="22"/>
              </w:rPr>
              <w:t>Период 3</w:t>
            </w:r>
          </w:p>
        </w:tc>
      </w:tr>
      <w:tr w:rsidR="00935577" w:rsidRPr="00935577" w:rsidTr="008C5D6B">
        <w:trPr>
          <w:trHeight w:val="255"/>
        </w:trPr>
        <w:tc>
          <w:tcPr>
            <w:tcW w:w="762" w:type="pct"/>
            <w:vMerge/>
            <w:shd w:val="clear" w:color="auto" w:fill="auto"/>
            <w:vAlign w:val="bottom"/>
          </w:tcPr>
          <w:p w:rsidR="00935577" w:rsidRPr="00935577" w:rsidRDefault="00935577" w:rsidP="00935577">
            <w:pPr>
              <w:snapToGrid w:val="0"/>
              <w:ind w:firstLine="0"/>
              <w:jc w:val="left"/>
              <w:rPr>
                <w:rFonts w:ascii="Arial Narrow" w:eastAsia="Times New Roman" w:hAnsi="Arial Narrow"/>
                <w:b/>
                <w:bCs/>
                <w:sz w:val="22"/>
              </w:rPr>
            </w:pPr>
          </w:p>
        </w:tc>
        <w:tc>
          <w:tcPr>
            <w:tcW w:w="465"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66" w:type="pct"/>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377" w:type="pct"/>
            <w:shd w:val="clear" w:color="auto" w:fill="auto"/>
            <w:vAlign w:val="bottom"/>
          </w:tcPr>
          <w:p w:rsidR="00935577" w:rsidRPr="00935577" w:rsidRDefault="00935577" w:rsidP="00935577">
            <w:pPr>
              <w:ind w:firstLine="0"/>
              <w:jc w:val="center"/>
              <w:rPr>
                <w:rFonts w:ascii="Arial Narrow" w:hAnsi="Arial Narrow"/>
                <w:sz w:val="22"/>
              </w:rPr>
            </w:pPr>
            <w:r w:rsidRPr="00935577">
              <w:rPr>
                <w:rFonts w:ascii="Arial Narrow" w:eastAsia="Times New Roman" w:hAnsi="Arial Narrow"/>
                <w:b/>
                <w:bCs/>
                <w:sz w:val="22"/>
              </w:rPr>
              <w:t>2031-2040</w:t>
            </w:r>
          </w:p>
        </w:tc>
      </w:tr>
      <w:tr w:rsidR="00935577" w:rsidRPr="00935577" w:rsidTr="008C5D6B">
        <w:trPr>
          <w:trHeight w:val="255"/>
        </w:trPr>
        <w:tc>
          <w:tcPr>
            <w:tcW w:w="762" w:type="pct"/>
            <w:shd w:val="clear" w:color="auto" w:fill="auto"/>
            <w:vAlign w:val="center"/>
          </w:tcPr>
          <w:p w:rsidR="00935577" w:rsidRPr="006343E1" w:rsidRDefault="0026087F" w:rsidP="00935577">
            <w:pPr>
              <w:ind w:firstLine="0"/>
              <w:jc w:val="left"/>
              <w:rPr>
                <w:rFonts w:ascii="Arial Narrow" w:eastAsia="Times New Roman" w:hAnsi="Arial Narrow"/>
                <w:bCs/>
                <w:sz w:val="22"/>
              </w:rPr>
            </w:pPr>
            <w:r>
              <w:rPr>
                <w:rFonts w:ascii="Arial Narrow" w:eastAsia="Times New Roman" w:hAnsi="Arial Narrow"/>
                <w:bCs/>
                <w:sz w:val="22"/>
              </w:rPr>
              <w:t>Водосна</w:t>
            </w:r>
            <w:r w:rsidR="006343E1">
              <w:rPr>
                <w:rFonts w:ascii="Arial Narrow" w:eastAsia="Times New Roman" w:hAnsi="Arial Narrow"/>
                <w:bCs/>
                <w:sz w:val="22"/>
              </w:rPr>
              <w:t>б</w:t>
            </w:r>
            <w:r>
              <w:rPr>
                <w:rFonts w:ascii="Arial Narrow" w:eastAsia="Times New Roman" w:hAnsi="Arial Narrow"/>
                <w:bCs/>
                <w:sz w:val="22"/>
              </w:rPr>
              <w:t>жение, тыс. м</w:t>
            </w:r>
            <w:r>
              <w:rPr>
                <w:rFonts w:ascii="Arial Narrow" w:eastAsia="Times New Roman" w:hAnsi="Arial Narrow"/>
                <w:bCs/>
                <w:sz w:val="22"/>
                <w:vertAlign w:val="superscript"/>
              </w:rPr>
              <w:t>3</w:t>
            </w:r>
            <w:r w:rsidR="006343E1">
              <w:rPr>
                <w:rFonts w:ascii="Arial Narrow" w:eastAsia="Times New Roman" w:hAnsi="Arial Narrow"/>
                <w:bCs/>
                <w:sz w:val="22"/>
              </w:rPr>
              <w:t>/ сут.</w:t>
            </w:r>
          </w:p>
        </w:tc>
        <w:tc>
          <w:tcPr>
            <w:tcW w:w="465" w:type="pct"/>
            <w:shd w:val="clear" w:color="auto" w:fill="auto"/>
            <w:vAlign w:val="center"/>
          </w:tcPr>
          <w:p w:rsidR="00935577" w:rsidRPr="00935577" w:rsidRDefault="006343E1" w:rsidP="00935577">
            <w:pPr>
              <w:ind w:firstLine="0"/>
              <w:jc w:val="right"/>
              <w:rPr>
                <w:rFonts w:ascii="Arial Narrow" w:eastAsia="Times New Roman" w:hAnsi="Arial Narrow"/>
                <w:bCs/>
                <w:sz w:val="22"/>
              </w:rPr>
            </w:pPr>
            <w:r>
              <w:rPr>
                <w:rFonts w:ascii="Arial Narrow" w:eastAsia="Times New Roman" w:hAnsi="Arial Narrow"/>
                <w:bCs/>
                <w:sz w:val="22"/>
              </w:rPr>
              <w:t>15,09</w:t>
            </w:r>
            <w:r w:rsidR="00935577" w:rsidRPr="00935577">
              <w:rPr>
                <w:rFonts w:ascii="Arial Narrow" w:eastAsia="Times New Roman" w:hAnsi="Arial Narrow"/>
                <w:bCs/>
                <w:sz w:val="22"/>
              </w:rPr>
              <w:t> </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18,29</w:t>
            </w:r>
            <w:r w:rsidR="00935577" w:rsidRPr="00935577">
              <w:rPr>
                <w:rFonts w:ascii="Arial Narrow" w:eastAsia="Times New Roman" w:hAnsi="Arial Narrow"/>
                <w:bCs/>
                <w:sz w:val="22"/>
              </w:rPr>
              <w:t> </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21,40</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24,51</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26,20</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28,52</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31,83</w:t>
            </w:r>
          </w:p>
        </w:tc>
        <w:tc>
          <w:tcPr>
            <w:tcW w:w="377" w:type="pct"/>
            <w:shd w:val="clear" w:color="auto" w:fill="auto"/>
            <w:vAlign w:val="center"/>
          </w:tcPr>
          <w:p w:rsidR="00935577" w:rsidRPr="00935577" w:rsidRDefault="006343E1" w:rsidP="00935577">
            <w:pPr>
              <w:ind w:firstLine="0"/>
              <w:jc w:val="right"/>
              <w:rPr>
                <w:rFonts w:ascii="Arial Narrow" w:hAnsi="Arial Narrow"/>
                <w:sz w:val="22"/>
              </w:rPr>
            </w:pPr>
            <w:r>
              <w:rPr>
                <w:rFonts w:ascii="Arial Narrow" w:eastAsia="Times New Roman" w:hAnsi="Arial Narrow"/>
                <w:bCs/>
                <w:sz w:val="22"/>
              </w:rPr>
              <w:t>34,03</w:t>
            </w:r>
            <w:r w:rsidR="00935577" w:rsidRPr="00935577">
              <w:rPr>
                <w:rFonts w:ascii="Arial Narrow" w:eastAsia="Times New Roman" w:hAnsi="Arial Narrow"/>
                <w:bCs/>
                <w:sz w:val="22"/>
              </w:rPr>
              <w:t> </w:t>
            </w:r>
          </w:p>
        </w:tc>
      </w:tr>
      <w:tr w:rsidR="00935577" w:rsidRPr="00935577" w:rsidTr="008C5D6B">
        <w:trPr>
          <w:trHeight w:val="285"/>
        </w:trPr>
        <w:tc>
          <w:tcPr>
            <w:tcW w:w="762" w:type="pct"/>
            <w:shd w:val="clear" w:color="auto" w:fill="auto"/>
            <w:vAlign w:val="center"/>
          </w:tcPr>
          <w:p w:rsidR="00935577" w:rsidRPr="00935577" w:rsidRDefault="0026087F" w:rsidP="00935577">
            <w:pPr>
              <w:ind w:firstLine="0"/>
              <w:jc w:val="left"/>
              <w:rPr>
                <w:rFonts w:ascii="Arial Narrow" w:eastAsia="Times New Roman" w:hAnsi="Arial Narrow"/>
                <w:bCs/>
                <w:sz w:val="22"/>
              </w:rPr>
            </w:pPr>
            <w:r>
              <w:rPr>
                <w:rFonts w:ascii="Arial Narrow" w:eastAsia="Times New Roman" w:hAnsi="Arial Narrow"/>
                <w:bCs/>
                <w:sz w:val="22"/>
              </w:rPr>
              <w:t xml:space="preserve">Водоотведение, </w:t>
            </w:r>
            <w:r w:rsidR="006343E1">
              <w:rPr>
                <w:rFonts w:ascii="Arial Narrow" w:eastAsia="Times New Roman" w:hAnsi="Arial Narrow"/>
                <w:bCs/>
                <w:sz w:val="22"/>
              </w:rPr>
              <w:t>тыс. м</w:t>
            </w:r>
            <w:r w:rsidR="006343E1">
              <w:rPr>
                <w:rFonts w:ascii="Arial Narrow" w:eastAsia="Times New Roman" w:hAnsi="Arial Narrow"/>
                <w:bCs/>
                <w:sz w:val="22"/>
                <w:vertAlign w:val="superscript"/>
              </w:rPr>
              <w:t>3</w:t>
            </w:r>
            <w:r w:rsidR="006343E1">
              <w:rPr>
                <w:rFonts w:ascii="Arial Narrow" w:eastAsia="Times New Roman" w:hAnsi="Arial Narrow"/>
                <w:bCs/>
                <w:sz w:val="22"/>
              </w:rPr>
              <w:t>/ сут.</w:t>
            </w:r>
          </w:p>
        </w:tc>
        <w:tc>
          <w:tcPr>
            <w:tcW w:w="465" w:type="pct"/>
            <w:shd w:val="clear" w:color="auto" w:fill="auto"/>
            <w:vAlign w:val="center"/>
          </w:tcPr>
          <w:p w:rsidR="00935577" w:rsidRPr="00935577" w:rsidRDefault="000000EC" w:rsidP="00935577">
            <w:pPr>
              <w:ind w:firstLine="0"/>
              <w:jc w:val="right"/>
              <w:rPr>
                <w:rFonts w:ascii="Arial Narrow" w:eastAsia="Times New Roman" w:hAnsi="Arial Narrow"/>
                <w:bCs/>
                <w:sz w:val="22"/>
              </w:rPr>
            </w:pPr>
            <w:r>
              <w:rPr>
                <w:rFonts w:ascii="Arial Narrow" w:eastAsia="Times New Roman" w:hAnsi="Arial Narrow"/>
                <w:bCs/>
                <w:sz w:val="22"/>
              </w:rPr>
              <w:t>1,71</w:t>
            </w:r>
            <w:r w:rsidR="00935577" w:rsidRPr="00935577">
              <w:rPr>
                <w:rFonts w:ascii="Arial Narrow" w:eastAsia="Times New Roman" w:hAnsi="Arial Narrow"/>
                <w:bCs/>
                <w:sz w:val="22"/>
              </w:rPr>
              <w:t> </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2,09</w:t>
            </w:r>
            <w:r w:rsidR="00935577" w:rsidRPr="00935577">
              <w:rPr>
                <w:rFonts w:ascii="Arial Narrow" w:eastAsia="Times New Roman" w:hAnsi="Arial Narrow"/>
                <w:bCs/>
                <w:sz w:val="22"/>
              </w:rPr>
              <w:t> </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2,67</w:t>
            </w:r>
            <w:r w:rsidR="00935577" w:rsidRPr="00935577">
              <w:rPr>
                <w:rFonts w:ascii="Arial Narrow" w:eastAsia="Times New Roman" w:hAnsi="Arial Narrow"/>
                <w:bCs/>
                <w:sz w:val="22"/>
              </w:rPr>
              <w:t> </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3,20</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4,13</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5,10</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10,25</w:t>
            </w:r>
          </w:p>
        </w:tc>
        <w:tc>
          <w:tcPr>
            <w:tcW w:w="377" w:type="pct"/>
            <w:shd w:val="clear" w:color="auto" w:fill="auto"/>
            <w:vAlign w:val="center"/>
          </w:tcPr>
          <w:p w:rsidR="00935577" w:rsidRPr="00935577" w:rsidRDefault="0026087F" w:rsidP="00935577">
            <w:pPr>
              <w:ind w:firstLine="0"/>
              <w:jc w:val="right"/>
              <w:rPr>
                <w:rFonts w:ascii="Arial Narrow" w:hAnsi="Arial Narrow"/>
                <w:sz w:val="22"/>
              </w:rPr>
            </w:pPr>
            <w:r>
              <w:rPr>
                <w:rFonts w:ascii="Arial Narrow" w:eastAsia="Times New Roman" w:hAnsi="Arial Narrow"/>
                <w:bCs/>
                <w:sz w:val="22"/>
              </w:rPr>
              <w:t>13,33</w:t>
            </w:r>
            <w:r w:rsidR="00935577" w:rsidRPr="00935577">
              <w:rPr>
                <w:rFonts w:ascii="Arial Narrow" w:eastAsia="Times New Roman" w:hAnsi="Arial Narrow"/>
                <w:bCs/>
                <w:sz w:val="22"/>
              </w:rPr>
              <w:t> </w:t>
            </w:r>
          </w:p>
        </w:tc>
      </w:tr>
      <w:tr w:rsidR="00935577" w:rsidRPr="00935577" w:rsidTr="008C5D6B">
        <w:trPr>
          <w:trHeight w:val="570"/>
        </w:trPr>
        <w:tc>
          <w:tcPr>
            <w:tcW w:w="762" w:type="pct"/>
            <w:shd w:val="clear" w:color="auto" w:fill="auto"/>
            <w:vAlign w:val="center"/>
          </w:tcPr>
          <w:p w:rsidR="00935577" w:rsidRPr="006343E1" w:rsidRDefault="0026087F" w:rsidP="0026087F">
            <w:pPr>
              <w:ind w:firstLine="0"/>
              <w:jc w:val="left"/>
              <w:rPr>
                <w:rFonts w:ascii="Arial Narrow" w:eastAsia="Times New Roman" w:hAnsi="Arial Narrow"/>
                <w:bCs/>
                <w:sz w:val="22"/>
              </w:rPr>
            </w:pPr>
            <w:r w:rsidRPr="006343E1">
              <w:rPr>
                <w:rFonts w:ascii="Arial Narrow" w:eastAsia="Times New Roman" w:hAnsi="Arial Narrow"/>
                <w:bCs/>
                <w:sz w:val="22"/>
              </w:rPr>
              <w:t xml:space="preserve">Электроснабжение, </w:t>
            </w:r>
            <w:r w:rsidR="006343E1" w:rsidRPr="006343E1">
              <w:rPr>
                <w:rFonts w:ascii="Arial Narrow" w:eastAsia="Times New Roman" w:hAnsi="Arial Narrow"/>
                <w:bCs/>
                <w:sz w:val="22"/>
              </w:rPr>
              <w:t>млн ч/год</w:t>
            </w:r>
          </w:p>
        </w:tc>
        <w:tc>
          <w:tcPr>
            <w:tcW w:w="465" w:type="pct"/>
            <w:shd w:val="clear" w:color="auto" w:fill="auto"/>
            <w:vAlign w:val="center"/>
          </w:tcPr>
          <w:p w:rsidR="00935577" w:rsidRPr="00935577" w:rsidRDefault="000000EC" w:rsidP="00935577">
            <w:pPr>
              <w:ind w:firstLine="0"/>
              <w:jc w:val="right"/>
              <w:rPr>
                <w:rFonts w:ascii="Arial Narrow" w:eastAsia="Times New Roman" w:hAnsi="Arial Narrow"/>
                <w:bCs/>
                <w:sz w:val="22"/>
              </w:rPr>
            </w:pPr>
            <w:r>
              <w:rPr>
                <w:rFonts w:ascii="Arial Narrow" w:eastAsia="Times New Roman" w:hAnsi="Arial Narrow"/>
                <w:bCs/>
                <w:sz w:val="22"/>
              </w:rPr>
              <w:t>238,18</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244,18</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250,21</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258,65</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260,68</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264,83</w:t>
            </w:r>
          </w:p>
        </w:tc>
        <w:tc>
          <w:tcPr>
            <w:tcW w:w="566" w:type="pct"/>
            <w:shd w:val="clear" w:color="auto" w:fill="auto"/>
            <w:vAlign w:val="center"/>
          </w:tcPr>
          <w:p w:rsidR="00935577" w:rsidRPr="00935577" w:rsidRDefault="00035A72" w:rsidP="00935577">
            <w:pPr>
              <w:ind w:firstLine="0"/>
              <w:jc w:val="right"/>
              <w:rPr>
                <w:rFonts w:ascii="Arial Narrow" w:eastAsia="Times New Roman" w:hAnsi="Arial Narrow"/>
                <w:bCs/>
                <w:sz w:val="22"/>
              </w:rPr>
            </w:pPr>
            <w:r>
              <w:rPr>
                <w:rFonts w:ascii="Arial Narrow" w:eastAsia="Times New Roman" w:hAnsi="Arial Narrow"/>
                <w:bCs/>
                <w:sz w:val="22"/>
              </w:rPr>
              <w:t>270,12</w:t>
            </w:r>
          </w:p>
        </w:tc>
        <w:tc>
          <w:tcPr>
            <w:tcW w:w="377" w:type="pct"/>
            <w:shd w:val="clear" w:color="auto" w:fill="auto"/>
            <w:vAlign w:val="center"/>
          </w:tcPr>
          <w:p w:rsidR="00935577" w:rsidRPr="00935577" w:rsidRDefault="006343E1" w:rsidP="00935577">
            <w:pPr>
              <w:ind w:firstLine="0"/>
              <w:jc w:val="right"/>
              <w:rPr>
                <w:rFonts w:ascii="Arial Narrow" w:hAnsi="Arial Narrow"/>
                <w:sz w:val="22"/>
              </w:rPr>
            </w:pPr>
            <w:r>
              <w:rPr>
                <w:rFonts w:ascii="Arial Narrow" w:hAnsi="Arial Narrow"/>
                <w:sz w:val="22"/>
              </w:rPr>
              <w:t>275,66</w:t>
            </w:r>
          </w:p>
        </w:tc>
      </w:tr>
      <w:tr w:rsidR="006343E1" w:rsidRPr="00935577" w:rsidTr="008C5D6B">
        <w:trPr>
          <w:trHeight w:val="285"/>
        </w:trPr>
        <w:tc>
          <w:tcPr>
            <w:tcW w:w="762" w:type="pct"/>
            <w:shd w:val="clear" w:color="auto" w:fill="auto"/>
            <w:vAlign w:val="center"/>
          </w:tcPr>
          <w:p w:rsidR="006343E1" w:rsidRPr="00935577" w:rsidRDefault="006343E1" w:rsidP="00935577">
            <w:pPr>
              <w:ind w:firstLine="0"/>
              <w:jc w:val="left"/>
              <w:rPr>
                <w:rFonts w:ascii="Arial Narrow" w:eastAsia="Times New Roman" w:hAnsi="Arial Narrow"/>
                <w:bCs/>
                <w:sz w:val="22"/>
              </w:rPr>
            </w:pPr>
            <w:r>
              <w:rPr>
                <w:rFonts w:ascii="Arial Narrow" w:eastAsia="Times New Roman" w:hAnsi="Arial Narrow"/>
                <w:bCs/>
                <w:sz w:val="22"/>
              </w:rPr>
              <w:t>Теплоснабжение</w:t>
            </w:r>
          </w:p>
        </w:tc>
        <w:tc>
          <w:tcPr>
            <w:tcW w:w="465" w:type="pct"/>
            <w:shd w:val="clear" w:color="auto" w:fill="auto"/>
            <w:vAlign w:val="center"/>
          </w:tcPr>
          <w:p w:rsidR="006343E1" w:rsidRPr="00935577" w:rsidRDefault="006343E1" w:rsidP="00935577">
            <w:pPr>
              <w:snapToGrid w:val="0"/>
              <w:ind w:firstLine="0"/>
              <w:jc w:val="right"/>
              <w:rPr>
                <w:rFonts w:ascii="Arial Narrow" w:eastAsia="Times New Roman" w:hAnsi="Arial Narrow"/>
                <w:bCs/>
                <w:sz w:val="22"/>
              </w:rPr>
            </w:pPr>
            <w:r>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566" w:type="pct"/>
            <w:shd w:val="clear" w:color="auto" w:fill="auto"/>
            <w:vAlign w:val="center"/>
          </w:tcPr>
          <w:p w:rsidR="006343E1" w:rsidRDefault="006343E1" w:rsidP="006343E1">
            <w:pPr>
              <w:jc w:val="right"/>
            </w:pPr>
            <w:r w:rsidRPr="00C51535">
              <w:rPr>
                <w:rFonts w:ascii="Arial Narrow" w:eastAsia="Times New Roman" w:hAnsi="Arial Narrow"/>
                <w:bCs/>
                <w:sz w:val="22"/>
              </w:rPr>
              <w:t>25,49</w:t>
            </w:r>
          </w:p>
        </w:tc>
        <w:tc>
          <w:tcPr>
            <w:tcW w:w="377" w:type="pct"/>
            <w:shd w:val="clear" w:color="auto" w:fill="auto"/>
            <w:vAlign w:val="center"/>
          </w:tcPr>
          <w:p w:rsidR="006343E1" w:rsidRPr="00935577" w:rsidRDefault="006343E1" w:rsidP="00935577">
            <w:pPr>
              <w:snapToGrid w:val="0"/>
              <w:ind w:firstLine="0"/>
              <w:jc w:val="right"/>
              <w:rPr>
                <w:rFonts w:ascii="Arial Narrow" w:eastAsia="Times New Roman" w:hAnsi="Arial Narrow"/>
                <w:bCs/>
                <w:sz w:val="22"/>
              </w:rPr>
            </w:pPr>
            <w:r>
              <w:rPr>
                <w:rFonts w:ascii="Arial Narrow" w:eastAsia="Times New Roman" w:hAnsi="Arial Narrow"/>
                <w:bCs/>
                <w:sz w:val="22"/>
              </w:rPr>
              <w:t>25,49</w:t>
            </w:r>
          </w:p>
        </w:tc>
      </w:tr>
      <w:tr w:rsidR="006343E1" w:rsidRPr="00935577" w:rsidTr="008C5D6B">
        <w:trPr>
          <w:trHeight w:val="285"/>
        </w:trPr>
        <w:tc>
          <w:tcPr>
            <w:tcW w:w="762" w:type="pct"/>
            <w:shd w:val="clear" w:color="auto" w:fill="auto"/>
            <w:vAlign w:val="center"/>
          </w:tcPr>
          <w:p w:rsidR="006343E1" w:rsidRDefault="006343E1" w:rsidP="00935577">
            <w:pPr>
              <w:ind w:firstLine="0"/>
              <w:jc w:val="left"/>
              <w:rPr>
                <w:rFonts w:ascii="Arial Narrow" w:eastAsia="Times New Roman" w:hAnsi="Arial Narrow"/>
                <w:bCs/>
                <w:sz w:val="22"/>
              </w:rPr>
            </w:pPr>
            <w:r>
              <w:rPr>
                <w:rFonts w:ascii="Arial Narrow" w:eastAsia="Times New Roman" w:hAnsi="Arial Narrow"/>
                <w:bCs/>
                <w:sz w:val="22"/>
              </w:rPr>
              <w:t>Газоснабжение, тыс. м</w:t>
            </w:r>
            <w:r>
              <w:rPr>
                <w:rFonts w:ascii="Arial Narrow" w:eastAsia="Times New Roman" w:hAnsi="Arial Narrow"/>
                <w:bCs/>
                <w:sz w:val="22"/>
                <w:vertAlign w:val="superscript"/>
              </w:rPr>
              <w:t>3</w:t>
            </w:r>
            <w:r>
              <w:rPr>
                <w:rFonts w:ascii="Arial Narrow" w:eastAsia="Times New Roman" w:hAnsi="Arial Narrow"/>
                <w:bCs/>
                <w:sz w:val="22"/>
              </w:rPr>
              <w:t>/год</w:t>
            </w:r>
          </w:p>
        </w:tc>
        <w:tc>
          <w:tcPr>
            <w:tcW w:w="465" w:type="pct"/>
            <w:shd w:val="clear" w:color="auto" w:fill="auto"/>
            <w:vAlign w:val="center"/>
          </w:tcPr>
          <w:p w:rsidR="006343E1" w:rsidRPr="00935577" w:rsidRDefault="000000EC" w:rsidP="00935577">
            <w:pPr>
              <w:snapToGrid w:val="0"/>
              <w:ind w:firstLine="0"/>
              <w:jc w:val="right"/>
              <w:rPr>
                <w:rFonts w:ascii="Arial Narrow" w:eastAsia="Times New Roman" w:hAnsi="Arial Narrow"/>
                <w:bCs/>
                <w:sz w:val="22"/>
              </w:rPr>
            </w:pPr>
            <w:r>
              <w:rPr>
                <w:rFonts w:ascii="Arial Narrow" w:eastAsia="Times New Roman" w:hAnsi="Arial Narrow"/>
                <w:bCs/>
                <w:sz w:val="22"/>
              </w:rPr>
              <w:t>12469</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12567</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12682</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12789</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12822</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12936</w:t>
            </w:r>
          </w:p>
        </w:tc>
        <w:tc>
          <w:tcPr>
            <w:tcW w:w="566" w:type="pct"/>
            <w:shd w:val="clear" w:color="auto" w:fill="auto"/>
            <w:vAlign w:val="center"/>
          </w:tcPr>
          <w:p w:rsidR="006343E1" w:rsidRPr="00935577" w:rsidRDefault="00035A72" w:rsidP="00935577">
            <w:pPr>
              <w:snapToGrid w:val="0"/>
              <w:ind w:firstLine="0"/>
              <w:jc w:val="right"/>
              <w:rPr>
                <w:rFonts w:ascii="Arial Narrow" w:eastAsia="Times New Roman" w:hAnsi="Arial Narrow"/>
                <w:bCs/>
                <w:sz w:val="22"/>
              </w:rPr>
            </w:pPr>
            <w:r>
              <w:rPr>
                <w:rFonts w:ascii="Arial Narrow" w:eastAsia="Times New Roman" w:hAnsi="Arial Narrow"/>
                <w:bCs/>
                <w:sz w:val="22"/>
              </w:rPr>
              <w:t>13232</w:t>
            </w:r>
          </w:p>
        </w:tc>
        <w:tc>
          <w:tcPr>
            <w:tcW w:w="377" w:type="pct"/>
            <w:shd w:val="clear" w:color="auto" w:fill="auto"/>
            <w:vAlign w:val="center"/>
          </w:tcPr>
          <w:p w:rsidR="006343E1" w:rsidRDefault="006343E1" w:rsidP="00935577">
            <w:pPr>
              <w:snapToGrid w:val="0"/>
              <w:ind w:firstLine="0"/>
              <w:jc w:val="right"/>
              <w:rPr>
                <w:rFonts w:ascii="Arial Narrow" w:eastAsia="Times New Roman" w:hAnsi="Arial Narrow"/>
                <w:bCs/>
                <w:sz w:val="22"/>
              </w:rPr>
            </w:pPr>
            <w:r>
              <w:rPr>
                <w:rFonts w:ascii="Arial Narrow" w:eastAsia="Times New Roman" w:hAnsi="Arial Narrow"/>
                <w:bCs/>
                <w:sz w:val="22"/>
              </w:rPr>
              <w:t>13634</w:t>
            </w:r>
          </w:p>
        </w:tc>
      </w:tr>
    </w:tbl>
    <w:p w:rsidR="00935577" w:rsidRDefault="00954A85" w:rsidP="00935577">
      <w:pPr>
        <w:tabs>
          <w:tab w:val="left" w:pos="1494"/>
        </w:tabs>
        <w:autoSpaceDE w:val="0"/>
        <w:ind w:firstLine="0"/>
        <w:rPr>
          <w:rFonts w:ascii="Arial Narrow" w:eastAsia="Times New Roman" w:hAnsi="Arial Narrow" w:cs="Arial Narrow"/>
          <w:b/>
          <w:sz w:val="28"/>
          <w:szCs w:val="18"/>
        </w:rPr>
      </w:pPr>
      <w:r>
        <w:rPr>
          <w:rFonts w:ascii="Arial Narrow" w:eastAsia="Times New Roman" w:hAnsi="Arial Narrow" w:cs="Arial Narrow"/>
          <w:b/>
          <w:sz w:val="28"/>
          <w:szCs w:val="18"/>
        </w:rPr>
        <w:t xml:space="preserve"> </w:t>
      </w:r>
    </w:p>
    <w:p w:rsidR="00935577" w:rsidRPr="00935577" w:rsidRDefault="00935577" w:rsidP="00935577">
      <w:pPr>
        <w:ind w:firstLine="0"/>
        <w:jc w:val="center"/>
        <w:rPr>
          <w:rFonts w:eastAsia="Times New Roman"/>
          <w:b/>
          <w:szCs w:val="28"/>
        </w:rPr>
      </w:pPr>
      <w:r w:rsidRPr="00935577">
        <w:rPr>
          <w:rFonts w:eastAsia="Times New Roman"/>
          <w:b/>
          <w:szCs w:val="28"/>
        </w:rPr>
        <w:t>4.4.Показатели воздействия на окружающую среду</w:t>
      </w:r>
    </w:p>
    <w:p w:rsidR="00935577" w:rsidRPr="00935577" w:rsidRDefault="00935577" w:rsidP="00935577">
      <w:pPr>
        <w:ind w:firstLine="0"/>
        <w:jc w:val="center"/>
        <w:rPr>
          <w:rFonts w:eastAsia="Times New Roman"/>
          <w:b/>
          <w:szCs w:val="28"/>
        </w:rPr>
      </w:pPr>
      <w:r w:rsidRPr="00935577">
        <w:rPr>
          <w:rFonts w:eastAsia="Times New Roman"/>
          <w:b/>
          <w:szCs w:val="28"/>
        </w:rPr>
        <w:t>4.4.1.Соответствие качества товаров и услуг установленным требованиям</w:t>
      </w:r>
    </w:p>
    <w:p w:rsidR="00935577" w:rsidRPr="00935577" w:rsidRDefault="00935577" w:rsidP="00935577">
      <w:pPr>
        <w:ind w:firstLine="0"/>
        <w:jc w:val="center"/>
        <w:rPr>
          <w:rFonts w:eastAsia="Times New Roman"/>
          <w:b/>
          <w:szCs w:val="28"/>
        </w:rPr>
      </w:pPr>
    </w:p>
    <w:p w:rsidR="00935577" w:rsidRPr="00935577" w:rsidRDefault="00935577" w:rsidP="00935577">
      <w:pPr>
        <w:ind w:firstLine="0"/>
        <w:jc w:val="right"/>
        <w:rPr>
          <w:rFonts w:eastAsia="Times New Roman"/>
          <w:b/>
          <w:szCs w:val="28"/>
        </w:rPr>
      </w:pPr>
      <w:r w:rsidRPr="00935577">
        <w:rPr>
          <w:rFonts w:eastAsia="Times New Roman"/>
          <w:b/>
          <w:szCs w:val="28"/>
        </w:rPr>
        <w:t xml:space="preserve"> Таблица № </w:t>
      </w:r>
      <w:r w:rsidR="003F3040">
        <w:rPr>
          <w:rFonts w:eastAsia="Times New Roman"/>
          <w:b/>
          <w:szCs w:val="28"/>
        </w:rPr>
        <w:t>8</w:t>
      </w:r>
    </w:p>
    <w:tbl>
      <w:tblPr>
        <w:tblW w:w="5000" w:type="pct"/>
        <w:tblLook w:val="0000" w:firstRow="0" w:lastRow="0" w:firstColumn="0" w:lastColumn="0" w:noHBand="0" w:noVBand="0"/>
      </w:tblPr>
      <w:tblGrid>
        <w:gridCol w:w="1542"/>
        <w:gridCol w:w="1119"/>
        <w:gridCol w:w="853"/>
        <w:gridCol w:w="853"/>
        <w:gridCol w:w="853"/>
        <w:gridCol w:w="853"/>
        <w:gridCol w:w="863"/>
        <w:gridCol w:w="1348"/>
        <w:gridCol w:w="1344"/>
      </w:tblGrid>
      <w:tr w:rsidR="00935577" w:rsidRPr="00935577" w:rsidTr="008C5D6B">
        <w:trPr>
          <w:trHeight w:val="258"/>
        </w:trPr>
        <w:tc>
          <w:tcPr>
            <w:tcW w:w="801" w:type="pct"/>
            <w:vMerge w:val="restart"/>
            <w:tcBorders>
              <w:top w:val="single" w:sz="4" w:space="0" w:color="000000"/>
              <w:left w:val="single" w:sz="4" w:space="0" w:color="000000"/>
            </w:tcBorders>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sz w:val="22"/>
              </w:rPr>
              <w:t>Наименование</w:t>
            </w:r>
          </w:p>
        </w:tc>
        <w:tc>
          <w:tcPr>
            <w:tcW w:w="581"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Отчетный период</w:t>
            </w:r>
          </w:p>
        </w:tc>
        <w:tc>
          <w:tcPr>
            <w:tcW w:w="2220" w:type="pct"/>
            <w:gridSpan w:val="5"/>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Период 1</w:t>
            </w:r>
          </w:p>
        </w:tc>
        <w:tc>
          <w:tcPr>
            <w:tcW w:w="70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Период 2</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935577">
            <w:pPr>
              <w:ind w:firstLine="0"/>
              <w:jc w:val="center"/>
              <w:rPr>
                <w:rFonts w:ascii="Arial Narrow" w:hAnsi="Arial Narrow"/>
                <w:sz w:val="22"/>
              </w:rPr>
            </w:pPr>
            <w:r w:rsidRPr="00935577">
              <w:rPr>
                <w:rFonts w:ascii="Arial Narrow" w:eastAsia="Times New Roman" w:hAnsi="Arial Narrow"/>
                <w:b/>
                <w:bCs/>
                <w:sz w:val="22"/>
              </w:rPr>
              <w:t>Период 3</w:t>
            </w:r>
          </w:p>
        </w:tc>
      </w:tr>
      <w:tr w:rsidR="00935577" w:rsidRPr="00935577" w:rsidTr="008C5D6B">
        <w:trPr>
          <w:trHeight w:val="258"/>
        </w:trPr>
        <w:tc>
          <w:tcPr>
            <w:tcW w:w="801" w:type="pct"/>
            <w:vMerge/>
            <w:tcBorders>
              <w:left w:val="single" w:sz="4" w:space="0" w:color="000000"/>
              <w:bottom w:val="single" w:sz="4" w:space="0" w:color="000000"/>
            </w:tcBorders>
            <w:shd w:val="clear" w:color="auto" w:fill="auto"/>
            <w:vAlign w:val="bottom"/>
          </w:tcPr>
          <w:p w:rsidR="00935577" w:rsidRPr="00935577" w:rsidRDefault="00935577" w:rsidP="00935577">
            <w:pPr>
              <w:snapToGrid w:val="0"/>
              <w:ind w:firstLine="0"/>
              <w:jc w:val="left"/>
              <w:rPr>
                <w:rFonts w:ascii="Arial Narrow" w:eastAsia="Times New Roman" w:hAnsi="Arial Narrow"/>
                <w:b/>
                <w:bCs/>
                <w:sz w:val="22"/>
              </w:rPr>
            </w:pPr>
          </w:p>
        </w:tc>
        <w:tc>
          <w:tcPr>
            <w:tcW w:w="581"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443"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43"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43"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43"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46"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700"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35577" w:rsidRPr="00935577" w:rsidRDefault="00935577" w:rsidP="00935577">
            <w:pPr>
              <w:ind w:firstLine="0"/>
              <w:jc w:val="center"/>
              <w:rPr>
                <w:rFonts w:ascii="Arial Narrow" w:hAnsi="Arial Narrow"/>
                <w:sz w:val="22"/>
              </w:rPr>
            </w:pPr>
            <w:r w:rsidRPr="00935577">
              <w:rPr>
                <w:rFonts w:ascii="Arial Narrow" w:eastAsia="Times New Roman" w:hAnsi="Arial Narrow"/>
                <w:b/>
                <w:bCs/>
                <w:sz w:val="22"/>
              </w:rPr>
              <w:t>2031-2040</w:t>
            </w:r>
          </w:p>
        </w:tc>
      </w:tr>
      <w:tr w:rsidR="00935577" w:rsidRPr="00935577" w:rsidTr="008C5D6B">
        <w:trPr>
          <w:trHeight w:val="258"/>
        </w:trPr>
        <w:tc>
          <w:tcPr>
            <w:tcW w:w="801"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ind w:firstLine="0"/>
              <w:jc w:val="left"/>
              <w:rPr>
                <w:rFonts w:ascii="Arial Narrow" w:eastAsia="Times New Roman" w:hAnsi="Arial Narrow"/>
                <w:sz w:val="22"/>
              </w:rPr>
            </w:pPr>
            <w:r w:rsidRPr="00935577">
              <w:rPr>
                <w:rFonts w:ascii="Arial Narrow" w:eastAsia="Times New Roman" w:hAnsi="Arial Narrow"/>
                <w:sz w:val="22"/>
              </w:rPr>
              <w:t>Наличие ко</w:t>
            </w:r>
            <w:r>
              <w:rPr>
                <w:rFonts w:ascii="Arial Narrow" w:eastAsia="Times New Roman" w:hAnsi="Arial Narrow"/>
                <w:sz w:val="22"/>
              </w:rPr>
              <w:t>нтроля качества товаров и услуг</w:t>
            </w:r>
            <w:r w:rsidRPr="00935577">
              <w:rPr>
                <w:rFonts w:ascii="Arial Narrow" w:eastAsia="Times New Roman" w:hAnsi="Arial Narrow"/>
                <w:sz w:val="22"/>
              </w:rPr>
              <w:t>,%</w:t>
            </w:r>
          </w:p>
        </w:tc>
        <w:tc>
          <w:tcPr>
            <w:tcW w:w="581"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4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4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4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4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46"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70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935577">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935577">
            <w:pPr>
              <w:ind w:firstLine="0"/>
              <w:jc w:val="right"/>
              <w:rPr>
                <w:rFonts w:ascii="Arial Narrow" w:hAnsi="Arial Narrow"/>
                <w:sz w:val="22"/>
              </w:rPr>
            </w:pPr>
            <w:r w:rsidRPr="00935577">
              <w:rPr>
                <w:rFonts w:ascii="Arial Narrow" w:eastAsia="Times New Roman" w:hAnsi="Arial Narrow"/>
                <w:sz w:val="22"/>
              </w:rPr>
              <w:t>100</w:t>
            </w:r>
          </w:p>
        </w:tc>
      </w:tr>
    </w:tbl>
    <w:p w:rsidR="00935577" w:rsidRPr="00935577" w:rsidRDefault="00935577" w:rsidP="00935577">
      <w:pPr>
        <w:spacing w:after="160" w:line="254" w:lineRule="auto"/>
        <w:ind w:firstLine="0"/>
        <w:jc w:val="left"/>
        <w:rPr>
          <w:rFonts w:ascii="Calibri" w:hAnsi="Calibri"/>
          <w:sz w:val="22"/>
        </w:rPr>
      </w:pPr>
    </w:p>
    <w:p w:rsidR="00935577" w:rsidRPr="00935577" w:rsidRDefault="00935577" w:rsidP="00F86162">
      <w:pPr>
        <w:ind w:firstLine="0"/>
        <w:jc w:val="center"/>
        <w:rPr>
          <w:rFonts w:eastAsia="Times New Roman"/>
          <w:b/>
          <w:szCs w:val="28"/>
        </w:rPr>
      </w:pPr>
      <w:r w:rsidRPr="00935577">
        <w:rPr>
          <w:rFonts w:eastAsia="Times New Roman"/>
          <w:b/>
          <w:szCs w:val="28"/>
        </w:rPr>
        <w:t>4.4.2.Аварийность систем коммунальной инфраструктуры, ед./км</w:t>
      </w:r>
    </w:p>
    <w:p w:rsidR="00935577" w:rsidRPr="00935577" w:rsidRDefault="00954A85" w:rsidP="00F86162">
      <w:pPr>
        <w:ind w:firstLine="0"/>
        <w:jc w:val="center"/>
        <w:rPr>
          <w:rFonts w:eastAsia="Times New Roman"/>
          <w:b/>
          <w:szCs w:val="28"/>
        </w:rPr>
      </w:pPr>
      <w:r>
        <w:rPr>
          <w:rFonts w:eastAsia="Times New Roman"/>
          <w:b/>
          <w:szCs w:val="28"/>
        </w:rPr>
        <w:t xml:space="preserve"> </w:t>
      </w:r>
    </w:p>
    <w:p w:rsidR="00935577" w:rsidRPr="00935577" w:rsidRDefault="00935577" w:rsidP="00F86162">
      <w:pPr>
        <w:ind w:firstLine="0"/>
        <w:jc w:val="right"/>
        <w:rPr>
          <w:rFonts w:eastAsia="Times New Roman"/>
          <w:b/>
          <w:szCs w:val="28"/>
        </w:rPr>
      </w:pPr>
      <w:r w:rsidRPr="00935577">
        <w:rPr>
          <w:rFonts w:eastAsia="Times New Roman"/>
          <w:b/>
          <w:szCs w:val="28"/>
        </w:rPr>
        <w:t xml:space="preserve">Таблица № </w:t>
      </w:r>
      <w:r w:rsidR="003F3040">
        <w:rPr>
          <w:rFonts w:eastAsia="Times New Roman"/>
          <w:b/>
          <w:szCs w:val="28"/>
        </w:rPr>
        <w:t>9</w:t>
      </w:r>
    </w:p>
    <w:tbl>
      <w:tblPr>
        <w:tblW w:w="5000" w:type="pct"/>
        <w:tblLook w:val="0000" w:firstRow="0" w:lastRow="0" w:firstColumn="0" w:lastColumn="0" w:noHBand="0" w:noVBand="0"/>
      </w:tblPr>
      <w:tblGrid>
        <w:gridCol w:w="1666"/>
        <w:gridCol w:w="1153"/>
        <w:gridCol w:w="934"/>
        <w:gridCol w:w="936"/>
        <w:gridCol w:w="934"/>
        <w:gridCol w:w="936"/>
        <w:gridCol w:w="936"/>
        <w:gridCol w:w="1161"/>
        <w:gridCol w:w="972"/>
      </w:tblGrid>
      <w:tr w:rsidR="00935577" w:rsidRPr="00935577" w:rsidTr="00EB5EC8">
        <w:trPr>
          <w:trHeight w:val="255"/>
        </w:trPr>
        <w:tc>
          <w:tcPr>
            <w:tcW w:w="865" w:type="pct"/>
            <w:vMerge w:val="restart"/>
            <w:tcBorders>
              <w:top w:val="single" w:sz="4" w:space="0" w:color="000000"/>
              <w:left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sz w:val="22"/>
              </w:rPr>
              <w:t>Наименование</w:t>
            </w:r>
          </w:p>
        </w:tc>
        <w:tc>
          <w:tcPr>
            <w:tcW w:w="599"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Отчетный период</w:t>
            </w:r>
          </w:p>
        </w:tc>
        <w:tc>
          <w:tcPr>
            <w:tcW w:w="2428" w:type="pct"/>
            <w:gridSpan w:val="5"/>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Период 1</w:t>
            </w:r>
          </w:p>
        </w:tc>
        <w:tc>
          <w:tcPr>
            <w:tcW w:w="60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Период 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F86162">
            <w:pPr>
              <w:ind w:firstLine="0"/>
              <w:jc w:val="center"/>
              <w:rPr>
                <w:rFonts w:ascii="Arial Narrow" w:hAnsi="Arial Narrow"/>
                <w:sz w:val="22"/>
              </w:rPr>
            </w:pPr>
            <w:r w:rsidRPr="00935577">
              <w:rPr>
                <w:rFonts w:ascii="Arial Narrow" w:eastAsia="Times New Roman" w:hAnsi="Arial Narrow"/>
                <w:b/>
                <w:bCs/>
                <w:sz w:val="22"/>
              </w:rPr>
              <w:t>Период 3</w:t>
            </w:r>
          </w:p>
        </w:tc>
      </w:tr>
      <w:tr w:rsidR="00F86162" w:rsidRPr="00935577" w:rsidTr="00EB5EC8">
        <w:trPr>
          <w:trHeight w:val="255"/>
        </w:trPr>
        <w:tc>
          <w:tcPr>
            <w:tcW w:w="865" w:type="pct"/>
            <w:vMerge/>
            <w:tcBorders>
              <w:left w:val="single" w:sz="4" w:space="0" w:color="000000"/>
              <w:bottom w:val="single" w:sz="4" w:space="0" w:color="000000"/>
            </w:tcBorders>
            <w:shd w:val="clear" w:color="auto" w:fill="auto"/>
            <w:vAlign w:val="bottom"/>
          </w:tcPr>
          <w:p w:rsidR="00F86162" w:rsidRPr="00935577" w:rsidRDefault="00F86162" w:rsidP="00935577">
            <w:pPr>
              <w:snapToGrid w:val="0"/>
              <w:ind w:firstLine="0"/>
              <w:jc w:val="left"/>
              <w:rPr>
                <w:rFonts w:ascii="Arial Narrow" w:eastAsia="Times New Roman" w:hAnsi="Arial Narrow"/>
                <w:b/>
                <w:bCs/>
                <w:sz w:val="22"/>
              </w:rPr>
            </w:pPr>
          </w:p>
        </w:tc>
        <w:tc>
          <w:tcPr>
            <w:tcW w:w="599"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485"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86"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85"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86"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86"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03"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bottom"/>
          </w:tcPr>
          <w:p w:rsidR="00F86162" w:rsidRPr="00935577" w:rsidRDefault="00F86162" w:rsidP="00F86162">
            <w:pPr>
              <w:ind w:firstLine="0"/>
              <w:jc w:val="center"/>
              <w:rPr>
                <w:rFonts w:ascii="Arial Narrow" w:hAnsi="Arial Narrow"/>
                <w:sz w:val="22"/>
              </w:rPr>
            </w:pPr>
            <w:r w:rsidRPr="00935577">
              <w:rPr>
                <w:rFonts w:ascii="Arial Narrow" w:eastAsia="Times New Roman" w:hAnsi="Arial Narrow"/>
                <w:b/>
                <w:bCs/>
                <w:sz w:val="22"/>
              </w:rPr>
              <w:t>2031-2040</w:t>
            </w:r>
          </w:p>
        </w:tc>
      </w:tr>
      <w:tr w:rsidR="00935577" w:rsidRPr="00935577" w:rsidTr="00EB5EC8">
        <w:trPr>
          <w:trHeight w:val="255"/>
        </w:trPr>
        <w:tc>
          <w:tcPr>
            <w:tcW w:w="865" w:type="pct"/>
            <w:tcBorders>
              <w:top w:val="single" w:sz="4" w:space="0" w:color="000000"/>
              <w:left w:val="single" w:sz="4" w:space="0" w:color="000000"/>
              <w:bottom w:val="single" w:sz="4" w:space="0" w:color="000000"/>
            </w:tcBorders>
            <w:shd w:val="clear" w:color="auto" w:fill="auto"/>
            <w:vAlign w:val="bottom"/>
          </w:tcPr>
          <w:p w:rsidR="00935577" w:rsidRPr="00935577" w:rsidRDefault="00935577" w:rsidP="00935577">
            <w:pPr>
              <w:tabs>
                <w:tab w:val="left" w:pos="567"/>
              </w:tabs>
              <w:autoSpaceDE w:val="0"/>
              <w:ind w:firstLine="0"/>
              <w:rPr>
                <w:rFonts w:ascii="Arial Narrow" w:eastAsia="Times New Roman" w:hAnsi="Arial Narrow"/>
                <w:sz w:val="22"/>
              </w:rPr>
            </w:pPr>
            <w:r w:rsidRPr="00935577">
              <w:rPr>
                <w:rFonts w:ascii="Arial Narrow" w:eastAsia="Times New Roman" w:hAnsi="Arial Narrow"/>
                <w:sz w:val="22"/>
              </w:rPr>
              <w:t>Отношение количества аварий на системах коммунальной инфраструктуры к протяженности сетей, ед./км</w:t>
            </w:r>
          </w:p>
        </w:tc>
        <w:tc>
          <w:tcPr>
            <w:tcW w:w="599"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485"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486"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485"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486"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486"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603"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0</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F86162">
            <w:pPr>
              <w:ind w:firstLine="0"/>
              <w:jc w:val="right"/>
              <w:rPr>
                <w:rFonts w:ascii="Arial Narrow" w:hAnsi="Arial Narrow"/>
                <w:sz w:val="22"/>
              </w:rPr>
            </w:pPr>
            <w:r w:rsidRPr="00935577">
              <w:rPr>
                <w:rFonts w:ascii="Arial Narrow" w:eastAsia="Times New Roman" w:hAnsi="Arial Narrow"/>
                <w:sz w:val="22"/>
              </w:rPr>
              <w:t>0</w:t>
            </w:r>
          </w:p>
        </w:tc>
      </w:tr>
    </w:tbl>
    <w:p w:rsidR="00935577" w:rsidRPr="00935577" w:rsidRDefault="00935577" w:rsidP="00935577">
      <w:pPr>
        <w:tabs>
          <w:tab w:val="left" w:pos="567"/>
        </w:tabs>
        <w:autoSpaceDE w:val="0"/>
        <w:spacing w:line="360" w:lineRule="auto"/>
        <w:ind w:firstLine="720"/>
        <w:jc w:val="center"/>
        <w:rPr>
          <w:rFonts w:eastAsia="Times New Roman"/>
          <w:b/>
          <w:sz w:val="28"/>
          <w:szCs w:val="28"/>
        </w:rPr>
      </w:pPr>
    </w:p>
    <w:p w:rsidR="00935577" w:rsidRDefault="00935577" w:rsidP="00F86162">
      <w:pPr>
        <w:ind w:firstLine="0"/>
        <w:jc w:val="center"/>
        <w:rPr>
          <w:rFonts w:eastAsia="Times New Roman"/>
          <w:b/>
          <w:szCs w:val="28"/>
        </w:rPr>
      </w:pPr>
      <w:r w:rsidRPr="00935577">
        <w:rPr>
          <w:rFonts w:eastAsia="Times New Roman"/>
          <w:b/>
          <w:szCs w:val="28"/>
        </w:rPr>
        <w:t xml:space="preserve">4.4.3.Наличие контроля </w:t>
      </w:r>
      <w:r w:rsidR="00761608">
        <w:rPr>
          <w:rFonts w:eastAsia="Times New Roman"/>
          <w:b/>
          <w:szCs w:val="28"/>
        </w:rPr>
        <w:t>качества товаров и услуг</w:t>
      </w:r>
    </w:p>
    <w:p w:rsidR="00F86162" w:rsidRPr="00935577" w:rsidRDefault="00F86162" w:rsidP="00F86162">
      <w:pPr>
        <w:ind w:firstLine="0"/>
        <w:jc w:val="center"/>
        <w:rPr>
          <w:rFonts w:eastAsia="Times New Roman"/>
          <w:b/>
          <w:szCs w:val="28"/>
        </w:rPr>
      </w:pPr>
    </w:p>
    <w:p w:rsidR="00935577" w:rsidRPr="00935577" w:rsidRDefault="00935577" w:rsidP="00F86162">
      <w:pPr>
        <w:ind w:firstLine="0"/>
        <w:jc w:val="right"/>
        <w:rPr>
          <w:rFonts w:eastAsia="Times New Roman"/>
          <w:b/>
          <w:szCs w:val="28"/>
        </w:rPr>
      </w:pPr>
      <w:r w:rsidRPr="00935577">
        <w:rPr>
          <w:rFonts w:eastAsia="Times New Roman"/>
          <w:b/>
          <w:szCs w:val="28"/>
        </w:rPr>
        <w:t xml:space="preserve"> Таблица № </w:t>
      </w:r>
      <w:r w:rsidR="003F3040">
        <w:rPr>
          <w:rFonts w:eastAsia="Times New Roman"/>
          <w:b/>
          <w:szCs w:val="28"/>
        </w:rPr>
        <w:t>10</w:t>
      </w:r>
    </w:p>
    <w:tbl>
      <w:tblPr>
        <w:tblW w:w="5000" w:type="pct"/>
        <w:tblLook w:val="0000" w:firstRow="0" w:lastRow="0" w:firstColumn="0" w:lastColumn="0" w:noHBand="0" w:noVBand="0"/>
      </w:tblPr>
      <w:tblGrid>
        <w:gridCol w:w="1542"/>
        <w:gridCol w:w="1119"/>
        <w:gridCol w:w="887"/>
        <w:gridCol w:w="887"/>
        <w:gridCol w:w="887"/>
        <w:gridCol w:w="887"/>
        <w:gridCol w:w="889"/>
        <w:gridCol w:w="1359"/>
        <w:gridCol w:w="1171"/>
      </w:tblGrid>
      <w:tr w:rsidR="00935577" w:rsidRPr="00935577" w:rsidTr="00F86162">
        <w:trPr>
          <w:trHeight w:val="255"/>
        </w:trPr>
        <w:tc>
          <w:tcPr>
            <w:tcW w:w="686" w:type="pct"/>
            <w:vMerge w:val="restart"/>
            <w:tcBorders>
              <w:top w:val="single" w:sz="4" w:space="0" w:color="000000"/>
              <w:left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sz w:val="22"/>
              </w:rPr>
              <w:t>Наименование</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Отчетный период</w:t>
            </w:r>
          </w:p>
        </w:tc>
        <w:tc>
          <w:tcPr>
            <w:tcW w:w="2451" w:type="pct"/>
            <w:gridSpan w:val="5"/>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Период 1</w:t>
            </w:r>
          </w:p>
        </w:tc>
        <w:tc>
          <w:tcPr>
            <w:tcW w:w="735"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Период 2</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F86162">
            <w:pPr>
              <w:ind w:firstLine="0"/>
              <w:jc w:val="center"/>
              <w:rPr>
                <w:rFonts w:ascii="Arial Narrow" w:hAnsi="Arial Narrow"/>
                <w:sz w:val="22"/>
              </w:rPr>
            </w:pPr>
            <w:r w:rsidRPr="00935577">
              <w:rPr>
                <w:rFonts w:ascii="Arial Narrow" w:eastAsia="Times New Roman" w:hAnsi="Arial Narrow"/>
                <w:b/>
                <w:bCs/>
                <w:sz w:val="22"/>
              </w:rPr>
              <w:t>Период 3</w:t>
            </w:r>
          </w:p>
        </w:tc>
      </w:tr>
      <w:tr w:rsidR="00F86162" w:rsidRPr="00935577" w:rsidTr="00F86162">
        <w:trPr>
          <w:trHeight w:val="255"/>
        </w:trPr>
        <w:tc>
          <w:tcPr>
            <w:tcW w:w="686" w:type="pct"/>
            <w:vMerge/>
            <w:tcBorders>
              <w:left w:val="single" w:sz="4" w:space="0" w:color="000000"/>
              <w:bottom w:val="single" w:sz="4" w:space="0" w:color="000000"/>
            </w:tcBorders>
            <w:shd w:val="clear" w:color="auto" w:fill="auto"/>
            <w:vAlign w:val="bottom"/>
          </w:tcPr>
          <w:p w:rsidR="00F86162" w:rsidRPr="00935577" w:rsidRDefault="00F86162" w:rsidP="00935577">
            <w:pPr>
              <w:snapToGrid w:val="0"/>
              <w:ind w:firstLine="0"/>
              <w:jc w:val="left"/>
              <w:rPr>
                <w:rFonts w:ascii="Arial Narrow" w:eastAsia="Times New Roman" w:hAnsi="Arial Narrow"/>
                <w:b/>
                <w:bCs/>
                <w:sz w:val="22"/>
              </w:rPr>
            </w:pP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90"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735" w:type="pct"/>
            <w:tcBorders>
              <w:top w:val="single" w:sz="4" w:space="0" w:color="000000"/>
              <w:left w:val="single" w:sz="4" w:space="0" w:color="000000"/>
              <w:bottom w:val="single" w:sz="4" w:space="0" w:color="000000"/>
            </w:tcBorders>
            <w:shd w:val="clear" w:color="auto" w:fill="auto"/>
            <w:vAlign w:val="bottom"/>
          </w:tcPr>
          <w:p w:rsidR="00F86162" w:rsidRPr="00935577" w:rsidRDefault="00F86162" w:rsidP="00F8616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F86162" w:rsidRPr="00935577" w:rsidRDefault="00F86162" w:rsidP="00F86162">
            <w:pPr>
              <w:ind w:firstLine="0"/>
              <w:jc w:val="center"/>
              <w:rPr>
                <w:rFonts w:ascii="Arial Narrow" w:hAnsi="Arial Narrow"/>
                <w:sz w:val="22"/>
              </w:rPr>
            </w:pPr>
            <w:r w:rsidRPr="00935577">
              <w:rPr>
                <w:rFonts w:ascii="Arial Narrow" w:eastAsia="Times New Roman" w:hAnsi="Arial Narrow"/>
                <w:b/>
                <w:bCs/>
                <w:sz w:val="22"/>
              </w:rPr>
              <w:t>2031-2040</w:t>
            </w:r>
          </w:p>
        </w:tc>
      </w:tr>
      <w:tr w:rsidR="00935577" w:rsidRPr="00935577" w:rsidTr="00F86162">
        <w:trPr>
          <w:trHeight w:val="255"/>
        </w:trPr>
        <w:tc>
          <w:tcPr>
            <w:tcW w:w="686" w:type="pct"/>
            <w:tcBorders>
              <w:top w:val="single" w:sz="4" w:space="0" w:color="000000"/>
              <w:left w:val="single" w:sz="4" w:space="0" w:color="000000"/>
              <w:bottom w:val="single" w:sz="4" w:space="0" w:color="000000"/>
            </w:tcBorders>
            <w:shd w:val="clear" w:color="auto" w:fill="auto"/>
            <w:vAlign w:val="bottom"/>
          </w:tcPr>
          <w:p w:rsidR="00935577" w:rsidRPr="00935577" w:rsidRDefault="00761608" w:rsidP="00F86162">
            <w:pPr>
              <w:tabs>
                <w:tab w:val="left" w:pos="284"/>
              </w:tabs>
              <w:ind w:firstLine="0"/>
              <w:jc w:val="left"/>
              <w:textAlignment w:val="top"/>
              <w:rPr>
                <w:rFonts w:ascii="Arial Narrow" w:eastAsia="Times New Roman" w:hAnsi="Arial Narrow"/>
                <w:bCs/>
                <w:sz w:val="22"/>
              </w:rPr>
            </w:pPr>
            <w:r>
              <w:rPr>
                <w:rFonts w:ascii="Arial Narrow" w:eastAsia="Times New Roman" w:hAnsi="Arial Narrow"/>
                <w:sz w:val="22"/>
              </w:rPr>
              <w:t>Наличие контроля качества товаров и услуг, %</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735" w:type="pct"/>
            <w:tcBorders>
              <w:top w:val="single" w:sz="4" w:space="0" w:color="000000"/>
              <w:left w:val="single" w:sz="4" w:space="0" w:color="000000"/>
              <w:bottom w:val="single" w:sz="4" w:space="0" w:color="000000"/>
            </w:tcBorders>
            <w:shd w:val="clear" w:color="auto" w:fill="auto"/>
            <w:vAlign w:val="center"/>
          </w:tcPr>
          <w:p w:rsidR="00935577" w:rsidRPr="00935577" w:rsidRDefault="00935577" w:rsidP="00F86162">
            <w:pPr>
              <w:ind w:firstLine="0"/>
              <w:jc w:val="right"/>
              <w:rPr>
                <w:rFonts w:ascii="Arial Narrow" w:eastAsia="Times New Roman" w:hAnsi="Arial Narrow"/>
                <w:sz w:val="22"/>
              </w:rPr>
            </w:pPr>
            <w:r w:rsidRPr="00935577">
              <w:rPr>
                <w:rFonts w:ascii="Arial Narrow" w:eastAsia="Times New Roman" w:hAnsi="Arial Narrow"/>
                <w:sz w:val="22"/>
              </w:rPr>
              <w:t>100</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935577" w:rsidRDefault="00935577" w:rsidP="00F86162">
            <w:pPr>
              <w:ind w:firstLine="0"/>
              <w:jc w:val="right"/>
              <w:rPr>
                <w:rFonts w:ascii="Arial Narrow" w:hAnsi="Arial Narrow"/>
                <w:sz w:val="22"/>
              </w:rPr>
            </w:pPr>
            <w:r w:rsidRPr="00935577">
              <w:rPr>
                <w:rFonts w:ascii="Arial Narrow" w:eastAsia="Times New Roman" w:hAnsi="Arial Narrow"/>
                <w:sz w:val="22"/>
              </w:rPr>
              <w:t>100</w:t>
            </w:r>
          </w:p>
        </w:tc>
      </w:tr>
    </w:tbl>
    <w:p w:rsidR="00935577" w:rsidRPr="00935577" w:rsidRDefault="00935577" w:rsidP="00935577">
      <w:pPr>
        <w:tabs>
          <w:tab w:val="left" w:pos="567"/>
        </w:tabs>
        <w:autoSpaceDE w:val="0"/>
        <w:spacing w:line="360" w:lineRule="auto"/>
        <w:ind w:firstLine="720"/>
        <w:jc w:val="right"/>
        <w:rPr>
          <w:rFonts w:eastAsia="Times New Roman"/>
          <w:b/>
          <w:sz w:val="28"/>
          <w:szCs w:val="28"/>
        </w:rPr>
      </w:pPr>
    </w:p>
    <w:p w:rsidR="00935577" w:rsidRPr="00935577" w:rsidRDefault="00935577" w:rsidP="00F86162">
      <w:pPr>
        <w:ind w:firstLine="0"/>
        <w:jc w:val="center"/>
        <w:rPr>
          <w:rFonts w:eastAsia="Times New Roman"/>
          <w:b/>
          <w:szCs w:val="28"/>
        </w:rPr>
      </w:pPr>
      <w:r w:rsidRPr="00935577">
        <w:rPr>
          <w:rFonts w:eastAsia="Times New Roman"/>
          <w:b/>
          <w:szCs w:val="28"/>
        </w:rPr>
        <w:t>4.4.4.Продолжительность отключений потребителей от предоставления товаров (услуг), часов</w:t>
      </w:r>
    </w:p>
    <w:p w:rsidR="00F86162" w:rsidRDefault="00F86162" w:rsidP="00F86162">
      <w:pPr>
        <w:ind w:firstLine="0"/>
        <w:jc w:val="center"/>
        <w:rPr>
          <w:rFonts w:eastAsia="Times New Roman"/>
          <w:b/>
          <w:szCs w:val="28"/>
        </w:rPr>
      </w:pPr>
    </w:p>
    <w:p w:rsidR="00935577" w:rsidRPr="00935577" w:rsidRDefault="00935577" w:rsidP="00F86162">
      <w:pPr>
        <w:ind w:firstLine="0"/>
        <w:jc w:val="right"/>
        <w:rPr>
          <w:rFonts w:eastAsia="Times New Roman"/>
          <w:b/>
          <w:szCs w:val="28"/>
        </w:rPr>
      </w:pPr>
      <w:r w:rsidRPr="00935577">
        <w:rPr>
          <w:rFonts w:eastAsia="Times New Roman"/>
          <w:b/>
          <w:szCs w:val="28"/>
        </w:rPr>
        <w:t>Таблица № 1</w:t>
      </w:r>
      <w:r w:rsidR="00E82184">
        <w:rPr>
          <w:rFonts w:eastAsia="Times New Roman"/>
          <w:b/>
          <w:szCs w:val="28"/>
        </w:rPr>
        <w:t>1</w:t>
      </w:r>
    </w:p>
    <w:tbl>
      <w:tblPr>
        <w:tblW w:w="5000" w:type="pct"/>
        <w:tblLook w:val="0000" w:firstRow="0" w:lastRow="0" w:firstColumn="0" w:lastColumn="0" w:noHBand="0" w:noVBand="0"/>
      </w:tblPr>
      <w:tblGrid>
        <w:gridCol w:w="1542"/>
        <w:gridCol w:w="1119"/>
        <w:gridCol w:w="618"/>
        <w:gridCol w:w="777"/>
        <w:gridCol w:w="887"/>
        <w:gridCol w:w="887"/>
        <w:gridCol w:w="1173"/>
        <w:gridCol w:w="1454"/>
        <w:gridCol w:w="1171"/>
      </w:tblGrid>
      <w:tr w:rsidR="00935577" w:rsidRPr="002279D1" w:rsidTr="002279D1">
        <w:trPr>
          <w:trHeight w:val="255"/>
        </w:trPr>
        <w:tc>
          <w:tcPr>
            <w:tcW w:w="686" w:type="pct"/>
            <w:vMerge w:val="restart"/>
            <w:tcBorders>
              <w:top w:val="single" w:sz="4" w:space="0" w:color="000000"/>
              <w:left w:val="single" w:sz="4" w:space="0" w:color="000000"/>
            </w:tcBorders>
            <w:shd w:val="clear" w:color="auto" w:fill="auto"/>
            <w:vAlign w:val="center"/>
          </w:tcPr>
          <w:p w:rsidR="00935577" w:rsidRPr="002279D1" w:rsidRDefault="00935577" w:rsidP="002279D1">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02" w:type="pct"/>
            <w:gridSpan w:val="5"/>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784"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2279D1" w:rsidRDefault="00935577" w:rsidP="002279D1">
            <w:pPr>
              <w:ind w:firstLine="0"/>
              <w:jc w:val="center"/>
              <w:rPr>
                <w:rFonts w:ascii="Arial Narrow" w:hAnsi="Arial Narrow"/>
                <w:sz w:val="22"/>
              </w:rPr>
            </w:pPr>
            <w:r w:rsidRPr="002279D1">
              <w:rPr>
                <w:rFonts w:ascii="Arial Narrow" w:eastAsia="Times New Roman" w:hAnsi="Arial Narrow"/>
                <w:b/>
                <w:bCs/>
                <w:sz w:val="22"/>
              </w:rPr>
              <w:t>Период 3</w:t>
            </w:r>
          </w:p>
        </w:tc>
      </w:tr>
      <w:tr w:rsidR="002279D1" w:rsidRPr="002279D1" w:rsidTr="002279D1">
        <w:trPr>
          <w:trHeight w:val="255"/>
        </w:trPr>
        <w:tc>
          <w:tcPr>
            <w:tcW w:w="686" w:type="pct"/>
            <w:vMerge/>
            <w:tcBorders>
              <w:left w:val="single" w:sz="4" w:space="0" w:color="000000"/>
              <w:bottom w:val="single" w:sz="4" w:space="0" w:color="000000"/>
            </w:tcBorders>
            <w:shd w:val="clear" w:color="auto" w:fill="auto"/>
            <w:vAlign w:val="bottom"/>
          </w:tcPr>
          <w:p w:rsidR="002279D1" w:rsidRPr="002279D1" w:rsidRDefault="002279D1" w:rsidP="00935577">
            <w:pPr>
              <w:snapToGrid w:val="0"/>
              <w:ind w:firstLine="0"/>
              <w:jc w:val="left"/>
              <w:rPr>
                <w:rFonts w:ascii="Arial Narrow" w:eastAsia="Times New Roman" w:hAnsi="Arial Narrow"/>
                <w:b/>
                <w:bCs/>
                <w:sz w:val="22"/>
              </w:rPr>
            </w:pPr>
          </w:p>
        </w:tc>
        <w:tc>
          <w:tcPr>
            <w:tcW w:w="490"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43"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41"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90"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90"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638"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784" w:type="pct"/>
            <w:tcBorders>
              <w:top w:val="single" w:sz="4" w:space="0" w:color="000000"/>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bottom"/>
          </w:tcPr>
          <w:p w:rsidR="002279D1" w:rsidRPr="00935577" w:rsidRDefault="002279D1" w:rsidP="003B325F">
            <w:pPr>
              <w:ind w:firstLine="0"/>
              <w:jc w:val="center"/>
              <w:rPr>
                <w:rFonts w:ascii="Arial Narrow" w:hAnsi="Arial Narrow"/>
                <w:sz w:val="22"/>
              </w:rPr>
            </w:pPr>
            <w:r w:rsidRPr="00935577">
              <w:rPr>
                <w:rFonts w:ascii="Arial Narrow" w:eastAsia="Times New Roman" w:hAnsi="Arial Narrow"/>
                <w:b/>
                <w:bCs/>
                <w:sz w:val="22"/>
              </w:rPr>
              <w:t>2031-2040</w:t>
            </w:r>
          </w:p>
        </w:tc>
      </w:tr>
      <w:tr w:rsidR="00935577" w:rsidRPr="002279D1" w:rsidTr="002279D1">
        <w:trPr>
          <w:trHeight w:val="255"/>
        </w:trPr>
        <w:tc>
          <w:tcPr>
            <w:tcW w:w="686" w:type="pct"/>
            <w:tcBorders>
              <w:top w:val="single" w:sz="4" w:space="0" w:color="000000"/>
              <w:left w:val="single" w:sz="4" w:space="0" w:color="000000"/>
              <w:bottom w:val="single" w:sz="4" w:space="0" w:color="000000"/>
            </w:tcBorders>
            <w:shd w:val="clear" w:color="auto" w:fill="auto"/>
            <w:vAlign w:val="bottom"/>
          </w:tcPr>
          <w:p w:rsidR="00935577" w:rsidRPr="002279D1" w:rsidRDefault="00935577" w:rsidP="00935577">
            <w:pPr>
              <w:ind w:firstLine="0"/>
              <w:jc w:val="left"/>
              <w:rPr>
                <w:rFonts w:ascii="Arial Narrow" w:eastAsia="Times New Roman" w:hAnsi="Arial Narrow"/>
                <w:sz w:val="22"/>
              </w:rPr>
            </w:pPr>
            <w:r w:rsidRPr="002279D1">
              <w:rPr>
                <w:rFonts w:ascii="Arial Narrow" w:eastAsia="Times New Roman" w:hAnsi="Arial Narrow"/>
                <w:sz w:val="22"/>
              </w:rPr>
              <w:t>Перебои в снабжении потребителей, час./чел.</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343"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441"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490"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638"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784" w:type="pct"/>
            <w:tcBorders>
              <w:top w:val="single" w:sz="4" w:space="0" w:color="000000"/>
              <w:left w:val="single" w:sz="4" w:space="0" w:color="000000"/>
              <w:bottom w:val="single" w:sz="4" w:space="0" w:color="000000"/>
            </w:tcBorders>
            <w:shd w:val="clear" w:color="auto" w:fill="auto"/>
            <w:vAlign w:val="center"/>
          </w:tcPr>
          <w:p w:rsidR="00935577" w:rsidRPr="002279D1" w:rsidRDefault="00935577" w:rsidP="002279D1">
            <w:pPr>
              <w:ind w:firstLine="0"/>
              <w:jc w:val="right"/>
              <w:rPr>
                <w:rFonts w:ascii="Arial Narrow" w:eastAsia="Times New Roman" w:hAnsi="Arial Narrow"/>
                <w:sz w:val="22"/>
              </w:rPr>
            </w:pPr>
            <w:r w:rsidRPr="002279D1">
              <w:rPr>
                <w:rFonts w:ascii="Arial Narrow" w:eastAsia="Times New Roman" w:hAnsi="Arial Narrow"/>
                <w:sz w:val="22"/>
              </w:rPr>
              <w:t>0</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577" w:rsidRPr="002279D1" w:rsidRDefault="00935577" w:rsidP="002279D1">
            <w:pPr>
              <w:ind w:firstLine="0"/>
              <w:jc w:val="right"/>
              <w:rPr>
                <w:rFonts w:ascii="Arial Narrow" w:hAnsi="Arial Narrow"/>
                <w:sz w:val="22"/>
              </w:rPr>
            </w:pPr>
            <w:r w:rsidRPr="002279D1">
              <w:rPr>
                <w:rFonts w:ascii="Arial Narrow" w:eastAsia="Times New Roman" w:hAnsi="Arial Narrow"/>
                <w:sz w:val="22"/>
              </w:rPr>
              <w:t>0</w:t>
            </w:r>
          </w:p>
        </w:tc>
      </w:tr>
    </w:tbl>
    <w:p w:rsidR="0012307C" w:rsidRPr="00EE35A8" w:rsidRDefault="0012307C" w:rsidP="0012307C">
      <w:pPr>
        <w:tabs>
          <w:tab w:val="left" w:pos="851"/>
        </w:tabs>
        <w:autoSpaceDE w:val="0"/>
        <w:ind w:firstLine="720"/>
        <w:rPr>
          <w:rFonts w:eastAsia="Times New Roman"/>
          <w:szCs w:val="28"/>
        </w:rPr>
      </w:pPr>
    </w:p>
    <w:p w:rsidR="00935577" w:rsidRDefault="00935577" w:rsidP="00494893"/>
    <w:p w:rsidR="00E82184" w:rsidRDefault="00E82184" w:rsidP="002279D1">
      <w:pPr>
        <w:pStyle w:val="11"/>
        <w:ind w:firstLine="0"/>
        <w:outlineLvl w:val="0"/>
      </w:pPr>
      <w:bookmarkStart w:id="5" w:name="_Toc84839841"/>
      <w:r>
        <w:br w:type="page"/>
      </w:r>
    </w:p>
    <w:p w:rsidR="002279D1" w:rsidRPr="002279D1" w:rsidRDefault="002279D1" w:rsidP="002279D1">
      <w:pPr>
        <w:pStyle w:val="11"/>
        <w:ind w:firstLine="0"/>
        <w:outlineLvl w:val="0"/>
      </w:pPr>
      <w:r w:rsidRPr="002279D1">
        <w:t>РАЗДЕЛ 5. ПРОГРАММА ИНВЕСТИЦИОННЫХ ПРОЕКТОВ, ОБЕСПЕЧИВАЮЩИХ</w:t>
      </w:r>
      <w:r w:rsidR="00954A85">
        <w:t xml:space="preserve"> </w:t>
      </w:r>
      <w:r w:rsidRPr="002279D1">
        <w:t>ДОСТИЖЕНИЕ ЦЕЛЕВЫХ ПОКАЗАТЕЛЕЙ</w:t>
      </w:r>
      <w:bookmarkEnd w:id="5"/>
    </w:p>
    <w:p w:rsidR="002279D1" w:rsidRDefault="002279D1" w:rsidP="002279D1">
      <w:pPr>
        <w:tabs>
          <w:tab w:val="left" w:pos="567"/>
        </w:tabs>
        <w:autoSpaceDE w:val="0"/>
        <w:ind w:firstLine="720"/>
        <w:rPr>
          <w:rFonts w:eastAsia="Times New Roman"/>
          <w:b/>
          <w:sz w:val="28"/>
          <w:szCs w:val="24"/>
          <w:u w:val="single"/>
        </w:rPr>
      </w:pPr>
    </w:p>
    <w:p w:rsidR="002279D1" w:rsidRPr="002279D1" w:rsidRDefault="002279D1" w:rsidP="002279D1">
      <w:pPr>
        <w:ind w:firstLine="0"/>
        <w:jc w:val="center"/>
        <w:rPr>
          <w:rFonts w:eastAsia="Times New Roman"/>
          <w:b/>
          <w:szCs w:val="28"/>
        </w:rPr>
      </w:pPr>
      <w:r w:rsidRPr="002279D1">
        <w:rPr>
          <w:rFonts w:eastAsia="Times New Roman"/>
          <w:b/>
          <w:szCs w:val="28"/>
        </w:rPr>
        <w:t xml:space="preserve">Программа инвестиционных проектов </w:t>
      </w:r>
      <w:r w:rsidR="00761608">
        <w:rPr>
          <w:rFonts w:eastAsia="Times New Roman"/>
          <w:b/>
          <w:szCs w:val="28"/>
        </w:rPr>
        <w:t>в водоснабжение</w:t>
      </w:r>
    </w:p>
    <w:p w:rsidR="002279D1" w:rsidRPr="002279D1" w:rsidRDefault="002279D1" w:rsidP="002279D1">
      <w:pPr>
        <w:ind w:firstLine="0"/>
        <w:jc w:val="center"/>
        <w:rPr>
          <w:rFonts w:eastAsia="Times New Roman"/>
          <w:b/>
          <w:szCs w:val="28"/>
        </w:rPr>
      </w:pPr>
    </w:p>
    <w:p w:rsidR="002279D1" w:rsidRPr="002279D1" w:rsidRDefault="002279D1" w:rsidP="002279D1">
      <w:pPr>
        <w:ind w:firstLine="0"/>
        <w:jc w:val="right"/>
        <w:rPr>
          <w:rFonts w:eastAsia="Times New Roman"/>
          <w:b/>
          <w:szCs w:val="28"/>
        </w:rPr>
      </w:pPr>
      <w:r w:rsidRPr="002279D1">
        <w:rPr>
          <w:rFonts w:eastAsia="Times New Roman"/>
          <w:b/>
          <w:szCs w:val="28"/>
        </w:rPr>
        <w:t>Таблица №1</w:t>
      </w:r>
      <w:r w:rsidR="00E82184">
        <w:rPr>
          <w:rFonts w:eastAsia="Times New Roman"/>
          <w:b/>
          <w:szCs w:val="28"/>
        </w:rPr>
        <w:t>2</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2279D1" w:rsidRPr="002279D1" w:rsidTr="00AE43EA">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2279D1">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2279D1" w:rsidRPr="002279D1" w:rsidRDefault="002279D1"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2279D1">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9D1" w:rsidRPr="002279D1" w:rsidRDefault="002279D1" w:rsidP="002279D1">
            <w:pPr>
              <w:ind w:firstLine="0"/>
              <w:jc w:val="center"/>
              <w:rPr>
                <w:rFonts w:ascii="Arial Narrow" w:hAnsi="Arial Narrow"/>
                <w:sz w:val="22"/>
              </w:rPr>
            </w:pPr>
            <w:r w:rsidRPr="002279D1">
              <w:rPr>
                <w:rFonts w:ascii="Arial Narrow" w:eastAsia="Times New Roman" w:hAnsi="Arial Narrow"/>
                <w:b/>
                <w:bCs/>
                <w:sz w:val="22"/>
              </w:rPr>
              <w:t>Период 3</w:t>
            </w:r>
          </w:p>
        </w:tc>
      </w:tr>
      <w:tr w:rsidR="002279D1" w:rsidRPr="002279D1" w:rsidTr="00AE43EA">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2279D1" w:rsidRPr="002279D1" w:rsidRDefault="002279D1" w:rsidP="002279D1">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2279D1" w:rsidRPr="00935577" w:rsidRDefault="002279D1"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2279D1" w:rsidRPr="00935577" w:rsidRDefault="002279D1" w:rsidP="003B325F">
            <w:pPr>
              <w:ind w:firstLine="0"/>
              <w:jc w:val="center"/>
              <w:rPr>
                <w:rFonts w:ascii="Arial Narrow" w:hAnsi="Arial Narrow"/>
                <w:sz w:val="22"/>
              </w:rPr>
            </w:pPr>
            <w:r w:rsidRPr="00935577">
              <w:rPr>
                <w:rFonts w:ascii="Arial Narrow" w:eastAsia="Times New Roman" w:hAnsi="Arial Narrow"/>
                <w:b/>
                <w:bCs/>
                <w:sz w:val="22"/>
              </w:rPr>
              <w:t>2031-2040</w:t>
            </w:r>
          </w:p>
        </w:tc>
      </w:tr>
      <w:tr w:rsidR="002279D1"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9D1" w:rsidRPr="003B325F" w:rsidRDefault="003B325F" w:rsidP="003B325F">
            <w:pPr>
              <w:ind w:firstLine="0"/>
              <w:jc w:val="left"/>
              <w:rPr>
                <w:rFonts w:ascii="Arial Narrow" w:eastAsia="Times New Roman" w:hAnsi="Arial Narrow"/>
                <w:bCs/>
                <w:sz w:val="22"/>
              </w:rPr>
            </w:pPr>
            <w:r>
              <w:rPr>
                <w:rFonts w:ascii="Arial Narrow" w:eastAsia="Times New Roman" w:hAnsi="Arial Narrow"/>
                <w:bCs/>
                <w:sz w:val="22"/>
              </w:rPr>
              <w:t>Р</w:t>
            </w:r>
            <w:r w:rsidRPr="003B325F">
              <w:rPr>
                <w:rFonts w:ascii="Arial Narrow" w:hAnsi="Arial Narrow"/>
                <w:sz w:val="22"/>
              </w:rPr>
              <w:t>еконструкция сетей водоснабжения и водозаборных сооружений</w:t>
            </w:r>
            <w:r w:rsidRPr="003B325F">
              <w:rPr>
                <w:rFonts w:ascii="Arial Narrow" w:eastAsia="Times New Roman" w:hAnsi="Arial Narrow"/>
                <w:bCs/>
                <w:sz w:val="22"/>
              </w:rPr>
              <w:t>, протяженностью 35,0 км</w:t>
            </w:r>
            <w:r>
              <w:rPr>
                <w:rFonts w:ascii="Arial Narrow" w:eastAsia="Times New Roman" w:hAnsi="Arial Narrow"/>
                <w:bCs/>
                <w:sz w:val="22"/>
              </w:rPr>
              <w:t>,</w:t>
            </w:r>
            <w:r w:rsidRPr="003B325F">
              <w:rPr>
                <w:rFonts w:ascii="Arial Narrow" w:eastAsia="Times New Roman" w:hAnsi="Arial Narrow"/>
                <w:bCs/>
                <w:sz w:val="22"/>
              </w:rPr>
              <w:t xml:space="preserve">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9D1" w:rsidRPr="002279D1" w:rsidRDefault="002279D1"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9D1"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left"/>
              <w:rPr>
                <w:rFonts w:ascii="Arial Narrow" w:eastAsia="Times New Roman" w:hAnsi="Arial Narrow"/>
                <w:bCs/>
                <w:sz w:val="22"/>
              </w:rPr>
            </w:pPr>
            <w:r w:rsidRPr="00303978">
              <w:rPr>
                <w:rFonts w:ascii="Arial Narrow" w:hAnsi="Arial Narrow"/>
                <w:sz w:val="20"/>
                <w:szCs w:val="20"/>
              </w:rPr>
              <w:t>Строительство второй нити водопровода от очистных сооружений до города, реконструкция медленных фильтров на очистных сооружениях водопровода</w:t>
            </w:r>
            <w:r>
              <w:rPr>
                <w:rFonts w:ascii="Arial Narrow" w:hAnsi="Arial Narrow"/>
                <w:sz w:val="20"/>
                <w:szCs w:val="20"/>
              </w:rPr>
              <w:t xml:space="preserve"> диаметром 400 мм в г. Новоалександровске</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left"/>
              <w:rPr>
                <w:rFonts w:ascii="Arial Narrow" w:eastAsia="Times New Roman" w:hAnsi="Arial Narrow"/>
                <w:bCs/>
                <w:sz w:val="22"/>
              </w:rPr>
            </w:pPr>
            <w:r w:rsidRPr="00303978">
              <w:rPr>
                <w:rFonts w:ascii="Arial Narrow" w:hAnsi="Arial Narrow"/>
                <w:sz w:val="20"/>
                <w:szCs w:val="20"/>
              </w:rPr>
              <w:t>Строительство</w:t>
            </w:r>
            <w:r>
              <w:rPr>
                <w:rFonts w:ascii="Arial Narrow" w:hAnsi="Arial Narrow"/>
                <w:sz w:val="20"/>
                <w:szCs w:val="20"/>
              </w:rPr>
              <w:t xml:space="preserve"> 4</w:t>
            </w:r>
            <w:r w:rsidRPr="00303978">
              <w:rPr>
                <w:rFonts w:ascii="Arial Narrow" w:hAnsi="Arial Narrow"/>
                <w:sz w:val="20"/>
                <w:szCs w:val="20"/>
              </w:rPr>
              <w:t xml:space="preserve"> артезианских скважин</w:t>
            </w:r>
            <w:r>
              <w:rPr>
                <w:rFonts w:ascii="Arial Narrow" w:hAnsi="Arial Narrow"/>
                <w:sz w:val="20"/>
                <w:szCs w:val="20"/>
              </w:rPr>
              <w:t xml:space="preserve"> в </w:t>
            </w:r>
            <w:r w:rsidRPr="00303978">
              <w:rPr>
                <w:rFonts w:ascii="Arial Narrow" w:hAnsi="Arial Narrow"/>
                <w:sz w:val="20"/>
                <w:szCs w:val="20"/>
              </w:rPr>
              <w:t>г. Новоа</w:t>
            </w:r>
            <w:r>
              <w:rPr>
                <w:rFonts w:ascii="Arial Narrow" w:hAnsi="Arial Narrow"/>
                <w:sz w:val="20"/>
                <w:szCs w:val="20"/>
              </w:rPr>
              <w:t>лександровске (ул. Первомайская</w:t>
            </w:r>
            <w:r w:rsidRPr="00303978">
              <w:rPr>
                <w:rFonts w:ascii="Arial Narrow" w:hAnsi="Arial Narrow"/>
                <w:sz w:val="20"/>
                <w:szCs w:val="20"/>
              </w:rPr>
              <w:t>, ул. Степная, ул. Апанасенко</w:t>
            </w:r>
            <w:r>
              <w:rPr>
                <w:rFonts w:ascii="Arial Narrow" w:hAnsi="Arial Narrow"/>
                <w:sz w:val="20"/>
                <w:szCs w:val="20"/>
              </w:rPr>
              <w:t>)</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left"/>
              <w:rPr>
                <w:rFonts w:ascii="Arial Narrow" w:eastAsia="Times New Roman" w:hAnsi="Arial Narrow"/>
                <w:bCs/>
                <w:sz w:val="22"/>
              </w:rPr>
            </w:pPr>
            <w:r>
              <w:rPr>
                <w:rFonts w:ascii="Arial Narrow" w:hAnsi="Arial Narrow"/>
                <w:sz w:val="20"/>
                <w:szCs w:val="20"/>
              </w:rPr>
              <w:t>Строительство артезианских скважин и водопроводных сетей, производительность – 480 м</w:t>
            </w:r>
            <w:r>
              <w:rPr>
                <w:rFonts w:ascii="Arial Narrow" w:hAnsi="Arial Narrow"/>
                <w:sz w:val="20"/>
                <w:szCs w:val="20"/>
                <w:vertAlign w:val="superscript"/>
              </w:rPr>
              <w:t>3</w:t>
            </w:r>
            <w:r>
              <w:rPr>
                <w:rFonts w:ascii="Arial Narrow" w:hAnsi="Arial Narrow"/>
                <w:sz w:val="20"/>
                <w:szCs w:val="20"/>
              </w:rPr>
              <w:t>/сут,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left"/>
              <w:rPr>
                <w:rFonts w:ascii="Arial Narrow" w:eastAsia="Times New Roman" w:hAnsi="Arial Narrow"/>
                <w:bCs/>
                <w:sz w:val="22"/>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4,4 км, </w:t>
            </w:r>
            <w:r w:rsidRPr="00303978">
              <w:rPr>
                <w:rFonts w:ascii="Arial Narrow" w:hAnsi="Arial Narrow"/>
                <w:sz w:val="20"/>
                <w:szCs w:val="20"/>
              </w:rPr>
              <w:t>х. Воровский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left"/>
              <w:rPr>
                <w:rFonts w:ascii="Arial Narrow" w:eastAsia="Times New Roman" w:hAnsi="Arial Narrow"/>
                <w:bCs/>
                <w:sz w:val="22"/>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44 км,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9A65F5" w:rsidRDefault="003B325F" w:rsidP="003B325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2,85 км, х. Первомайский</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9A65F5" w:rsidRDefault="003B325F" w:rsidP="003B325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4,42 км, х. Керамик</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9A65F5" w:rsidRDefault="003B325F" w:rsidP="003B325F">
            <w:pPr>
              <w:ind w:firstLine="0"/>
              <w:jc w:val="left"/>
              <w:rPr>
                <w:rFonts w:ascii="Arial Narrow" w:hAnsi="Arial Narrow"/>
                <w:sz w:val="20"/>
                <w:szCs w:val="20"/>
              </w:rPr>
            </w:pPr>
            <w:r w:rsidRPr="00303978">
              <w:rPr>
                <w:rFonts w:ascii="Arial Narrow" w:hAnsi="Arial Narrow"/>
                <w:sz w:val="20"/>
                <w:szCs w:val="20"/>
              </w:rPr>
              <w:t>Установка башен Рожновского в централизованной системе водоснабжения</w:t>
            </w:r>
            <w:r>
              <w:rPr>
                <w:rFonts w:ascii="Arial Narrow" w:hAnsi="Arial Narrow"/>
                <w:sz w:val="20"/>
                <w:szCs w:val="20"/>
              </w:rPr>
              <w:t>,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3B325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3B325F" w:rsidRPr="009A65F5" w:rsidRDefault="006E742F" w:rsidP="003B325F">
            <w:pPr>
              <w:ind w:firstLine="0"/>
              <w:jc w:val="left"/>
              <w:rPr>
                <w:rFonts w:ascii="Arial Narrow" w:hAnsi="Arial Narrow"/>
                <w:sz w:val="20"/>
                <w:szCs w:val="20"/>
              </w:rPr>
            </w:pPr>
            <w:r>
              <w:rPr>
                <w:rFonts w:ascii="Arial Narrow" w:hAnsi="Arial Narrow"/>
                <w:sz w:val="20"/>
                <w:szCs w:val="20"/>
              </w:rPr>
              <w:t>Строительство артезианской скважины,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30,5 км, ст-ца</w:t>
            </w:r>
            <w:r w:rsidRPr="00303978">
              <w:rPr>
                <w:rFonts w:ascii="Arial Narrow" w:hAnsi="Arial Narrow"/>
                <w:sz w:val="20"/>
                <w:szCs w:val="20"/>
              </w:rPr>
              <w:t xml:space="preserve">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7,0 км,</w:t>
            </w:r>
            <w:r w:rsidRPr="00303978">
              <w:rPr>
                <w:rFonts w:ascii="Arial Narrow" w:hAnsi="Arial Narrow"/>
                <w:sz w:val="20"/>
                <w:szCs w:val="20"/>
              </w:rPr>
              <w:t xml:space="preserve"> п. Равнинный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w:t>
            </w:r>
            <w:r w:rsidRPr="00303978">
              <w:rPr>
                <w:rFonts w:ascii="Arial Narrow" w:hAnsi="Arial Narrow"/>
                <w:sz w:val="20"/>
                <w:szCs w:val="20"/>
              </w:rPr>
              <w:t>п. Краснозоринский</w:t>
            </w:r>
            <w:r>
              <w:rPr>
                <w:rFonts w:ascii="Arial Narrow" w:hAnsi="Arial Narrow"/>
                <w:sz w:val="20"/>
                <w:szCs w:val="20"/>
              </w:rPr>
              <w:t xml:space="preserve"> </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3B325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w:t>
            </w:r>
            <w:r w:rsidRPr="00303978">
              <w:rPr>
                <w:rFonts w:ascii="Arial Narrow" w:hAnsi="Arial Narrow"/>
                <w:sz w:val="20"/>
                <w:szCs w:val="20"/>
              </w:rPr>
              <w:t>х</w:t>
            </w:r>
            <w:r>
              <w:rPr>
                <w:rFonts w:ascii="Arial Narrow" w:hAnsi="Arial Narrow"/>
                <w:sz w:val="20"/>
                <w:szCs w:val="20"/>
              </w:rPr>
              <w:t>.</w:t>
            </w:r>
            <w:r w:rsidRPr="00303978">
              <w:rPr>
                <w:rFonts w:ascii="Arial Narrow" w:hAnsi="Arial Narrow"/>
                <w:sz w:val="20"/>
                <w:szCs w:val="20"/>
              </w:rPr>
              <w:t xml:space="preserve"> Родионов</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16,0 км,</w:t>
            </w:r>
            <w:r w:rsidR="00954A85">
              <w:rPr>
                <w:rFonts w:ascii="Arial Narrow" w:hAnsi="Arial Narrow"/>
                <w:sz w:val="20"/>
                <w:szCs w:val="20"/>
              </w:rPr>
              <w:t xml:space="preserve"> </w:t>
            </w:r>
            <w:r w:rsidRPr="00303978">
              <w:rPr>
                <w:rFonts w:ascii="Arial Narrow" w:hAnsi="Arial Narrow"/>
                <w:sz w:val="20"/>
                <w:szCs w:val="20"/>
              </w:rPr>
              <w:t>х. Красночервонный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3,0 км, </w:t>
            </w:r>
            <w:r w:rsidRPr="00303978">
              <w:rPr>
                <w:rFonts w:ascii="Arial Narrow" w:hAnsi="Arial Narrow"/>
                <w:sz w:val="20"/>
                <w:szCs w:val="20"/>
              </w:rPr>
              <w:t>п. Виноградный</w:t>
            </w:r>
            <w:r>
              <w:rPr>
                <w:rFonts w:ascii="Arial Narrow" w:hAnsi="Arial Narrow"/>
                <w:sz w:val="20"/>
                <w:szCs w:val="20"/>
              </w:rPr>
              <w:t>, ул. Молодежная, ул. Садовая</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6E742F" w:rsidRDefault="006E742F" w:rsidP="003B325F">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п. Присадовый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3B325F">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xml:space="preserve">, </w:t>
            </w:r>
            <w:r w:rsidRPr="00303978">
              <w:rPr>
                <w:rFonts w:ascii="Arial Narrow" w:hAnsi="Arial Narrow"/>
                <w:sz w:val="20"/>
                <w:szCs w:val="20"/>
              </w:rPr>
              <w:t>п. Виноградный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3B325F">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п. Ударный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Default="006E742F" w:rsidP="006E742F">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15,0 км, </w:t>
            </w:r>
            <w:r w:rsidRPr="00303978">
              <w:rPr>
                <w:rFonts w:ascii="Arial Narrow" w:hAnsi="Arial Narrow"/>
                <w:sz w:val="20"/>
                <w:szCs w:val="20"/>
              </w:rPr>
              <w:t>п. Радуга</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9A65F5" w:rsidRDefault="006E742F" w:rsidP="004C1112">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w:t>
            </w:r>
            <w:r w:rsidR="004C1112">
              <w:rPr>
                <w:rFonts w:ascii="Arial Narrow" w:hAnsi="Arial Narrow"/>
                <w:sz w:val="20"/>
                <w:szCs w:val="20"/>
              </w:rPr>
              <w:t>40,2</w:t>
            </w:r>
            <w:r>
              <w:rPr>
                <w:rFonts w:ascii="Arial Narrow" w:hAnsi="Arial Narrow"/>
                <w:sz w:val="20"/>
                <w:szCs w:val="20"/>
              </w:rPr>
              <w:t xml:space="preserve"> км, </w:t>
            </w:r>
            <w:r w:rsidRPr="00303978">
              <w:rPr>
                <w:rFonts w:ascii="Arial Narrow" w:hAnsi="Arial Narrow"/>
                <w:sz w:val="20"/>
                <w:szCs w:val="20"/>
              </w:rPr>
              <w:t>Раздольненский территориальный отдел</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4C1112" w:rsidRDefault="004C1112" w:rsidP="006E742F">
            <w:pPr>
              <w:ind w:firstLine="0"/>
              <w:jc w:val="left"/>
              <w:rPr>
                <w:rFonts w:ascii="Arial Narrow" w:hAnsi="Arial Narrow"/>
                <w:sz w:val="20"/>
                <w:szCs w:val="20"/>
              </w:rPr>
            </w:pPr>
            <w:r w:rsidRPr="00303978">
              <w:rPr>
                <w:rFonts w:ascii="Arial Narrow" w:hAnsi="Arial Narrow"/>
                <w:sz w:val="20"/>
                <w:szCs w:val="20"/>
              </w:rPr>
              <w:t>Р</w:t>
            </w:r>
            <w:r>
              <w:rPr>
                <w:rFonts w:ascii="Arial Narrow" w:hAnsi="Arial Narrow"/>
                <w:sz w:val="20"/>
                <w:szCs w:val="20"/>
              </w:rPr>
              <w:t xml:space="preserve">еконструкция водоема-накопителя, </w:t>
            </w:r>
            <w:r w:rsidRPr="00303978">
              <w:rPr>
                <w:rFonts w:ascii="Arial Narrow" w:hAnsi="Arial Narrow"/>
                <w:sz w:val="20"/>
                <w:szCs w:val="20"/>
              </w:rPr>
              <w:t>700 тыс.м</w:t>
            </w:r>
            <w:r w:rsidRPr="00303978">
              <w:rPr>
                <w:rFonts w:ascii="Arial Narrow" w:hAnsi="Arial Narrow"/>
                <w:sz w:val="20"/>
                <w:szCs w:val="20"/>
                <w:vertAlign w:val="superscript"/>
              </w:rPr>
              <w:t>3</w:t>
            </w:r>
            <w:r>
              <w:rPr>
                <w:rFonts w:ascii="Arial Narrow" w:hAnsi="Arial Narrow"/>
                <w:sz w:val="20"/>
                <w:szCs w:val="20"/>
              </w:rPr>
              <w:t>, 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9A65F5" w:rsidRDefault="004C1112" w:rsidP="006E742F">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4F23E3">
              <w:rPr>
                <w:rFonts w:ascii="Arial Narrow" w:hAnsi="Arial Narrow"/>
                <w:sz w:val="20"/>
                <w:szCs w:val="20"/>
              </w:rPr>
              <w:t>п. Курганный</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9A65F5" w:rsidRDefault="004C1112" w:rsidP="004C1112">
            <w:pPr>
              <w:ind w:firstLine="0"/>
              <w:jc w:val="left"/>
              <w:rPr>
                <w:rFonts w:ascii="Arial Narrow" w:hAnsi="Arial Narrow"/>
                <w:sz w:val="20"/>
                <w:szCs w:val="20"/>
              </w:rPr>
            </w:pPr>
            <w:r w:rsidRPr="00C970BD">
              <w:rPr>
                <w:rFonts w:ascii="Arial Narrow" w:hAnsi="Arial Narrow"/>
                <w:sz w:val="20"/>
                <w:szCs w:val="20"/>
              </w:rPr>
              <w:t>Реконструкция межпоселкового подводящего водопровода</w:t>
            </w:r>
            <w:r>
              <w:rPr>
                <w:rFonts w:ascii="Arial Narrow" w:hAnsi="Arial Narrow"/>
                <w:sz w:val="20"/>
                <w:szCs w:val="20"/>
              </w:rPr>
              <w:t xml:space="preserve">, протяженность 45,0 км, </w:t>
            </w:r>
            <w:r w:rsidRPr="00C970BD">
              <w:rPr>
                <w:rFonts w:ascii="Arial Narrow" w:hAnsi="Arial Narrow"/>
                <w:sz w:val="20"/>
                <w:szCs w:val="20"/>
              </w:rPr>
              <w:t>с.</w:t>
            </w:r>
            <w:r>
              <w:rPr>
                <w:rFonts w:ascii="Arial Narrow" w:hAnsi="Arial Narrow"/>
                <w:sz w:val="20"/>
                <w:szCs w:val="20"/>
              </w:rPr>
              <w:t xml:space="preserve"> </w:t>
            </w:r>
            <w:r w:rsidRPr="00C970BD">
              <w:rPr>
                <w:rFonts w:ascii="Arial Narrow" w:hAnsi="Arial Narrow"/>
                <w:sz w:val="20"/>
                <w:szCs w:val="20"/>
              </w:rPr>
              <w:t>Новотроицкая – с.</w:t>
            </w:r>
            <w:r>
              <w:rPr>
                <w:rFonts w:ascii="Arial Narrow" w:hAnsi="Arial Narrow"/>
                <w:sz w:val="20"/>
                <w:szCs w:val="20"/>
              </w:rPr>
              <w:t xml:space="preserve"> </w:t>
            </w:r>
            <w:r w:rsidRPr="00C970BD">
              <w:rPr>
                <w:rFonts w:ascii="Arial Narrow" w:hAnsi="Arial Narrow"/>
                <w:sz w:val="20"/>
                <w:szCs w:val="20"/>
              </w:rPr>
              <w:t>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9A65F5" w:rsidRDefault="004C1112" w:rsidP="006E742F">
            <w:pPr>
              <w:ind w:firstLine="0"/>
              <w:jc w:val="left"/>
              <w:rPr>
                <w:rFonts w:ascii="Arial Narrow" w:hAnsi="Arial Narrow"/>
                <w:sz w:val="20"/>
                <w:szCs w:val="20"/>
              </w:rPr>
            </w:pPr>
            <w:r w:rsidRPr="00C970BD">
              <w:rPr>
                <w:rFonts w:ascii="Arial Narrow" w:hAnsi="Arial Narrow"/>
                <w:sz w:val="20"/>
                <w:szCs w:val="20"/>
              </w:rPr>
              <w:t>Реконструкция дренажного канала</w:t>
            </w:r>
            <w:r>
              <w:rPr>
                <w:rFonts w:ascii="Arial Narrow" w:hAnsi="Arial Narrow"/>
                <w:sz w:val="20"/>
                <w:szCs w:val="20"/>
              </w:rPr>
              <w:t xml:space="preserve">, </w:t>
            </w:r>
            <w:r w:rsidRPr="00C970BD">
              <w:rPr>
                <w:rFonts w:ascii="Arial Narrow" w:hAnsi="Arial Narrow"/>
                <w:sz w:val="20"/>
                <w:szCs w:val="20"/>
              </w:rPr>
              <w:t>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6E742F"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6E742F" w:rsidRPr="009A65F5" w:rsidRDefault="004C1112" w:rsidP="004C1112">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5,0 км, ст-ца</w:t>
            </w:r>
            <w:r w:rsidRPr="00303978">
              <w:rPr>
                <w:rFonts w:ascii="Arial Narrow" w:hAnsi="Arial Narrow"/>
                <w:sz w:val="20"/>
                <w:szCs w:val="20"/>
              </w:rPr>
              <w:t xml:space="preserve"> Расшеватская</w:t>
            </w:r>
          </w:p>
        </w:tc>
        <w:tc>
          <w:tcPr>
            <w:tcW w:w="480"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6E742F" w:rsidRPr="002279D1" w:rsidRDefault="006E742F"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42F"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4C1112" w:rsidP="004C1112">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ст-ца</w:t>
            </w:r>
            <w:r w:rsidRPr="00027EE3">
              <w:rPr>
                <w:rFonts w:ascii="Arial Narrow" w:hAnsi="Arial Narrow"/>
                <w:sz w:val="20"/>
                <w:szCs w:val="20"/>
              </w:rPr>
              <w:t xml:space="preserve"> Расшеватская, ул. Армавирская, б/н</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4C1112" w:rsidP="004C1112">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ст-ца</w:t>
            </w:r>
            <w:r w:rsidRPr="00027EE3">
              <w:rPr>
                <w:rFonts w:ascii="Arial Narrow" w:hAnsi="Arial Narrow"/>
                <w:sz w:val="20"/>
                <w:szCs w:val="20"/>
              </w:rPr>
              <w:t xml:space="preserve"> Расшеватская, ул. Пролетарская, б/н</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4C1112"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sidR="007B2AF5">
              <w:rPr>
                <w:rFonts w:ascii="Arial Narrow" w:hAnsi="Arial Narrow"/>
                <w:sz w:val="20"/>
                <w:szCs w:val="20"/>
              </w:rPr>
              <w:t xml:space="preserve">, протяженность 5,71 км, </w:t>
            </w:r>
            <w:r w:rsidR="007B2AF5" w:rsidRPr="00303978">
              <w:rPr>
                <w:rFonts w:ascii="Arial Narrow" w:hAnsi="Arial Narrow"/>
                <w:sz w:val="20"/>
                <w:szCs w:val="20"/>
              </w:rPr>
              <w:t>п. Светлый</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2,7 км, </w:t>
            </w:r>
            <w:r w:rsidRPr="00303978">
              <w:rPr>
                <w:rFonts w:ascii="Arial Narrow" w:hAnsi="Arial Narrow"/>
                <w:sz w:val="20"/>
                <w:szCs w:val="20"/>
              </w:rPr>
              <w:t>п. Крутобалковский</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7B2AF5" w:rsidP="004C1112">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п. Встречный</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7B2AF5" w:rsidP="004C1112">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303978">
              <w:rPr>
                <w:rFonts w:ascii="Arial Narrow" w:hAnsi="Arial Narrow"/>
                <w:sz w:val="20"/>
                <w:szCs w:val="20"/>
              </w:rPr>
              <w:t>п. Крутобалковский</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4C1112"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C1112"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21,0 км,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C1112" w:rsidRPr="002279D1" w:rsidRDefault="004C1112"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C1112"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п. </w:t>
            </w:r>
            <w:r w:rsidRPr="00303978">
              <w:rPr>
                <w:rFonts w:ascii="Arial Narrow" w:hAnsi="Arial Narrow"/>
                <w:sz w:val="20"/>
                <w:szCs w:val="20"/>
              </w:rPr>
              <w:t>Восточный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5,0 км, </w:t>
            </w:r>
            <w:r w:rsidRPr="00303978">
              <w:rPr>
                <w:rFonts w:ascii="Arial Narrow" w:hAnsi="Arial Narrow"/>
                <w:sz w:val="20"/>
                <w:szCs w:val="20"/>
              </w:rPr>
              <w:t>п. Южный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w:t>
            </w:r>
            <w:r w:rsidRPr="00303978">
              <w:rPr>
                <w:rFonts w:ascii="Arial Narrow" w:hAnsi="Arial Narrow"/>
                <w:sz w:val="20"/>
                <w:szCs w:val="20"/>
              </w:rPr>
              <w:t>п. Краснокубанский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4,0 км, </w:t>
            </w:r>
            <w:r w:rsidRPr="00303978">
              <w:rPr>
                <w:rFonts w:ascii="Arial Narrow" w:hAnsi="Arial Narrow"/>
                <w:sz w:val="20"/>
                <w:szCs w:val="20"/>
              </w:rPr>
              <w:t>п. Озерный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п. </w:t>
            </w:r>
            <w:r w:rsidRPr="00303978">
              <w:rPr>
                <w:rFonts w:ascii="Arial Narrow" w:hAnsi="Arial Narrow"/>
                <w:sz w:val="20"/>
                <w:szCs w:val="20"/>
              </w:rPr>
              <w:t>Восточный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9A65F5" w:rsidRDefault="007B2AF5" w:rsidP="007B2AF5">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303978" w:rsidRDefault="007B2AF5" w:rsidP="007B2AF5">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п. </w:t>
            </w:r>
            <w:r w:rsidRPr="00303978">
              <w:rPr>
                <w:rFonts w:ascii="Arial Narrow" w:hAnsi="Arial Narrow"/>
                <w:sz w:val="20"/>
                <w:szCs w:val="20"/>
              </w:rPr>
              <w:t>Краснокубанский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7B2AF5"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7B2AF5" w:rsidRPr="00303978" w:rsidRDefault="00AE43EA" w:rsidP="007B2AF5">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303978">
              <w:rPr>
                <w:rFonts w:ascii="Arial Narrow" w:hAnsi="Arial Narrow"/>
                <w:sz w:val="20"/>
                <w:szCs w:val="20"/>
              </w:rPr>
              <w:t>п. Озерный</w:t>
            </w:r>
          </w:p>
        </w:tc>
        <w:tc>
          <w:tcPr>
            <w:tcW w:w="480"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7B2AF5" w:rsidRPr="002279D1" w:rsidRDefault="007B2AF5"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B2AF5"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AF0E86"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F0E86" w:rsidRPr="00303978" w:rsidRDefault="00AF0E86" w:rsidP="007B2AF5">
            <w:pPr>
              <w:ind w:firstLine="0"/>
              <w:jc w:val="left"/>
              <w:rPr>
                <w:rFonts w:ascii="Arial Narrow" w:hAnsi="Arial Narrow"/>
                <w:sz w:val="20"/>
                <w:szCs w:val="20"/>
              </w:rPr>
            </w:pPr>
            <w:r w:rsidRPr="00892569">
              <w:rPr>
                <w:rFonts w:ascii="Arial Narrow" w:hAnsi="Arial Narrow" w:cs="Arial"/>
                <w:spacing w:val="2"/>
                <w:sz w:val="21"/>
                <w:szCs w:val="21"/>
                <w:shd w:val="clear" w:color="auto" w:fill="FFFFFF"/>
              </w:rPr>
              <w:t>Строительство межпоселкового водопровода "Восточный"</w:t>
            </w:r>
            <w:r>
              <w:rPr>
                <w:rFonts w:ascii="Arial Narrow" w:hAnsi="Arial Narrow" w:cs="Arial"/>
                <w:spacing w:val="2"/>
                <w:sz w:val="21"/>
                <w:szCs w:val="21"/>
                <w:shd w:val="clear" w:color="auto" w:fill="FFFFFF"/>
              </w:rPr>
              <w:t>, протяженность 38 км</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r w:rsidR="00AF0E86" w:rsidRPr="002279D1" w:rsidTr="00AE43EA">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F0E86" w:rsidRPr="00892569" w:rsidRDefault="00AF0E86" w:rsidP="007B2AF5">
            <w:pPr>
              <w:ind w:firstLine="0"/>
              <w:jc w:val="left"/>
              <w:rPr>
                <w:rFonts w:ascii="Arial Narrow" w:hAnsi="Arial Narrow" w:cs="Arial"/>
                <w:spacing w:val="2"/>
                <w:sz w:val="21"/>
                <w:szCs w:val="21"/>
                <w:shd w:val="clear" w:color="auto" w:fill="FFFFFF"/>
              </w:rPr>
            </w:pPr>
            <w:r>
              <w:rPr>
                <w:rFonts w:ascii="Arial Narrow" w:hAnsi="Arial Narrow" w:cs="Arial"/>
                <w:spacing w:val="2"/>
                <w:sz w:val="21"/>
                <w:szCs w:val="21"/>
                <w:shd w:val="clear" w:color="auto" w:fill="FFFFFF"/>
              </w:rPr>
              <w:t>Реконструкция ОСВ,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70A26" w:rsidP="003B325F">
            <w:pPr>
              <w:ind w:firstLine="0"/>
              <w:jc w:val="right"/>
              <w:rPr>
                <w:rFonts w:ascii="Arial Narrow" w:eastAsia="Times New Roman" w:hAnsi="Arial Narrow"/>
                <w:bCs/>
                <w:sz w:val="22"/>
              </w:rPr>
            </w:pPr>
            <w:r>
              <w:rPr>
                <w:rFonts w:ascii="Arial Narrow" w:eastAsia="Times New Roman" w:hAnsi="Arial Narrow"/>
                <w:bCs/>
                <w:sz w:val="22"/>
              </w:rPr>
              <w:t>+</w:t>
            </w:r>
          </w:p>
        </w:tc>
      </w:tr>
    </w:tbl>
    <w:p w:rsidR="003B325F" w:rsidRDefault="003B325F" w:rsidP="00494893"/>
    <w:p w:rsidR="003B325F" w:rsidRDefault="003B325F" w:rsidP="00494893"/>
    <w:p w:rsidR="003B325F" w:rsidRPr="002279D1" w:rsidRDefault="003B325F" w:rsidP="003B325F">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водоотведение</w:t>
      </w:r>
    </w:p>
    <w:p w:rsidR="003B325F" w:rsidRPr="002279D1" w:rsidRDefault="003B325F" w:rsidP="003B325F">
      <w:pPr>
        <w:ind w:firstLine="0"/>
        <w:jc w:val="center"/>
        <w:rPr>
          <w:rFonts w:eastAsia="Times New Roman"/>
          <w:b/>
          <w:szCs w:val="28"/>
        </w:rPr>
      </w:pPr>
    </w:p>
    <w:p w:rsidR="003B325F" w:rsidRPr="002279D1" w:rsidRDefault="003B325F" w:rsidP="003B325F">
      <w:pPr>
        <w:ind w:firstLine="0"/>
        <w:jc w:val="right"/>
        <w:rPr>
          <w:rFonts w:eastAsia="Times New Roman"/>
          <w:b/>
          <w:szCs w:val="28"/>
        </w:rPr>
      </w:pPr>
      <w:r w:rsidRPr="002279D1">
        <w:rPr>
          <w:rFonts w:eastAsia="Times New Roman"/>
          <w:b/>
          <w:szCs w:val="28"/>
        </w:rPr>
        <w:t>Таблица №1</w:t>
      </w:r>
      <w:r w:rsidR="00E82184">
        <w:rPr>
          <w:rFonts w:eastAsia="Times New Roman"/>
          <w:b/>
          <w:szCs w:val="28"/>
        </w:rPr>
        <w:t>3</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3B325F" w:rsidRPr="002279D1" w:rsidTr="00AE43EA">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325F" w:rsidRPr="002279D1" w:rsidRDefault="003B325F" w:rsidP="003B325F">
            <w:pPr>
              <w:ind w:firstLine="0"/>
              <w:jc w:val="center"/>
              <w:rPr>
                <w:rFonts w:ascii="Arial Narrow" w:hAnsi="Arial Narrow"/>
                <w:sz w:val="22"/>
              </w:rPr>
            </w:pPr>
            <w:r w:rsidRPr="002279D1">
              <w:rPr>
                <w:rFonts w:ascii="Arial Narrow" w:eastAsia="Times New Roman" w:hAnsi="Arial Narrow"/>
                <w:b/>
                <w:bCs/>
                <w:sz w:val="22"/>
              </w:rPr>
              <w:t>Период 3</w:t>
            </w:r>
          </w:p>
        </w:tc>
      </w:tr>
      <w:tr w:rsidR="003B325F" w:rsidRPr="002279D1" w:rsidTr="00AE43EA">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3B325F" w:rsidRPr="002279D1" w:rsidRDefault="003B325F" w:rsidP="003B325F">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3B325F" w:rsidRPr="00935577" w:rsidRDefault="003B325F" w:rsidP="003B325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3B325F" w:rsidRPr="00935577" w:rsidRDefault="003B325F" w:rsidP="003B325F">
            <w:pPr>
              <w:ind w:firstLine="0"/>
              <w:jc w:val="center"/>
              <w:rPr>
                <w:rFonts w:ascii="Arial Narrow" w:hAnsi="Arial Narrow"/>
                <w:sz w:val="22"/>
              </w:rPr>
            </w:pPr>
            <w:r w:rsidRPr="00935577">
              <w:rPr>
                <w:rFonts w:ascii="Arial Narrow" w:eastAsia="Times New Roman" w:hAnsi="Arial Narrow"/>
                <w:b/>
                <w:bCs/>
                <w:sz w:val="22"/>
              </w:rPr>
              <w:t>2031-2040</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3B325F" w:rsidRDefault="00A70A26" w:rsidP="003B325F">
            <w:pPr>
              <w:ind w:firstLine="0"/>
              <w:jc w:val="left"/>
              <w:rPr>
                <w:rFonts w:ascii="Arial Narrow" w:hAnsi="Arial Narrow"/>
                <w:sz w:val="20"/>
                <w:szCs w:val="20"/>
              </w:rPr>
            </w:pPr>
            <w:r w:rsidRPr="0059380A">
              <w:rPr>
                <w:rFonts w:ascii="Arial Narrow" w:hAnsi="Arial Narrow"/>
                <w:sz w:val="20"/>
                <w:szCs w:val="20"/>
              </w:rPr>
              <w:t>Реконструкция канализационных очистных сооружений со строительством блока биологической очистки с выводом на проектную производительность</w:t>
            </w:r>
            <w:r>
              <w:rPr>
                <w:rFonts w:ascii="Arial Narrow" w:hAnsi="Arial Narrow"/>
                <w:sz w:val="20"/>
                <w:szCs w:val="20"/>
              </w:rPr>
              <w:t xml:space="preserve"> до 24 </w:t>
            </w:r>
            <w:r w:rsidRPr="0059380A">
              <w:rPr>
                <w:rFonts w:ascii="Arial Narrow" w:hAnsi="Arial Narrow"/>
                <w:sz w:val="20"/>
                <w:szCs w:val="20"/>
              </w:rPr>
              <w:t>тыс.м³/сут</w:t>
            </w:r>
            <w:r>
              <w:rPr>
                <w:rFonts w:ascii="Arial Narrow" w:hAnsi="Arial Narrow"/>
                <w:sz w:val="20"/>
                <w:szCs w:val="20"/>
              </w:rPr>
              <w:t>. в г. Новоалександровске</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Верный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A036AF">
              <w:rPr>
                <w:rFonts w:ascii="Arial Narrow" w:hAnsi="Arial Narrow"/>
                <w:sz w:val="20"/>
                <w:szCs w:val="20"/>
              </w:rPr>
              <w:t>Строительство канализационных очистных сооружений</w:t>
            </w:r>
            <w:r>
              <w:rPr>
                <w:rFonts w:ascii="Arial Narrow" w:hAnsi="Arial Narrow"/>
                <w:sz w:val="20"/>
                <w:szCs w:val="20"/>
              </w:rPr>
              <w:t>, х. Верный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036AF" w:rsidRDefault="00A70A26" w:rsidP="003B325F">
            <w:pPr>
              <w:ind w:firstLine="0"/>
              <w:jc w:val="left"/>
              <w:rPr>
                <w:rFonts w:ascii="Arial Narrow" w:hAnsi="Arial Narrow"/>
                <w:sz w:val="20"/>
                <w:szCs w:val="20"/>
              </w:rPr>
            </w:pPr>
            <w:r w:rsidRPr="009E5345">
              <w:rPr>
                <w:rFonts w:ascii="Arial Narrow" w:hAnsi="Arial Narrow"/>
                <w:sz w:val="20"/>
                <w:szCs w:val="20"/>
              </w:rPr>
              <w:t>Реконструкцию изношенных канализационных сетей и канализационных насосных станций</w:t>
            </w:r>
            <w:r>
              <w:rPr>
                <w:rFonts w:ascii="Arial Narrow" w:hAnsi="Arial Narrow"/>
                <w:sz w:val="20"/>
                <w:szCs w:val="20"/>
              </w:rPr>
              <w:t>,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9E5345" w:rsidRDefault="00A70A26" w:rsidP="003B325F">
            <w:pPr>
              <w:ind w:firstLine="0"/>
              <w:jc w:val="left"/>
              <w:rPr>
                <w:rFonts w:ascii="Arial Narrow" w:hAnsi="Arial Narrow"/>
                <w:sz w:val="20"/>
                <w:szCs w:val="20"/>
              </w:rPr>
            </w:pPr>
            <w:r w:rsidRPr="002C78FC">
              <w:rPr>
                <w:rFonts w:ascii="Arial Narrow" w:hAnsi="Arial Narrow"/>
                <w:sz w:val="20"/>
                <w:szCs w:val="20"/>
              </w:rPr>
              <w:t>Строительство канализационного коллектора</w:t>
            </w:r>
            <w:r>
              <w:rPr>
                <w:rFonts w:ascii="Arial Narrow" w:hAnsi="Arial Narrow"/>
                <w:sz w:val="20"/>
                <w:szCs w:val="20"/>
              </w:rPr>
              <w:t xml:space="preserve">, протяженность 1,1 км, </w:t>
            </w:r>
            <w:r w:rsidRPr="00303978">
              <w:rPr>
                <w:rFonts w:ascii="Arial Narrow" w:hAnsi="Arial Narrow"/>
                <w:sz w:val="20"/>
                <w:szCs w:val="20"/>
              </w:rPr>
              <w:t>г. Новоалександровск</w:t>
            </w:r>
            <w:r>
              <w:rPr>
                <w:rFonts w:ascii="Arial Narrow" w:hAnsi="Arial Narrow"/>
                <w:sz w:val="20"/>
                <w:szCs w:val="20"/>
              </w:rPr>
              <w:t>, от жилого мкр. По ул. Толстого</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 Воровский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Керамик</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Первомайский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303978">
              <w:rPr>
                <w:rFonts w:ascii="Arial Narrow" w:hAnsi="Arial Narrow"/>
                <w:sz w:val="20"/>
                <w:szCs w:val="20"/>
              </w:rPr>
              <w:t xml:space="preserve">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Краснозоринский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 xml:space="preserve">п. </w:t>
            </w:r>
            <w:r>
              <w:rPr>
                <w:rFonts w:ascii="Arial Narrow" w:hAnsi="Arial Narrow"/>
                <w:sz w:val="20"/>
                <w:szCs w:val="20"/>
              </w:rPr>
              <w:t>Равнинный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2C78FC"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w:t>
            </w:r>
            <w:r>
              <w:rPr>
                <w:rFonts w:ascii="Arial Narrow" w:hAnsi="Arial Narrow"/>
                <w:sz w:val="20"/>
                <w:szCs w:val="20"/>
              </w:rPr>
              <w:t>.</w:t>
            </w:r>
            <w:r w:rsidRPr="00303978">
              <w:rPr>
                <w:rFonts w:ascii="Arial Narrow" w:hAnsi="Arial Narrow"/>
                <w:sz w:val="20"/>
                <w:szCs w:val="20"/>
              </w:rPr>
              <w:t xml:space="preserve"> Родионов</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 Красночервонный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п. Присадовый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Виноградный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Радуга</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A036AF">
              <w:rPr>
                <w:rFonts w:ascii="Arial Narrow" w:hAnsi="Arial Narrow"/>
                <w:sz w:val="20"/>
                <w:szCs w:val="20"/>
              </w:rPr>
              <w:t>х. Фельдмаршальский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Краснодарский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A036AF">
              <w:rPr>
                <w:rFonts w:ascii="Arial Narrow" w:hAnsi="Arial Narrow"/>
                <w:sz w:val="20"/>
                <w:szCs w:val="20"/>
              </w:rPr>
              <w:t xml:space="preserve"> Воскресеновская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303978">
              <w:rPr>
                <w:rFonts w:ascii="Arial Narrow" w:hAnsi="Arial Narrow"/>
                <w:sz w:val="20"/>
                <w:szCs w:val="20"/>
              </w:rPr>
              <w:t xml:space="preserve"> Расшеватская</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r w:rsidR="00A70A26" w:rsidRPr="002279D1" w:rsidTr="00A70A26">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59380A" w:rsidRDefault="00A70A26" w:rsidP="003B325F">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Южный</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3B325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992FB0">
              <w:rPr>
                <w:rFonts w:ascii="Arial Narrow" w:eastAsia="Times New Roman" w:hAnsi="Arial Narrow"/>
                <w:bCs/>
                <w:sz w:val="22"/>
              </w:rPr>
              <w:t>+</w:t>
            </w:r>
          </w:p>
        </w:tc>
      </w:tr>
    </w:tbl>
    <w:p w:rsidR="003B325F" w:rsidRDefault="003B325F" w:rsidP="00494893"/>
    <w:p w:rsidR="00BD21E0" w:rsidRDefault="00BD21E0" w:rsidP="00494893"/>
    <w:p w:rsidR="00BD21E0" w:rsidRPr="002279D1" w:rsidRDefault="00BD21E0" w:rsidP="00BD21E0">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электроснабжение</w:t>
      </w:r>
    </w:p>
    <w:p w:rsidR="00BD21E0" w:rsidRPr="002279D1" w:rsidRDefault="00BD21E0" w:rsidP="00BD21E0">
      <w:pPr>
        <w:ind w:firstLine="0"/>
        <w:jc w:val="center"/>
        <w:rPr>
          <w:rFonts w:eastAsia="Times New Roman"/>
          <w:b/>
          <w:szCs w:val="28"/>
        </w:rPr>
      </w:pPr>
    </w:p>
    <w:p w:rsidR="00BD21E0" w:rsidRPr="002279D1" w:rsidRDefault="00BD21E0" w:rsidP="00BD21E0">
      <w:pPr>
        <w:ind w:firstLine="0"/>
        <w:jc w:val="right"/>
        <w:rPr>
          <w:rFonts w:eastAsia="Times New Roman"/>
          <w:b/>
          <w:szCs w:val="28"/>
        </w:rPr>
      </w:pPr>
      <w:r>
        <w:rPr>
          <w:rFonts w:eastAsia="Times New Roman"/>
          <w:b/>
          <w:szCs w:val="28"/>
        </w:rPr>
        <w:t>Таблица №1</w:t>
      </w:r>
      <w:r w:rsidR="00E82184">
        <w:rPr>
          <w:rFonts w:eastAsia="Times New Roman"/>
          <w:b/>
          <w:szCs w:val="28"/>
        </w:rPr>
        <w:t>4</w:t>
      </w:r>
    </w:p>
    <w:tbl>
      <w:tblPr>
        <w:tblW w:w="5000" w:type="pct"/>
        <w:tblLook w:val="0000" w:firstRow="0" w:lastRow="0" w:firstColumn="0" w:lastColumn="0" w:noHBand="0" w:noVBand="0"/>
      </w:tblPr>
      <w:tblGrid>
        <w:gridCol w:w="2040"/>
        <w:gridCol w:w="1119"/>
        <w:gridCol w:w="1056"/>
        <w:gridCol w:w="964"/>
        <w:gridCol w:w="872"/>
        <w:gridCol w:w="781"/>
        <w:gridCol w:w="877"/>
        <w:gridCol w:w="972"/>
        <w:gridCol w:w="947"/>
      </w:tblGrid>
      <w:tr w:rsidR="00BD21E0" w:rsidRPr="002279D1" w:rsidTr="00EA0F4F">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center"/>
              <w:rPr>
                <w:rFonts w:ascii="Arial Narrow" w:hAnsi="Arial Narrow"/>
                <w:sz w:val="22"/>
              </w:rPr>
            </w:pPr>
            <w:r w:rsidRPr="002279D1">
              <w:rPr>
                <w:rFonts w:ascii="Arial Narrow" w:eastAsia="Times New Roman" w:hAnsi="Arial Narrow"/>
                <w:b/>
                <w:bCs/>
                <w:sz w:val="22"/>
              </w:rPr>
              <w:t>Период 3</w:t>
            </w:r>
          </w:p>
        </w:tc>
      </w:tr>
      <w:tr w:rsidR="00BD21E0" w:rsidRPr="002279D1" w:rsidTr="00EA0F4F">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BD21E0" w:rsidRPr="00935577" w:rsidRDefault="00BD21E0"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Pr="003B325F" w:rsidRDefault="00BD21E0" w:rsidP="00EA0F4F">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Урицкого-ул. Автомобилистов</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Чапаева</w:t>
            </w:r>
            <w:r>
              <w:rPr>
                <w:rFonts w:ascii="Arial Narrow" w:hAnsi="Arial Narrow"/>
                <w:sz w:val="20"/>
                <w:szCs w:val="20"/>
              </w:rPr>
              <w:t xml:space="preserve"> </w:t>
            </w:r>
            <w:r w:rsidRPr="0037227B">
              <w:rPr>
                <w:rFonts w:ascii="Arial Narrow" w:hAnsi="Arial Narrow"/>
                <w:sz w:val="20"/>
                <w:szCs w:val="20"/>
              </w:rPr>
              <w:t>- ул. М.Горького</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Победа</w:t>
            </w:r>
            <w:r>
              <w:rPr>
                <w:rFonts w:ascii="Arial Narrow" w:hAnsi="Arial Narrow"/>
                <w:sz w:val="20"/>
                <w:szCs w:val="20"/>
              </w:rPr>
              <w:t xml:space="preserve"> </w:t>
            </w:r>
            <w:r w:rsidRPr="0037227B">
              <w:rPr>
                <w:rFonts w:ascii="Arial Narrow" w:hAnsi="Arial Narrow"/>
                <w:sz w:val="20"/>
                <w:szCs w:val="20"/>
              </w:rPr>
              <w:t>-</w:t>
            </w:r>
            <w:r>
              <w:rPr>
                <w:rFonts w:ascii="Arial Narrow" w:hAnsi="Arial Narrow"/>
                <w:sz w:val="20"/>
                <w:szCs w:val="20"/>
              </w:rPr>
              <w:t xml:space="preserve"> </w:t>
            </w:r>
            <w:r w:rsidRPr="0037227B">
              <w:rPr>
                <w:rFonts w:ascii="Arial Narrow" w:hAnsi="Arial Narrow"/>
                <w:sz w:val="20"/>
                <w:szCs w:val="20"/>
              </w:rPr>
              <w:t>ул. Советская</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Толстого</w:t>
            </w:r>
            <w:r>
              <w:rPr>
                <w:rFonts w:ascii="Arial Narrow" w:hAnsi="Arial Narrow"/>
                <w:sz w:val="20"/>
                <w:szCs w:val="20"/>
              </w:rPr>
              <w:t xml:space="preserve"> </w:t>
            </w:r>
            <w:r w:rsidRPr="0037227B">
              <w:rPr>
                <w:rFonts w:ascii="Arial Narrow" w:hAnsi="Arial Narrow"/>
                <w:sz w:val="20"/>
                <w:szCs w:val="20"/>
              </w:rPr>
              <w:t>- ул. Пушкина</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r>
      <w:tr w:rsidR="004344CA"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344CA" w:rsidRDefault="004344CA" w:rsidP="00EA0F4F">
            <w:pPr>
              <w:ind w:firstLine="0"/>
              <w:jc w:val="left"/>
              <w:rPr>
                <w:rFonts w:ascii="Arial Narrow" w:hAnsi="Arial Narrow"/>
                <w:sz w:val="20"/>
                <w:szCs w:val="20"/>
              </w:rPr>
            </w:pPr>
            <w:r w:rsidRPr="00892569">
              <w:rPr>
                <w:rFonts w:ascii="Arial Narrow" w:hAnsi="Arial Narrow" w:cs="Arial"/>
                <w:spacing w:val="2"/>
                <w:sz w:val="21"/>
                <w:szCs w:val="21"/>
                <w:shd w:val="clear" w:color="auto" w:fill="FFFFFF"/>
              </w:rPr>
              <w:t>Строительство ВЛ 110 кВ Григорополисская- Темижбекская-Новоалександровская 2</w:t>
            </w:r>
            <w:r>
              <w:rPr>
                <w:rFonts w:ascii="Arial Narrow" w:hAnsi="Arial Narrow" w:cs="Arial"/>
                <w:spacing w:val="2"/>
                <w:sz w:val="21"/>
                <w:szCs w:val="21"/>
                <w:shd w:val="clear" w:color="auto" w:fill="FFFFFF"/>
              </w:rPr>
              <w:t>, протяженностью 42 км</w:t>
            </w:r>
          </w:p>
        </w:tc>
        <w:tc>
          <w:tcPr>
            <w:tcW w:w="480"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4CA"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4344CA"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344CA" w:rsidRPr="00892569" w:rsidRDefault="00CF34AC" w:rsidP="00EA0F4F">
            <w:pPr>
              <w:ind w:firstLine="0"/>
              <w:jc w:val="left"/>
              <w:rPr>
                <w:rFonts w:ascii="Arial Narrow" w:hAnsi="Arial Narrow" w:cs="Arial"/>
                <w:spacing w:val="2"/>
                <w:sz w:val="21"/>
                <w:szCs w:val="21"/>
                <w:shd w:val="clear" w:color="auto" w:fill="FFFFFF"/>
              </w:rPr>
            </w:pPr>
            <w:r>
              <w:rPr>
                <w:rFonts w:ascii="Arial Narrow" w:hAnsi="Arial Narrow" w:cs="Arial"/>
                <w:spacing w:val="2"/>
                <w:sz w:val="21"/>
                <w:szCs w:val="21"/>
                <w:shd w:val="clear" w:color="auto" w:fill="FFFFFF"/>
              </w:rPr>
              <w:t>Размещение трансформатора мощностью 2 МВт</w:t>
            </w:r>
            <w:r w:rsidRPr="00892569">
              <w:rPr>
                <w:rFonts w:ascii="Arial Narrow" w:hAnsi="Arial Narrow" w:cs="Arial"/>
                <w:spacing w:val="2"/>
                <w:sz w:val="21"/>
                <w:szCs w:val="21"/>
                <w:shd w:val="clear" w:color="auto" w:fill="FFFFFF"/>
              </w:rPr>
              <w:t xml:space="preserve"> от ПС 110 кВ Новоалександровская</w:t>
            </w:r>
          </w:p>
        </w:tc>
        <w:tc>
          <w:tcPr>
            <w:tcW w:w="480"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4CA"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4344CA"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344CA" w:rsidRDefault="00CF34AC" w:rsidP="00EA0F4F">
            <w:pPr>
              <w:ind w:firstLine="0"/>
              <w:jc w:val="left"/>
              <w:rPr>
                <w:rFonts w:ascii="Arial Narrow" w:hAnsi="Arial Narrow"/>
                <w:sz w:val="20"/>
                <w:szCs w:val="20"/>
              </w:rPr>
            </w:pPr>
            <w:r>
              <w:rPr>
                <w:rFonts w:ascii="Arial Narrow" w:hAnsi="Arial Narrow"/>
                <w:sz w:val="20"/>
                <w:szCs w:val="20"/>
              </w:rPr>
              <w:t>Строительство «</w:t>
            </w:r>
            <w:r w:rsidRPr="00892569">
              <w:rPr>
                <w:rFonts w:ascii="Arial Narrow" w:hAnsi="Arial Narrow" w:cs="Arial"/>
                <w:spacing w:val="2"/>
                <w:sz w:val="21"/>
                <w:szCs w:val="21"/>
                <w:shd w:val="clear" w:color="auto" w:fill="FFFFFF"/>
              </w:rPr>
              <w:t>Кармалиновс</w:t>
            </w:r>
            <w:r>
              <w:rPr>
                <w:rFonts w:ascii="Arial Narrow" w:hAnsi="Arial Narrow" w:cs="Arial"/>
                <w:spacing w:val="2"/>
                <w:sz w:val="21"/>
                <w:szCs w:val="21"/>
                <w:shd w:val="clear" w:color="auto" w:fill="FFFFFF"/>
              </w:rPr>
              <w:t xml:space="preserve">кая» </w:t>
            </w:r>
            <w:r w:rsidRPr="00892569">
              <w:rPr>
                <w:rFonts w:ascii="Arial Narrow" w:hAnsi="Arial Narrow" w:cs="Arial"/>
                <w:spacing w:val="2"/>
                <w:sz w:val="21"/>
                <w:szCs w:val="21"/>
                <w:shd w:val="clear" w:color="auto" w:fill="FFFFFF"/>
              </w:rPr>
              <w:t>ВЭС</w:t>
            </w:r>
            <w:r>
              <w:rPr>
                <w:rFonts w:ascii="Arial Narrow" w:hAnsi="Arial Narrow" w:cs="Arial"/>
                <w:spacing w:val="2"/>
                <w:sz w:val="21"/>
                <w:szCs w:val="21"/>
                <w:shd w:val="clear" w:color="auto" w:fill="FFFFFF"/>
              </w:rPr>
              <w:t xml:space="preserve">, </w:t>
            </w:r>
            <w:r w:rsidRPr="00892569">
              <w:rPr>
                <w:rFonts w:ascii="Arial Narrow" w:hAnsi="Arial Narrow" w:cs="Arial"/>
                <w:spacing w:val="2"/>
                <w:sz w:val="21"/>
                <w:szCs w:val="21"/>
                <w:shd w:val="clear" w:color="auto" w:fill="FFFFFF"/>
              </w:rPr>
              <w:t>мощностью до 60 МВт</w:t>
            </w:r>
          </w:p>
        </w:tc>
        <w:tc>
          <w:tcPr>
            <w:tcW w:w="480"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4CA"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CF34AC"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CF34AC" w:rsidRDefault="00CF34AC" w:rsidP="00EA0F4F">
            <w:pPr>
              <w:ind w:firstLine="0"/>
              <w:jc w:val="left"/>
              <w:rPr>
                <w:rFonts w:ascii="Arial Narrow" w:hAnsi="Arial Narrow"/>
                <w:sz w:val="20"/>
                <w:szCs w:val="20"/>
              </w:rPr>
            </w:pPr>
            <w:r>
              <w:rPr>
                <w:rFonts w:ascii="Arial Narrow" w:hAnsi="Arial Narrow"/>
                <w:sz w:val="20"/>
                <w:szCs w:val="20"/>
              </w:rPr>
              <w:t xml:space="preserve">Строительство </w:t>
            </w:r>
            <w:r w:rsidRPr="00892569">
              <w:rPr>
                <w:rFonts w:ascii="Arial Narrow" w:hAnsi="Arial Narrow" w:cs="Arial"/>
                <w:spacing w:val="2"/>
                <w:sz w:val="21"/>
                <w:szCs w:val="21"/>
                <w:shd w:val="clear" w:color="auto" w:fill="FFFFFF"/>
              </w:rPr>
              <w:t xml:space="preserve">ПС 110 кВ </w:t>
            </w:r>
            <w:r>
              <w:rPr>
                <w:rFonts w:ascii="Arial Narrow" w:hAnsi="Arial Narrow" w:cs="Arial"/>
                <w:spacing w:val="2"/>
                <w:sz w:val="21"/>
                <w:szCs w:val="21"/>
                <w:shd w:val="clear" w:color="auto" w:fill="FFFFFF"/>
              </w:rPr>
              <w:t>«</w:t>
            </w:r>
            <w:r w:rsidRPr="00892569">
              <w:rPr>
                <w:rFonts w:ascii="Arial Narrow" w:hAnsi="Arial Narrow" w:cs="Arial"/>
                <w:spacing w:val="2"/>
                <w:sz w:val="21"/>
                <w:szCs w:val="21"/>
                <w:shd w:val="clear" w:color="auto" w:fill="FFFFFF"/>
              </w:rPr>
              <w:t>Виноградная</w:t>
            </w:r>
            <w:r>
              <w:rPr>
                <w:rFonts w:ascii="Arial Narrow" w:hAnsi="Arial Narrow" w:cs="Arial"/>
                <w:spacing w:val="2"/>
                <w:sz w:val="21"/>
                <w:szCs w:val="21"/>
                <w:shd w:val="clear" w:color="auto" w:fill="FFFFFF"/>
              </w:rPr>
              <w:t xml:space="preserve">». </w:t>
            </w:r>
            <w:r w:rsidRPr="00892569">
              <w:rPr>
                <w:rFonts w:ascii="Arial Narrow" w:hAnsi="Arial Narrow" w:cs="Arial"/>
                <w:spacing w:val="2"/>
                <w:sz w:val="21"/>
                <w:szCs w:val="21"/>
                <w:shd w:val="clear" w:color="auto" w:fill="FFFFFF"/>
              </w:rPr>
              <w:t>Электрическая подстанция 110 кВ, с силовыми трансформаторами мощностью 1 Т - 63 МВА</w:t>
            </w:r>
          </w:p>
        </w:tc>
        <w:tc>
          <w:tcPr>
            <w:tcW w:w="480"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CF34AC"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CF34AC" w:rsidRPr="00724D9B" w:rsidRDefault="00CF34AC" w:rsidP="00CF34AC">
            <w:pPr>
              <w:pStyle w:val="Default"/>
              <w:rPr>
                <w:rFonts w:ascii="Arial Narrow" w:hAnsi="Arial Narrow" w:cs="Arial"/>
                <w:color w:val="auto"/>
                <w:spacing w:val="2"/>
                <w:sz w:val="21"/>
                <w:szCs w:val="21"/>
                <w:shd w:val="clear" w:color="auto" w:fill="FFFFFF"/>
              </w:rPr>
            </w:pPr>
            <w:r>
              <w:rPr>
                <w:rFonts w:ascii="Arial Narrow" w:hAnsi="Arial Narrow"/>
                <w:sz w:val="20"/>
                <w:szCs w:val="20"/>
              </w:rPr>
              <w:t xml:space="preserve">Строительство </w:t>
            </w:r>
            <w:r w:rsidRPr="00724D9B">
              <w:rPr>
                <w:rFonts w:ascii="Arial Narrow" w:hAnsi="Arial Narrow" w:cs="Arial"/>
                <w:color w:val="auto"/>
                <w:spacing w:val="2"/>
                <w:sz w:val="21"/>
                <w:szCs w:val="21"/>
                <w:shd w:val="clear" w:color="auto" w:fill="FFFFFF"/>
              </w:rPr>
              <w:t>ВЛ 110 кВ</w:t>
            </w:r>
          </w:p>
          <w:p w:rsidR="00CF34AC" w:rsidRDefault="00CF34AC" w:rsidP="00CF34AC">
            <w:pPr>
              <w:ind w:firstLine="0"/>
              <w:jc w:val="left"/>
              <w:rPr>
                <w:rFonts w:ascii="Arial Narrow" w:hAnsi="Arial Narrow"/>
                <w:sz w:val="20"/>
                <w:szCs w:val="20"/>
              </w:rPr>
            </w:pPr>
            <w:r w:rsidRPr="00724D9B">
              <w:rPr>
                <w:rFonts w:ascii="Arial Narrow" w:hAnsi="Arial Narrow" w:cs="Arial"/>
                <w:spacing w:val="2"/>
                <w:sz w:val="21"/>
                <w:szCs w:val="21"/>
                <w:shd w:val="clear" w:color="auto" w:fill="FFFFFF"/>
              </w:rPr>
              <w:t>Новоалександровская - Красная заря с отпайкой на ПС 110 кВ Виноградная</w:t>
            </w:r>
            <w:r>
              <w:rPr>
                <w:rFonts w:ascii="Arial Narrow" w:hAnsi="Arial Narrow" w:cs="Arial"/>
                <w:spacing w:val="2"/>
                <w:sz w:val="21"/>
                <w:szCs w:val="21"/>
                <w:shd w:val="clear" w:color="auto" w:fill="FFFFFF"/>
              </w:rPr>
              <w:t xml:space="preserve">. </w:t>
            </w:r>
            <w:r w:rsidRPr="00724D9B">
              <w:rPr>
                <w:rFonts w:ascii="Arial Narrow" w:hAnsi="Arial Narrow" w:cs="Arial"/>
                <w:spacing w:val="2"/>
                <w:sz w:val="21"/>
                <w:szCs w:val="21"/>
                <w:shd w:val="clear" w:color="auto" w:fill="FFFFFF"/>
              </w:rPr>
              <w:t>Воздушная линия электропередачи 110 кВ с сечением провода 120 мм</w:t>
            </w:r>
            <w:r w:rsidRPr="00CF34AC">
              <w:rPr>
                <w:rFonts w:ascii="Arial Narrow" w:hAnsi="Arial Narrow" w:cs="Arial"/>
                <w:spacing w:val="2"/>
                <w:sz w:val="21"/>
                <w:szCs w:val="21"/>
                <w:shd w:val="clear" w:color="auto" w:fill="FFFFFF"/>
                <w:vertAlign w:val="superscript"/>
              </w:rPr>
              <w:t>2</w:t>
            </w:r>
            <w:r w:rsidRPr="00724D9B">
              <w:rPr>
                <w:rFonts w:ascii="Arial Narrow" w:hAnsi="Arial Narrow" w:cs="Arial"/>
                <w:spacing w:val="2"/>
                <w:sz w:val="21"/>
                <w:szCs w:val="21"/>
                <w:shd w:val="clear" w:color="auto" w:fill="FFFFFF"/>
              </w:rPr>
              <w:t>, протяженностью 3 км</w:t>
            </w:r>
          </w:p>
        </w:tc>
        <w:tc>
          <w:tcPr>
            <w:tcW w:w="480"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CF34AC" w:rsidRPr="002279D1" w:rsidRDefault="00CF34AC"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bl>
    <w:p w:rsidR="00BD21E0" w:rsidRDefault="00BD21E0" w:rsidP="00494893"/>
    <w:p w:rsidR="00BD21E0" w:rsidRDefault="00BD21E0" w:rsidP="00494893"/>
    <w:p w:rsidR="00BD21E0" w:rsidRPr="002279D1" w:rsidRDefault="00BD21E0" w:rsidP="00BD21E0">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теплоснабжение</w:t>
      </w:r>
    </w:p>
    <w:p w:rsidR="00BD21E0" w:rsidRPr="002279D1" w:rsidRDefault="00BD21E0" w:rsidP="00BD21E0">
      <w:pPr>
        <w:ind w:firstLine="0"/>
        <w:jc w:val="center"/>
        <w:rPr>
          <w:rFonts w:eastAsia="Times New Roman"/>
          <w:b/>
          <w:szCs w:val="28"/>
        </w:rPr>
      </w:pPr>
    </w:p>
    <w:p w:rsidR="00BD21E0" w:rsidRPr="002279D1" w:rsidRDefault="00BD21E0" w:rsidP="00BD21E0">
      <w:pPr>
        <w:ind w:firstLine="0"/>
        <w:jc w:val="right"/>
        <w:rPr>
          <w:rFonts w:eastAsia="Times New Roman"/>
          <w:b/>
          <w:szCs w:val="28"/>
        </w:rPr>
      </w:pPr>
      <w:r>
        <w:rPr>
          <w:rFonts w:eastAsia="Times New Roman"/>
          <w:b/>
          <w:szCs w:val="28"/>
        </w:rPr>
        <w:t>Таблица №1</w:t>
      </w:r>
      <w:r w:rsidR="00E82184">
        <w:rPr>
          <w:rFonts w:eastAsia="Times New Roman"/>
          <w:b/>
          <w:szCs w:val="28"/>
        </w:rPr>
        <w:t>5</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BD21E0" w:rsidRPr="002279D1" w:rsidTr="00EA0F4F">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center"/>
              <w:rPr>
                <w:rFonts w:ascii="Arial Narrow" w:hAnsi="Arial Narrow"/>
                <w:sz w:val="22"/>
              </w:rPr>
            </w:pPr>
            <w:r w:rsidRPr="002279D1">
              <w:rPr>
                <w:rFonts w:ascii="Arial Narrow" w:eastAsia="Times New Roman" w:hAnsi="Arial Narrow"/>
                <w:b/>
                <w:bCs/>
                <w:sz w:val="22"/>
              </w:rPr>
              <w:t>Период 3</w:t>
            </w:r>
          </w:p>
        </w:tc>
      </w:tr>
      <w:tr w:rsidR="00BD21E0" w:rsidRPr="002279D1" w:rsidTr="00EA0F4F">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BD21E0" w:rsidRPr="00935577" w:rsidRDefault="00BD21E0"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Pr="003B325F" w:rsidRDefault="00BD21E0" w:rsidP="00BD21E0">
            <w:pPr>
              <w:ind w:firstLine="0"/>
              <w:jc w:val="left"/>
              <w:rPr>
                <w:rFonts w:ascii="Arial Narrow" w:hAnsi="Arial Narrow"/>
                <w:sz w:val="20"/>
                <w:szCs w:val="20"/>
              </w:rPr>
            </w:pPr>
            <w:r>
              <w:rPr>
                <w:rFonts w:ascii="Arial Narrow" w:hAnsi="Arial Narrow"/>
                <w:sz w:val="20"/>
                <w:szCs w:val="20"/>
              </w:rPr>
              <w:t>Реконструкция тепловых сетей, протяженность 450 м,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BD21E0">
            <w:pPr>
              <w:ind w:firstLine="0"/>
              <w:contextualSpacing/>
              <w:jc w:val="left"/>
              <w:rPr>
                <w:rFonts w:ascii="Arial Narrow" w:hAnsi="Arial Narrow"/>
                <w:sz w:val="20"/>
                <w:szCs w:val="20"/>
              </w:rPr>
            </w:pPr>
            <w:r>
              <w:rPr>
                <w:rFonts w:ascii="Arial Narrow" w:hAnsi="Arial Narrow"/>
                <w:sz w:val="20"/>
                <w:szCs w:val="20"/>
              </w:rPr>
              <w:t>Реконструкция котельной №29-19, ст-ца Григорополисская ул. Шмидта, 28</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BD21E0">
            <w:pPr>
              <w:ind w:firstLine="0"/>
              <w:contextualSpacing/>
              <w:jc w:val="left"/>
              <w:rPr>
                <w:rFonts w:ascii="Arial Narrow" w:hAnsi="Arial Narrow"/>
                <w:sz w:val="20"/>
                <w:szCs w:val="20"/>
              </w:rPr>
            </w:pPr>
            <w:r>
              <w:rPr>
                <w:rFonts w:ascii="Arial Narrow" w:hAnsi="Arial Narrow"/>
                <w:sz w:val="20"/>
                <w:szCs w:val="20"/>
              </w:rPr>
              <w:t>Реконструкция котельной №29-22, ст-ца Григорополисская ул. Мартыненко</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BD21E0">
            <w:pPr>
              <w:ind w:firstLine="0"/>
              <w:contextualSpacing/>
              <w:jc w:val="left"/>
              <w:rPr>
                <w:rFonts w:ascii="Arial Narrow" w:hAnsi="Arial Narrow"/>
                <w:sz w:val="20"/>
                <w:szCs w:val="20"/>
              </w:rPr>
            </w:pPr>
            <w:r>
              <w:rPr>
                <w:rFonts w:ascii="Arial Narrow" w:hAnsi="Arial Narrow"/>
                <w:sz w:val="20"/>
                <w:szCs w:val="20"/>
              </w:rPr>
              <w:t>Реконструкция котельной №29-26, ст-ца Григорополисская ул. Ленина, 20</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Default="00A70A26" w:rsidP="00BD21E0">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29-01</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BD21E0">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29-04</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BD21E0">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29-06</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A70A26">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29-19</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A70A26">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29-22</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A70A26">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29-23</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A70A26">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29-24</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r w:rsidR="00A70A2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70A26" w:rsidRPr="00A70A26" w:rsidRDefault="00A70A26" w:rsidP="00A70A26">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29-26</w:t>
            </w:r>
          </w:p>
        </w:tc>
        <w:tc>
          <w:tcPr>
            <w:tcW w:w="480"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70A26"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0A26" w:rsidRPr="002279D1" w:rsidRDefault="00A70A26" w:rsidP="00EA0F4F">
            <w:pPr>
              <w:ind w:firstLine="0"/>
              <w:jc w:val="right"/>
              <w:rPr>
                <w:rFonts w:ascii="Arial Narrow" w:eastAsia="Times New Roman" w:hAnsi="Arial Narrow"/>
                <w:bCs/>
                <w:sz w:val="22"/>
              </w:rPr>
            </w:pPr>
          </w:p>
        </w:tc>
      </w:tr>
    </w:tbl>
    <w:p w:rsidR="00BD21E0" w:rsidRDefault="00BD21E0" w:rsidP="00494893"/>
    <w:p w:rsidR="00CE12B4" w:rsidRDefault="00CE12B4" w:rsidP="00494893"/>
    <w:p w:rsidR="00BD21E0" w:rsidRPr="002279D1" w:rsidRDefault="00BD21E0" w:rsidP="00BD21E0">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газоснабжение</w:t>
      </w:r>
    </w:p>
    <w:p w:rsidR="00BD21E0" w:rsidRPr="002279D1" w:rsidRDefault="00BD21E0" w:rsidP="00BD21E0">
      <w:pPr>
        <w:ind w:firstLine="0"/>
        <w:jc w:val="center"/>
        <w:rPr>
          <w:rFonts w:eastAsia="Times New Roman"/>
          <w:b/>
          <w:szCs w:val="28"/>
        </w:rPr>
      </w:pPr>
    </w:p>
    <w:p w:rsidR="00BD21E0" w:rsidRPr="002279D1" w:rsidRDefault="00BD21E0" w:rsidP="00BD21E0">
      <w:pPr>
        <w:ind w:firstLine="0"/>
        <w:jc w:val="right"/>
        <w:rPr>
          <w:rFonts w:eastAsia="Times New Roman"/>
          <w:b/>
          <w:szCs w:val="28"/>
        </w:rPr>
      </w:pPr>
      <w:r>
        <w:rPr>
          <w:rFonts w:eastAsia="Times New Roman"/>
          <w:b/>
          <w:szCs w:val="28"/>
        </w:rPr>
        <w:t>Таблица №1</w:t>
      </w:r>
      <w:r w:rsidR="00E82184">
        <w:rPr>
          <w:rFonts w:eastAsia="Times New Roman"/>
          <w:b/>
          <w:szCs w:val="28"/>
        </w:rPr>
        <w:t>6</w:t>
      </w:r>
    </w:p>
    <w:tbl>
      <w:tblPr>
        <w:tblW w:w="5000" w:type="pct"/>
        <w:tblLook w:val="0000" w:firstRow="0" w:lastRow="0" w:firstColumn="0" w:lastColumn="0" w:noHBand="0" w:noVBand="0"/>
      </w:tblPr>
      <w:tblGrid>
        <w:gridCol w:w="1947"/>
        <w:gridCol w:w="1119"/>
        <w:gridCol w:w="1069"/>
        <w:gridCol w:w="977"/>
        <w:gridCol w:w="885"/>
        <w:gridCol w:w="794"/>
        <w:gridCol w:w="890"/>
        <w:gridCol w:w="986"/>
        <w:gridCol w:w="961"/>
      </w:tblGrid>
      <w:tr w:rsidR="00BD21E0" w:rsidRPr="002279D1" w:rsidTr="00EA0F4F">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BD21E0" w:rsidP="00EA0F4F">
            <w:pPr>
              <w:ind w:firstLine="0"/>
              <w:jc w:val="center"/>
              <w:rPr>
                <w:rFonts w:ascii="Arial Narrow" w:hAnsi="Arial Narrow"/>
                <w:sz w:val="22"/>
              </w:rPr>
            </w:pPr>
            <w:r w:rsidRPr="002279D1">
              <w:rPr>
                <w:rFonts w:ascii="Arial Narrow" w:eastAsia="Times New Roman" w:hAnsi="Arial Narrow"/>
                <w:b/>
                <w:bCs/>
                <w:sz w:val="22"/>
              </w:rPr>
              <w:t>Период 3</w:t>
            </w:r>
          </w:p>
        </w:tc>
      </w:tr>
      <w:tr w:rsidR="00BD21E0" w:rsidRPr="002279D1" w:rsidTr="00EA0F4F">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BD21E0" w:rsidRPr="00935577" w:rsidRDefault="00BD21E0"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BD21E0" w:rsidRPr="00935577" w:rsidRDefault="00BD21E0"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Pr="003B325F" w:rsidRDefault="00BD21E0" w:rsidP="00EA0F4F">
            <w:pPr>
              <w:ind w:firstLine="0"/>
              <w:jc w:val="left"/>
              <w:rPr>
                <w:rFonts w:ascii="Arial Narrow" w:hAnsi="Arial Narrow"/>
                <w:sz w:val="20"/>
                <w:szCs w:val="20"/>
              </w:rPr>
            </w:pPr>
            <w:r>
              <w:rPr>
                <w:rFonts w:ascii="Arial Narrow" w:hAnsi="Arial Narrow"/>
                <w:sz w:val="20"/>
                <w:szCs w:val="20"/>
              </w:rPr>
              <w:t>Строительство разводящей сети газоснабжения, ст-ца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Pr>
                <w:rFonts w:ascii="Arial Narrow" w:hAnsi="Arial Narrow"/>
                <w:sz w:val="20"/>
                <w:szCs w:val="20"/>
              </w:rPr>
              <w:t>Строительство разводящей сети газоснабжения, п. Кармалиновский</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sidRPr="009E5345">
              <w:rPr>
                <w:rFonts w:ascii="Arial Narrow" w:hAnsi="Arial Narrow"/>
                <w:sz w:val="20"/>
                <w:szCs w:val="20"/>
              </w:rPr>
              <w:t>Строительство межпоселковой газопроводной сети</w:t>
            </w:r>
            <w:r>
              <w:rPr>
                <w:rFonts w:ascii="Arial Narrow" w:hAnsi="Arial Narrow"/>
                <w:sz w:val="20"/>
                <w:szCs w:val="20"/>
              </w:rPr>
              <w:t>, п. Петровский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BD21E0"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BD21E0" w:rsidRDefault="00BD21E0" w:rsidP="00EA0F4F">
            <w:pPr>
              <w:ind w:firstLine="0"/>
              <w:jc w:val="left"/>
              <w:rPr>
                <w:rFonts w:ascii="Arial Narrow" w:hAnsi="Arial Narrow"/>
                <w:sz w:val="20"/>
                <w:szCs w:val="20"/>
              </w:rPr>
            </w:pPr>
            <w:r>
              <w:rPr>
                <w:rFonts w:ascii="Arial Narrow" w:hAnsi="Arial Narrow"/>
                <w:sz w:val="20"/>
                <w:szCs w:val="20"/>
              </w:rPr>
              <w:t>Размещение ГРП, п. Петровский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BD21E0" w:rsidRPr="002279D1" w:rsidRDefault="00BD21E0"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D21E0"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AF0E8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F0E86" w:rsidRDefault="00AF0E86" w:rsidP="00AF0E86">
            <w:pPr>
              <w:ind w:firstLine="0"/>
              <w:jc w:val="left"/>
              <w:rPr>
                <w:rFonts w:ascii="Arial Narrow" w:hAnsi="Arial Narrow"/>
                <w:sz w:val="20"/>
                <w:szCs w:val="20"/>
              </w:rPr>
            </w:pPr>
            <w:r>
              <w:rPr>
                <w:rFonts w:ascii="Arial Narrow" w:hAnsi="Arial Narrow"/>
                <w:sz w:val="21"/>
                <w:szCs w:val="21"/>
              </w:rPr>
              <w:t>Строительство п</w:t>
            </w:r>
            <w:r w:rsidRPr="00892569">
              <w:rPr>
                <w:rFonts w:ascii="Arial Narrow" w:hAnsi="Arial Narrow"/>
                <w:sz w:val="21"/>
                <w:szCs w:val="21"/>
              </w:rPr>
              <w:t>одводящ</w:t>
            </w:r>
            <w:r>
              <w:rPr>
                <w:rFonts w:ascii="Arial Narrow" w:hAnsi="Arial Narrow"/>
                <w:sz w:val="21"/>
                <w:szCs w:val="21"/>
              </w:rPr>
              <w:t xml:space="preserve">его </w:t>
            </w:r>
            <w:r w:rsidRPr="00892569">
              <w:rPr>
                <w:rFonts w:ascii="Arial Narrow" w:hAnsi="Arial Narrow"/>
                <w:sz w:val="21"/>
                <w:szCs w:val="21"/>
              </w:rPr>
              <w:t>газопровод</w:t>
            </w:r>
            <w:r>
              <w:rPr>
                <w:rFonts w:ascii="Arial Narrow" w:hAnsi="Arial Narrow"/>
                <w:sz w:val="21"/>
                <w:szCs w:val="21"/>
              </w:rPr>
              <w:t>а</w:t>
            </w:r>
            <w:r w:rsidRPr="00892569">
              <w:rPr>
                <w:rFonts w:ascii="Arial Narrow" w:hAnsi="Arial Narrow"/>
                <w:sz w:val="21"/>
                <w:szCs w:val="21"/>
              </w:rPr>
              <w:t xml:space="preserve"> к населенному пункту</w:t>
            </w:r>
            <w:r>
              <w:rPr>
                <w:rFonts w:ascii="Arial Narrow" w:hAnsi="Arial Narrow"/>
                <w:sz w:val="21"/>
                <w:szCs w:val="21"/>
              </w:rPr>
              <w:t xml:space="preserve">, </w:t>
            </w:r>
            <w:r w:rsidRPr="00892569">
              <w:rPr>
                <w:rFonts w:ascii="Arial Narrow" w:hAnsi="Arial Narrow"/>
                <w:sz w:val="21"/>
                <w:szCs w:val="21"/>
              </w:rPr>
              <w:t>п. Южный</w:t>
            </w:r>
            <w:r>
              <w:rPr>
                <w:rFonts w:ascii="Arial Narrow" w:hAnsi="Arial Narrow"/>
                <w:sz w:val="21"/>
                <w:szCs w:val="21"/>
              </w:rPr>
              <w:t xml:space="preserve">, </w:t>
            </w:r>
            <w:r w:rsidRPr="00892569">
              <w:rPr>
                <w:rFonts w:ascii="Arial Narrow" w:hAnsi="Arial Narrow"/>
                <w:sz w:val="21"/>
                <w:szCs w:val="21"/>
              </w:rPr>
              <w:t>ПЭ 315, протяженность – 8402 м</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AF0E8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F0E86" w:rsidRDefault="00AF0E86" w:rsidP="00AF0E86">
            <w:pPr>
              <w:ind w:firstLine="0"/>
              <w:jc w:val="left"/>
              <w:rPr>
                <w:rFonts w:ascii="Arial Narrow" w:hAnsi="Arial Narrow"/>
                <w:sz w:val="21"/>
                <w:szCs w:val="21"/>
              </w:rPr>
            </w:pPr>
            <w:r>
              <w:rPr>
                <w:rFonts w:ascii="Arial Narrow" w:hAnsi="Arial Narrow"/>
                <w:sz w:val="21"/>
                <w:szCs w:val="21"/>
              </w:rPr>
              <w:t>Строительство м</w:t>
            </w:r>
            <w:r w:rsidRPr="00892569">
              <w:rPr>
                <w:rFonts w:ascii="Arial Narrow" w:hAnsi="Arial Narrow"/>
                <w:sz w:val="21"/>
                <w:szCs w:val="21"/>
              </w:rPr>
              <w:t>ежпоселков</w:t>
            </w:r>
            <w:r>
              <w:rPr>
                <w:rFonts w:ascii="Arial Narrow" w:hAnsi="Arial Narrow"/>
                <w:sz w:val="21"/>
                <w:szCs w:val="21"/>
              </w:rPr>
              <w:t>ого</w:t>
            </w:r>
            <w:r w:rsidRPr="00892569">
              <w:rPr>
                <w:rFonts w:ascii="Arial Narrow" w:hAnsi="Arial Narrow"/>
                <w:sz w:val="21"/>
                <w:szCs w:val="21"/>
              </w:rPr>
              <w:t xml:space="preserve"> газопровод</w:t>
            </w:r>
            <w:r>
              <w:rPr>
                <w:rFonts w:ascii="Arial Narrow" w:hAnsi="Arial Narrow"/>
                <w:sz w:val="21"/>
                <w:szCs w:val="21"/>
              </w:rPr>
              <w:t>а</w:t>
            </w:r>
            <w:r w:rsidRPr="00892569">
              <w:rPr>
                <w:rFonts w:ascii="Arial Narrow" w:hAnsi="Arial Narrow"/>
                <w:sz w:val="21"/>
                <w:szCs w:val="21"/>
              </w:rPr>
              <w:t xml:space="preserve"> высокого д</w:t>
            </w:r>
            <w:r>
              <w:rPr>
                <w:rFonts w:ascii="Arial Narrow" w:hAnsi="Arial Narrow"/>
                <w:sz w:val="21"/>
                <w:szCs w:val="21"/>
              </w:rPr>
              <w:t>авления</w:t>
            </w:r>
            <w:r w:rsidR="004344CA">
              <w:rPr>
                <w:rFonts w:ascii="Arial Narrow" w:hAnsi="Arial Narrow"/>
                <w:sz w:val="21"/>
                <w:szCs w:val="21"/>
              </w:rPr>
              <w:t xml:space="preserve"> к</w:t>
            </w:r>
            <w:r w:rsidR="004344CA" w:rsidRPr="00892569">
              <w:rPr>
                <w:rFonts w:ascii="Arial Narrow" w:hAnsi="Arial Narrow"/>
                <w:sz w:val="21"/>
                <w:szCs w:val="21"/>
              </w:rPr>
              <w:t xml:space="preserve"> г. Новоалександровск</w:t>
            </w:r>
            <w:r w:rsidR="004344CA">
              <w:rPr>
                <w:rFonts w:ascii="Arial Narrow" w:hAnsi="Arial Narrow"/>
                <w:sz w:val="21"/>
                <w:szCs w:val="21"/>
              </w:rPr>
              <w:t xml:space="preserve">у, </w:t>
            </w:r>
            <w:r w:rsidR="004344CA" w:rsidRPr="00892569">
              <w:rPr>
                <w:rFonts w:ascii="Arial Narrow" w:hAnsi="Arial Narrow"/>
                <w:sz w:val="21"/>
                <w:szCs w:val="21"/>
              </w:rPr>
              <w:t>ПЭ 225, протяженность – 1967 м</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r w:rsidR="004344CA"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4344CA" w:rsidRDefault="004344CA" w:rsidP="00AF0E86">
            <w:pPr>
              <w:ind w:firstLine="0"/>
              <w:jc w:val="left"/>
              <w:rPr>
                <w:rFonts w:ascii="Arial Narrow" w:hAnsi="Arial Narrow"/>
                <w:sz w:val="21"/>
                <w:szCs w:val="21"/>
              </w:rPr>
            </w:pPr>
            <w:r w:rsidRPr="004344CA">
              <w:rPr>
                <w:rFonts w:ascii="Arial Narrow" w:hAnsi="Arial Narrow"/>
                <w:sz w:val="21"/>
                <w:szCs w:val="21"/>
              </w:rPr>
              <w:t>Реконструкция межпоселкового газопровода высокого давления Ø 315 мм протяженностью 7,5 км</w:t>
            </w:r>
            <w:r>
              <w:rPr>
                <w:rFonts w:ascii="Arial Narrow" w:hAnsi="Arial Narrow"/>
                <w:sz w:val="21"/>
                <w:szCs w:val="21"/>
              </w:rPr>
              <w:t>,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4344CA" w:rsidRPr="002279D1" w:rsidRDefault="004344CA"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44CA"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bl>
    <w:p w:rsidR="00BD21E0" w:rsidRDefault="00BD21E0" w:rsidP="00494893"/>
    <w:p w:rsidR="00AF0E86" w:rsidRDefault="00AF0E86" w:rsidP="00494893"/>
    <w:p w:rsidR="00AF0E86" w:rsidRPr="002279D1" w:rsidRDefault="00AF0E86" w:rsidP="00AF0E86">
      <w:pPr>
        <w:ind w:firstLine="0"/>
        <w:jc w:val="center"/>
        <w:rPr>
          <w:rFonts w:eastAsia="Times New Roman"/>
          <w:b/>
          <w:szCs w:val="28"/>
        </w:rPr>
      </w:pPr>
      <w:r w:rsidRPr="002279D1">
        <w:rPr>
          <w:rFonts w:eastAsia="Times New Roman"/>
          <w:b/>
          <w:szCs w:val="28"/>
        </w:rPr>
        <w:t xml:space="preserve">Программа инвестиционных проектов </w:t>
      </w:r>
      <w:r w:rsidRPr="00AF0E86">
        <w:rPr>
          <w:rFonts w:eastAsia="Times New Roman"/>
          <w:b/>
          <w:szCs w:val="28"/>
        </w:rPr>
        <w:t>по организации утилизации и переработке твердых коммунальных отходов</w:t>
      </w:r>
      <w:r w:rsidR="00954A85">
        <w:rPr>
          <w:rFonts w:eastAsia="Times New Roman"/>
          <w:b/>
          <w:szCs w:val="28"/>
        </w:rPr>
        <w:t xml:space="preserve"> </w:t>
      </w:r>
    </w:p>
    <w:p w:rsidR="00AF0E86" w:rsidRPr="002279D1" w:rsidRDefault="00AF0E86" w:rsidP="00AF0E86">
      <w:pPr>
        <w:ind w:firstLine="0"/>
        <w:jc w:val="center"/>
        <w:rPr>
          <w:rFonts w:eastAsia="Times New Roman"/>
          <w:b/>
          <w:szCs w:val="28"/>
        </w:rPr>
      </w:pPr>
    </w:p>
    <w:p w:rsidR="00AF0E86" w:rsidRPr="002279D1" w:rsidRDefault="00AF0E86" w:rsidP="00AF0E86">
      <w:pPr>
        <w:ind w:firstLine="0"/>
        <w:jc w:val="right"/>
        <w:rPr>
          <w:rFonts w:eastAsia="Times New Roman"/>
          <w:b/>
          <w:szCs w:val="28"/>
        </w:rPr>
      </w:pPr>
      <w:r>
        <w:rPr>
          <w:rFonts w:eastAsia="Times New Roman"/>
          <w:b/>
          <w:szCs w:val="28"/>
        </w:rPr>
        <w:t>Таблица №1</w:t>
      </w:r>
      <w:r w:rsidR="00E82184">
        <w:rPr>
          <w:rFonts w:eastAsia="Times New Roman"/>
          <w:b/>
          <w:szCs w:val="28"/>
        </w:rPr>
        <w:t>7</w:t>
      </w:r>
    </w:p>
    <w:tbl>
      <w:tblPr>
        <w:tblW w:w="5000" w:type="pct"/>
        <w:tblLook w:val="0000" w:firstRow="0" w:lastRow="0" w:firstColumn="0" w:lastColumn="0" w:noHBand="0" w:noVBand="0"/>
      </w:tblPr>
      <w:tblGrid>
        <w:gridCol w:w="2148"/>
        <w:gridCol w:w="1119"/>
        <w:gridCol w:w="1040"/>
        <w:gridCol w:w="948"/>
        <w:gridCol w:w="856"/>
        <w:gridCol w:w="766"/>
        <w:gridCol w:w="862"/>
        <w:gridCol w:w="957"/>
        <w:gridCol w:w="932"/>
      </w:tblGrid>
      <w:tr w:rsidR="00AF0E86" w:rsidRPr="002279D1" w:rsidTr="00EA0F4F">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F0E86" w:rsidP="00EA0F4F">
            <w:pPr>
              <w:ind w:firstLine="0"/>
              <w:jc w:val="center"/>
              <w:rPr>
                <w:rFonts w:ascii="Arial Narrow" w:hAnsi="Arial Narrow"/>
                <w:sz w:val="22"/>
              </w:rPr>
            </w:pPr>
            <w:r w:rsidRPr="002279D1">
              <w:rPr>
                <w:rFonts w:ascii="Arial Narrow" w:eastAsia="Times New Roman" w:hAnsi="Arial Narrow"/>
                <w:b/>
                <w:bCs/>
                <w:sz w:val="22"/>
              </w:rPr>
              <w:t>Период 3</w:t>
            </w:r>
          </w:p>
        </w:tc>
      </w:tr>
      <w:tr w:rsidR="00AF0E86" w:rsidRPr="002279D1" w:rsidTr="00EA0F4F">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AF0E86" w:rsidRPr="00935577" w:rsidRDefault="00AF0E86"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AF0E86" w:rsidRPr="00935577" w:rsidRDefault="00AF0E86"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AF0E86" w:rsidRPr="002279D1" w:rsidTr="00EA0F4F">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AF0E86" w:rsidRPr="003B325F" w:rsidRDefault="00AF0E86" w:rsidP="00AF0E86">
            <w:pPr>
              <w:ind w:firstLine="0"/>
              <w:jc w:val="left"/>
              <w:rPr>
                <w:rFonts w:ascii="Arial Narrow" w:hAnsi="Arial Narrow"/>
                <w:sz w:val="20"/>
                <w:szCs w:val="20"/>
              </w:rPr>
            </w:pPr>
            <w:r>
              <w:rPr>
                <w:rFonts w:ascii="Arial Narrow" w:hAnsi="Arial Narrow"/>
                <w:sz w:val="20"/>
                <w:szCs w:val="20"/>
              </w:rPr>
              <w:t xml:space="preserve">Строительство </w:t>
            </w:r>
            <w:r>
              <w:rPr>
                <w:rStyle w:val="265pt"/>
                <w:rFonts w:ascii="Arial Narrow" w:eastAsiaTheme="minorHAnsi" w:hAnsi="Arial Narrow"/>
                <w:sz w:val="20"/>
                <w:szCs w:val="20"/>
              </w:rPr>
              <w:t>п</w:t>
            </w:r>
            <w:r w:rsidRPr="009178B7">
              <w:rPr>
                <w:rStyle w:val="265pt"/>
                <w:rFonts w:ascii="Arial Narrow" w:eastAsiaTheme="minorHAnsi" w:hAnsi="Arial Narrow"/>
                <w:sz w:val="20"/>
                <w:szCs w:val="20"/>
              </w:rPr>
              <w:t>олигон</w:t>
            </w:r>
            <w:r>
              <w:rPr>
                <w:rStyle w:val="265pt"/>
                <w:rFonts w:ascii="Arial Narrow" w:eastAsiaTheme="minorHAnsi" w:hAnsi="Arial Narrow"/>
                <w:sz w:val="20"/>
                <w:szCs w:val="20"/>
              </w:rPr>
              <w:t>а</w:t>
            </w:r>
            <w:r w:rsidRPr="009178B7">
              <w:rPr>
                <w:rStyle w:val="265pt"/>
                <w:rFonts w:ascii="Arial Narrow" w:eastAsiaTheme="minorHAnsi" w:hAnsi="Arial Narrow"/>
                <w:sz w:val="20"/>
                <w:szCs w:val="20"/>
              </w:rPr>
              <w:t xml:space="preserve"> по захоронению твердых коммунальных отходов с линией сортировки и предприятием по переработке вторсырья - Межмуниципальный зональный центр «Новоалександровский»</w:t>
            </w:r>
            <w:r>
              <w:rPr>
                <w:rStyle w:val="265pt"/>
                <w:rFonts w:ascii="Arial Narrow" w:eastAsiaTheme="minorHAnsi" w:hAnsi="Arial Narrow"/>
                <w:sz w:val="20"/>
                <w:szCs w:val="20"/>
              </w:rPr>
              <w:t xml:space="preserve">, мощностью </w:t>
            </w:r>
            <w:r w:rsidRPr="009178B7">
              <w:rPr>
                <w:rStyle w:val="265pt"/>
                <w:rFonts w:ascii="Arial Narrow" w:eastAsiaTheme="minorHAnsi" w:hAnsi="Arial Narrow"/>
                <w:sz w:val="20"/>
                <w:szCs w:val="20"/>
              </w:rPr>
              <w:t>до 140 тыс. тонн в год</w:t>
            </w:r>
          </w:p>
        </w:tc>
        <w:tc>
          <w:tcPr>
            <w:tcW w:w="480"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AF0E86" w:rsidRPr="002279D1" w:rsidRDefault="00AF0E86" w:rsidP="00EA0F4F">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0E86" w:rsidRPr="002279D1" w:rsidRDefault="00A70A26" w:rsidP="00EA0F4F">
            <w:pPr>
              <w:ind w:firstLine="0"/>
              <w:jc w:val="right"/>
              <w:rPr>
                <w:rFonts w:ascii="Arial Narrow" w:eastAsia="Times New Roman" w:hAnsi="Arial Narrow"/>
                <w:bCs/>
                <w:sz w:val="22"/>
              </w:rPr>
            </w:pPr>
            <w:r>
              <w:rPr>
                <w:rFonts w:ascii="Arial Narrow" w:eastAsia="Times New Roman" w:hAnsi="Arial Narrow"/>
                <w:bCs/>
                <w:sz w:val="22"/>
              </w:rPr>
              <w:t>+</w:t>
            </w:r>
          </w:p>
        </w:tc>
      </w:tr>
    </w:tbl>
    <w:p w:rsidR="00AF0E86" w:rsidRDefault="00AF0E86" w:rsidP="00494893"/>
    <w:p w:rsidR="00CF34AC" w:rsidRDefault="00CF34AC" w:rsidP="00494893"/>
    <w:p w:rsidR="00CF34AC" w:rsidRDefault="00CF34AC" w:rsidP="00494893"/>
    <w:p w:rsidR="00E82184" w:rsidRDefault="00E82184" w:rsidP="00CF34AC">
      <w:pPr>
        <w:pStyle w:val="11"/>
        <w:ind w:firstLine="0"/>
        <w:outlineLvl w:val="0"/>
      </w:pPr>
      <w:bookmarkStart w:id="6" w:name="_Toc84839842"/>
      <w:r>
        <w:br w:type="page"/>
      </w:r>
    </w:p>
    <w:p w:rsidR="00CF34AC" w:rsidRPr="00CF34AC" w:rsidRDefault="00CF34AC" w:rsidP="00CF34AC">
      <w:pPr>
        <w:pStyle w:val="11"/>
        <w:ind w:firstLine="0"/>
        <w:outlineLvl w:val="0"/>
      </w:pPr>
      <w:r w:rsidRPr="00CF34AC">
        <w:t>РАЗДЕЛ 6. ИСТОЧНИКИ ИНВЕСТИЦИЙ, ТАРИФЫ И ДОСТУПНОСТЬ ПРОГРАММЫ ДЛЯ НАСЕЛЕНИЯ</w:t>
      </w:r>
      <w:bookmarkEnd w:id="6"/>
    </w:p>
    <w:p w:rsidR="00CF34AC" w:rsidRDefault="00CF34AC" w:rsidP="00CF34AC">
      <w:pPr>
        <w:tabs>
          <w:tab w:val="left" w:pos="851"/>
        </w:tabs>
        <w:autoSpaceDE w:val="0"/>
        <w:ind w:firstLine="720"/>
        <w:jc w:val="center"/>
        <w:rPr>
          <w:rFonts w:eastAsia="Times New Roman"/>
          <w:b/>
          <w:sz w:val="28"/>
          <w:szCs w:val="24"/>
        </w:rPr>
      </w:pPr>
    </w:p>
    <w:p w:rsidR="00CF34AC" w:rsidRPr="00CF34AC" w:rsidRDefault="00CF34AC" w:rsidP="00CF34AC">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водоснабжени</w:t>
      </w:r>
      <w:r>
        <w:rPr>
          <w:rFonts w:eastAsia="Times New Roman"/>
          <w:b/>
          <w:szCs w:val="28"/>
        </w:rPr>
        <w:t>е</w:t>
      </w:r>
      <w:r w:rsidR="00035A72">
        <w:rPr>
          <w:rFonts w:eastAsia="Times New Roman"/>
          <w:b/>
          <w:szCs w:val="28"/>
        </w:rPr>
        <w:t>*</w:t>
      </w:r>
    </w:p>
    <w:p w:rsidR="00CF34AC" w:rsidRPr="00CF34AC" w:rsidRDefault="00CF34AC" w:rsidP="00CF34AC">
      <w:pPr>
        <w:autoSpaceDE w:val="0"/>
        <w:ind w:firstLine="720"/>
        <w:jc w:val="center"/>
        <w:rPr>
          <w:rFonts w:eastAsia="Times New Roman"/>
          <w:b/>
          <w:szCs w:val="28"/>
        </w:rPr>
      </w:pPr>
    </w:p>
    <w:p w:rsidR="00CF34AC" w:rsidRPr="00CF34AC" w:rsidRDefault="00CF34AC" w:rsidP="00CF34AC">
      <w:pPr>
        <w:autoSpaceDE w:val="0"/>
        <w:ind w:firstLine="720"/>
        <w:jc w:val="right"/>
        <w:rPr>
          <w:rFonts w:eastAsia="Times New Roman"/>
          <w:b/>
          <w:szCs w:val="28"/>
        </w:rPr>
      </w:pPr>
      <w:r w:rsidRPr="00CF34AC">
        <w:rPr>
          <w:rFonts w:eastAsia="Times New Roman"/>
          <w:b/>
          <w:szCs w:val="28"/>
        </w:rPr>
        <w:t>Таблица №</w:t>
      </w:r>
      <w:r w:rsidR="00E82184">
        <w:rPr>
          <w:rFonts w:eastAsia="Times New Roman"/>
          <w:b/>
          <w:szCs w:val="28"/>
        </w:rPr>
        <w:t>18</w:t>
      </w:r>
    </w:p>
    <w:tbl>
      <w:tblPr>
        <w:tblW w:w="5000" w:type="pct"/>
        <w:tblLook w:val="0000" w:firstRow="0" w:lastRow="0" w:firstColumn="0" w:lastColumn="0" w:noHBand="0" w:noVBand="0"/>
      </w:tblPr>
      <w:tblGrid>
        <w:gridCol w:w="2155"/>
        <w:gridCol w:w="966"/>
        <w:gridCol w:w="1119"/>
        <w:gridCol w:w="625"/>
        <w:gridCol w:w="688"/>
        <w:gridCol w:w="688"/>
        <w:gridCol w:w="779"/>
        <w:gridCol w:w="618"/>
        <w:gridCol w:w="1032"/>
        <w:gridCol w:w="958"/>
      </w:tblGrid>
      <w:tr w:rsidR="00CF34AC" w:rsidRPr="00CF34AC" w:rsidTr="00CF34AC">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CF34AC" w:rsidP="00CF34AC">
            <w:pPr>
              <w:ind w:firstLine="0"/>
              <w:jc w:val="center"/>
              <w:rPr>
                <w:rFonts w:ascii="Arial Narrow" w:hAnsi="Arial Narrow"/>
                <w:sz w:val="22"/>
              </w:rPr>
            </w:pPr>
            <w:r w:rsidRPr="00CF34AC">
              <w:rPr>
                <w:rFonts w:ascii="Arial Narrow" w:eastAsia="Times New Roman" w:hAnsi="Arial Narrow"/>
                <w:b/>
                <w:bCs/>
                <w:sz w:val="22"/>
              </w:rPr>
              <w:t>Период 3</w:t>
            </w:r>
          </w:p>
        </w:tc>
      </w:tr>
      <w:tr w:rsidR="00CF34AC" w:rsidRPr="00CF34AC" w:rsidTr="00CF34AC">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CF34AC" w:rsidRPr="00CF34AC" w:rsidRDefault="00CF34AC" w:rsidP="00CF34AC">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CF34AC" w:rsidRPr="00935577" w:rsidRDefault="00CF34AC"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CF34AC" w:rsidRPr="00935577" w:rsidRDefault="00CF34AC"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r w:rsidRPr="00CF34AC">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556"/>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r w:rsidR="00CF34AC" w:rsidRPr="00CF34AC" w:rsidTr="00EA0F4F">
        <w:trPr>
          <w:trHeight w:val="847"/>
        </w:trPr>
        <w:tc>
          <w:tcPr>
            <w:tcW w:w="85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390" w:type="pct"/>
            <w:tcBorders>
              <w:top w:val="single" w:sz="4" w:space="0" w:color="000000"/>
              <w:left w:val="single" w:sz="4" w:space="0" w:color="000000"/>
              <w:bottom w:val="single" w:sz="4" w:space="0" w:color="000000"/>
            </w:tcBorders>
            <w:shd w:val="clear" w:color="auto" w:fill="auto"/>
          </w:tcPr>
          <w:p w:rsidR="00CF34AC" w:rsidRPr="00CF34AC" w:rsidRDefault="00CF34AC" w:rsidP="00CF34AC">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CF34AC" w:rsidRPr="00CF34AC" w:rsidRDefault="00CF34AC"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34AC" w:rsidRPr="00CF34AC" w:rsidRDefault="00A70A26" w:rsidP="00EA0F4F">
            <w:pPr>
              <w:ind w:firstLine="0"/>
              <w:jc w:val="right"/>
              <w:rPr>
                <w:rFonts w:ascii="Arial Narrow" w:hAnsi="Arial Narrow"/>
                <w:sz w:val="22"/>
              </w:rPr>
            </w:pPr>
            <w:r>
              <w:rPr>
                <w:rFonts w:ascii="Arial Narrow" w:hAnsi="Arial Narrow"/>
                <w:sz w:val="22"/>
              </w:rPr>
              <w:t>н/д</w:t>
            </w:r>
          </w:p>
        </w:tc>
      </w:tr>
    </w:tbl>
    <w:p w:rsidR="00CF34AC" w:rsidRDefault="00035A72" w:rsidP="00035A72">
      <w:r>
        <w:t>*Примечание – в связи с отсутствием данных, источники инвестиций будут определены на последующих стадиях реализации мероприятий</w:t>
      </w:r>
    </w:p>
    <w:p w:rsidR="00EA0F4F" w:rsidRDefault="00EA0F4F" w:rsidP="00494893"/>
    <w:p w:rsidR="00EA0F4F" w:rsidRDefault="00EA0F4F" w:rsidP="00494893"/>
    <w:p w:rsidR="00EA0F4F" w:rsidRPr="00CF34AC" w:rsidRDefault="00EA0F4F" w:rsidP="00EA0F4F">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водоотведение</w:t>
      </w:r>
      <w:r w:rsidR="00035A72">
        <w:rPr>
          <w:rFonts w:eastAsia="Times New Roman"/>
          <w:b/>
          <w:szCs w:val="28"/>
        </w:rPr>
        <w:t>*</w:t>
      </w:r>
    </w:p>
    <w:p w:rsidR="00EA0F4F" w:rsidRPr="00CF34AC" w:rsidRDefault="00EA0F4F" w:rsidP="00EA0F4F">
      <w:pPr>
        <w:autoSpaceDE w:val="0"/>
        <w:ind w:firstLine="720"/>
        <w:jc w:val="center"/>
        <w:rPr>
          <w:rFonts w:eastAsia="Times New Roman"/>
          <w:b/>
          <w:szCs w:val="28"/>
        </w:rPr>
      </w:pPr>
    </w:p>
    <w:p w:rsidR="00EA0F4F" w:rsidRPr="00CF34AC" w:rsidRDefault="00EA0F4F" w:rsidP="00EA0F4F">
      <w:pPr>
        <w:autoSpaceDE w:val="0"/>
        <w:ind w:firstLine="720"/>
        <w:jc w:val="right"/>
        <w:rPr>
          <w:rFonts w:eastAsia="Times New Roman"/>
          <w:b/>
          <w:szCs w:val="28"/>
        </w:rPr>
      </w:pPr>
      <w:r w:rsidRPr="00CF34AC">
        <w:rPr>
          <w:rFonts w:eastAsia="Times New Roman"/>
          <w:b/>
          <w:szCs w:val="28"/>
        </w:rPr>
        <w:t>Таблица №</w:t>
      </w:r>
      <w:r w:rsidR="00E82184">
        <w:rPr>
          <w:rFonts w:eastAsia="Times New Roman"/>
          <w:b/>
          <w:szCs w:val="28"/>
        </w:rPr>
        <w:t>19</w:t>
      </w:r>
    </w:p>
    <w:tbl>
      <w:tblPr>
        <w:tblW w:w="5000" w:type="pct"/>
        <w:tblLook w:val="0000" w:firstRow="0" w:lastRow="0" w:firstColumn="0" w:lastColumn="0" w:noHBand="0" w:noVBand="0"/>
      </w:tblPr>
      <w:tblGrid>
        <w:gridCol w:w="2155"/>
        <w:gridCol w:w="966"/>
        <w:gridCol w:w="1119"/>
        <w:gridCol w:w="625"/>
        <w:gridCol w:w="688"/>
        <w:gridCol w:w="688"/>
        <w:gridCol w:w="779"/>
        <w:gridCol w:w="618"/>
        <w:gridCol w:w="1032"/>
        <w:gridCol w:w="958"/>
      </w:tblGrid>
      <w:tr w:rsidR="00EA0F4F" w:rsidRPr="00CF34AC" w:rsidTr="00EA0F4F">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F4F" w:rsidRPr="00CF34AC" w:rsidRDefault="00EA0F4F" w:rsidP="00EA0F4F">
            <w:pPr>
              <w:ind w:firstLine="0"/>
              <w:jc w:val="center"/>
              <w:rPr>
                <w:rFonts w:ascii="Arial Narrow" w:hAnsi="Arial Narrow"/>
                <w:sz w:val="22"/>
              </w:rPr>
            </w:pPr>
            <w:r w:rsidRPr="00CF34AC">
              <w:rPr>
                <w:rFonts w:ascii="Arial Narrow" w:eastAsia="Times New Roman" w:hAnsi="Arial Narrow"/>
                <w:b/>
                <w:bCs/>
                <w:sz w:val="22"/>
              </w:rPr>
              <w:t>Период 3</w:t>
            </w:r>
          </w:p>
        </w:tc>
      </w:tr>
      <w:tr w:rsidR="00EA0F4F" w:rsidRPr="00CF34AC" w:rsidTr="00EA0F4F">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EA0F4F" w:rsidRPr="00935577" w:rsidRDefault="00EA0F4F"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r w:rsidRPr="00CF34AC">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556"/>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r w:rsidR="00A70A26" w:rsidRPr="00CF34AC" w:rsidTr="00A70A26">
        <w:trPr>
          <w:trHeight w:val="847"/>
        </w:trPr>
        <w:tc>
          <w:tcPr>
            <w:tcW w:w="85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390" w:type="pct"/>
            <w:tcBorders>
              <w:top w:val="single" w:sz="4" w:space="0" w:color="000000"/>
              <w:left w:val="single" w:sz="4" w:space="0" w:color="000000"/>
              <w:bottom w:val="single" w:sz="4" w:space="0" w:color="000000"/>
            </w:tcBorders>
            <w:shd w:val="clear" w:color="auto" w:fill="auto"/>
          </w:tcPr>
          <w:p w:rsidR="00A70A26" w:rsidRPr="00CF34AC" w:rsidRDefault="00A70A26"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9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381"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619" w:type="pct"/>
            <w:tcBorders>
              <w:top w:val="single" w:sz="4" w:space="0" w:color="000000"/>
              <w:left w:val="single" w:sz="4" w:space="0" w:color="000000"/>
              <w:bottom w:val="single" w:sz="4" w:space="0" w:color="000000"/>
            </w:tcBorders>
            <w:shd w:val="clear" w:color="auto" w:fill="auto"/>
            <w:vAlign w:val="center"/>
          </w:tcPr>
          <w:p w:rsidR="00A70A26" w:rsidRPr="00CF34AC" w:rsidRDefault="00A70A26" w:rsidP="00EA0F4F">
            <w:pPr>
              <w:ind w:firstLine="0"/>
              <w:jc w:val="right"/>
              <w:rPr>
                <w:rFonts w:ascii="Arial Narrow" w:eastAsia="Times New Roman" w:hAnsi="Arial Narrow"/>
                <w:bCs/>
                <w:sz w:val="22"/>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tcPr>
          <w:p w:rsidR="00A70A26" w:rsidRDefault="00A70A26" w:rsidP="00A70A26">
            <w:pPr>
              <w:ind w:firstLine="0"/>
              <w:jc w:val="right"/>
            </w:pPr>
            <w:r w:rsidRPr="00DE2F35">
              <w:rPr>
                <w:rFonts w:ascii="Arial Narrow" w:hAnsi="Arial Narrow"/>
                <w:sz w:val="22"/>
              </w:rPr>
              <w:t>н/д</w:t>
            </w:r>
          </w:p>
        </w:tc>
      </w:tr>
    </w:tbl>
    <w:p w:rsidR="00035A72" w:rsidRDefault="00035A72" w:rsidP="00035A72">
      <w:r>
        <w:t>*Примечание – в связи с отсутствием данных, источники инвестиций будут определены на последующих стадиях реализации мероприятий</w:t>
      </w:r>
    </w:p>
    <w:p w:rsidR="00EA0F4F" w:rsidRDefault="00EA0F4F" w:rsidP="00494893"/>
    <w:p w:rsidR="00EA0F4F" w:rsidRDefault="00EA0F4F" w:rsidP="00494893"/>
    <w:p w:rsidR="00EA0F4F" w:rsidRDefault="00EA0F4F" w:rsidP="00EA0F4F">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электроснабжение</w:t>
      </w:r>
    </w:p>
    <w:p w:rsidR="00CE12B4" w:rsidRPr="00CF34AC" w:rsidRDefault="00CE12B4" w:rsidP="00EA0F4F">
      <w:pPr>
        <w:autoSpaceDE w:val="0"/>
        <w:ind w:firstLine="720"/>
        <w:jc w:val="center"/>
        <w:rPr>
          <w:rFonts w:eastAsia="Times New Roman"/>
          <w:b/>
          <w:szCs w:val="28"/>
        </w:rPr>
      </w:pPr>
    </w:p>
    <w:p w:rsidR="00EA0F4F" w:rsidRPr="00CF34AC" w:rsidRDefault="00EA0F4F" w:rsidP="00EA0F4F">
      <w:pPr>
        <w:autoSpaceDE w:val="0"/>
        <w:ind w:firstLine="720"/>
        <w:jc w:val="right"/>
        <w:rPr>
          <w:rFonts w:eastAsia="Times New Roman"/>
          <w:b/>
          <w:szCs w:val="28"/>
        </w:rPr>
      </w:pPr>
      <w:r w:rsidRPr="00CF34AC">
        <w:rPr>
          <w:rFonts w:eastAsia="Times New Roman"/>
          <w:b/>
          <w:szCs w:val="28"/>
        </w:rPr>
        <w:t>Таблица №2</w:t>
      </w:r>
      <w:r w:rsidR="00E82184">
        <w:rPr>
          <w:rFonts w:eastAsia="Times New Roman"/>
          <w:b/>
          <w:szCs w:val="28"/>
        </w:rPr>
        <w:t>0</w:t>
      </w:r>
    </w:p>
    <w:tbl>
      <w:tblPr>
        <w:tblW w:w="5000" w:type="pct"/>
        <w:tblLook w:val="0000" w:firstRow="0" w:lastRow="0" w:firstColumn="0" w:lastColumn="0" w:noHBand="0" w:noVBand="0"/>
      </w:tblPr>
      <w:tblGrid>
        <w:gridCol w:w="1500"/>
        <w:gridCol w:w="832"/>
        <w:gridCol w:w="958"/>
        <w:gridCol w:w="987"/>
        <w:gridCol w:w="1062"/>
        <w:gridCol w:w="1062"/>
        <w:gridCol w:w="1137"/>
        <w:gridCol w:w="546"/>
        <w:gridCol w:w="772"/>
        <w:gridCol w:w="772"/>
      </w:tblGrid>
      <w:tr w:rsidR="00EA0F4F" w:rsidRPr="00CF34AC" w:rsidTr="00EA0F4F">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F4F" w:rsidRPr="00CF34AC" w:rsidRDefault="00EA0F4F" w:rsidP="00EA0F4F">
            <w:pPr>
              <w:ind w:firstLine="0"/>
              <w:jc w:val="center"/>
              <w:rPr>
                <w:rFonts w:ascii="Arial Narrow" w:hAnsi="Arial Narrow"/>
                <w:sz w:val="22"/>
              </w:rPr>
            </w:pPr>
            <w:r w:rsidRPr="00CF34AC">
              <w:rPr>
                <w:rFonts w:ascii="Arial Narrow" w:eastAsia="Times New Roman" w:hAnsi="Arial Narrow"/>
                <w:b/>
                <w:bCs/>
                <w:sz w:val="22"/>
              </w:rPr>
              <w:t>Период 3</w:t>
            </w:r>
          </w:p>
        </w:tc>
      </w:tr>
      <w:tr w:rsidR="00EA0F4F" w:rsidRPr="00CF34AC" w:rsidTr="00EA0F4F">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EA0F4F" w:rsidRPr="00935577" w:rsidRDefault="00EA0F4F"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D513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D513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671BAD">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Pr="0084337A" w:rsidRDefault="00035A72"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045B7E">
              <w:rPr>
                <w:rFonts w:ascii="Arial Narrow" w:hAnsi="Arial Narrow"/>
                <w:sz w:val="22"/>
              </w:rPr>
              <w:t>н/д</w:t>
            </w:r>
          </w:p>
        </w:tc>
      </w:tr>
    </w:tbl>
    <w:p w:rsidR="00EA0F4F" w:rsidRDefault="00EA0F4F" w:rsidP="00494893"/>
    <w:p w:rsidR="00EA0F4F" w:rsidRDefault="00EA0F4F" w:rsidP="00494893"/>
    <w:p w:rsidR="00EA0F4F" w:rsidRDefault="00EA0F4F" w:rsidP="00494893"/>
    <w:p w:rsidR="00EA0F4F" w:rsidRPr="00CF34AC" w:rsidRDefault="00EA0F4F" w:rsidP="00EA0F4F">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теплоснабжение</w:t>
      </w:r>
    </w:p>
    <w:p w:rsidR="00EA0F4F" w:rsidRPr="00CF34AC" w:rsidRDefault="00EA0F4F" w:rsidP="00EA0F4F">
      <w:pPr>
        <w:autoSpaceDE w:val="0"/>
        <w:ind w:firstLine="720"/>
        <w:jc w:val="center"/>
        <w:rPr>
          <w:rFonts w:eastAsia="Times New Roman"/>
          <w:b/>
          <w:szCs w:val="28"/>
        </w:rPr>
      </w:pPr>
    </w:p>
    <w:p w:rsidR="00EA0F4F" w:rsidRPr="00CF34AC" w:rsidRDefault="00EA0F4F" w:rsidP="00EA0F4F">
      <w:pPr>
        <w:autoSpaceDE w:val="0"/>
        <w:ind w:firstLine="720"/>
        <w:jc w:val="right"/>
        <w:rPr>
          <w:rFonts w:eastAsia="Times New Roman"/>
          <w:b/>
          <w:szCs w:val="28"/>
        </w:rPr>
      </w:pPr>
      <w:r w:rsidRPr="00CF34AC">
        <w:rPr>
          <w:rFonts w:eastAsia="Times New Roman"/>
          <w:b/>
          <w:szCs w:val="28"/>
        </w:rPr>
        <w:t>Таблица №2</w:t>
      </w:r>
      <w:r w:rsidR="00E82184">
        <w:rPr>
          <w:rFonts w:eastAsia="Times New Roman"/>
          <w:b/>
          <w:szCs w:val="28"/>
        </w:rPr>
        <w:t>1</w:t>
      </w:r>
    </w:p>
    <w:tbl>
      <w:tblPr>
        <w:tblW w:w="5000" w:type="pct"/>
        <w:tblLook w:val="0000" w:firstRow="0" w:lastRow="0" w:firstColumn="0" w:lastColumn="0" w:noHBand="0" w:noVBand="0"/>
      </w:tblPr>
      <w:tblGrid>
        <w:gridCol w:w="1777"/>
        <w:gridCol w:w="886"/>
        <w:gridCol w:w="1119"/>
        <w:gridCol w:w="646"/>
        <w:gridCol w:w="709"/>
        <w:gridCol w:w="869"/>
        <w:gridCol w:w="800"/>
        <w:gridCol w:w="768"/>
        <w:gridCol w:w="1075"/>
        <w:gridCol w:w="979"/>
      </w:tblGrid>
      <w:tr w:rsidR="00EA0F4F" w:rsidRPr="00CF34AC" w:rsidTr="00EA0F4F">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F4F" w:rsidRPr="00CF34AC" w:rsidRDefault="00EA0F4F" w:rsidP="00EA0F4F">
            <w:pPr>
              <w:ind w:firstLine="0"/>
              <w:jc w:val="center"/>
              <w:rPr>
                <w:rFonts w:ascii="Arial Narrow" w:hAnsi="Arial Narrow"/>
                <w:sz w:val="22"/>
              </w:rPr>
            </w:pPr>
            <w:r w:rsidRPr="00CF34AC">
              <w:rPr>
                <w:rFonts w:ascii="Arial Narrow" w:eastAsia="Times New Roman" w:hAnsi="Arial Narrow"/>
                <w:b/>
                <w:bCs/>
                <w:sz w:val="22"/>
              </w:rPr>
              <w:t>Период 3</w:t>
            </w:r>
          </w:p>
        </w:tc>
      </w:tr>
      <w:tr w:rsidR="00EA0F4F" w:rsidRPr="00CF34AC" w:rsidTr="00EA0F4F">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EA0F4F" w:rsidRPr="00935577" w:rsidRDefault="00EA0F4F"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Pr>
                <w:rFonts w:ascii="Arial Narrow" w:eastAsia="Times New Roman" w:hAnsi="Arial Narrow"/>
                <w:bCs/>
                <w:sz w:val="22"/>
              </w:rPr>
              <w:t xml:space="preserve">Тыс. </w:t>
            </w:r>
            <w:r w:rsidRPr="00CF34AC">
              <w:rPr>
                <w:rFonts w:ascii="Arial Narrow" w:eastAsia="Times New Roman" w:hAnsi="Arial Narrow"/>
                <w:bCs/>
                <w:sz w:val="22"/>
              </w:rPr>
              <w:t>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751A6B">
            <w:pPr>
              <w:ind w:firstLine="0"/>
              <w:jc w:val="right"/>
              <w:rPr>
                <w:rFonts w:ascii="Arial Narrow" w:eastAsia="Times New Roman" w:hAnsi="Arial Narrow"/>
                <w:bCs/>
                <w:sz w:val="22"/>
              </w:rPr>
            </w:pPr>
            <w:r>
              <w:rPr>
                <w:rFonts w:ascii="Arial Narrow" w:eastAsia="Times New Roman" w:hAnsi="Arial Narrow"/>
                <w:bCs/>
                <w:sz w:val="22"/>
              </w:rPr>
              <w:t>1433,14</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751A6B">
            <w:pPr>
              <w:ind w:firstLine="0"/>
              <w:jc w:val="right"/>
              <w:rPr>
                <w:rFonts w:ascii="Arial Narrow" w:eastAsia="Times New Roman" w:hAnsi="Arial Narrow"/>
                <w:bCs/>
                <w:sz w:val="22"/>
              </w:rPr>
            </w:pPr>
            <w:r>
              <w:rPr>
                <w:rFonts w:ascii="Arial Narrow" w:eastAsia="Times New Roman" w:hAnsi="Arial Narrow"/>
                <w:bCs/>
                <w:sz w:val="22"/>
              </w:rPr>
              <w:t>860,57</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751A6B">
            <w:pPr>
              <w:ind w:firstLine="0"/>
              <w:jc w:val="right"/>
              <w:rPr>
                <w:rFonts w:ascii="Arial Narrow" w:eastAsia="Times New Roman" w:hAnsi="Arial Narrow"/>
                <w:bCs/>
                <w:sz w:val="22"/>
              </w:rPr>
            </w:pPr>
            <w:r>
              <w:rPr>
                <w:rFonts w:ascii="Arial Narrow" w:eastAsia="Times New Roman" w:hAnsi="Arial Narrow"/>
                <w:bCs/>
                <w:sz w:val="22"/>
              </w:rPr>
              <w:t>368,94</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751A6B">
            <w:pPr>
              <w:ind w:firstLine="0"/>
              <w:jc w:val="right"/>
              <w:rPr>
                <w:rFonts w:ascii="Arial Narrow" w:eastAsia="Times New Roman" w:hAnsi="Arial Narrow"/>
                <w:bCs/>
                <w:sz w:val="22"/>
              </w:rPr>
            </w:pPr>
            <w:r>
              <w:rPr>
                <w:rFonts w:ascii="Arial Narrow" w:eastAsia="Times New Roman" w:hAnsi="Arial Narrow"/>
                <w:bCs/>
                <w:sz w:val="22"/>
              </w:rPr>
              <w:t>943,15</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Pr="00CF34AC" w:rsidRDefault="00035A72" w:rsidP="00EA0F4F">
            <w:pPr>
              <w:ind w:firstLine="0"/>
              <w:jc w:val="right"/>
              <w:rPr>
                <w:rFonts w:ascii="Arial Narrow" w:hAnsi="Arial Narrow"/>
                <w:sz w:val="22"/>
              </w:rPr>
            </w:pPr>
            <w:r w:rsidRPr="00DE2F35">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Pr>
                <w:rFonts w:ascii="Arial Narrow" w:eastAsia="Times New Roman" w:hAnsi="Arial Narrow"/>
                <w:bCs/>
                <w:sz w:val="22"/>
              </w:rPr>
              <w:t xml:space="preserve">Тыс. </w:t>
            </w:r>
            <w:r w:rsidRPr="00CF34AC">
              <w:rPr>
                <w:rFonts w:ascii="Arial Narrow" w:eastAsia="Times New Roman" w:hAnsi="Arial Narrow"/>
                <w:bCs/>
                <w:sz w:val="22"/>
              </w:rPr>
              <w:t>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D3579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right"/>
              <w:rPr>
                <w:rFonts w:ascii="Arial Narrow" w:eastAsia="Times New Roman" w:hAnsi="Arial Narrow"/>
                <w:bCs/>
                <w:sz w:val="22"/>
              </w:rPr>
            </w:pPr>
            <w:r>
              <w:rPr>
                <w:rFonts w:ascii="Arial Narrow" w:eastAsia="Times New Roman" w:hAnsi="Arial Narrow"/>
                <w:bCs/>
                <w:sz w:val="22"/>
              </w:rPr>
              <w:t>1433,14</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671BAD">
            <w:pPr>
              <w:ind w:firstLine="0"/>
              <w:jc w:val="right"/>
              <w:rPr>
                <w:rFonts w:ascii="Arial Narrow" w:eastAsia="Times New Roman" w:hAnsi="Arial Narrow"/>
                <w:bCs/>
                <w:sz w:val="22"/>
              </w:rPr>
            </w:pPr>
            <w:r>
              <w:rPr>
                <w:rFonts w:ascii="Arial Narrow" w:eastAsia="Times New Roman" w:hAnsi="Arial Narrow"/>
                <w:bCs/>
                <w:sz w:val="22"/>
              </w:rPr>
              <w:t>860,57</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right"/>
              <w:rPr>
                <w:rFonts w:ascii="Arial Narrow" w:eastAsia="Times New Roman" w:hAnsi="Arial Narrow"/>
                <w:bCs/>
                <w:sz w:val="22"/>
              </w:rPr>
            </w:pPr>
            <w:r>
              <w:rPr>
                <w:rFonts w:ascii="Arial Narrow" w:eastAsia="Times New Roman" w:hAnsi="Arial Narrow"/>
                <w:bCs/>
                <w:sz w:val="22"/>
              </w:rPr>
              <w:t>368,94</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671BAD">
            <w:pPr>
              <w:ind w:firstLine="0"/>
              <w:jc w:val="right"/>
              <w:rPr>
                <w:rFonts w:ascii="Arial Narrow" w:eastAsia="Times New Roman" w:hAnsi="Arial Narrow"/>
                <w:bCs/>
                <w:sz w:val="22"/>
              </w:rPr>
            </w:pPr>
            <w:r>
              <w:rPr>
                <w:rFonts w:ascii="Arial Narrow" w:eastAsia="Times New Roman" w:hAnsi="Arial Narrow"/>
                <w:bCs/>
                <w:sz w:val="22"/>
              </w:rPr>
              <w:t>943,15</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Pr="00CF34AC" w:rsidRDefault="00035A72" w:rsidP="00EA0F4F">
            <w:pPr>
              <w:ind w:firstLine="0"/>
              <w:jc w:val="right"/>
              <w:rPr>
                <w:rFonts w:ascii="Arial Narrow" w:hAnsi="Arial Narrow"/>
                <w:sz w:val="22"/>
              </w:rPr>
            </w:pPr>
            <w:r w:rsidRPr="00DE2F35">
              <w:rPr>
                <w:rFonts w:ascii="Arial Narrow" w:hAnsi="Arial Narrow"/>
                <w:sz w:val="22"/>
              </w:rPr>
              <w:t>н/д</w:t>
            </w:r>
          </w:p>
        </w:tc>
      </w:tr>
    </w:tbl>
    <w:p w:rsidR="00EA0F4F" w:rsidRDefault="00EA0F4F" w:rsidP="00494893"/>
    <w:p w:rsidR="00EA0F4F" w:rsidRDefault="00EA0F4F" w:rsidP="00494893"/>
    <w:p w:rsidR="00EA0F4F" w:rsidRDefault="00EA0F4F" w:rsidP="00494893"/>
    <w:p w:rsidR="00EA0F4F" w:rsidRPr="00CF34AC" w:rsidRDefault="00EA0F4F" w:rsidP="00EA0F4F">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газоснабжение</w:t>
      </w:r>
    </w:p>
    <w:p w:rsidR="00EA0F4F" w:rsidRPr="00CF34AC" w:rsidRDefault="00EA0F4F" w:rsidP="00EA0F4F">
      <w:pPr>
        <w:autoSpaceDE w:val="0"/>
        <w:ind w:firstLine="720"/>
        <w:jc w:val="center"/>
        <w:rPr>
          <w:rFonts w:eastAsia="Times New Roman"/>
          <w:b/>
          <w:szCs w:val="28"/>
        </w:rPr>
      </w:pPr>
    </w:p>
    <w:p w:rsidR="00EA0F4F" w:rsidRPr="00CF34AC" w:rsidRDefault="00EA0F4F" w:rsidP="00EA0F4F">
      <w:pPr>
        <w:autoSpaceDE w:val="0"/>
        <w:ind w:firstLine="720"/>
        <w:jc w:val="right"/>
        <w:rPr>
          <w:rFonts w:eastAsia="Times New Roman"/>
          <w:b/>
          <w:szCs w:val="28"/>
        </w:rPr>
      </w:pPr>
      <w:r w:rsidRPr="00CF34AC">
        <w:rPr>
          <w:rFonts w:eastAsia="Times New Roman"/>
          <w:b/>
          <w:szCs w:val="28"/>
        </w:rPr>
        <w:t>Таблица №2</w:t>
      </w:r>
      <w:r w:rsidR="00E82184">
        <w:rPr>
          <w:rFonts w:eastAsia="Times New Roman"/>
          <w:b/>
          <w:szCs w:val="28"/>
        </w:rPr>
        <w:t>2</w:t>
      </w:r>
    </w:p>
    <w:tbl>
      <w:tblPr>
        <w:tblW w:w="5000" w:type="pct"/>
        <w:tblLook w:val="0000" w:firstRow="0" w:lastRow="0" w:firstColumn="0" w:lastColumn="0" w:noHBand="0" w:noVBand="0"/>
      </w:tblPr>
      <w:tblGrid>
        <w:gridCol w:w="2155"/>
        <w:gridCol w:w="966"/>
        <w:gridCol w:w="1119"/>
        <w:gridCol w:w="625"/>
        <w:gridCol w:w="688"/>
        <w:gridCol w:w="688"/>
        <w:gridCol w:w="779"/>
        <w:gridCol w:w="618"/>
        <w:gridCol w:w="1032"/>
        <w:gridCol w:w="958"/>
      </w:tblGrid>
      <w:tr w:rsidR="00EA0F4F" w:rsidRPr="00CF34AC" w:rsidTr="00EA0F4F">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F4F" w:rsidRPr="00CF34AC" w:rsidRDefault="00EA0F4F" w:rsidP="00EA0F4F">
            <w:pPr>
              <w:ind w:firstLine="0"/>
              <w:jc w:val="center"/>
              <w:rPr>
                <w:rFonts w:ascii="Arial Narrow" w:hAnsi="Arial Narrow"/>
                <w:sz w:val="22"/>
              </w:rPr>
            </w:pPr>
            <w:r w:rsidRPr="00CF34AC">
              <w:rPr>
                <w:rFonts w:ascii="Arial Narrow" w:eastAsia="Times New Roman" w:hAnsi="Arial Narrow"/>
                <w:b/>
                <w:bCs/>
                <w:sz w:val="22"/>
              </w:rPr>
              <w:t>Период 3</w:t>
            </w:r>
          </w:p>
        </w:tc>
      </w:tr>
      <w:tr w:rsidR="00EA0F4F" w:rsidRPr="00CF34AC" w:rsidTr="00EA0F4F">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EA0F4F" w:rsidRPr="00935577" w:rsidRDefault="00EA0F4F"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556"/>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r w:rsidR="00035A72" w:rsidRPr="00CF34AC" w:rsidTr="00035A72">
        <w:trPr>
          <w:trHeight w:val="847"/>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hanging="5"/>
              <w:jc w:val="right"/>
            </w:pPr>
            <w:r w:rsidRPr="002141A9">
              <w:rPr>
                <w:rFonts w:ascii="Arial Narrow" w:hAnsi="Arial Narrow"/>
                <w:sz w:val="22"/>
              </w:rPr>
              <w:t>н/д</w:t>
            </w:r>
          </w:p>
        </w:tc>
      </w:tr>
    </w:tbl>
    <w:p w:rsidR="00035A72" w:rsidRDefault="00035A72" w:rsidP="00035A72">
      <w:r>
        <w:t>*Примечание – в связи с отсутствием данных, источники инвестиций будут определены на последующих стадиях реализации мероприятий</w:t>
      </w:r>
    </w:p>
    <w:p w:rsidR="00EA0F4F" w:rsidRDefault="00EA0F4F" w:rsidP="00494893"/>
    <w:p w:rsidR="00EA0F4F" w:rsidRDefault="00EA0F4F" w:rsidP="00494893"/>
    <w:p w:rsidR="00EA0F4F" w:rsidRPr="00CF34AC" w:rsidRDefault="00EA0F4F" w:rsidP="00EA0F4F">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sidRPr="00EA0F4F">
        <w:rPr>
          <w:rFonts w:eastAsia="Times New Roman"/>
          <w:b/>
          <w:szCs w:val="28"/>
        </w:rPr>
        <w:t>по организации утилизации и переработке твердых коммунальных отходов</w:t>
      </w:r>
    </w:p>
    <w:p w:rsidR="00EA0F4F" w:rsidRPr="00CF34AC" w:rsidRDefault="00EA0F4F" w:rsidP="00EA0F4F">
      <w:pPr>
        <w:autoSpaceDE w:val="0"/>
        <w:ind w:firstLine="720"/>
        <w:jc w:val="center"/>
        <w:rPr>
          <w:rFonts w:eastAsia="Times New Roman"/>
          <w:b/>
          <w:szCs w:val="28"/>
        </w:rPr>
      </w:pPr>
    </w:p>
    <w:p w:rsidR="00EA0F4F" w:rsidRPr="00CF34AC" w:rsidRDefault="00EA0F4F" w:rsidP="00EA0F4F">
      <w:pPr>
        <w:autoSpaceDE w:val="0"/>
        <w:ind w:firstLine="720"/>
        <w:jc w:val="right"/>
        <w:rPr>
          <w:rFonts w:eastAsia="Times New Roman"/>
          <w:b/>
          <w:szCs w:val="28"/>
        </w:rPr>
      </w:pPr>
      <w:r w:rsidRPr="00CF34AC">
        <w:rPr>
          <w:rFonts w:eastAsia="Times New Roman"/>
          <w:b/>
          <w:szCs w:val="28"/>
        </w:rPr>
        <w:t>Таблица №2</w:t>
      </w:r>
      <w:r w:rsidR="00E82184">
        <w:rPr>
          <w:rFonts w:eastAsia="Times New Roman"/>
          <w:b/>
          <w:szCs w:val="28"/>
        </w:rPr>
        <w:t>3</w:t>
      </w:r>
    </w:p>
    <w:tbl>
      <w:tblPr>
        <w:tblW w:w="5000" w:type="pct"/>
        <w:tblLook w:val="0000" w:firstRow="0" w:lastRow="0" w:firstColumn="0" w:lastColumn="0" w:noHBand="0" w:noVBand="0"/>
      </w:tblPr>
      <w:tblGrid>
        <w:gridCol w:w="2155"/>
        <w:gridCol w:w="966"/>
        <w:gridCol w:w="1119"/>
        <w:gridCol w:w="625"/>
        <w:gridCol w:w="688"/>
        <w:gridCol w:w="688"/>
        <w:gridCol w:w="779"/>
        <w:gridCol w:w="618"/>
        <w:gridCol w:w="1032"/>
        <w:gridCol w:w="958"/>
      </w:tblGrid>
      <w:tr w:rsidR="00EA0F4F" w:rsidRPr="00CF34AC" w:rsidTr="00EA0F4F">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F4F" w:rsidRPr="00CF34AC" w:rsidRDefault="00EA0F4F" w:rsidP="00EA0F4F">
            <w:pPr>
              <w:ind w:firstLine="0"/>
              <w:jc w:val="center"/>
              <w:rPr>
                <w:rFonts w:ascii="Arial Narrow" w:hAnsi="Arial Narrow"/>
                <w:sz w:val="22"/>
              </w:rPr>
            </w:pPr>
            <w:r w:rsidRPr="00CF34AC">
              <w:rPr>
                <w:rFonts w:ascii="Arial Narrow" w:eastAsia="Times New Roman" w:hAnsi="Arial Narrow"/>
                <w:b/>
                <w:bCs/>
                <w:sz w:val="22"/>
              </w:rPr>
              <w:t>Период 3</w:t>
            </w:r>
          </w:p>
        </w:tc>
      </w:tr>
      <w:tr w:rsidR="00EA0F4F" w:rsidRPr="00CF34AC" w:rsidTr="00EA0F4F">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EA0F4F" w:rsidRPr="00CF34AC" w:rsidRDefault="00EA0F4F" w:rsidP="00EA0F4F">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EA0F4F" w:rsidRPr="00935577" w:rsidRDefault="00EA0F4F" w:rsidP="00EA0F4F">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EA0F4F" w:rsidRPr="00935577" w:rsidRDefault="00EA0F4F" w:rsidP="00EA0F4F">
            <w:pPr>
              <w:ind w:firstLine="0"/>
              <w:jc w:val="center"/>
              <w:rPr>
                <w:rFonts w:ascii="Arial Narrow" w:hAnsi="Arial Narrow"/>
                <w:sz w:val="22"/>
              </w:rPr>
            </w:pPr>
            <w:r w:rsidRPr="00935577">
              <w:rPr>
                <w:rFonts w:ascii="Arial Narrow" w:eastAsia="Times New Roman" w:hAnsi="Arial Narrow"/>
                <w:b/>
                <w:bCs/>
                <w:sz w:val="22"/>
              </w:rPr>
              <w:t>2031-2040</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556"/>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r w:rsidR="00035A72" w:rsidRPr="00CF34AC" w:rsidTr="00035A72">
        <w:trPr>
          <w:trHeight w:val="847"/>
        </w:trPr>
        <w:tc>
          <w:tcPr>
            <w:tcW w:w="859" w:type="pct"/>
            <w:tcBorders>
              <w:top w:val="single" w:sz="4" w:space="0" w:color="000000"/>
              <w:left w:val="single" w:sz="4" w:space="0" w:color="000000"/>
              <w:bottom w:val="single" w:sz="4" w:space="0" w:color="000000"/>
            </w:tcBorders>
            <w:shd w:val="clear" w:color="auto" w:fill="auto"/>
            <w:vAlign w:val="center"/>
          </w:tcPr>
          <w:p w:rsidR="00035A72" w:rsidRPr="00CF34AC" w:rsidRDefault="00035A72" w:rsidP="00EA0F4F">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390" w:type="pct"/>
            <w:tcBorders>
              <w:top w:val="single" w:sz="4" w:space="0" w:color="000000"/>
              <w:left w:val="single" w:sz="4" w:space="0" w:color="000000"/>
              <w:bottom w:val="single" w:sz="4" w:space="0" w:color="000000"/>
            </w:tcBorders>
            <w:shd w:val="clear" w:color="auto" w:fill="auto"/>
          </w:tcPr>
          <w:p w:rsidR="00035A72" w:rsidRPr="00CF34AC" w:rsidRDefault="00035A72" w:rsidP="00EA0F4F">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476"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381"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5A72" w:rsidRDefault="00035A72" w:rsidP="00035A72">
            <w:pPr>
              <w:ind w:firstLine="0"/>
              <w:jc w:val="right"/>
            </w:pPr>
            <w:r w:rsidRPr="00442662">
              <w:rPr>
                <w:rFonts w:ascii="Arial Narrow" w:hAnsi="Arial Narrow"/>
                <w:sz w:val="22"/>
              </w:rPr>
              <w:t>н/д</w:t>
            </w:r>
          </w:p>
        </w:tc>
      </w:tr>
    </w:tbl>
    <w:p w:rsidR="00035A72" w:rsidRDefault="00035A72" w:rsidP="00035A72">
      <w:r>
        <w:t>*Примечание – в связи с отсутствием данных, источники инвестиций будут определены на последующих стадиях реализации мероприятий</w:t>
      </w:r>
    </w:p>
    <w:p w:rsidR="00EA0F4F" w:rsidRDefault="00EA0F4F" w:rsidP="003F3040">
      <w:pPr>
        <w:ind w:firstLine="0"/>
        <w:sectPr w:rsidR="00EA0F4F" w:rsidSect="008C5D6B">
          <w:footerReference w:type="default" r:id="rId11"/>
          <w:pgSz w:w="11906" w:h="16838"/>
          <w:pgMar w:top="1134" w:right="567" w:bottom="1134" w:left="1701" w:header="709" w:footer="709" w:gutter="0"/>
          <w:cols w:space="708"/>
          <w:docGrid w:linePitch="360"/>
        </w:sectPr>
      </w:pPr>
    </w:p>
    <w:p w:rsidR="00EA0F4F" w:rsidRPr="00EA0F4F" w:rsidRDefault="00EA0F4F" w:rsidP="00EA0F4F">
      <w:pPr>
        <w:pStyle w:val="11"/>
        <w:ind w:firstLine="0"/>
        <w:outlineLvl w:val="0"/>
      </w:pPr>
      <w:bookmarkStart w:id="7" w:name="_Toc84839843"/>
      <w:r w:rsidRPr="00EA0F4F">
        <w:t>РАЗДЕЛ 7. УПРАВЛЕНИЕ ПРОГРАММОЙ</w:t>
      </w:r>
      <w:bookmarkEnd w:id="7"/>
    </w:p>
    <w:p w:rsidR="00EA0F4F" w:rsidRDefault="00EA0F4F" w:rsidP="00EA0F4F">
      <w:pPr>
        <w:tabs>
          <w:tab w:val="left" w:pos="0"/>
          <w:tab w:val="left" w:pos="709"/>
        </w:tabs>
        <w:autoSpaceDE w:val="0"/>
        <w:ind w:firstLine="720"/>
        <w:jc w:val="center"/>
        <w:rPr>
          <w:rFonts w:eastAsia="Times New Roman"/>
          <w:b/>
          <w:szCs w:val="28"/>
        </w:rPr>
      </w:pPr>
    </w:p>
    <w:p w:rsidR="00EA0F4F" w:rsidRDefault="00EA0F4F" w:rsidP="00EA0F4F">
      <w:pPr>
        <w:tabs>
          <w:tab w:val="left" w:pos="0"/>
          <w:tab w:val="left" w:pos="709"/>
        </w:tabs>
        <w:autoSpaceDE w:val="0"/>
        <w:ind w:firstLine="720"/>
        <w:rPr>
          <w:rFonts w:eastAsia="Times New Roman"/>
          <w:szCs w:val="28"/>
        </w:rPr>
      </w:pPr>
      <w:r w:rsidRPr="00EA0F4F">
        <w:rPr>
          <w:rFonts w:eastAsia="Times New Roman"/>
          <w:szCs w:val="28"/>
        </w:rPr>
        <w:t xml:space="preserve">Контроль за исполнением Программы осуществляет заместитель </w:t>
      </w:r>
      <w:r w:rsidRPr="00EA0F4F">
        <w:rPr>
          <w:rFonts w:eastAsia="Times New Roman"/>
          <w:iCs/>
          <w:szCs w:val="28"/>
        </w:rPr>
        <w:t>главы</w:t>
      </w:r>
      <w:r w:rsidRPr="00EA0F4F">
        <w:rPr>
          <w:rFonts w:eastAsia="Times New Roman"/>
          <w:szCs w:val="28"/>
        </w:rPr>
        <w:t xml:space="preserve"> администрации </w:t>
      </w:r>
      <w:r>
        <w:rPr>
          <w:rFonts w:eastAsia="Times New Roman"/>
          <w:szCs w:val="28"/>
        </w:rPr>
        <w:t>Новоалександровского городского округа.</w:t>
      </w:r>
    </w:p>
    <w:p w:rsidR="00EA0F4F" w:rsidRPr="00EA0F4F" w:rsidRDefault="00EA0F4F" w:rsidP="00EA0F4F">
      <w:pPr>
        <w:tabs>
          <w:tab w:val="left" w:pos="0"/>
          <w:tab w:val="left" w:pos="709"/>
        </w:tabs>
        <w:autoSpaceDE w:val="0"/>
        <w:ind w:firstLine="720"/>
        <w:rPr>
          <w:rFonts w:eastAsia="Times New Roman"/>
          <w:szCs w:val="28"/>
        </w:rPr>
      </w:pPr>
    </w:p>
    <w:p w:rsidR="00EA0F4F" w:rsidRPr="00EA0F4F" w:rsidRDefault="00EA0F4F" w:rsidP="00EA0F4F">
      <w:pPr>
        <w:tabs>
          <w:tab w:val="left" w:pos="0"/>
          <w:tab w:val="left" w:pos="709"/>
        </w:tabs>
        <w:autoSpaceDE w:val="0"/>
        <w:ind w:firstLine="720"/>
        <w:jc w:val="center"/>
        <w:rPr>
          <w:rFonts w:eastAsia="Times New Roman"/>
          <w:b/>
          <w:szCs w:val="28"/>
        </w:rPr>
      </w:pPr>
      <w:r w:rsidRPr="00EA0F4F">
        <w:rPr>
          <w:rFonts w:eastAsia="Times New Roman"/>
          <w:b/>
          <w:szCs w:val="28"/>
        </w:rPr>
        <w:t>План-график работ по реализации Программы</w:t>
      </w:r>
    </w:p>
    <w:p w:rsidR="00EA0F4F" w:rsidRPr="00EA0F4F" w:rsidRDefault="00EA0F4F" w:rsidP="00EA0F4F">
      <w:pPr>
        <w:tabs>
          <w:tab w:val="left" w:pos="0"/>
          <w:tab w:val="left" w:pos="709"/>
        </w:tabs>
        <w:autoSpaceDE w:val="0"/>
        <w:ind w:firstLine="720"/>
        <w:jc w:val="center"/>
        <w:rPr>
          <w:rFonts w:eastAsia="Times New Roman"/>
          <w:b/>
          <w:szCs w:val="28"/>
        </w:rPr>
      </w:pPr>
    </w:p>
    <w:p w:rsidR="00EA0F4F" w:rsidRPr="00EA0F4F" w:rsidRDefault="00EA0F4F" w:rsidP="00EA0F4F">
      <w:pPr>
        <w:tabs>
          <w:tab w:val="left" w:pos="0"/>
          <w:tab w:val="left" w:pos="679"/>
          <w:tab w:val="left" w:pos="709"/>
        </w:tabs>
        <w:autoSpaceDE w:val="0"/>
        <w:ind w:firstLine="720"/>
        <w:jc w:val="right"/>
        <w:rPr>
          <w:rFonts w:eastAsia="Times New Roman"/>
          <w:sz w:val="22"/>
          <w:szCs w:val="24"/>
        </w:rPr>
      </w:pPr>
      <w:r w:rsidRPr="00EA0F4F">
        <w:rPr>
          <w:rFonts w:eastAsia="Times New Roman"/>
          <w:b/>
          <w:szCs w:val="18"/>
        </w:rPr>
        <w:t>Таблица №2</w:t>
      </w:r>
      <w:r w:rsidR="00E82184">
        <w:rPr>
          <w:rFonts w:eastAsia="Times New Roman"/>
          <w:b/>
          <w:szCs w:val="18"/>
        </w:rPr>
        <w:t>4</w:t>
      </w:r>
    </w:p>
    <w:tbl>
      <w:tblPr>
        <w:tblW w:w="5000" w:type="pct"/>
        <w:tblLook w:val="0000" w:firstRow="0" w:lastRow="0" w:firstColumn="0" w:lastColumn="0" w:noHBand="0" w:noVBand="0"/>
      </w:tblPr>
      <w:tblGrid>
        <w:gridCol w:w="4943"/>
        <w:gridCol w:w="2894"/>
        <w:gridCol w:w="1791"/>
      </w:tblGrid>
      <w:tr w:rsidR="00EA0F4F" w:rsidRPr="00EA0F4F" w:rsidTr="00EC6DD9">
        <w:tc>
          <w:tcPr>
            <w:tcW w:w="2567" w:type="pct"/>
            <w:tcBorders>
              <w:top w:val="single" w:sz="4" w:space="0" w:color="000000"/>
              <w:left w:val="single" w:sz="4" w:space="0" w:color="000000"/>
              <w:bottom w:val="single" w:sz="4" w:space="0" w:color="000000"/>
            </w:tcBorders>
            <w:shd w:val="clear" w:color="auto" w:fill="auto"/>
          </w:tcPr>
          <w:p w:rsidR="00EA0F4F" w:rsidRPr="00EA0F4F" w:rsidRDefault="00EA0F4F" w:rsidP="00EA0F4F">
            <w:pPr>
              <w:tabs>
                <w:tab w:val="left" w:pos="0"/>
                <w:tab w:val="left" w:pos="709"/>
              </w:tabs>
              <w:autoSpaceDE w:val="0"/>
              <w:ind w:firstLine="0"/>
              <w:jc w:val="center"/>
              <w:rPr>
                <w:rFonts w:ascii="Arial Narrow" w:eastAsia="Times New Roman" w:hAnsi="Arial Narrow"/>
                <w:sz w:val="22"/>
              </w:rPr>
            </w:pPr>
            <w:r w:rsidRPr="00EA0F4F">
              <w:rPr>
                <w:rFonts w:ascii="Arial Narrow" w:eastAsia="Times New Roman" w:hAnsi="Arial Narrow"/>
                <w:sz w:val="22"/>
              </w:rPr>
              <w:t>Мероприятия</w:t>
            </w:r>
          </w:p>
        </w:tc>
        <w:tc>
          <w:tcPr>
            <w:tcW w:w="1503" w:type="pct"/>
            <w:tcBorders>
              <w:top w:val="single" w:sz="4" w:space="0" w:color="000000"/>
              <w:left w:val="single" w:sz="4" w:space="0" w:color="000000"/>
              <w:bottom w:val="single" w:sz="4" w:space="0" w:color="000000"/>
            </w:tcBorders>
            <w:shd w:val="clear" w:color="auto" w:fill="auto"/>
          </w:tcPr>
          <w:p w:rsidR="00EA0F4F" w:rsidRPr="00EA0F4F" w:rsidRDefault="00EA0F4F" w:rsidP="00EA0F4F">
            <w:pPr>
              <w:tabs>
                <w:tab w:val="left" w:pos="0"/>
                <w:tab w:val="left" w:pos="709"/>
              </w:tabs>
              <w:autoSpaceDE w:val="0"/>
              <w:ind w:firstLine="0"/>
              <w:jc w:val="center"/>
              <w:rPr>
                <w:rFonts w:ascii="Arial Narrow" w:eastAsia="Times New Roman" w:hAnsi="Arial Narrow"/>
                <w:sz w:val="22"/>
              </w:rPr>
            </w:pPr>
            <w:r w:rsidRPr="00EA0F4F">
              <w:rPr>
                <w:rFonts w:ascii="Arial Narrow" w:eastAsia="Times New Roman" w:hAnsi="Arial Narrow"/>
                <w:sz w:val="22"/>
              </w:rPr>
              <w:t>Ответственный</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A0F4F" w:rsidRPr="00EA0F4F" w:rsidRDefault="00EA0F4F" w:rsidP="00EA0F4F">
            <w:pPr>
              <w:tabs>
                <w:tab w:val="left" w:pos="0"/>
                <w:tab w:val="left" w:pos="709"/>
              </w:tabs>
              <w:autoSpaceDE w:val="0"/>
              <w:ind w:firstLine="0"/>
              <w:jc w:val="center"/>
              <w:rPr>
                <w:rFonts w:ascii="Arial Narrow" w:hAnsi="Arial Narrow"/>
                <w:sz w:val="22"/>
              </w:rPr>
            </w:pPr>
            <w:r w:rsidRPr="00EA0F4F">
              <w:rPr>
                <w:rFonts w:ascii="Arial Narrow" w:eastAsia="Times New Roman" w:hAnsi="Arial Narrow"/>
                <w:sz w:val="22"/>
              </w:rPr>
              <w:t>Сроки выполнения</w:t>
            </w:r>
          </w:p>
        </w:tc>
      </w:tr>
      <w:tr w:rsidR="00EA0F4F" w:rsidRPr="00EA0F4F" w:rsidTr="00EC6DD9">
        <w:trPr>
          <w:trHeight w:val="1162"/>
        </w:trPr>
        <w:tc>
          <w:tcPr>
            <w:tcW w:w="2567" w:type="pct"/>
            <w:tcBorders>
              <w:top w:val="single" w:sz="4" w:space="0" w:color="000000"/>
              <w:left w:val="single" w:sz="4" w:space="0" w:color="000000"/>
              <w:bottom w:val="single" w:sz="4" w:space="0" w:color="000000"/>
            </w:tcBorders>
            <w:shd w:val="clear" w:color="auto" w:fill="auto"/>
          </w:tcPr>
          <w:p w:rsidR="00EA0F4F" w:rsidRPr="00EA0F4F" w:rsidRDefault="00EA0F4F" w:rsidP="00EA0F4F">
            <w:pPr>
              <w:tabs>
                <w:tab w:val="left" w:pos="0"/>
                <w:tab w:val="left" w:pos="709"/>
              </w:tabs>
              <w:autoSpaceDE w:val="0"/>
              <w:ind w:firstLine="0"/>
              <w:rPr>
                <w:rFonts w:ascii="Arial Narrow" w:eastAsia="Times New Roman" w:hAnsi="Arial Narrow"/>
                <w:sz w:val="22"/>
              </w:rPr>
            </w:pPr>
            <w:r w:rsidRPr="00EA0F4F">
              <w:rPr>
                <w:rFonts w:ascii="Arial Narrow" w:eastAsia="Times New Roman" w:hAnsi="Arial Narrow"/>
                <w:sz w:val="22"/>
              </w:rPr>
              <w:t>Разработка</w:t>
            </w:r>
            <w:r w:rsidR="00954A85">
              <w:rPr>
                <w:rFonts w:ascii="Arial Narrow" w:eastAsia="Times New Roman" w:hAnsi="Arial Narrow"/>
                <w:sz w:val="22"/>
              </w:rPr>
              <w:t xml:space="preserve"> </w:t>
            </w:r>
            <w:r w:rsidRPr="00EA0F4F">
              <w:rPr>
                <w:rFonts w:ascii="Arial Narrow" w:eastAsia="Times New Roman" w:hAnsi="Arial Narrow"/>
                <w:sz w:val="22"/>
              </w:rPr>
              <w:t>технических заданий для организаций в целях реализации Программы</w:t>
            </w:r>
          </w:p>
        </w:tc>
        <w:tc>
          <w:tcPr>
            <w:tcW w:w="1503" w:type="pct"/>
            <w:tcBorders>
              <w:top w:val="single" w:sz="4" w:space="0" w:color="000000"/>
              <w:left w:val="single" w:sz="4" w:space="0" w:color="000000"/>
              <w:bottom w:val="single" w:sz="4" w:space="0" w:color="000000"/>
            </w:tcBorders>
            <w:shd w:val="clear" w:color="auto" w:fill="auto"/>
          </w:tcPr>
          <w:p w:rsidR="00EA0F4F" w:rsidRPr="00EA0F4F" w:rsidRDefault="00EC6DD9" w:rsidP="00EA0F4F">
            <w:pPr>
              <w:tabs>
                <w:tab w:val="left" w:pos="0"/>
                <w:tab w:val="left" w:pos="709"/>
              </w:tabs>
              <w:autoSpaceDE w:val="0"/>
              <w:ind w:firstLine="0"/>
              <w:rPr>
                <w:rFonts w:ascii="Arial Narrow" w:eastAsia="Times New Roman" w:hAnsi="Arial Narrow"/>
                <w:sz w:val="22"/>
              </w:rPr>
            </w:pPr>
            <w:r>
              <w:rPr>
                <w:rFonts w:ascii="Arial Narrow" w:eastAsia="Times New Roman" w:hAnsi="Arial Narrow"/>
                <w:sz w:val="22"/>
              </w:rPr>
              <w:t>З</w:t>
            </w:r>
            <w:r w:rsidRPr="00EC6DD9">
              <w:rPr>
                <w:rFonts w:ascii="Arial Narrow" w:eastAsia="Times New Roman" w:hAnsi="Arial Narrow"/>
                <w:sz w:val="22"/>
              </w:rPr>
              <w:t>аместитель главы администрации Новоалександровского городского округа</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A0F4F" w:rsidRPr="00EA0F4F" w:rsidRDefault="00EA0F4F" w:rsidP="00EC6DD9">
            <w:pPr>
              <w:tabs>
                <w:tab w:val="left" w:pos="0"/>
                <w:tab w:val="left" w:pos="709"/>
              </w:tabs>
              <w:autoSpaceDE w:val="0"/>
              <w:ind w:firstLine="0"/>
              <w:rPr>
                <w:rFonts w:ascii="Arial Narrow" w:hAnsi="Arial Narrow"/>
                <w:sz w:val="22"/>
              </w:rPr>
            </w:pPr>
            <w:r w:rsidRPr="00EA0F4F">
              <w:rPr>
                <w:rFonts w:ascii="Arial Narrow" w:eastAsia="Times New Roman" w:hAnsi="Arial Narrow"/>
                <w:sz w:val="22"/>
              </w:rPr>
              <w:t>20</w:t>
            </w:r>
            <w:r w:rsidR="00EC6DD9">
              <w:rPr>
                <w:rFonts w:ascii="Arial Narrow" w:eastAsia="Times New Roman" w:hAnsi="Arial Narrow"/>
                <w:sz w:val="22"/>
              </w:rPr>
              <w:t>21</w:t>
            </w:r>
            <w:r w:rsidRPr="00EA0F4F">
              <w:rPr>
                <w:rFonts w:ascii="Arial Narrow" w:eastAsia="Times New Roman" w:hAnsi="Arial Narrow"/>
                <w:sz w:val="22"/>
              </w:rPr>
              <w:t>-2040гг</w:t>
            </w:r>
          </w:p>
        </w:tc>
      </w:tr>
      <w:tr w:rsidR="00EC6DD9" w:rsidRPr="00EA0F4F" w:rsidTr="00EC6DD9">
        <w:trPr>
          <w:trHeight w:val="1250"/>
        </w:trPr>
        <w:tc>
          <w:tcPr>
            <w:tcW w:w="2567" w:type="pct"/>
            <w:tcBorders>
              <w:top w:val="single" w:sz="4" w:space="0" w:color="000000"/>
              <w:left w:val="single" w:sz="4" w:space="0" w:color="000000"/>
              <w:bottom w:val="single" w:sz="4" w:space="0" w:color="000000"/>
            </w:tcBorders>
            <w:shd w:val="clear" w:color="auto" w:fill="auto"/>
          </w:tcPr>
          <w:p w:rsidR="00EC6DD9" w:rsidRPr="00EA0F4F" w:rsidRDefault="00EC6DD9" w:rsidP="00EA0F4F">
            <w:pPr>
              <w:tabs>
                <w:tab w:val="left" w:pos="0"/>
                <w:tab w:val="left" w:pos="709"/>
              </w:tabs>
              <w:autoSpaceDE w:val="0"/>
              <w:ind w:firstLine="0"/>
              <w:rPr>
                <w:rFonts w:ascii="Arial Narrow" w:eastAsia="Times New Roman" w:hAnsi="Arial Narrow"/>
                <w:sz w:val="22"/>
              </w:rPr>
            </w:pPr>
            <w:r w:rsidRPr="00EA0F4F">
              <w:rPr>
                <w:rFonts w:ascii="Arial Narrow" w:eastAsia="Times New Roman" w:hAnsi="Arial Narrow"/>
                <w:sz w:val="22"/>
              </w:rPr>
              <w:t>После утверждения тарифов – корректировка Программы и технических заданий</w:t>
            </w:r>
          </w:p>
        </w:tc>
        <w:tc>
          <w:tcPr>
            <w:tcW w:w="1503" w:type="pct"/>
            <w:tcBorders>
              <w:top w:val="single" w:sz="4" w:space="0" w:color="000000"/>
              <w:left w:val="single" w:sz="4" w:space="0" w:color="000000"/>
              <w:bottom w:val="single" w:sz="4" w:space="0" w:color="000000"/>
            </w:tcBorders>
            <w:shd w:val="clear" w:color="auto" w:fill="auto"/>
          </w:tcPr>
          <w:p w:rsidR="00EC6DD9" w:rsidRDefault="00EC6DD9" w:rsidP="00EC6DD9">
            <w:pPr>
              <w:ind w:firstLine="0"/>
            </w:pPr>
            <w:r w:rsidRPr="00191644">
              <w:rPr>
                <w:rFonts w:ascii="Arial Narrow" w:eastAsia="Times New Roman" w:hAnsi="Arial Narrow"/>
                <w:sz w:val="22"/>
              </w:rPr>
              <w:t>Заместитель главы администрации Новоалександровского городского округа</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C6DD9" w:rsidRDefault="00EC6DD9" w:rsidP="00EC6DD9">
            <w:pPr>
              <w:ind w:firstLine="0"/>
            </w:pPr>
            <w:r w:rsidRPr="005E21B7">
              <w:rPr>
                <w:rFonts w:ascii="Arial Narrow" w:eastAsia="Times New Roman" w:hAnsi="Arial Narrow"/>
                <w:sz w:val="22"/>
              </w:rPr>
              <w:t>2021-2040гг</w:t>
            </w:r>
          </w:p>
        </w:tc>
      </w:tr>
      <w:tr w:rsidR="00EC6DD9" w:rsidRPr="00EA0F4F" w:rsidTr="00EC6DD9">
        <w:tc>
          <w:tcPr>
            <w:tcW w:w="2567" w:type="pct"/>
            <w:tcBorders>
              <w:top w:val="single" w:sz="4" w:space="0" w:color="000000"/>
              <w:left w:val="single" w:sz="4" w:space="0" w:color="000000"/>
              <w:bottom w:val="single" w:sz="4" w:space="0" w:color="000000"/>
            </w:tcBorders>
            <w:shd w:val="clear" w:color="auto" w:fill="auto"/>
          </w:tcPr>
          <w:p w:rsidR="00EC6DD9" w:rsidRPr="00EA0F4F" w:rsidRDefault="00EC6DD9" w:rsidP="00EA0F4F">
            <w:pPr>
              <w:tabs>
                <w:tab w:val="left" w:pos="0"/>
                <w:tab w:val="left" w:pos="709"/>
              </w:tabs>
              <w:autoSpaceDE w:val="0"/>
              <w:ind w:firstLine="0"/>
              <w:rPr>
                <w:rFonts w:ascii="Arial Narrow" w:eastAsia="Times New Roman" w:hAnsi="Arial Narrow"/>
                <w:sz w:val="22"/>
              </w:rPr>
            </w:pPr>
            <w:r w:rsidRPr="00EA0F4F">
              <w:rPr>
                <w:rFonts w:ascii="Arial Narrow" w:eastAsia="Times New Roman" w:hAnsi="Arial Narrow"/>
                <w:sz w:val="22"/>
              </w:rPr>
              <w:t>Подготовка проведения конкурса на реализацию проектов, предназначенных для сторонних инвесторов.</w:t>
            </w:r>
          </w:p>
        </w:tc>
        <w:tc>
          <w:tcPr>
            <w:tcW w:w="1503" w:type="pct"/>
            <w:tcBorders>
              <w:top w:val="single" w:sz="4" w:space="0" w:color="000000"/>
              <w:left w:val="single" w:sz="4" w:space="0" w:color="000000"/>
              <w:bottom w:val="single" w:sz="4" w:space="0" w:color="000000"/>
            </w:tcBorders>
            <w:shd w:val="clear" w:color="auto" w:fill="auto"/>
          </w:tcPr>
          <w:p w:rsidR="00EC6DD9" w:rsidRDefault="00EC6DD9" w:rsidP="00EC6DD9">
            <w:pPr>
              <w:ind w:firstLine="0"/>
            </w:pPr>
            <w:r w:rsidRPr="00191644">
              <w:rPr>
                <w:rFonts w:ascii="Arial Narrow" w:eastAsia="Times New Roman" w:hAnsi="Arial Narrow"/>
                <w:sz w:val="22"/>
              </w:rPr>
              <w:t>Заместитель главы администрации Новоалександровского городского округа</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C6DD9" w:rsidRDefault="00EC6DD9" w:rsidP="00EC6DD9">
            <w:pPr>
              <w:ind w:firstLine="0"/>
            </w:pPr>
            <w:r w:rsidRPr="005E21B7">
              <w:rPr>
                <w:rFonts w:ascii="Arial Narrow" w:eastAsia="Times New Roman" w:hAnsi="Arial Narrow"/>
                <w:sz w:val="22"/>
              </w:rPr>
              <w:t>2021-2040гг</w:t>
            </w:r>
          </w:p>
        </w:tc>
      </w:tr>
      <w:tr w:rsidR="00EC6DD9" w:rsidRPr="00EA0F4F" w:rsidTr="00EC6DD9">
        <w:tc>
          <w:tcPr>
            <w:tcW w:w="2567" w:type="pct"/>
            <w:tcBorders>
              <w:top w:val="single" w:sz="4" w:space="0" w:color="000000"/>
              <w:left w:val="single" w:sz="4" w:space="0" w:color="000000"/>
              <w:bottom w:val="single" w:sz="4" w:space="0" w:color="000000"/>
            </w:tcBorders>
            <w:shd w:val="clear" w:color="auto" w:fill="auto"/>
          </w:tcPr>
          <w:p w:rsidR="00EC6DD9" w:rsidRPr="00EA0F4F" w:rsidRDefault="00EC6DD9" w:rsidP="00EA0F4F">
            <w:pPr>
              <w:tabs>
                <w:tab w:val="left" w:pos="0"/>
                <w:tab w:val="left" w:pos="709"/>
              </w:tabs>
              <w:autoSpaceDE w:val="0"/>
              <w:ind w:firstLine="0"/>
              <w:rPr>
                <w:rFonts w:ascii="Arial Narrow" w:eastAsia="Times New Roman" w:hAnsi="Arial Narrow"/>
                <w:sz w:val="22"/>
              </w:rPr>
            </w:pPr>
            <w:r w:rsidRPr="00EA0F4F">
              <w:rPr>
                <w:rFonts w:ascii="Arial Narrow" w:eastAsia="Times New Roman" w:hAnsi="Arial Narrow"/>
                <w:color w:val="2D2D2D"/>
                <w:spacing w:val="2"/>
                <w:sz w:val="22"/>
              </w:rPr>
              <w:t xml:space="preserve"> Предоставления отчетности по выполнению программы;</w:t>
            </w:r>
            <w:r w:rsidRPr="00EA0F4F">
              <w:rPr>
                <w:rFonts w:ascii="Arial Narrow" w:eastAsia="Times New Roman" w:hAnsi="Arial Narrow"/>
                <w:color w:val="2D2D2D"/>
                <w:spacing w:val="2"/>
                <w:sz w:val="22"/>
              </w:rPr>
              <w:br/>
            </w:r>
          </w:p>
        </w:tc>
        <w:tc>
          <w:tcPr>
            <w:tcW w:w="1503" w:type="pct"/>
            <w:tcBorders>
              <w:top w:val="single" w:sz="4" w:space="0" w:color="000000"/>
              <w:left w:val="single" w:sz="4" w:space="0" w:color="000000"/>
              <w:bottom w:val="single" w:sz="4" w:space="0" w:color="000000"/>
            </w:tcBorders>
            <w:shd w:val="clear" w:color="auto" w:fill="auto"/>
          </w:tcPr>
          <w:p w:rsidR="00EC6DD9" w:rsidRDefault="00EC6DD9" w:rsidP="00EC6DD9">
            <w:pPr>
              <w:ind w:firstLine="0"/>
            </w:pPr>
            <w:r w:rsidRPr="00191644">
              <w:rPr>
                <w:rFonts w:ascii="Arial Narrow" w:eastAsia="Times New Roman" w:hAnsi="Arial Narrow"/>
                <w:sz w:val="22"/>
              </w:rPr>
              <w:t>Заместитель главы администрации Новоалександровского городского округа</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C6DD9" w:rsidRDefault="00EC6DD9" w:rsidP="00EC6DD9">
            <w:pPr>
              <w:ind w:firstLine="0"/>
            </w:pPr>
            <w:r w:rsidRPr="005E21B7">
              <w:rPr>
                <w:rFonts w:ascii="Arial Narrow" w:eastAsia="Times New Roman" w:hAnsi="Arial Narrow"/>
                <w:sz w:val="22"/>
              </w:rPr>
              <w:t>2021-2040гг</w:t>
            </w:r>
          </w:p>
        </w:tc>
      </w:tr>
      <w:tr w:rsidR="00EC6DD9" w:rsidRPr="00EA0F4F" w:rsidTr="00EC6DD9">
        <w:tc>
          <w:tcPr>
            <w:tcW w:w="2567" w:type="pct"/>
            <w:tcBorders>
              <w:top w:val="single" w:sz="4" w:space="0" w:color="000000"/>
              <w:left w:val="single" w:sz="4" w:space="0" w:color="000000"/>
              <w:bottom w:val="single" w:sz="4" w:space="0" w:color="000000"/>
            </w:tcBorders>
            <w:shd w:val="clear" w:color="auto" w:fill="auto"/>
          </w:tcPr>
          <w:p w:rsidR="00EC6DD9" w:rsidRPr="00EA0F4F" w:rsidRDefault="00EC6DD9" w:rsidP="00EA0F4F">
            <w:pPr>
              <w:tabs>
                <w:tab w:val="left" w:pos="0"/>
                <w:tab w:val="left" w:pos="709"/>
              </w:tabs>
              <w:autoSpaceDE w:val="0"/>
              <w:ind w:firstLine="0"/>
              <w:rPr>
                <w:rFonts w:ascii="Arial Narrow" w:eastAsia="Times New Roman" w:hAnsi="Arial Narrow"/>
                <w:sz w:val="22"/>
              </w:rPr>
            </w:pPr>
            <w:r w:rsidRPr="00EA0F4F">
              <w:rPr>
                <w:rFonts w:ascii="Arial Narrow" w:eastAsia="Times New Roman" w:hAnsi="Arial Narrow"/>
                <w:color w:val="2D2D2D"/>
                <w:spacing w:val="2"/>
                <w:sz w:val="22"/>
              </w:rPr>
              <w:t>Сроки корректировки программы</w:t>
            </w:r>
          </w:p>
        </w:tc>
        <w:tc>
          <w:tcPr>
            <w:tcW w:w="1503" w:type="pct"/>
            <w:tcBorders>
              <w:top w:val="single" w:sz="4" w:space="0" w:color="000000"/>
              <w:left w:val="single" w:sz="4" w:space="0" w:color="000000"/>
              <w:bottom w:val="single" w:sz="4" w:space="0" w:color="000000"/>
            </w:tcBorders>
            <w:shd w:val="clear" w:color="auto" w:fill="auto"/>
          </w:tcPr>
          <w:p w:rsidR="00EC6DD9" w:rsidRDefault="00EC6DD9" w:rsidP="00EC6DD9">
            <w:pPr>
              <w:ind w:firstLine="0"/>
            </w:pPr>
            <w:r w:rsidRPr="00191644">
              <w:rPr>
                <w:rFonts w:ascii="Arial Narrow" w:eastAsia="Times New Roman" w:hAnsi="Arial Narrow"/>
                <w:sz w:val="22"/>
              </w:rPr>
              <w:t>Заместитель главы администрации Новоалександровского городского округа</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EC6DD9" w:rsidRDefault="00EC6DD9" w:rsidP="00EC6DD9">
            <w:pPr>
              <w:ind w:firstLine="0"/>
            </w:pPr>
            <w:r w:rsidRPr="005E21B7">
              <w:rPr>
                <w:rFonts w:ascii="Arial Narrow" w:eastAsia="Times New Roman" w:hAnsi="Arial Narrow"/>
                <w:sz w:val="22"/>
              </w:rPr>
              <w:t>2021-2040гг</w:t>
            </w:r>
          </w:p>
        </w:tc>
      </w:tr>
    </w:tbl>
    <w:p w:rsidR="00EA0F4F" w:rsidRDefault="00EA0F4F" w:rsidP="00494893"/>
    <w:p w:rsidR="00EC6DD9" w:rsidRDefault="00EC6DD9" w:rsidP="00494893">
      <w:r>
        <w:br w:type="page"/>
      </w:r>
    </w:p>
    <w:p w:rsidR="00EC6DD9" w:rsidRPr="00EC6DD9" w:rsidRDefault="00EC6DD9" w:rsidP="00D051D6">
      <w:pPr>
        <w:pStyle w:val="11"/>
        <w:ind w:firstLine="0"/>
        <w:jc w:val="center"/>
        <w:outlineLvl w:val="0"/>
      </w:pPr>
      <w:bookmarkStart w:id="8" w:name="_Toc84839844"/>
      <w:r w:rsidRPr="00EC6DD9">
        <w:t>ОБОСНОВЫВАЮЩИЕ МАТЕРИАЛЫ</w:t>
      </w:r>
      <w:bookmarkEnd w:id="8"/>
    </w:p>
    <w:p w:rsidR="00EC6DD9" w:rsidRDefault="00EC6DD9" w:rsidP="00EC6DD9">
      <w:pPr>
        <w:autoSpaceDE w:val="0"/>
        <w:ind w:firstLine="720"/>
        <w:jc w:val="center"/>
        <w:rPr>
          <w:rFonts w:eastAsia="Times New Roman"/>
          <w:b/>
          <w:szCs w:val="28"/>
        </w:rPr>
      </w:pPr>
    </w:p>
    <w:p w:rsidR="00EC6DD9" w:rsidRDefault="00EC6DD9" w:rsidP="00EC6DD9">
      <w:pPr>
        <w:autoSpaceDE w:val="0"/>
        <w:ind w:firstLine="720"/>
        <w:jc w:val="center"/>
        <w:rPr>
          <w:rFonts w:eastAsia="Times New Roman"/>
          <w:b/>
          <w:szCs w:val="28"/>
        </w:rPr>
      </w:pPr>
    </w:p>
    <w:p w:rsidR="00EC6DD9" w:rsidRPr="00D051D6" w:rsidRDefault="00EC6DD9" w:rsidP="00D051D6">
      <w:pPr>
        <w:pStyle w:val="11"/>
        <w:ind w:firstLine="0"/>
        <w:outlineLvl w:val="0"/>
      </w:pPr>
      <w:bookmarkStart w:id="9" w:name="_Toc84839845"/>
      <w:r w:rsidRPr="00D051D6">
        <w:t>РАЗДЕЛ 1. ПЕРСПЕКТИВНЫЕ ПОКАЗАТЕЛИ РАЗВИТИЯ МУНИЦИПАЛЬНОГО ОБРАЗОВАНИЯ ДЛЯ РАЗРАБОТКИ ПРОГРАММЫ</w:t>
      </w:r>
      <w:bookmarkEnd w:id="9"/>
    </w:p>
    <w:p w:rsidR="00EC6DD9" w:rsidRPr="00EC6DD9" w:rsidRDefault="00EC6DD9" w:rsidP="00EC6DD9">
      <w:pPr>
        <w:tabs>
          <w:tab w:val="left" w:pos="0"/>
          <w:tab w:val="left" w:pos="709"/>
        </w:tabs>
        <w:autoSpaceDE w:val="0"/>
        <w:jc w:val="center"/>
        <w:rPr>
          <w:rFonts w:eastAsia="Times New Roman"/>
          <w:b/>
          <w:szCs w:val="28"/>
        </w:rPr>
      </w:pPr>
    </w:p>
    <w:p w:rsidR="00EC6DD9" w:rsidRPr="00EC6DD9" w:rsidRDefault="00EC6DD9" w:rsidP="00EC6DD9">
      <w:pPr>
        <w:tabs>
          <w:tab w:val="left" w:pos="0"/>
          <w:tab w:val="left" w:pos="709"/>
        </w:tabs>
        <w:autoSpaceDE w:val="0"/>
        <w:jc w:val="center"/>
        <w:rPr>
          <w:rFonts w:eastAsia="Times New Roman"/>
          <w:b/>
          <w:szCs w:val="28"/>
        </w:rPr>
      </w:pPr>
      <w:r w:rsidRPr="00EC6DD9">
        <w:rPr>
          <w:rFonts w:eastAsia="Times New Roman"/>
          <w:b/>
          <w:szCs w:val="28"/>
        </w:rPr>
        <w:t>Характеристика муниципального образования.</w:t>
      </w:r>
    </w:p>
    <w:p w:rsidR="003A2F6D" w:rsidRPr="003A2F6D" w:rsidRDefault="003A2F6D" w:rsidP="003A2F6D">
      <w:pPr>
        <w:spacing w:line="276" w:lineRule="auto"/>
        <w:rPr>
          <w:iCs/>
          <w:szCs w:val="24"/>
        </w:rPr>
      </w:pPr>
      <w:r w:rsidRPr="003A2F6D">
        <w:rPr>
          <w:iCs/>
          <w:szCs w:val="24"/>
        </w:rPr>
        <w:t>Новоалександровский городской округ расположен в северо-западной части Ставропольского края. Географическое положение Новоалександровского городского округа достаточно выгодное, поскольку он граничит с территорией Краснодарского края (на западе и юге), а также с высокоразвитыми в экономическом отношении территориями Ставропольского края – Красногвардейским районом (на севере) и Изобильненским городским округом (на востоке).</w:t>
      </w:r>
    </w:p>
    <w:p w:rsidR="003A2F6D" w:rsidRPr="003A2F6D" w:rsidRDefault="003A2F6D" w:rsidP="003A2F6D">
      <w:pPr>
        <w:spacing w:line="276" w:lineRule="auto"/>
        <w:rPr>
          <w:iCs/>
          <w:szCs w:val="24"/>
        </w:rPr>
      </w:pPr>
    </w:p>
    <w:p w:rsidR="003A2F6D" w:rsidRPr="003A2F6D" w:rsidRDefault="003A2F6D" w:rsidP="003A2F6D">
      <w:pPr>
        <w:spacing w:line="276" w:lineRule="auto"/>
        <w:jc w:val="center"/>
        <w:rPr>
          <w:iCs/>
          <w:szCs w:val="24"/>
        </w:rPr>
      </w:pPr>
      <w:r w:rsidRPr="003A2F6D">
        <w:rPr>
          <w:iCs/>
          <w:noProof/>
          <w:szCs w:val="24"/>
          <w:lang w:eastAsia="ru-RU"/>
        </w:rPr>
        <w:drawing>
          <wp:inline distT="0" distB="0" distL="0" distR="0" wp14:anchorId="645FD003" wp14:editId="4ABBDE21">
            <wp:extent cx="4221126" cy="5062946"/>
            <wp:effectExtent l="0" t="0" r="0" b="4445"/>
            <wp:docPr id="12" name="Рисунок 12" descr="E:\Новоалександровск\ГП_Новоалександровск\ГП_Новоалександровск\Карты\Транспортная доступн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оалександровск\ГП_Новоалександровск\ГП_Новоалександровск\Карты\Транспортная доступность.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7188"/>
                    <a:stretch/>
                  </pic:blipFill>
                  <pic:spPr bwMode="auto">
                    <a:xfrm>
                      <a:off x="0" y="0"/>
                      <a:ext cx="4225171" cy="5067798"/>
                    </a:xfrm>
                    <a:prstGeom prst="rect">
                      <a:avLst/>
                    </a:prstGeom>
                    <a:noFill/>
                    <a:ln>
                      <a:noFill/>
                    </a:ln>
                    <a:extLst>
                      <a:ext uri="{53640926-AAD7-44D8-BBD7-CCE9431645EC}">
                        <a14:shadowObscured xmlns:a14="http://schemas.microsoft.com/office/drawing/2010/main"/>
                      </a:ext>
                    </a:extLst>
                  </pic:spPr>
                </pic:pic>
              </a:graphicData>
            </a:graphic>
          </wp:inline>
        </w:drawing>
      </w:r>
    </w:p>
    <w:p w:rsidR="003A2F6D" w:rsidRPr="003A2F6D" w:rsidRDefault="003A2F6D" w:rsidP="003A2F6D">
      <w:pPr>
        <w:pStyle w:val="ad"/>
        <w:rPr>
          <w:rFonts w:ascii="Times New Roman" w:hAnsi="Times New Roman"/>
          <w:sz w:val="24"/>
          <w:szCs w:val="24"/>
        </w:rPr>
      </w:pPr>
      <w:r w:rsidRPr="003A2F6D">
        <w:rPr>
          <w:rFonts w:ascii="Times New Roman" w:hAnsi="Times New Roman"/>
          <w:sz w:val="24"/>
          <w:szCs w:val="24"/>
        </w:rPr>
        <w:t xml:space="preserve">Рисунок </w:t>
      </w:r>
      <w:r w:rsidRPr="003A2F6D">
        <w:rPr>
          <w:rFonts w:ascii="Times New Roman" w:hAnsi="Times New Roman"/>
          <w:sz w:val="24"/>
          <w:szCs w:val="24"/>
        </w:rPr>
        <w:fldChar w:fldCharType="begin"/>
      </w:r>
      <w:r w:rsidRPr="003A2F6D">
        <w:rPr>
          <w:rFonts w:ascii="Times New Roman" w:hAnsi="Times New Roman"/>
          <w:sz w:val="24"/>
          <w:szCs w:val="24"/>
        </w:rPr>
        <w:instrText xml:space="preserve"> SEQ Рисунок \* ARABIC </w:instrText>
      </w:r>
      <w:r w:rsidRPr="003A2F6D">
        <w:rPr>
          <w:rFonts w:ascii="Times New Roman" w:hAnsi="Times New Roman"/>
          <w:sz w:val="24"/>
          <w:szCs w:val="24"/>
        </w:rPr>
        <w:fldChar w:fldCharType="separate"/>
      </w:r>
      <w:r w:rsidR="001C721B">
        <w:rPr>
          <w:rFonts w:ascii="Times New Roman" w:hAnsi="Times New Roman"/>
          <w:noProof/>
          <w:sz w:val="24"/>
          <w:szCs w:val="24"/>
        </w:rPr>
        <w:t>1</w:t>
      </w:r>
      <w:r w:rsidRPr="003A2F6D">
        <w:rPr>
          <w:rFonts w:ascii="Times New Roman" w:hAnsi="Times New Roman"/>
          <w:noProof/>
          <w:sz w:val="24"/>
          <w:szCs w:val="24"/>
        </w:rPr>
        <w:fldChar w:fldCharType="end"/>
      </w:r>
      <w:r w:rsidRPr="003A2F6D">
        <w:rPr>
          <w:rFonts w:ascii="Times New Roman" w:hAnsi="Times New Roman"/>
          <w:sz w:val="24"/>
          <w:szCs w:val="24"/>
        </w:rPr>
        <w:t xml:space="preserve"> – Экономико-географическое положение Новоалександровского городского округа Ставропольского края</w:t>
      </w:r>
    </w:p>
    <w:p w:rsidR="003A2F6D" w:rsidRPr="003A2F6D" w:rsidRDefault="003A2F6D" w:rsidP="003A2F6D">
      <w:pPr>
        <w:spacing w:line="360" w:lineRule="auto"/>
        <w:rPr>
          <w:szCs w:val="24"/>
        </w:rPr>
      </w:pPr>
    </w:p>
    <w:p w:rsidR="003A2F6D" w:rsidRPr="003A2F6D" w:rsidRDefault="003A2F6D" w:rsidP="003A2F6D">
      <w:pPr>
        <w:spacing w:line="276" w:lineRule="auto"/>
        <w:rPr>
          <w:szCs w:val="24"/>
        </w:rPr>
      </w:pPr>
      <w:r w:rsidRPr="003A2F6D">
        <w:rPr>
          <w:szCs w:val="24"/>
        </w:rPr>
        <w:t>В экономико-географическом и социально-экономическом планах территория округа характеризуется следующими особенностями:</w:t>
      </w:r>
    </w:p>
    <w:p w:rsidR="003A2F6D" w:rsidRPr="003A2F6D" w:rsidRDefault="003A2F6D" w:rsidP="003A2F6D">
      <w:pPr>
        <w:spacing w:line="276" w:lineRule="auto"/>
        <w:rPr>
          <w:szCs w:val="24"/>
        </w:rPr>
      </w:pPr>
      <w:r w:rsidRPr="003A2F6D">
        <w:rPr>
          <w:szCs w:val="24"/>
        </w:rPr>
        <w:t>- приграничным положением, которое определяет высокую степень влияния на развитие территории экономических центров Краснодарского края – Кропоткина и Армавира;</w:t>
      </w:r>
    </w:p>
    <w:p w:rsidR="003A2F6D" w:rsidRPr="003A2F6D" w:rsidRDefault="003A2F6D" w:rsidP="003A2F6D">
      <w:pPr>
        <w:spacing w:line="276" w:lineRule="auto"/>
        <w:rPr>
          <w:szCs w:val="24"/>
        </w:rPr>
      </w:pPr>
      <w:r w:rsidRPr="003A2F6D">
        <w:rPr>
          <w:szCs w:val="24"/>
        </w:rPr>
        <w:t>- выгодным транспортным положением за счет прохождения по территории округа автомобильных дорог общего пользования регионального значения «Ставрополь – Изобильный – Новоалександровск – Красногвардейское», «Новоалександровск – Григорополисская – Армавир (в границах Ставропольского края)», «Новоалександровск – Кропоткин (в границах Ставропольского края)»;</w:t>
      </w:r>
    </w:p>
    <w:p w:rsidR="003A2F6D" w:rsidRPr="003A2F6D" w:rsidRDefault="003A2F6D" w:rsidP="003A2F6D">
      <w:pPr>
        <w:spacing w:line="276" w:lineRule="auto"/>
        <w:rPr>
          <w:szCs w:val="24"/>
        </w:rPr>
      </w:pPr>
      <w:r w:rsidRPr="003A2F6D">
        <w:rPr>
          <w:szCs w:val="24"/>
        </w:rPr>
        <w:t>- общей границей с развитыми агропромышленными центрами Ставропольского края – Изобильненским городским округом и Красногвардейским районом, которые одновременно являются сильными конкурентами Новоалександровского городского округа в силу схожей специализации.</w:t>
      </w:r>
    </w:p>
    <w:p w:rsidR="003A2F6D" w:rsidRPr="003A2F6D" w:rsidRDefault="003A2F6D" w:rsidP="003A2F6D">
      <w:pPr>
        <w:spacing w:line="276" w:lineRule="auto"/>
        <w:rPr>
          <w:iCs/>
          <w:szCs w:val="24"/>
        </w:rPr>
      </w:pPr>
      <w:r w:rsidRPr="003A2F6D">
        <w:rPr>
          <w:iCs/>
          <w:szCs w:val="24"/>
        </w:rPr>
        <w:t>Общая площадь городского округа составляет 2015,7 км² (201 499 га), в том числе сельхозугодий 179 382 га, из них пашни 168 696 га (более 94% всех сельхозугодий и 83,7% всей площади округа). Новоалександровский городской округ отличается относительно равномерной территорией – протяжённость с севера на юг составляет 60 км, с востока на запад – 48 км. Для округа характерна относительная близость к административному центру края – городу Ставрополю – около 100 км от административного центра округа города Новоалександровска.</w:t>
      </w:r>
    </w:p>
    <w:p w:rsidR="003A2F6D" w:rsidRPr="003A2F6D" w:rsidRDefault="003A2F6D" w:rsidP="003A2F6D">
      <w:pPr>
        <w:spacing w:line="276" w:lineRule="auto"/>
        <w:rPr>
          <w:iCs/>
          <w:szCs w:val="24"/>
        </w:rPr>
      </w:pPr>
      <w:r w:rsidRPr="003A2F6D">
        <w:rPr>
          <w:iCs/>
          <w:szCs w:val="24"/>
        </w:rPr>
        <w:t>Новоалександровский городской округ занимает важное место в системе расселения Ставропольского края и образует самостоятельную устойчивую систему расселения. В Схеме территориального планирования Ставропольского края территория округа отнесена к аграрно-городскому типу по доминирующим признакам функционального освоения и пространственной организации.</w:t>
      </w:r>
    </w:p>
    <w:p w:rsidR="003A2F6D" w:rsidRPr="001339E3" w:rsidRDefault="003A2F6D" w:rsidP="003A2F6D">
      <w:pPr>
        <w:spacing w:line="276" w:lineRule="auto"/>
        <w:rPr>
          <w:iCs/>
          <w:szCs w:val="24"/>
        </w:rPr>
      </w:pPr>
      <w:r w:rsidRPr="003A2F6D">
        <w:rPr>
          <w:iCs/>
          <w:szCs w:val="24"/>
        </w:rPr>
        <w:t xml:space="preserve">В составе городского округа 41 населенный пункт (приложение 1), из которых 1 город – административный центр округа – город Новоалександровск и 40 сельских населенных пунктов различных функциональных типов и численности. Подробная характеристика системы расселения и населенных пунктов округа приводится в разделе 2.4 </w:t>
      </w:r>
      <w:r w:rsidRPr="001339E3">
        <w:rPr>
          <w:iCs/>
          <w:szCs w:val="24"/>
        </w:rPr>
        <w:t>настоящего тома.</w:t>
      </w:r>
    </w:p>
    <w:p w:rsidR="003A2F6D" w:rsidRPr="001339E3" w:rsidRDefault="003A2F6D" w:rsidP="003A2F6D">
      <w:pPr>
        <w:spacing w:line="276" w:lineRule="auto"/>
        <w:rPr>
          <w:iCs/>
          <w:szCs w:val="24"/>
        </w:rPr>
      </w:pPr>
      <w:r w:rsidRPr="001339E3">
        <w:rPr>
          <w:iCs/>
          <w:szCs w:val="24"/>
        </w:rPr>
        <w:t>На долю округа приходится около 3% территории и 2,3% численности населения Ставропольского края.</w:t>
      </w:r>
    </w:p>
    <w:p w:rsidR="003A2F6D" w:rsidRPr="001339E3" w:rsidRDefault="003A2F6D" w:rsidP="003A2F6D">
      <w:pPr>
        <w:spacing w:line="276" w:lineRule="auto"/>
        <w:rPr>
          <w:iCs/>
          <w:szCs w:val="24"/>
        </w:rPr>
      </w:pPr>
      <w:r w:rsidRPr="001339E3">
        <w:rPr>
          <w:iCs/>
          <w:szCs w:val="24"/>
        </w:rPr>
        <w:t>Сложившийся производственно-инфраструктурный потенциал развития Новоалександровского городского округа обусловлен довольно благоприятным экономико-географическим расположением в системе ресурсообеспечения, наличием транспортной и энергетической сетей, имеющих тенденцию к сохранению и росту.</w:t>
      </w:r>
    </w:p>
    <w:p w:rsidR="003A2F6D" w:rsidRPr="001339E3" w:rsidRDefault="003A2F6D" w:rsidP="003A2F6D">
      <w:pPr>
        <w:spacing w:line="276" w:lineRule="auto"/>
        <w:rPr>
          <w:iCs/>
          <w:szCs w:val="24"/>
        </w:rPr>
      </w:pPr>
      <w:r w:rsidRPr="001339E3">
        <w:rPr>
          <w:iCs/>
          <w:szCs w:val="24"/>
        </w:rPr>
        <w:t>К числу основных отраслей экономики относятся: сельское хозяйство, промышленность, строительство, транспорт, организации торговли и бытового обслуживания населения, жилищно-коммунального хозяйства. Долевое отношение городского округа в системе Ставропольского края в целом невысокое. Однако доля округа в растениеводстве достаточно высокая, и составляет 25,4% (таблица). По результатам рейтинга городских округов и муниципальных районов Ставропольского края (по данным Министерства сельского хозяйства Ставропольского края) за 2018 год городской округ занял 2 место по данному показателю, уступая Шпаковскому городскому округу.</w:t>
      </w:r>
    </w:p>
    <w:p w:rsidR="003A2F6D" w:rsidRPr="001339E3" w:rsidRDefault="003A2F6D" w:rsidP="003A2F6D">
      <w:pPr>
        <w:spacing w:line="276" w:lineRule="auto"/>
        <w:rPr>
          <w:iCs/>
          <w:szCs w:val="24"/>
        </w:rPr>
      </w:pPr>
      <w:r w:rsidRPr="001339E3">
        <w:rPr>
          <w:iCs/>
          <w:szCs w:val="24"/>
        </w:rPr>
        <w:t>Городской округ расположен на транспортных магистралях регионального значения, которые связывают соседние регионы со Ставропольским краем, тем самым создавая возможность дополнительного развития логистических сегментов экономики.</w:t>
      </w:r>
    </w:p>
    <w:p w:rsidR="003A2F6D" w:rsidRPr="001339E3" w:rsidRDefault="003A2F6D" w:rsidP="003A2F6D">
      <w:pPr>
        <w:spacing w:line="276" w:lineRule="auto"/>
        <w:rPr>
          <w:iCs/>
          <w:szCs w:val="24"/>
        </w:rPr>
      </w:pPr>
      <w:r w:rsidRPr="001339E3">
        <w:rPr>
          <w:iCs/>
          <w:szCs w:val="24"/>
        </w:rPr>
        <w:t xml:space="preserve">Система общего образования Новоалександровского городского округа сохраняет основные параметры и динамично развивается, обеспечивая конституционные права граждан на образование, на выбор учебного заведения, учебной программы, дополнительных образовательных услуг, формируя интеллектуальный потенциал. Общеобразовательные учреждения обеспечивают различные запросы обучающихся и их родителей (законных представителей несовершеннолетних обучающихся). </w:t>
      </w:r>
    </w:p>
    <w:p w:rsidR="003A2F6D" w:rsidRPr="001339E3" w:rsidRDefault="003A2F6D" w:rsidP="003A2F6D">
      <w:pPr>
        <w:spacing w:line="276" w:lineRule="auto"/>
        <w:rPr>
          <w:iCs/>
          <w:szCs w:val="24"/>
        </w:rPr>
      </w:pPr>
      <w:r w:rsidRPr="001339E3">
        <w:rPr>
          <w:iCs/>
          <w:szCs w:val="24"/>
        </w:rPr>
        <w:t xml:space="preserve">Систему образования Новоалександровского городского округа Ставропольского края представляют: </w:t>
      </w:r>
    </w:p>
    <w:p w:rsidR="003A2F6D" w:rsidRPr="001339E3" w:rsidRDefault="003A2F6D" w:rsidP="003A2F6D">
      <w:pPr>
        <w:pStyle w:val="af"/>
        <w:numPr>
          <w:ilvl w:val="0"/>
          <w:numId w:val="4"/>
        </w:numPr>
        <w:spacing w:line="276" w:lineRule="auto"/>
        <w:rPr>
          <w:iCs/>
          <w:sz w:val="24"/>
          <w:szCs w:val="24"/>
        </w:rPr>
      </w:pPr>
      <w:r w:rsidRPr="001339E3">
        <w:rPr>
          <w:iCs/>
          <w:sz w:val="24"/>
          <w:szCs w:val="24"/>
        </w:rPr>
        <w:t>21 муниципальная общеобразовательная организация;</w:t>
      </w:r>
    </w:p>
    <w:p w:rsidR="003A2F6D" w:rsidRPr="001339E3" w:rsidRDefault="003A2F6D" w:rsidP="003A2F6D">
      <w:pPr>
        <w:pStyle w:val="af"/>
        <w:numPr>
          <w:ilvl w:val="0"/>
          <w:numId w:val="4"/>
        </w:numPr>
        <w:spacing w:line="276" w:lineRule="auto"/>
        <w:rPr>
          <w:iCs/>
          <w:sz w:val="24"/>
          <w:szCs w:val="24"/>
        </w:rPr>
      </w:pPr>
      <w:r w:rsidRPr="001339E3">
        <w:rPr>
          <w:iCs/>
          <w:sz w:val="24"/>
          <w:szCs w:val="24"/>
        </w:rPr>
        <w:t xml:space="preserve">37 муниципальных дошкольных образовательных организаций; </w:t>
      </w:r>
    </w:p>
    <w:p w:rsidR="003A2F6D" w:rsidRPr="001339E3" w:rsidRDefault="003A2F6D" w:rsidP="003A2F6D">
      <w:pPr>
        <w:pStyle w:val="af"/>
        <w:numPr>
          <w:ilvl w:val="0"/>
          <w:numId w:val="4"/>
        </w:numPr>
        <w:spacing w:line="276" w:lineRule="auto"/>
        <w:rPr>
          <w:iCs/>
          <w:sz w:val="24"/>
          <w:szCs w:val="24"/>
        </w:rPr>
      </w:pPr>
      <w:r w:rsidRPr="001339E3">
        <w:rPr>
          <w:iCs/>
          <w:sz w:val="24"/>
          <w:szCs w:val="24"/>
        </w:rPr>
        <w:t>3 муниципальные организации дополнительного образования.</w:t>
      </w:r>
    </w:p>
    <w:p w:rsidR="003A2F6D" w:rsidRPr="001339E3" w:rsidRDefault="003A2F6D" w:rsidP="003A2F6D">
      <w:pPr>
        <w:spacing w:line="276" w:lineRule="auto"/>
        <w:rPr>
          <w:iCs/>
          <w:szCs w:val="24"/>
        </w:rPr>
      </w:pPr>
      <w:r w:rsidRPr="001339E3">
        <w:rPr>
          <w:iCs/>
          <w:szCs w:val="24"/>
        </w:rPr>
        <w:t>На территории Новоалександровского городского округа медицинское обслуживание населения осуществляется в рамках реализации Территориальной программы государственных гарантий бесплатного оказания гражданам медицинской помощи (по системе обязательного медицинского страхования – далее система ОМС) и на коммерческой основе частными клиниками и индивидуальными предпринимателями, имеющими лицензии на осуществление медицинской помощи.</w:t>
      </w:r>
    </w:p>
    <w:p w:rsidR="003A2F6D" w:rsidRPr="001339E3" w:rsidRDefault="003A2F6D" w:rsidP="003A2F6D">
      <w:pPr>
        <w:spacing w:line="276" w:lineRule="auto"/>
        <w:rPr>
          <w:iCs/>
          <w:szCs w:val="24"/>
        </w:rPr>
      </w:pPr>
      <w:r w:rsidRPr="001339E3">
        <w:rPr>
          <w:iCs/>
          <w:szCs w:val="24"/>
        </w:rPr>
        <w:t xml:space="preserve">Структура ГБУЗ СК «Новоалександровская районная больница» представлена следующими подразделениями: </w:t>
      </w:r>
    </w:p>
    <w:p w:rsidR="003A2F6D" w:rsidRPr="001339E3" w:rsidRDefault="003A2F6D" w:rsidP="001339E3">
      <w:pPr>
        <w:pStyle w:val="af"/>
        <w:numPr>
          <w:ilvl w:val="0"/>
          <w:numId w:val="6"/>
        </w:numPr>
        <w:spacing w:line="276" w:lineRule="auto"/>
        <w:rPr>
          <w:iCs/>
          <w:sz w:val="24"/>
          <w:szCs w:val="24"/>
        </w:rPr>
      </w:pPr>
      <w:r w:rsidRPr="001339E3">
        <w:rPr>
          <w:iCs/>
          <w:sz w:val="24"/>
          <w:szCs w:val="24"/>
        </w:rPr>
        <w:t>районная больница в г. Новоалександровске на 310 больничных коек;</w:t>
      </w:r>
    </w:p>
    <w:p w:rsidR="003A2F6D" w:rsidRPr="001339E3" w:rsidRDefault="003A2F6D" w:rsidP="001339E3">
      <w:pPr>
        <w:pStyle w:val="af"/>
        <w:numPr>
          <w:ilvl w:val="0"/>
          <w:numId w:val="6"/>
        </w:numPr>
        <w:spacing w:line="276" w:lineRule="auto"/>
        <w:rPr>
          <w:iCs/>
          <w:sz w:val="24"/>
          <w:szCs w:val="24"/>
        </w:rPr>
      </w:pPr>
      <w:r w:rsidRPr="001339E3">
        <w:rPr>
          <w:iCs/>
          <w:sz w:val="24"/>
          <w:szCs w:val="24"/>
        </w:rPr>
        <w:t>Новоалександровская районная стоматологическая поликлиника на 60 посещений в смену;</w:t>
      </w:r>
    </w:p>
    <w:p w:rsidR="003A2F6D" w:rsidRPr="001339E3" w:rsidRDefault="003A2F6D" w:rsidP="001339E3">
      <w:pPr>
        <w:pStyle w:val="af"/>
        <w:numPr>
          <w:ilvl w:val="0"/>
          <w:numId w:val="6"/>
        </w:numPr>
        <w:spacing w:line="276" w:lineRule="auto"/>
        <w:rPr>
          <w:iCs/>
          <w:sz w:val="24"/>
          <w:szCs w:val="24"/>
        </w:rPr>
      </w:pPr>
      <w:r w:rsidRPr="001339E3">
        <w:rPr>
          <w:iCs/>
          <w:sz w:val="24"/>
          <w:szCs w:val="24"/>
        </w:rPr>
        <w:t xml:space="preserve">Григорополисская участковая больница на 32 койки; </w:t>
      </w:r>
    </w:p>
    <w:p w:rsidR="003A2F6D" w:rsidRPr="001339E3" w:rsidRDefault="003A2F6D" w:rsidP="001339E3">
      <w:pPr>
        <w:pStyle w:val="af"/>
        <w:numPr>
          <w:ilvl w:val="0"/>
          <w:numId w:val="6"/>
        </w:numPr>
        <w:spacing w:line="276" w:lineRule="auto"/>
        <w:rPr>
          <w:iCs/>
          <w:sz w:val="24"/>
          <w:szCs w:val="24"/>
        </w:rPr>
      </w:pPr>
      <w:r w:rsidRPr="001339E3">
        <w:rPr>
          <w:iCs/>
          <w:sz w:val="24"/>
          <w:szCs w:val="24"/>
        </w:rPr>
        <w:t xml:space="preserve">Расшеватская участковая больница на 18 коек; </w:t>
      </w:r>
    </w:p>
    <w:p w:rsidR="003A2F6D" w:rsidRPr="001339E3" w:rsidRDefault="003A2F6D" w:rsidP="001339E3">
      <w:pPr>
        <w:pStyle w:val="af"/>
        <w:numPr>
          <w:ilvl w:val="0"/>
          <w:numId w:val="6"/>
        </w:numPr>
        <w:spacing w:line="276" w:lineRule="auto"/>
        <w:rPr>
          <w:iCs/>
          <w:sz w:val="24"/>
          <w:szCs w:val="24"/>
        </w:rPr>
      </w:pPr>
      <w:r w:rsidRPr="001339E3">
        <w:rPr>
          <w:iCs/>
          <w:sz w:val="24"/>
          <w:szCs w:val="24"/>
        </w:rPr>
        <w:t>Темижбекская участковая больница на 18 коек;</w:t>
      </w:r>
    </w:p>
    <w:p w:rsidR="003A2F6D" w:rsidRPr="001339E3" w:rsidRDefault="003A2F6D" w:rsidP="001339E3">
      <w:pPr>
        <w:pStyle w:val="af"/>
        <w:numPr>
          <w:ilvl w:val="0"/>
          <w:numId w:val="6"/>
        </w:numPr>
        <w:spacing w:line="276" w:lineRule="auto"/>
        <w:rPr>
          <w:iCs/>
          <w:sz w:val="24"/>
          <w:szCs w:val="24"/>
        </w:rPr>
      </w:pPr>
      <w:r w:rsidRPr="001339E3">
        <w:rPr>
          <w:iCs/>
          <w:sz w:val="24"/>
          <w:szCs w:val="24"/>
        </w:rPr>
        <w:t xml:space="preserve">4 врачебные амбулатории на 54 посещения в смену общем; </w:t>
      </w:r>
    </w:p>
    <w:p w:rsidR="003A2F6D" w:rsidRPr="001339E3" w:rsidRDefault="003A2F6D" w:rsidP="001339E3">
      <w:pPr>
        <w:pStyle w:val="af"/>
        <w:numPr>
          <w:ilvl w:val="0"/>
          <w:numId w:val="6"/>
        </w:numPr>
        <w:spacing w:line="276" w:lineRule="auto"/>
        <w:rPr>
          <w:iCs/>
          <w:sz w:val="24"/>
          <w:szCs w:val="24"/>
        </w:rPr>
      </w:pPr>
      <w:r w:rsidRPr="001339E3">
        <w:rPr>
          <w:iCs/>
          <w:sz w:val="24"/>
          <w:szCs w:val="24"/>
        </w:rPr>
        <w:t xml:space="preserve">28 фельдшерско-акушерских пунктов; </w:t>
      </w:r>
    </w:p>
    <w:p w:rsidR="003A2F6D" w:rsidRPr="001339E3" w:rsidRDefault="003A2F6D" w:rsidP="001339E3">
      <w:pPr>
        <w:pStyle w:val="af"/>
        <w:numPr>
          <w:ilvl w:val="0"/>
          <w:numId w:val="6"/>
        </w:numPr>
        <w:spacing w:line="276" w:lineRule="auto"/>
        <w:rPr>
          <w:iCs/>
          <w:sz w:val="24"/>
          <w:szCs w:val="24"/>
        </w:rPr>
      </w:pPr>
      <w:r w:rsidRPr="001339E3">
        <w:rPr>
          <w:iCs/>
          <w:sz w:val="24"/>
          <w:szCs w:val="24"/>
        </w:rPr>
        <w:t>станция скорой медицинской помощи;</w:t>
      </w:r>
    </w:p>
    <w:p w:rsidR="003A2F6D" w:rsidRPr="001339E3" w:rsidRDefault="003A2F6D" w:rsidP="001339E3">
      <w:pPr>
        <w:pStyle w:val="af"/>
        <w:numPr>
          <w:ilvl w:val="0"/>
          <w:numId w:val="6"/>
        </w:numPr>
        <w:spacing w:line="276" w:lineRule="auto"/>
        <w:rPr>
          <w:iCs/>
          <w:sz w:val="24"/>
          <w:szCs w:val="24"/>
        </w:rPr>
      </w:pPr>
      <w:r w:rsidRPr="001339E3">
        <w:rPr>
          <w:iCs/>
          <w:sz w:val="24"/>
          <w:szCs w:val="24"/>
        </w:rPr>
        <w:t>45 медицинских кабинетов в детских образовательных учреждениях.</w:t>
      </w:r>
    </w:p>
    <w:p w:rsidR="003A2F6D" w:rsidRPr="001339E3" w:rsidRDefault="003A2F6D" w:rsidP="003A2F6D">
      <w:pPr>
        <w:spacing w:line="276" w:lineRule="auto"/>
        <w:rPr>
          <w:iCs/>
          <w:szCs w:val="24"/>
        </w:rPr>
      </w:pPr>
      <w:r w:rsidRPr="001339E3">
        <w:rPr>
          <w:iCs/>
          <w:szCs w:val="24"/>
        </w:rPr>
        <w:t>Всего по Новоалександровскому городскому округу 390 стационарных коек. Мощность амбулаторно-поликлинических учреждений составляет 559 посещений в смену.</w:t>
      </w:r>
    </w:p>
    <w:p w:rsidR="003A2F6D" w:rsidRPr="001339E3" w:rsidRDefault="003A2F6D" w:rsidP="003A2F6D">
      <w:pPr>
        <w:spacing w:line="276" w:lineRule="auto"/>
        <w:rPr>
          <w:iCs/>
          <w:szCs w:val="24"/>
        </w:rPr>
      </w:pPr>
      <w:r w:rsidRPr="001339E3">
        <w:rPr>
          <w:iCs/>
          <w:szCs w:val="24"/>
        </w:rPr>
        <w:t>Отрасль культуры Новоалександровского городского округа Ставропольского края включает в себя:</w:t>
      </w:r>
    </w:p>
    <w:p w:rsidR="003A2F6D" w:rsidRPr="001339E3" w:rsidRDefault="003A2F6D" w:rsidP="003A2F6D">
      <w:pPr>
        <w:pStyle w:val="af"/>
        <w:numPr>
          <w:ilvl w:val="0"/>
          <w:numId w:val="5"/>
        </w:numPr>
        <w:spacing w:line="276" w:lineRule="auto"/>
        <w:rPr>
          <w:iCs/>
          <w:sz w:val="24"/>
          <w:szCs w:val="24"/>
        </w:rPr>
      </w:pPr>
      <w:r w:rsidRPr="001339E3">
        <w:rPr>
          <w:iCs/>
          <w:sz w:val="24"/>
          <w:szCs w:val="24"/>
        </w:rPr>
        <w:t>25 библиотек, из которых 5 относятся к территориальному отделу Администрации Новоалександровского городского округа, остальные – к сельским территориальным отделам (таблица);</w:t>
      </w:r>
    </w:p>
    <w:p w:rsidR="003A2F6D" w:rsidRPr="001339E3" w:rsidRDefault="003A2F6D" w:rsidP="003A2F6D">
      <w:pPr>
        <w:pStyle w:val="af"/>
        <w:numPr>
          <w:ilvl w:val="0"/>
          <w:numId w:val="5"/>
        </w:numPr>
        <w:spacing w:line="276" w:lineRule="auto"/>
        <w:rPr>
          <w:iCs/>
          <w:sz w:val="24"/>
          <w:szCs w:val="24"/>
        </w:rPr>
      </w:pPr>
      <w:r w:rsidRPr="001339E3">
        <w:rPr>
          <w:iCs/>
          <w:sz w:val="24"/>
          <w:szCs w:val="24"/>
        </w:rPr>
        <w:t>34 дома культуры и сельских клуба, включая районный дом культуры;</w:t>
      </w:r>
    </w:p>
    <w:p w:rsidR="003A2F6D" w:rsidRPr="001339E3" w:rsidRDefault="003A2F6D" w:rsidP="003A2F6D">
      <w:pPr>
        <w:pStyle w:val="af"/>
        <w:numPr>
          <w:ilvl w:val="0"/>
          <w:numId w:val="5"/>
        </w:numPr>
        <w:spacing w:line="276" w:lineRule="auto"/>
        <w:rPr>
          <w:iCs/>
          <w:sz w:val="24"/>
          <w:szCs w:val="24"/>
        </w:rPr>
      </w:pPr>
      <w:r w:rsidRPr="001339E3">
        <w:rPr>
          <w:iCs/>
          <w:sz w:val="24"/>
          <w:szCs w:val="24"/>
        </w:rPr>
        <w:t>1 музей в городе Новоалександровске.</w:t>
      </w:r>
    </w:p>
    <w:p w:rsidR="003A2F6D" w:rsidRPr="001339E3" w:rsidRDefault="003A2F6D" w:rsidP="003A2F6D">
      <w:pPr>
        <w:spacing w:line="276" w:lineRule="auto"/>
        <w:rPr>
          <w:iCs/>
          <w:szCs w:val="24"/>
        </w:rPr>
      </w:pPr>
      <w:r w:rsidRPr="001339E3">
        <w:rPr>
          <w:iCs/>
          <w:szCs w:val="24"/>
        </w:rPr>
        <w:t>Одним из важных направлений развития социальной сферы Новоалександровского городского округа Ставропольского края является создание комфортных условий для укрепления здоровья населения путем развития спортивной инфраструктуры, популяризации массового спорта и приобщения различных слоев общества к регулярным занятиям физической культурой и спортом.</w:t>
      </w:r>
    </w:p>
    <w:p w:rsidR="003A2F6D" w:rsidRPr="001339E3" w:rsidRDefault="003A2F6D" w:rsidP="003A2F6D">
      <w:pPr>
        <w:spacing w:line="276" w:lineRule="auto"/>
        <w:rPr>
          <w:iCs/>
          <w:szCs w:val="24"/>
        </w:rPr>
      </w:pPr>
      <w:r w:rsidRPr="001339E3">
        <w:rPr>
          <w:iCs/>
          <w:szCs w:val="24"/>
        </w:rPr>
        <w:t>Для предоставления жителям округа различных физкультурно-оздоровительных услуг спортивная база округа располагает 136 спортивными объектами: в том числе 35 спортивными залами, 83 плоскостными сооружениями и одним муниципальным спортивно-оздоровительным комплексом «Стадионом «Дружба»</w:t>
      </w:r>
    </w:p>
    <w:p w:rsidR="003A2F6D" w:rsidRPr="001339E3" w:rsidRDefault="003A2F6D" w:rsidP="003A2F6D">
      <w:pPr>
        <w:spacing w:line="276" w:lineRule="auto"/>
        <w:rPr>
          <w:iCs/>
          <w:szCs w:val="24"/>
        </w:rPr>
      </w:pPr>
      <w:r w:rsidRPr="001339E3">
        <w:rPr>
          <w:iCs/>
          <w:szCs w:val="24"/>
        </w:rPr>
        <w:t xml:space="preserve">Спортивно-оздоровительный комплекс «Стадион «Дружба» расположен в городе Новоалександровске. Рассчитан на 2876 мест, площадь его составляет 28310 м2. </w:t>
      </w:r>
    </w:p>
    <w:p w:rsidR="003A2F6D" w:rsidRPr="001339E3" w:rsidRDefault="003A2F6D" w:rsidP="003A2F6D">
      <w:pPr>
        <w:spacing w:line="276" w:lineRule="auto"/>
        <w:rPr>
          <w:iCs/>
          <w:szCs w:val="24"/>
        </w:rPr>
      </w:pPr>
      <w:r w:rsidRPr="001339E3">
        <w:rPr>
          <w:iCs/>
          <w:szCs w:val="24"/>
        </w:rPr>
        <w:t>Наличие одного стадиона на весь городской округ недостаточно в современных условиях жизни. Необходимо развитие сферы в целях спортивного воспитания населения.</w:t>
      </w:r>
    </w:p>
    <w:p w:rsidR="001339E3" w:rsidRDefault="001339E3" w:rsidP="001339E3">
      <w:pPr>
        <w:spacing w:line="276" w:lineRule="auto"/>
        <w:jc w:val="center"/>
        <w:rPr>
          <w:b/>
          <w:iCs/>
          <w:szCs w:val="24"/>
        </w:rPr>
      </w:pPr>
    </w:p>
    <w:p w:rsidR="003A2F6D" w:rsidRPr="001339E3" w:rsidRDefault="001339E3" w:rsidP="001339E3">
      <w:pPr>
        <w:spacing w:line="276" w:lineRule="auto"/>
        <w:jc w:val="center"/>
        <w:rPr>
          <w:iCs/>
          <w:szCs w:val="24"/>
        </w:rPr>
      </w:pPr>
      <w:r w:rsidRPr="003A2F6D">
        <w:rPr>
          <w:b/>
          <w:iCs/>
          <w:szCs w:val="24"/>
        </w:rPr>
        <w:t>Прогнозная оценка численности населения Новоалександровско</w:t>
      </w:r>
      <w:r w:rsidR="00D051D6">
        <w:rPr>
          <w:b/>
          <w:iCs/>
          <w:szCs w:val="24"/>
        </w:rPr>
        <w:t>го</w:t>
      </w:r>
      <w:r w:rsidRPr="003A2F6D">
        <w:rPr>
          <w:b/>
          <w:iCs/>
          <w:szCs w:val="24"/>
        </w:rPr>
        <w:t xml:space="preserve"> городско</w:t>
      </w:r>
      <w:r w:rsidR="00D051D6">
        <w:rPr>
          <w:b/>
          <w:iCs/>
          <w:szCs w:val="24"/>
        </w:rPr>
        <w:t>го</w:t>
      </w:r>
      <w:r w:rsidRPr="003A2F6D">
        <w:rPr>
          <w:b/>
          <w:iCs/>
          <w:szCs w:val="24"/>
        </w:rPr>
        <w:t xml:space="preserve"> округ</w:t>
      </w:r>
      <w:r w:rsidR="00D051D6">
        <w:rPr>
          <w:b/>
          <w:iCs/>
          <w:szCs w:val="24"/>
        </w:rPr>
        <w:t>а</w:t>
      </w:r>
      <w:r w:rsidRPr="003A2F6D">
        <w:rPr>
          <w:b/>
          <w:iCs/>
          <w:szCs w:val="24"/>
        </w:rPr>
        <w:t xml:space="preserve"> до 204</w:t>
      </w:r>
      <w:r>
        <w:rPr>
          <w:b/>
          <w:iCs/>
          <w:szCs w:val="24"/>
        </w:rPr>
        <w:t>0</w:t>
      </w:r>
      <w:r w:rsidRPr="003A2F6D">
        <w:rPr>
          <w:b/>
          <w:iCs/>
          <w:szCs w:val="24"/>
        </w:rPr>
        <w:t xml:space="preserve"> г. по среднему варианту</w:t>
      </w:r>
    </w:p>
    <w:p w:rsidR="001339E3" w:rsidRPr="001339E3" w:rsidRDefault="003A2F6D" w:rsidP="001339E3">
      <w:pPr>
        <w:spacing w:line="276" w:lineRule="auto"/>
        <w:jc w:val="right"/>
        <w:rPr>
          <w:b/>
          <w:iCs/>
          <w:szCs w:val="24"/>
        </w:rPr>
      </w:pPr>
      <w:r w:rsidRPr="003A2F6D">
        <w:rPr>
          <w:b/>
          <w:iCs/>
          <w:szCs w:val="24"/>
        </w:rPr>
        <w:t>Таблица</w:t>
      </w:r>
      <w:r w:rsidR="001339E3" w:rsidRPr="001339E3">
        <w:rPr>
          <w:b/>
          <w:iCs/>
          <w:szCs w:val="24"/>
        </w:rPr>
        <w:t xml:space="preserve"> 2</w:t>
      </w:r>
      <w:r w:rsidR="00E82184">
        <w:rPr>
          <w:b/>
          <w:iCs/>
          <w:szCs w:val="24"/>
        </w:rPr>
        <w:t>5</w:t>
      </w:r>
      <w:r w:rsidRPr="003A2F6D">
        <w:rPr>
          <w:b/>
          <w:iCs/>
          <w:szCs w:val="24"/>
        </w:rPr>
        <w:t xml:space="preserve"> </w:t>
      </w:r>
    </w:p>
    <w:tbl>
      <w:tblPr>
        <w:tblW w:w="5000" w:type="pct"/>
        <w:jc w:val="center"/>
        <w:tblLook w:val="04A0" w:firstRow="1" w:lastRow="0" w:firstColumn="1" w:lastColumn="0" w:noHBand="0" w:noVBand="1"/>
      </w:tblPr>
      <w:tblGrid>
        <w:gridCol w:w="3058"/>
        <w:gridCol w:w="815"/>
        <w:gridCol w:w="815"/>
        <w:gridCol w:w="816"/>
        <w:gridCol w:w="816"/>
        <w:gridCol w:w="816"/>
        <w:gridCol w:w="1287"/>
        <w:gridCol w:w="1195"/>
      </w:tblGrid>
      <w:tr w:rsidR="001339E3" w:rsidRPr="003A2F6D" w:rsidTr="001339E3">
        <w:trPr>
          <w:trHeight w:val="738"/>
          <w:jc w:val="center"/>
        </w:trPr>
        <w:tc>
          <w:tcPr>
            <w:tcW w:w="15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Территориальные отделы</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2020</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2025</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2030</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2035</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2040</w:t>
            </w:r>
          </w:p>
        </w:tc>
        <w:tc>
          <w:tcPr>
            <w:tcW w:w="669" w:type="pct"/>
            <w:tcBorders>
              <w:top w:val="single" w:sz="8" w:space="0" w:color="auto"/>
              <w:left w:val="nil"/>
              <w:bottom w:val="single" w:sz="8" w:space="0" w:color="auto"/>
              <w:right w:val="single" w:sz="8" w:space="0" w:color="auto"/>
            </w:tcBorders>
            <w:shd w:val="clear" w:color="auto" w:fill="auto"/>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Темп прироста 2030 к 2020, %</w:t>
            </w:r>
          </w:p>
        </w:tc>
        <w:tc>
          <w:tcPr>
            <w:tcW w:w="621" w:type="pct"/>
            <w:tcBorders>
              <w:top w:val="single" w:sz="8" w:space="0" w:color="auto"/>
              <w:left w:val="nil"/>
              <w:bottom w:val="single" w:sz="8" w:space="0" w:color="auto"/>
              <w:right w:val="single" w:sz="8" w:space="0" w:color="auto"/>
            </w:tcBorders>
            <w:shd w:val="clear" w:color="auto" w:fill="auto"/>
            <w:vAlign w:val="center"/>
            <w:hideMark/>
          </w:tcPr>
          <w:p w:rsidR="001339E3" w:rsidRPr="003A2F6D" w:rsidRDefault="001339E3" w:rsidP="003A2F6D">
            <w:pPr>
              <w:suppressAutoHyphens w:val="0"/>
              <w:ind w:firstLine="0"/>
              <w:jc w:val="center"/>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Темп прироста 2040 к 2020, %</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Новоалександровский ГО</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64100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62419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61530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60933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60500</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-4,009</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-5,616</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Новоалександровск</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26659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25982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25464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25178</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25093</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-4,483</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-5,874</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Горьковский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1864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1800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1739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1685</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1634</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-6,714</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-12,346</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Григорополисский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10101</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9439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9169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8987</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8871</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-9,230</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-12,178</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Кармалиновский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1497</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1534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1589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1639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1680</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6,149</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12,247</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Краснозоринский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2492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2507</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2540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2557</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2548</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1,937</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2,235</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Красночервонный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1836</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1832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1844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1842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1817</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0,431</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-1,061</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Присадовый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1523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1476</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1446</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1412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1368</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-5,070</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-10,177</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Радужский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1793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1588</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1431</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1300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1184</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-20,164</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-33,953</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Раздольненский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4309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4363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4389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4411</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4433</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1,858</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2,869</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Расшеватский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5200</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5383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5602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5789</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5928</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7,723</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13,993</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Светлинский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1838</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1722</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1643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1571</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1498</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-10,601</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-18,512</w:t>
            </w:r>
          </w:p>
        </w:tc>
      </w:tr>
      <w:tr w:rsidR="001339E3" w:rsidRPr="003A2F6D" w:rsidTr="001339E3">
        <w:trPr>
          <w:trHeight w:val="345"/>
          <w:jc w:val="center"/>
        </w:trPr>
        <w:tc>
          <w:tcPr>
            <w:tcW w:w="1590" w:type="pct"/>
            <w:tcBorders>
              <w:top w:val="nil"/>
              <w:left w:val="single" w:sz="8" w:space="0" w:color="auto"/>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lef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Темижбекский</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4988</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4794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4674</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4563</w:t>
            </w:r>
          </w:p>
        </w:tc>
        <w:tc>
          <w:tcPr>
            <w:tcW w:w="424"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color w:val="000000"/>
                <w:sz w:val="22"/>
                <w:lang w:eastAsia="ru-RU"/>
              </w:rPr>
            </w:pPr>
            <w:r w:rsidRPr="003A2F6D">
              <w:rPr>
                <w:rFonts w:ascii="Arial Narrow" w:eastAsia="Times New Roman" w:hAnsi="Arial Narrow" w:cs="Arial CYR"/>
                <w:color w:val="000000"/>
                <w:sz w:val="22"/>
                <w:lang w:eastAsia="ru-RU"/>
              </w:rPr>
              <w:t>4448</w:t>
            </w:r>
          </w:p>
        </w:tc>
        <w:tc>
          <w:tcPr>
            <w:tcW w:w="669"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-6,288</w:t>
            </w:r>
          </w:p>
        </w:tc>
        <w:tc>
          <w:tcPr>
            <w:tcW w:w="621" w:type="pct"/>
            <w:tcBorders>
              <w:top w:val="nil"/>
              <w:left w:val="nil"/>
              <w:bottom w:val="single" w:sz="8" w:space="0" w:color="auto"/>
              <w:right w:val="single" w:sz="8" w:space="0" w:color="auto"/>
            </w:tcBorders>
            <w:shd w:val="clear" w:color="auto" w:fill="auto"/>
            <w:noWrap/>
            <w:vAlign w:val="center"/>
            <w:hideMark/>
          </w:tcPr>
          <w:p w:rsidR="001339E3" w:rsidRPr="003A2F6D" w:rsidRDefault="001339E3" w:rsidP="003A2F6D">
            <w:pPr>
              <w:suppressAutoHyphens w:val="0"/>
              <w:ind w:firstLine="0"/>
              <w:jc w:val="right"/>
              <w:rPr>
                <w:rFonts w:ascii="Arial Narrow" w:eastAsia="Times New Roman" w:hAnsi="Arial Narrow" w:cs="Arial CYR"/>
                <w:b/>
                <w:bCs/>
                <w:color w:val="000000"/>
                <w:sz w:val="22"/>
                <w:lang w:eastAsia="ru-RU"/>
              </w:rPr>
            </w:pPr>
            <w:r w:rsidRPr="003A2F6D">
              <w:rPr>
                <w:rFonts w:ascii="Arial Narrow" w:eastAsia="Times New Roman" w:hAnsi="Arial Narrow" w:cs="Arial CYR"/>
                <w:b/>
                <w:bCs/>
                <w:color w:val="000000"/>
                <w:sz w:val="22"/>
                <w:lang w:eastAsia="ru-RU"/>
              </w:rPr>
              <w:t>-10,833</w:t>
            </w:r>
          </w:p>
        </w:tc>
      </w:tr>
    </w:tbl>
    <w:p w:rsidR="003A2F6D" w:rsidRPr="003A2F6D" w:rsidRDefault="003A2F6D" w:rsidP="003A2F6D">
      <w:pPr>
        <w:pStyle w:val="Style101"/>
        <w:widowControl/>
        <w:spacing w:line="276" w:lineRule="auto"/>
        <w:ind w:firstLine="709"/>
        <w:rPr>
          <w:rFonts w:ascii="Arial" w:hAnsi="Arial" w:cs="Arial"/>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3A2F6D" w:rsidRPr="003A2F6D" w:rsidRDefault="003A2F6D" w:rsidP="003A2F6D">
      <w:pPr>
        <w:spacing w:line="276" w:lineRule="auto"/>
        <w:rPr>
          <w:iCs/>
          <w:szCs w:val="24"/>
        </w:rPr>
      </w:pPr>
    </w:p>
    <w:p w:rsidR="001339E3" w:rsidRDefault="001339E3" w:rsidP="003A2F6D">
      <w:pPr>
        <w:spacing w:line="276" w:lineRule="auto"/>
        <w:rPr>
          <w:rFonts w:ascii="Arial" w:hAnsi="Arial" w:cs="Arial"/>
          <w:i/>
          <w:szCs w:val="24"/>
        </w:rPr>
      </w:pPr>
      <w:r>
        <w:rPr>
          <w:rFonts w:ascii="Arial" w:hAnsi="Arial" w:cs="Arial"/>
          <w:i/>
          <w:szCs w:val="24"/>
        </w:rPr>
        <w:br w:type="page"/>
      </w:r>
    </w:p>
    <w:p w:rsidR="001339E3" w:rsidRDefault="001339E3" w:rsidP="001339E3">
      <w:pPr>
        <w:tabs>
          <w:tab w:val="left" w:pos="0"/>
          <w:tab w:val="left" w:pos="709"/>
        </w:tabs>
        <w:autoSpaceDE w:val="0"/>
        <w:ind w:firstLine="720"/>
        <w:jc w:val="center"/>
        <w:rPr>
          <w:rFonts w:eastAsia="Times New Roman"/>
          <w:b/>
          <w:sz w:val="28"/>
          <w:szCs w:val="28"/>
        </w:rPr>
        <w:sectPr w:rsidR="001339E3" w:rsidSect="00CE12B4">
          <w:pgSz w:w="11906" w:h="16838"/>
          <w:pgMar w:top="1134" w:right="567" w:bottom="1134" w:left="1701" w:header="709" w:footer="709" w:gutter="0"/>
          <w:cols w:space="708"/>
          <w:docGrid w:linePitch="360"/>
        </w:sectPr>
      </w:pPr>
    </w:p>
    <w:p w:rsidR="001339E3" w:rsidRPr="001339E3" w:rsidRDefault="001339E3" w:rsidP="001339E3">
      <w:pPr>
        <w:pStyle w:val="11"/>
        <w:ind w:firstLine="0"/>
        <w:outlineLvl w:val="0"/>
      </w:pPr>
      <w:bookmarkStart w:id="10" w:name="_Toc84839846"/>
      <w:r w:rsidRPr="001339E3">
        <w:t>РАЗДЕЛ 2. ПЕРСПЕКТИВНЫЕ ПОКАЗАТЕЛИ СПРОСА НА КОММУНАЛЬНЫЕ РЕСУРСЫ</w:t>
      </w:r>
      <w:bookmarkEnd w:id="10"/>
    </w:p>
    <w:p w:rsidR="001339E3" w:rsidRDefault="001339E3" w:rsidP="001339E3">
      <w:pPr>
        <w:ind w:left="567"/>
        <w:jc w:val="center"/>
        <w:rPr>
          <w:rFonts w:eastAsia="Times New Roman"/>
          <w:b/>
          <w:szCs w:val="28"/>
        </w:rPr>
      </w:pPr>
    </w:p>
    <w:p w:rsidR="001339E3" w:rsidRPr="001339E3" w:rsidRDefault="001339E3" w:rsidP="001339E3">
      <w:pPr>
        <w:ind w:left="567"/>
        <w:jc w:val="center"/>
        <w:rPr>
          <w:rFonts w:eastAsia="Times New Roman"/>
          <w:b/>
          <w:szCs w:val="28"/>
        </w:rPr>
      </w:pPr>
      <w:r w:rsidRPr="001339E3">
        <w:rPr>
          <w:rFonts w:eastAsia="Times New Roman"/>
          <w:b/>
          <w:szCs w:val="28"/>
        </w:rPr>
        <w:t xml:space="preserve">Основные технико-экономические показатели муниципального образования </w:t>
      </w:r>
    </w:p>
    <w:p w:rsidR="001339E3" w:rsidRDefault="001339E3" w:rsidP="001339E3">
      <w:pPr>
        <w:ind w:left="567"/>
        <w:jc w:val="center"/>
        <w:rPr>
          <w:rFonts w:eastAsia="Times New Roman"/>
          <w:b/>
          <w:szCs w:val="28"/>
        </w:rPr>
      </w:pPr>
      <w:r w:rsidRPr="001339E3">
        <w:rPr>
          <w:rFonts w:eastAsia="Times New Roman"/>
          <w:b/>
          <w:szCs w:val="28"/>
        </w:rPr>
        <w:t>Новоалександровского городского округа</w:t>
      </w:r>
    </w:p>
    <w:p w:rsidR="00A00921" w:rsidRDefault="00A00921" w:rsidP="001339E3">
      <w:pPr>
        <w:ind w:left="567"/>
        <w:jc w:val="center"/>
        <w:rPr>
          <w:rFonts w:eastAsia="Times New Roman"/>
          <w:b/>
          <w:szCs w:val="28"/>
        </w:rPr>
      </w:pPr>
    </w:p>
    <w:p w:rsidR="003F3040" w:rsidRPr="001339E3" w:rsidRDefault="003F3040" w:rsidP="003F3040">
      <w:pPr>
        <w:jc w:val="right"/>
        <w:rPr>
          <w:b/>
          <w:lang w:eastAsia="ru-RU"/>
        </w:rPr>
      </w:pPr>
      <w:r w:rsidRPr="001339E3">
        <w:rPr>
          <w:b/>
          <w:lang w:eastAsia="ru-RU"/>
        </w:rPr>
        <w:t>Таблица</w:t>
      </w:r>
      <w:r>
        <w:rPr>
          <w:b/>
          <w:lang w:eastAsia="ru-RU"/>
        </w:rPr>
        <w:t xml:space="preserve"> 2</w:t>
      </w:r>
      <w:r w:rsidR="00E82184">
        <w:rPr>
          <w:b/>
          <w:lang w:eastAsia="ru-RU"/>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895"/>
        <w:gridCol w:w="1090"/>
        <w:gridCol w:w="1090"/>
        <w:gridCol w:w="1090"/>
        <w:gridCol w:w="1090"/>
        <w:gridCol w:w="1090"/>
        <w:gridCol w:w="1090"/>
        <w:gridCol w:w="726"/>
      </w:tblGrid>
      <w:tr w:rsidR="003F3040" w:rsidRPr="00935577" w:rsidTr="003F3040">
        <w:trPr>
          <w:trHeight w:val="255"/>
        </w:trPr>
        <w:tc>
          <w:tcPr>
            <w:tcW w:w="982" w:type="pct"/>
            <w:vMerge w:val="restart"/>
            <w:shd w:val="clear" w:color="auto" w:fill="auto"/>
            <w:vAlign w:val="center"/>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sz w:val="22"/>
              </w:rPr>
              <w:t>Наименование</w:t>
            </w:r>
          </w:p>
        </w:tc>
        <w:tc>
          <w:tcPr>
            <w:tcW w:w="585" w:type="pct"/>
            <w:shd w:val="clear" w:color="auto" w:fill="auto"/>
            <w:vAlign w:val="center"/>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Отчетный период</w:t>
            </w:r>
          </w:p>
        </w:tc>
        <w:tc>
          <w:tcPr>
            <w:tcW w:w="2216" w:type="pct"/>
            <w:gridSpan w:val="5"/>
            <w:shd w:val="clear" w:color="auto" w:fill="auto"/>
            <w:vAlign w:val="center"/>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Период 1</w:t>
            </w:r>
          </w:p>
        </w:tc>
        <w:tc>
          <w:tcPr>
            <w:tcW w:w="633" w:type="pct"/>
            <w:shd w:val="clear" w:color="auto" w:fill="auto"/>
            <w:vAlign w:val="center"/>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Период 2</w:t>
            </w:r>
          </w:p>
        </w:tc>
        <w:tc>
          <w:tcPr>
            <w:tcW w:w="586" w:type="pct"/>
            <w:shd w:val="clear" w:color="auto" w:fill="auto"/>
            <w:vAlign w:val="center"/>
          </w:tcPr>
          <w:p w:rsidR="003F3040" w:rsidRPr="00935577" w:rsidRDefault="003F3040" w:rsidP="003F3040">
            <w:pPr>
              <w:ind w:firstLine="0"/>
              <w:jc w:val="center"/>
              <w:rPr>
                <w:rFonts w:ascii="Arial Narrow" w:hAnsi="Arial Narrow"/>
                <w:sz w:val="22"/>
              </w:rPr>
            </w:pPr>
            <w:r w:rsidRPr="00935577">
              <w:rPr>
                <w:rFonts w:ascii="Arial Narrow" w:eastAsia="Times New Roman" w:hAnsi="Arial Narrow"/>
                <w:b/>
                <w:bCs/>
                <w:sz w:val="22"/>
              </w:rPr>
              <w:t>Период 3</w:t>
            </w:r>
          </w:p>
        </w:tc>
      </w:tr>
      <w:tr w:rsidR="003F3040" w:rsidRPr="00935577" w:rsidTr="003F3040">
        <w:trPr>
          <w:trHeight w:val="255"/>
        </w:trPr>
        <w:tc>
          <w:tcPr>
            <w:tcW w:w="982" w:type="pct"/>
            <w:vMerge/>
            <w:shd w:val="clear" w:color="auto" w:fill="auto"/>
            <w:vAlign w:val="bottom"/>
          </w:tcPr>
          <w:p w:rsidR="003F3040" w:rsidRPr="00935577" w:rsidRDefault="003F3040" w:rsidP="003F3040">
            <w:pPr>
              <w:snapToGrid w:val="0"/>
              <w:ind w:firstLine="0"/>
              <w:jc w:val="left"/>
              <w:rPr>
                <w:rFonts w:ascii="Arial Narrow" w:eastAsia="Times New Roman" w:hAnsi="Arial Narrow"/>
                <w:b/>
                <w:bCs/>
                <w:sz w:val="22"/>
              </w:rPr>
            </w:pPr>
          </w:p>
        </w:tc>
        <w:tc>
          <w:tcPr>
            <w:tcW w:w="585"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442"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42"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42"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42"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46"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33" w:type="pct"/>
            <w:shd w:val="clear" w:color="auto" w:fill="auto"/>
            <w:vAlign w:val="bottom"/>
          </w:tcPr>
          <w:p w:rsidR="003F3040" w:rsidRPr="00935577" w:rsidRDefault="003F3040" w:rsidP="003F3040">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86" w:type="pct"/>
            <w:shd w:val="clear" w:color="auto" w:fill="auto"/>
            <w:vAlign w:val="bottom"/>
          </w:tcPr>
          <w:p w:rsidR="003F3040" w:rsidRPr="00935577" w:rsidRDefault="003F3040" w:rsidP="003F3040">
            <w:pPr>
              <w:ind w:firstLine="0"/>
              <w:jc w:val="center"/>
              <w:rPr>
                <w:rFonts w:ascii="Arial Narrow" w:hAnsi="Arial Narrow"/>
                <w:sz w:val="22"/>
              </w:rPr>
            </w:pPr>
            <w:r w:rsidRPr="00935577">
              <w:rPr>
                <w:rFonts w:ascii="Arial Narrow" w:eastAsia="Times New Roman" w:hAnsi="Arial Narrow"/>
                <w:b/>
                <w:bCs/>
                <w:sz w:val="22"/>
              </w:rPr>
              <w:t>2031-2040</w:t>
            </w:r>
          </w:p>
        </w:tc>
      </w:tr>
      <w:tr w:rsidR="003F3040" w:rsidRPr="00935577" w:rsidTr="003F3040">
        <w:trPr>
          <w:trHeight w:val="255"/>
        </w:trPr>
        <w:tc>
          <w:tcPr>
            <w:tcW w:w="982" w:type="pct"/>
            <w:shd w:val="clear" w:color="auto" w:fill="auto"/>
            <w:vAlign w:val="center"/>
          </w:tcPr>
          <w:p w:rsidR="003F3040" w:rsidRPr="006343E1" w:rsidRDefault="003F3040" w:rsidP="003F3040">
            <w:pPr>
              <w:ind w:firstLine="0"/>
              <w:jc w:val="left"/>
              <w:rPr>
                <w:rFonts w:ascii="Arial Narrow" w:eastAsia="Times New Roman" w:hAnsi="Arial Narrow"/>
                <w:bCs/>
                <w:sz w:val="22"/>
              </w:rPr>
            </w:pPr>
            <w:r>
              <w:rPr>
                <w:rFonts w:ascii="Arial Narrow" w:eastAsia="Times New Roman" w:hAnsi="Arial Narrow"/>
                <w:bCs/>
                <w:sz w:val="22"/>
              </w:rPr>
              <w:t>Водоснабжение, тыс. м</w:t>
            </w:r>
            <w:r>
              <w:rPr>
                <w:rFonts w:ascii="Arial Narrow" w:eastAsia="Times New Roman" w:hAnsi="Arial Narrow"/>
                <w:bCs/>
                <w:sz w:val="22"/>
                <w:vertAlign w:val="superscript"/>
              </w:rPr>
              <w:t>3</w:t>
            </w:r>
            <w:r>
              <w:rPr>
                <w:rFonts w:ascii="Arial Narrow" w:eastAsia="Times New Roman" w:hAnsi="Arial Narrow"/>
                <w:bCs/>
                <w:sz w:val="22"/>
              </w:rPr>
              <w:t>/ сут.</w:t>
            </w:r>
          </w:p>
        </w:tc>
        <w:tc>
          <w:tcPr>
            <w:tcW w:w="585"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15,09</w:t>
            </w:r>
            <w:r w:rsidRPr="00935577">
              <w:rPr>
                <w:rFonts w:ascii="Arial Narrow" w:eastAsia="Times New Roman" w:hAnsi="Arial Narrow"/>
                <w:bCs/>
                <w:sz w:val="22"/>
              </w:rPr>
              <w:t> </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18,29</w:t>
            </w:r>
            <w:r w:rsidRPr="00935577">
              <w:rPr>
                <w:rFonts w:ascii="Arial Narrow" w:eastAsia="Times New Roman" w:hAnsi="Arial Narrow"/>
                <w:bCs/>
                <w:sz w:val="22"/>
              </w:rPr>
              <w:t> </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21,40</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24,51</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26,20</w:t>
            </w:r>
          </w:p>
        </w:tc>
        <w:tc>
          <w:tcPr>
            <w:tcW w:w="446"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28,52</w:t>
            </w:r>
          </w:p>
        </w:tc>
        <w:tc>
          <w:tcPr>
            <w:tcW w:w="633"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31,83</w:t>
            </w:r>
          </w:p>
        </w:tc>
        <w:tc>
          <w:tcPr>
            <w:tcW w:w="586" w:type="pct"/>
            <w:shd w:val="clear" w:color="auto" w:fill="auto"/>
            <w:vAlign w:val="center"/>
          </w:tcPr>
          <w:p w:rsidR="003F3040" w:rsidRPr="00935577" w:rsidRDefault="003F3040" w:rsidP="003F3040">
            <w:pPr>
              <w:ind w:firstLine="0"/>
              <w:jc w:val="right"/>
              <w:rPr>
                <w:rFonts w:ascii="Arial Narrow" w:hAnsi="Arial Narrow"/>
                <w:sz w:val="22"/>
              </w:rPr>
            </w:pPr>
            <w:r>
              <w:rPr>
                <w:rFonts w:ascii="Arial Narrow" w:eastAsia="Times New Roman" w:hAnsi="Arial Narrow"/>
                <w:bCs/>
                <w:sz w:val="22"/>
              </w:rPr>
              <w:t>34,03</w:t>
            </w:r>
            <w:r w:rsidRPr="00935577">
              <w:rPr>
                <w:rFonts w:ascii="Arial Narrow" w:eastAsia="Times New Roman" w:hAnsi="Arial Narrow"/>
                <w:bCs/>
                <w:sz w:val="22"/>
              </w:rPr>
              <w:t> </w:t>
            </w:r>
          </w:p>
        </w:tc>
      </w:tr>
      <w:tr w:rsidR="003F3040" w:rsidRPr="00935577" w:rsidTr="003F3040">
        <w:trPr>
          <w:trHeight w:val="285"/>
        </w:trPr>
        <w:tc>
          <w:tcPr>
            <w:tcW w:w="982" w:type="pct"/>
            <w:shd w:val="clear" w:color="auto" w:fill="auto"/>
            <w:vAlign w:val="center"/>
          </w:tcPr>
          <w:p w:rsidR="003F3040" w:rsidRPr="00935577" w:rsidRDefault="003F3040" w:rsidP="003F3040">
            <w:pPr>
              <w:ind w:firstLine="0"/>
              <w:jc w:val="left"/>
              <w:rPr>
                <w:rFonts w:ascii="Arial Narrow" w:eastAsia="Times New Roman" w:hAnsi="Arial Narrow"/>
                <w:bCs/>
                <w:sz w:val="22"/>
              </w:rPr>
            </w:pPr>
            <w:r>
              <w:rPr>
                <w:rFonts w:ascii="Arial Narrow" w:eastAsia="Times New Roman" w:hAnsi="Arial Narrow"/>
                <w:bCs/>
                <w:sz w:val="22"/>
              </w:rPr>
              <w:t>Водоотведение, тыс. м</w:t>
            </w:r>
            <w:r>
              <w:rPr>
                <w:rFonts w:ascii="Arial Narrow" w:eastAsia="Times New Roman" w:hAnsi="Arial Narrow"/>
                <w:bCs/>
                <w:sz w:val="22"/>
                <w:vertAlign w:val="superscript"/>
              </w:rPr>
              <w:t>3</w:t>
            </w:r>
            <w:r>
              <w:rPr>
                <w:rFonts w:ascii="Arial Narrow" w:eastAsia="Times New Roman" w:hAnsi="Arial Narrow"/>
                <w:bCs/>
                <w:sz w:val="22"/>
              </w:rPr>
              <w:t>/ сут.</w:t>
            </w:r>
          </w:p>
        </w:tc>
        <w:tc>
          <w:tcPr>
            <w:tcW w:w="585"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1,71</w:t>
            </w:r>
            <w:r w:rsidRPr="00935577">
              <w:rPr>
                <w:rFonts w:ascii="Arial Narrow" w:eastAsia="Times New Roman" w:hAnsi="Arial Narrow"/>
                <w:bCs/>
                <w:sz w:val="22"/>
              </w:rPr>
              <w:t> </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2,09</w:t>
            </w:r>
            <w:r w:rsidRPr="00935577">
              <w:rPr>
                <w:rFonts w:ascii="Arial Narrow" w:eastAsia="Times New Roman" w:hAnsi="Arial Narrow"/>
                <w:bCs/>
                <w:sz w:val="22"/>
              </w:rPr>
              <w:t> </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2,67</w:t>
            </w:r>
            <w:r w:rsidRPr="00935577">
              <w:rPr>
                <w:rFonts w:ascii="Arial Narrow" w:eastAsia="Times New Roman" w:hAnsi="Arial Narrow"/>
                <w:bCs/>
                <w:sz w:val="22"/>
              </w:rPr>
              <w:t> </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3,20</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4,13</w:t>
            </w:r>
          </w:p>
        </w:tc>
        <w:tc>
          <w:tcPr>
            <w:tcW w:w="446"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5,10</w:t>
            </w:r>
          </w:p>
        </w:tc>
        <w:tc>
          <w:tcPr>
            <w:tcW w:w="633"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10,25</w:t>
            </w:r>
          </w:p>
        </w:tc>
        <w:tc>
          <w:tcPr>
            <w:tcW w:w="586" w:type="pct"/>
            <w:shd w:val="clear" w:color="auto" w:fill="auto"/>
            <w:vAlign w:val="center"/>
          </w:tcPr>
          <w:p w:rsidR="003F3040" w:rsidRPr="00935577" w:rsidRDefault="003F3040" w:rsidP="003F3040">
            <w:pPr>
              <w:ind w:firstLine="0"/>
              <w:jc w:val="right"/>
              <w:rPr>
                <w:rFonts w:ascii="Arial Narrow" w:hAnsi="Arial Narrow"/>
                <w:sz w:val="22"/>
              </w:rPr>
            </w:pPr>
            <w:r>
              <w:rPr>
                <w:rFonts w:ascii="Arial Narrow" w:eastAsia="Times New Roman" w:hAnsi="Arial Narrow"/>
                <w:bCs/>
                <w:sz w:val="22"/>
              </w:rPr>
              <w:t>13,33</w:t>
            </w:r>
            <w:r w:rsidRPr="00935577">
              <w:rPr>
                <w:rFonts w:ascii="Arial Narrow" w:eastAsia="Times New Roman" w:hAnsi="Arial Narrow"/>
                <w:bCs/>
                <w:sz w:val="22"/>
              </w:rPr>
              <w:t> </w:t>
            </w:r>
          </w:p>
        </w:tc>
      </w:tr>
      <w:tr w:rsidR="003F3040" w:rsidRPr="00935577" w:rsidTr="003F3040">
        <w:trPr>
          <w:trHeight w:val="570"/>
        </w:trPr>
        <w:tc>
          <w:tcPr>
            <w:tcW w:w="982" w:type="pct"/>
            <w:shd w:val="clear" w:color="auto" w:fill="auto"/>
            <w:vAlign w:val="center"/>
          </w:tcPr>
          <w:p w:rsidR="003F3040" w:rsidRPr="006343E1" w:rsidRDefault="003F3040" w:rsidP="003F3040">
            <w:pPr>
              <w:ind w:firstLine="0"/>
              <w:jc w:val="left"/>
              <w:rPr>
                <w:rFonts w:ascii="Arial Narrow" w:eastAsia="Times New Roman" w:hAnsi="Arial Narrow"/>
                <w:bCs/>
                <w:sz w:val="22"/>
              </w:rPr>
            </w:pPr>
            <w:r w:rsidRPr="006343E1">
              <w:rPr>
                <w:rFonts w:ascii="Arial Narrow" w:eastAsia="Times New Roman" w:hAnsi="Arial Narrow"/>
                <w:bCs/>
                <w:sz w:val="22"/>
              </w:rPr>
              <w:t>Электроснабжение, млн ч/год</w:t>
            </w:r>
          </w:p>
        </w:tc>
        <w:tc>
          <w:tcPr>
            <w:tcW w:w="585"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238,18</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244,18</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250,21</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258,65</w:t>
            </w:r>
          </w:p>
        </w:tc>
        <w:tc>
          <w:tcPr>
            <w:tcW w:w="442"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260,68</w:t>
            </w:r>
          </w:p>
        </w:tc>
        <w:tc>
          <w:tcPr>
            <w:tcW w:w="446"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264,83</w:t>
            </w:r>
          </w:p>
        </w:tc>
        <w:tc>
          <w:tcPr>
            <w:tcW w:w="633" w:type="pct"/>
            <w:shd w:val="clear" w:color="auto" w:fill="auto"/>
            <w:vAlign w:val="center"/>
          </w:tcPr>
          <w:p w:rsidR="003F3040" w:rsidRPr="00935577" w:rsidRDefault="003F3040" w:rsidP="003F3040">
            <w:pPr>
              <w:ind w:firstLine="0"/>
              <w:jc w:val="right"/>
              <w:rPr>
                <w:rFonts w:ascii="Arial Narrow" w:eastAsia="Times New Roman" w:hAnsi="Arial Narrow"/>
                <w:bCs/>
                <w:sz w:val="22"/>
              </w:rPr>
            </w:pPr>
            <w:r>
              <w:rPr>
                <w:rFonts w:ascii="Arial Narrow" w:eastAsia="Times New Roman" w:hAnsi="Arial Narrow"/>
                <w:bCs/>
                <w:sz w:val="22"/>
              </w:rPr>
              <w:t>270,12</w:t>
            </w:r>
          </w:p>
        </w:tc>
        <w:tc>
          <w:tcPr>
            <w:tcW w:w="586" w:type="pct"/>
            <w:shd w:val="clear" w:color="auto" w:fill="auto"/>
            <w:vAlign w:val="center"/>
          </w:tcPr>
          <w:p w:rsidR="003F3040" w:rsidRPr="00935577" w:rsidRDefault="003F3040" w:rsidP="003F3040">
            <w:pPr>
              <w:ind w:firstLine="0"/>
              <w:jc w:val="right"/>
              <w:rPr>
                <w:rFonts w:ascii="Arial Narrow" w:hAnsi="Arial Narrow"/>
                <w:sz w:val="22"/>
              </w:rPr>
            </w:pPr>
            <w:r>
              <w:rPr>
                <w:rFonts w:ascii="Arial Narrow" w:hAnsi="Arial Narrow"/>
                <w:sz w:val="22"/>
              </w:rPr>
              <w:t>275,66</w:t>
            </w:r>
          </w:p>
        </w:tc>
      </w:tr>
      <w:tr w:rsidR="003F3040" w:rsidRPr="00935577" w:rsidTr="003F3040">
        <w:trPr>
          <w:trHeight w:val="285"/>
        </w:trPr>
        <w:tc>
          <w:tcPr>
            <w:tcW w:w="982" w:type="pct"/>
            <w:shd w:val="clear" w:color="auto" w:fill="auto"/>
            <w:vAlign w:val="center"/>
          </w:tcPr>
          <w:p w:rsidR="003F3040" w:rsidRPr="00935577" w:rsidRDefault="003F3040" w:rsidP="003F3040">
            <w:pPr>
              <w:ind w:firstLine="0"/>
              <w:jc w:val="left"/>
              <w:rPr>
                <w:rFonts w:ascii="Arial Narrow" w:eastAsia="Times New Roman" w:hAnsi="Arial Narrow"/>
                <w:bCs/>
                <w:sz w:val="22"/>
              </w:rPr>
            </w:pPr>
            <w:r>
              <w:rPr>
                <w:rFonts w:ascii="Arial Narrow" w:eastAsia="Times New Roman" w:hAnsi="Arial Narrow"/>
                <w:bCs/>
                <w:sz w:val="22"/>
              </w:rPr>
              <w:t>Теплоснабжение</w:t>
            </w:r>
          </w:p>
        </w:tc>
        <w:tc>
          <w:tcPr>
            <w:tcW w:w="585"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25,49</w:t>
            </w:r>
          </w:p>
        </w:tc>
        <w:tc>
          <w:tcPr>
            <w:tcW w:w="442"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442"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442"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442"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446"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633" w:type="pct"/>
            <w:shd w:val="clear" w:color="auto" w:fill="auto"/>
            <w:vAlign w:val="center"/>
          </w:tcPr>
          <w:p w:rsidR="003F3040" w:rsidRDefault="003F3040" w:rsidP="003F3040">
            <w:pPr>
              <w:jc w:val="right"/>
            </w:pPr>
            <w:r w:rsidRPr="00C51535">
              <w:rPr>
                <w:rFonts w:ascii="Arial Narrow" w:eastAsia="Times New Roman" w:hAnsi="Arial Narrow"/>
                <w:bCs/>
                <w:sz w:val="22"/>
              </w:rPr>
              <w:t>25,49</w:t>
            </w:r>
          </w:p>
        </w:tc>
        <w:tc>
          <w:tcPr>
            <w:tcW w:w="586"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25,49</w:t>
            </w:r>
          </w:p>
        </w:tc>
      </w:tr>
      <w:tr w:rsidR="003F3040" w:rsidRPr="00935577" w:rsidTr="003F3040">
        <w:trPr>
          <w:trHeight w:val="285"/>
        </w:trPr>
        <w:tc>
          <w:tcPr>
            <w:tcW w:w="982" w:type="pct"/>
            <w:shd w:val="clear" w:color="auto" w:fill="auto"/>
            <w:vAlign w:val="center"/>
          </w:tcPr>
          <w:p w:rsidR="003F3040" w:rsidRDefault="003F3040" w:rsidP="003F3040">
            <w:pPr>
              <w:ind w:firstLine="0"/>
              <w:jc w:val="left"/>
              <w:rPr>
                <w:rFonts w:ascii="Arial Narrow" w:eastAsia="Times New Roman" w:hAnsi="Arial Narrow"/>
                <w:bCs/>
                <w:sz w:val="22"/>
              </w:rPr>
            </w:pPr>
            <w:r>
              <w:rPr>
                <w:rFonts w:ascii="Arial Narrow" w:eastAsia="Times New Roman" w:hAnsi="Arial Narrow"/>
                <w:bCs/>
                <w:sz w:val="22"/>
              </w:rPr>
              <w:t>Газоснабжение, тыс. м</w:t>
            </w:r>
            <w:r>
              <w:rPr>
                <w:rFonts w:ascii="Arial Narrow" w:eastAsia="Times New Roman" w:hAnsi="Arial Narrow"/>
                <w:bCs/>
                <w:sz w:val="22"/>
                <w:vertAlign w:val="superscript"/>
              </w:rPr>
              <w:t>3</w:t>
            </w:r>
            <w:r>
              <w:rPr>
                <w:rFonts w:ascii="Arial Narrow" w:eastAsia="Times New Roman" w:hAnsi="Arial Narrow"/>
                <w:bCs/>
                <w:sz w:val="22"/>
              </w:rPr>
              <w:t>/год</w:t>
            </w:r>
          </w:p>
        </w:tc>
        <w:tc>
          <w:tcPr>
            <w:tcW w:w="585"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12469</w:t>
            </w:r>
          </w:p>
        </w:tc>
        <w:tc>
          <w:tcPr>
            <w:tcW w:w="442"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12567</w:t>
            </w:r>
          </w:p>
        </w:tc>
        <w:tc>
          <w:tcPr>
            <w:tcW w:w="442"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12682</w:t>
            </w:r>
          </w:p>
        </w:tc>
        <w:tc>
          <w:tcPr>
            <w:tcW w:w="442"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12789</w:t>
            </w:r>
          </w:p>
        </w:tc>
        <w:tc>
          <w:tcPr>
            <w:tcW w:w="442"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12822</w:t>
            </w:r>
          </w:p>
        </w:tc>
        <w:tc>
          <w:tcPr>
            <w:tcW w:w="446"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12936</w:t>
            </w:r>
          </w:p>
        </w:tc>
        <w:tc>
          <w:tcPr>
            <w:tcW w:w="633" w:type="pct"/>
            <w:shd w:val="clear" w:color="auto" w:fill="auto"/>
            <w:vAlign w:val="center"/>
          </w:tcPr>
          <w:p w:rsidR="003F3040" w:rsidRPr="00935577"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13232</w:t>
            </w:r>
          </w:p>
        </w:tc>
        <w:tc>
          <w:tcPr>
            <w:tcW w:w="586" w:type="pct"/>
            <w:shd w:val="clear" w:color="auto" w:fill="auto"/>
            <w:vAlign w:val="center"/>
          </w:tcPr>
          <w:p w:rsidR="003F3040" w:rsidRDefault="003F3040" w:rsidP="003F3040">
            <w:pPr>
              <w:snapToGrid w:val="0"/>
              <w:ind w:firstLine="0"/>
              <w:jc w:val="right"/>
              <w:rPr>
                <w:rFonts w:ascii="Arial Narrow" w:eastAsia="Times New Roman" w:hAnsi="Arial Narrow"/>
                <w:bCs/>
                <w:sz w:val="22"/>
              </w:rPr>
            </w:pPr>
            <w:r>
              <w:rPr>
                <w:rFonts w:ascii="Arial Narrow" w:eastAsia="Times New Roman" w:hAnsi="Arial Narrow"/>
                <w:bCs/>
                <w:sz w:val="22"/>
              </w:rPr>
              <w:t>13634</w:t>
            </w:r>
          </w:p>
        </w:tc>
      </w:tr>
    </w:tbl>
    <w:p w:rsidR="003F3040" w:rsidRPr="001339E3" w:rsidRDefault="003F3040" w:rsidP="001339E3">
      <w:pPr>
        <w:ind w:left="567"/>
        <w:jc w:val="center"/>
        <w:rPr>
          <w:rFonts w:eastAsia="Times New Roman"/>
          <w:b/>
          <w:szCs w:val="28"/>
        </w:rPr>
      </w:pPr>
    </w:p>
    <w:p w:rsidR="001339E3" w:rsidRPr="001339E3" w:rsidRDefault="001339E3" w:rsidP="001339E3">
      <w:pPr>
        <w:tabs>
          <w:tab w:val="left" w:pos="1494"/>
        </w:tabs>
        <w:autoSpaceDE w:val="0"/>
        <w:ind w:firstLine="720"/>
        <w:jc w:val="center"/>
        <w:rPr>
          <w:rFonts w:eastAsia="Times New Roman"/>
          <w:b/>
          <w:szCs w:val="28"/>
        </w:rPr>
      </w:pPr>
    </w:p>
    <w:p w:rsidR="001339E3" w:rsidRPr="001339E3" w:rsidRDefault="001339E3" w:rsidP="001339E3">
      <w:pPr>
        <w:pStyle w:val="11"/>
        <w:ind w:firstLine="0"/>
        <w:outlineLvl w:val="0"/>
      </w:pPr>
      <w:bookmarkStart w:id="11" w:name="_Toc84839847"/>
      <w:r w:rsidRPr="001339E3">
        <w:t>РАЗДЕЛ 3. ХАРАКТЕРИСТИКА СОСТОЯНИЯ И ПРОБЛЕМ КОММУНАЛЬНОЙ ИНФРАСТРУКТУРЫ</w:t>
      </w:r>
      <w:bookmarkEnd w:id="11"/>
    </w:p>
    <w:p w:rsidR="001339E3" w:rsidRDefault="001339E3" w:rsidP="001339E3">
      <w:pPr>
        <w:shd w:val="clear" w:color="auto" w:fill="FFFFFF"/>
        <w:ind w:left="360"/>
        <w:jc w:val="center"/>
        <w:rPr>
          <w:rFonts w:eastAsia="Times New Roman"/>
          <w:b/>
          <w:sz w:val="28"/>
          <w:szCs w:val="24"/>
        </w:rPr>
      </w:pPr>
    </w:p>
    <w:p w:rsidR="001339E3" w:rsidRPr="001339E3" w:rsidRDefault="001339E3" w:rsidP="00891467">
      <w:pPr>
        <w:shd w:val="clear" w:color="auto" w:fill="FFFFFF"/>
        <w:ind w:firstLine="0"/>
        <w:jc w:val="center"/>
        <w:rPr>
          <w:rFonts w:eastAsia="Times New Roman"/>
          <w:b/>
          <w:szCs w:val="24"/>
        </w:rPr>
      </w:pPr>
      <w:r w:rsidRPr="001339E3">
        <w:rPr>
          <w:rFonts w:eastAsia="Times New Roman"/>
          <w:b/>
          <w:szCs w:val="24"/>
        </w:rPr>
        <w:t>Водоснабжение</w:t>
      </w:r>
    </w:p>
    <w:p w:rsidR="001339E3" w:rsidRPr="001339E3" w:rsidRDefault="001339E3" w:rsidP="001339E3">
      <w:pPr>
        <w:spacing w:line="276" w:lineRule="auto"/>
        <w:ind w:firstLine="0"/>
        <w:rPr>
          <w:i/>
          <w:szCs w:val="24"/>
        </w:rPr>
      </w:pPr>
    </w:p>
    <w:p w:rsidR="003A2F6D" w:rsidRPr="001339E3" w:rsidRDefault="003A2F6D" w:rsidP="00954A85">
      <w:pPr>
        <w:spacing w:line="276" w:lineRule="auto"/>
        <w:rPr>
          <w:szCs w:val="24"/>
        </w:rPr>
      </w:pPr>
      <w:r w:rsidRPr="00954A85">
        <w:rPr>
          <w:szCs w:val="24"/>
        </w:rPr>
        <w:t>Водоснабжение</w:t>
      </w:r>
      <w:r w:rsidRPr="001339E3">
        <w:rPr>
          <w:szCs w:val="24"/>
        </w:rPr>
        <w:t xml:space="preserve"> населенных пунктов Новоалександровского городского округа, а также сельскохозяйственного производства, животноводства и промышленности осуществляется за счет поверхностных вод (Новотроицкое водохранилище), подземных вод, посредством артезианских скважин, а также колодцев и родников.</w:t>
      </w:r>
    </w:p>
    <w:p w:rsidR="003A2F6D" w:rsidRPr="001339E3" w:rsidRDefault="003A2F6D" w:rsidP="00954A85">
      <w:pPr>
        <w:spacing w:line="276" w:lineRule="auto"/>
        <w:rPr>
          <w:szCs w:val="24"/>
        </w:rPr>
      </w:pPr>
      <w:r w:rsidRPr="001339E3">
        <w:rPr>
          <w:szCs w:val="24"/>
        </w:rPr>
        <w:t xml:space="preserve">Водоснабжение 53% потребителей Новоалександровского городского округа осуществляется из централизованных систем водоснабжения – рек Кубань и Егорлык и 46% из систем местного (децентрализованного) водоснабжения - подземных источников. </w:t>
      </w:r>
    </w:p>
    <w:p w:rsidR="003A2F6D" w:rsidRPr="001339E3" w:rsidRDefault="003A2F6D" w:rsidP="00954A85">
      <w:pPr>
        <w:spacing w:line="276" w:lineRule="auto"/>
        <w:rPr>
          <w:szCs w:val="24"/>
        </w:rPr>
      </w:pPr>
      <w:r w:rsidRPr="001339E3">
        <w:rPr>
          <w:szCs w:val="24"/>
        </w:rPr>
        <w:t>Общая протяженность водопроводных сетей составляет 565,5 километров, в том числе ветхие водопроводные сети составляют 126,7 километров. Общее количество источников водоснабжения - 85 единиц, в том числе 83 артезианские скважины, Новотроицкий групповой водопровод, Новоалександровский групповой водопровод из поверхностных источников.</w:t>
      </w:r>
    </w:p>
    <w:p w:rsidR="003A2F6D" w:rsidRDefault="003A2F6D" w:rsidP="00954A85">
      <w:pPr>
        <w:spacing w:line="276" w:lineRule="auto"/>
        <w:rPr>
          <w:szCs w:val="24"/>
        </w:rPr>
      </w:pPr>
      <w:r w:rsidRPr="001339E3">
        <w:rPr>
          <w:szCs w:val="24"/>
        </w:rPr>
        <w:t>Согласно данным филиала ПТП Новоалександровского филиала ГУП СК «Ставрополькрайводоканал» производительность составляет 7,49 тыс. м</w:t>
      </w:r>
      <w:r w:rsidRPr="001339E3">
        <w:rPr>
          <w:szCs w:val="24"/>
          <w:vertAlign w:val="superscript"/>
        </w:rPr>
        <w:t>3</w:t>
      </w:r>
      <w:r w:rsidRPr="001339E3">
        <w:rPr>
          <w:szCs w:val="24"/>
        </w:rPr>
        <w:t>/сут. Краткая характеристика системы водопотребления представлена ниже.</w:t>
      </w:r>
    </w:p>
    <w:p w:rsidR="001339E3" w:rsidRPr="001339E3" w:rsidRDefault="001339E3" w:rsidP="00954A85">
      <w:pPr>
        <w:spacing w:line="276" w:lineRule="auto"/>
        <w:rPr>
          <w:szCs w:val="24"/>
        </w:rPr>
      </w:pPr>
    </w:p>
    <w:p w:rsidR="003A2F6D" w:rsidRDefault="003A2F6D" w:rsidP="001339E3">
      <w:pPr>
        <w:pStyle w:val="ad"/>
        <w:keepNext/>
        <w:jc w:val="center"/>
        <w:rPr>
          <w:rFonts w:ascii="Times New Roman" w:hAnsi="Times New Roman"/>
          <w:sz w:val="24"/>
          <w:szCs w:val="24"/>
        </w:rPr>
      </w:pPr>
      <w:r w:rsidRPr="001339E3">
        <w:rPr>
          <w:rFonts w:ascii="Times New Roman" w:hAnsi="Times New Roman"/>
          <w:sz w:val="24"/>
          <w:szCs w:val="24"/>
        </w:rPr>
        <w:t>Водоснабжение Новоалександровского городского округа</w:t>
      </w:r>
    </w:p>
    <w:p w:rsidR="001339E3" w:rsidRPr="001339E3" w:rsidRDefault="001339E3" w:rsidP="001339E3">
      <w:pPr>
        <w:jc w:val="right"/>
        <w:rPr>
          <w:b/>
          <w:lang w:eastAsia="ru-RU"/>
        </w:rPr>
      </w:pPr>
      <w:r w:rsidRPr="001339E3">
        <w:rPr>
          <w:b/>
          <w:lang w:eastAsia="ru-RU"/>
        </w:rPr>
        <w:t>Таблица</w:t>
      </w:r>
      <w:r>
        <w:rPr>
          <w:b/>
          <w:lang w:eastAsia="ru-RU"/>
        </w:rPr>
        <w:t xml:space="preserve"> </w:t>
      </w:r>
      <w:r w:rsidR="00E82184">
        <w:rPr>
          <w:b/>
          <w:lang w:eastAsia="ru-RU"/>
        </w:rPr>
        <w:t>27</w:t>
      </w:r>
    </w:p>
    <w:tbl>
      <w:tblPr>
        <w:tblStyle w:val="ae"/>
        <w:tblW w:w="5000" w:type="pct"/>
        <w:tblLook w:val="04A0" w:firstRow="1" w:lastRow="0" w:firstColumn="1" w:lastColumn="0" w:noHBand="0" w:noVBand="1"/>
      </w:tblPr>
      <w:tblGrid>
        <w:gridCol w:w="4960"/>
        <w:gridCol w:w="2334"/>
        <w:gridCol w:w="2334"/>
      </w:tblGrid>
      <w:tr w:rsidR="003A2F6D" w:rsidRPr="001339E3" w:rsidTr="001339E3">
        <w:tc>
          <w:tcPr>
            <w:tcW w:w="2576" w:type="pct"/>
            <w:vAlign w:val="center"/>
          </w:tcPr>
          <w:p w:rsidR="003A2F6D" w:rsidRPr="001339E3" w:rsidRDefault="003A2F6D" w:rsidP="001339E3">
            <w:pPr>
              <w:ind w:firstLine="0"/>
              <w:jc w:val="left"/>
              <w:rPr>
                <w:rFonts w:ascii="Arial Narrow" w:hAnsi="Arial Narrow" w:cs="Arial"/>
                <w:b/>
                <w:sz w:val="22"/>
                <w:szCs w:val="24"/>
              </w:rPr>
            </w:pPr>
            <w:r w:rsidRPr="001339E3">
              <w:rPr>
                <w:rFonts w:ascii="Arial Narrow" w:hAnsi="Arial Narrow" w:cs="Arial"/>
                <w:b/>
                <w:sz w:val="22"/>
                <w:szCs w:val="24"/>
              </w:rPr>
              <w:t>Наименование</w:t>
            </w:r>
          </w:p>
        </w:tc>
        <w:tc>
          <w:tcPr>
            <w:tcW w:w="2424" w:type="pct"/>
            <w:gridSpan w:val="2"/>
          </w:tcPr>
          <w:p w:rsidR="003A2F6D" w:rsidRPr="001339E3" w:rsidRDefault="003A2F6D" w:rsidP="001339E3">
            <w:pPr>
              <w:ind w:firstLine="0"/>
              <w:jc w:val="center"/>
              <w:rPr>
                <w:rFonts w:ascii="Arial Narrow" w:hAnsi="Arial Narrow" w:cs="Arial"/>
                <w:b/>
                <w:sz w:val="22"/>
                <w:szCs w:val="24"/>
              </w:rPr>
            </w:pPr>
            <w:r w:rsidRPr="001339E3">
              <w:rPr>
                <w:rFonts w:ascii="Arial Narrow" w:hAnsi="Arial Narrow" w:cs="Arial"/>
                <w:b/>
                <w:sz w:val="22"/>
                <w:szCs w:val="24"/>
              </w:rPr>
              <w:t>Показатели</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Водоснабжение</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тыс. м</w:t>
            </w:r>
            <w:r w:rsidRPr="001339E3">
              <w:rPr>
                <w:rFonts w:ascii="Arial Narrow" w:hAnsi="Arial Narrow" w:cs="Arial"/>
                <w:sz w:val="22"/>
                <w:szCs w:val="24"/>
                <w:vertAlign w:val="superscript"/>
              </w:rPr>
              <w:t>3</w:t>
            </w:r>
            <w:r w:rsidRPr="001339E3">
              <w:rPr>
                <w:rFonts w:ascii="Arial Narrow" w:hAnsi="Arial Narrow" w:cs="Arial"/>
                <w:sz w:val="22"/>
                <w:szCs w:val="24"/>
              </w:rPr>
              <w:t>/сутки</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7,49</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водопотребление</w:t>
            </w:r>
          </w:p>
        </w:tc>
        <w:tc>
          <w:tcPr>
            <w:tcW w:w="1212" w:type="pct"/>
          </w:tcPr>
          <w:p w:rsidR="003A2F6D" w:rsidRPr="001339E3" w:rsidRDefault="003A2F6D" w:rsidP="001339E3">
            <w:pPr>
              <w:ind w:firstLine="0"/>
              <w:jc w:val="center"/>
              <w:rPr>
                <w:rFonts w:ascii="Arial Narrow" w:hAnsi="Arial Narrow" w:cs="Arial"/>
                <w:sz w:val="22"/>
                <w:szCs w:val="24"/>
              </w:rPr>
            </w:pPr>
          </w:p>
        </w:tc>
        <w:tc>
          <w:tcPr>
            <w:tcW w:w="1212" w:type="pct"/>
          </w:tcPr>
          <w:p w:rsidR="003A2F6D" w:rsidRPr="001339E3" w:rsidRDefault="003A2F6D" w:rsidP="001339E3">
            <w:pPr>
              <w:ind w:firstLine="0"/>
              <w:jc w:val="right"/>
              <w:rPr>
                <w:rFonts w:ascii="Arial Narrow" w:hAnsi="Arial Narrow" w:cs="Arial"/>
                <w:sz w:val="22"/>
                <w:szCs w:val="24"/>
              </w:rPr>
            </w:pP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-всего</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тыс. м</w:t>
            </w:r>
            <w:r w:rsidRPr="001339E3">
              <w:rPr>
                <w:rFonts w:ascii="Arial Narrow" w:hAnsi="Arial Narrow" w:cs="Arial"/>
                <w:sz w:val="22"/>
                <w:szCs w:val="24"/>
                <w:vertAlign w:val="superscript"/>
              </w:rPr>
              <w:t>3</w:t>
            </w:r>
            <w:r w:rsidRPr="001339E3">
              <w:rPr>
                <w:rFonts w:ascii="Arial Narrow" w:hAnsi="Arial Narrow" w:cs="Arial"/>
                <w:sz w:val="22"/>
                <w:szCs w:val="24"/>
              </w:rPr>
              <w:t>/сутки</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4,15</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 том числе:</w:t>
            </w:r>
          </w:p>
        </w:tc>
        <w:tc>
          <w:tcPr>
            <w:tcW w:w="1212" w:type="pct"/>
          </w:tcPr>
          <w:p w:rsidR="003A2F6D" w:rsidRPr="001339E3" w:rsidRDefault="003A2F6D" w:rsidP="001339E3">
            <w:pPr>
              <w:ind w:firstLine="0"/>
              <w:jc w:val="center"/>
              <w:rPr>
                <w:rFonts w:ascii="Arial Narrow" w:hAnsi="Arial Narrow" w:cs="Arial"/>
                <w:sz w:val="22"/>
                <w:szCs w:val="24"/>
              </w:rPr>
            </w:pPr>
          </w:p>
        </w:tc>
        <w:tc>
          <w:tcPr>
            <w:tcW w:w="1212" w:type="pct"/>
          </w:tcPr>
          <w:p w:rsidR="003A2F6D" w:rsidRPr="001339E3" w:rsidRDefault="003A2F6D" w:rsidP="001339E3">
            <w:pPr>
              <w:ind w:firstLine="0"/>
              <w:jc w:val="right"/>
              <w:rPr>
                <w:rFonts w:ascii="Arial Narrow" w:hAnsi="Arial Narrow" w:cs="Arial"/>
                <w:sz w:val="22"/>
                <w:szCs w:val="24"/>
              </w:rPr>
            </w:pP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 на хозяйственно-питьевые нужды</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тыс. м</w:t>
            </w:r>
            <w:r w:rsidRPr="001339E3">
              <w:rPr>
                <w:rFonts w:ascii="Arial Narrow" w:hAnsi="Arial Narrow" w:cs="Arial"/>
                <w:sz w:val="22"/>
                <w:szCs w:val="24"/>
                <w:vertAlign w:val="superscript"/>
              </w:rPr>
              <w:t>3</w:t>
            </w:r>
            <w:r w:rsidRPr="001339E3">
              <w:rPr>
                <w:rFonts w:ascii="Arial Narrow" w:hAnsi="Arial Narrow" w:cs="Arial"/>
                <w:sz w:val="22"/>
                <w:szCs w:val="24"/>
              </w:rPr>
              <w:t>/сутки</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3,64</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 на производственные нужды</w:t>
            </w:r>
          </w:p>
        </w:tc>
        <w:tc>
          <w:tcPr>
            <w:tcW w:w="1212" w:type="pct"/>
          </w:tcPr>
          <w:p w:rsidR="003A2F6D" w:rsidRPr="001339E3" w:rsidRDefault="003A2F6D" w:rsidP="001339E3">
            <w:pPr>
              <w:ind w:firstLine="0"/>
              <w:jc w:val="center"/>
              <w:rPr>
                <w:rFonts w:ascii="Arial Narrow" w:hAnsi="Arial Narrow" w:cs="Arial"/>
                <w:sz w:val="22"/>
                <w:szCs w:val="24"/>
              </w:rPr>
            </w:pP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0,51</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вторичное использование воды</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w:t>
            </w:r>
          </w:p>
        </w:tc>
        <w:tc>
          <w:tcPr>
            <w:tcW w:w="1212" w:type="pct"/>
          </w:tcPr>
          <w:p w:rsidR="003A2F6D" w:rsidRPr="001339E3" w:rsidRDefault="003A2F6D" w:rsidP="001339E3">
            <w:pPr>
              <w:ind w:firstLine="0"/>
              <w:jc w:val="right"/>
              <w:rPr>
                <w:rFonts w:ascii="Arial Narrow" w:hAnsi="Arial Narrow" w:cs="Arial"/>
                <w:sz w:val="22"/>
                <w:szCs w:val="24"/>
              </w:rPr>
            </w:pP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производительность водозаборных сооружений</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тыс. м</w:t>
            </w:r>
            <w:r w:rsidRPr="001339E3">
              <w:rPr>
                <w:rFonts w:ascii="Arial Narrow" w:hAnsi="Arial Narrow" w:cs="Arial"/>
                <w:sz w:val="22"/>
                <w:szCs w:val="24"/>
                <w:vertAlign w:val="superscript"/>
              </w:rPr>
              <w:t>3</w:t>
            </w:r>
            <w:r w:rsidRPr="001339E3">
              <w:rPr>
                <w:rFonts w:ascii="Arial Narrow" w:hAnsi="Arial Narrow" w:cs="Arial"/>
                <w:sz w:val="22"/>
                <w:szCs w:val="24"/>
              </w:rPr>
              <w:t>/сутки</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24,16</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в том числе водозаборов подземных вод</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тыс. м</w:t>
            </w:r>
            <w:r w:rsidRPr="001339E3">
              <w:rPr>
                <w:rFonts w:ascii="Arial Narrow" w:hAnsi="Arial Narrow" w:cs="Arial"/>
                <w:sz w:val="22"/>
                <w:szCs w:val="24"/>
                <w:vertAlign w:val="superscript"/>
              </w:rPr>
              <w:t>3</w:t>
            </w:r>
            <w:r w:rsidRPr="001339E3">
              <w:rPr>
                <w:rFonts w:ascii="Arial Narrow" w:hAnsi="Arial Narrow" w:cs="Arial"/>
                <w:sz w:val="22"/>
                <w:szCs w:val="24"/>
              </w:rPr>
              <w:t>/сутки</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6,16</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среднесуточное водопотребление на 1 человека</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л / сутки на человека</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84,23</w:t>
            </w:r>
          </w:p>
        </w:tc>
      </w:tr>
      <w:tr w:rsidR="003A2F6D" w:rsidRPr="001339E3" w:rsidTr="001339E3">
        <w:tc>
          <w:tcPr>
            <w:tcW w:w="2576" w:type="pct"/>
            <w:vAlign w:val="center"/>
          </w:tcPr>
          <w:p w:rsidR="003A2F6D" w:rsidRPr="001339E3" w:rsidRDefault="003A2F6D" w:rsidP="001339E3">
            <w:pPr>
              <w:ind w:firstLine="0"/>
              <w:jc w:val="left"/>
              <w:rPr>
                <w:rFonts w:ascii="Arial Narrow" w:hAnsi="Arial Narrow" w:cs="Arial"/>
                <w:sz w:val="22"/>
                <w:szCs w:val="24"/>
              </w:rPr>
            </w:pPr>
            <w:r w:rsidRPr="001339E3">
              <w:rPr>
                <w:rFonts w:ascii="Arial Narrow" w:hAnsi="Arial Narrow" w:cs="Arial"/>
                <w:sz w:val="22"/>
                <w:szCs w:val="24"/>
              </w:rPr>
              <w:t>протяженность сетей водоснабжения</w:t>
            </w:r>
          </w:p>
        </w:tc>
        <w:tc>
          <w:tcPr>
            <w:tcW w:w="1212" w:type="pct"/>
          </w:tcPr>
          <w:p w:rsidR="003A2F6D" w:rsidRPr="001339E3" w:rsidRDefault="003A2F6D" w:rsidP="001339E3">
            <w:pPr>
              <w:ind w:firstLine="0"/>
              <w:jc w:val="center"/>
              <w:rPr>
                <w:rFonts w:ascii="Arial Narrow" w:hAnsi="Arial Narrow" w:cs="Arial"/>
                <w:sz w:val="22"/>
                <w:szCs w:val="24"/>
              </w:rPr>
            </w:pPr>
            <w:r w:rsidRPr="001339E3">
              <w:rPr>
                <w:rFonts w:ascii="Arial Narrow" w:hAnsi="Arial Narrow" w:cs="Arial"/>
                <w:sz w:val="22"/>
                <w:szCs w:val="24"/>
              </w:rPr>
              <w:t>км</w:t>
            </w:r>
          </w:p>
        </w:tc>
        <w:tc>
          <w:tcPr>
            <w:tcW w:w="1212" w:type="pct"/>
          </w:tcPr>
          <w:p w:rsidR="003A2F6D" w:rsidRPr="001339E3" w:rsidRDefault="003A2F6D" w:rsidP="001339E3">
            <w:pPr>
              <w:ind w:firstLine="0"/>
              <w:jc w:val="right"/>
              <w:rPr>
                <w:rFonts w:ascii="Arial Narrow" w:hAnsi="Arial Narrow" w:cs="Arial"/>
                <w:sz w:val="22"/>
                <w:szCs w:val="24"/>
              </w:rPr>
            </w:pPr>
            <w:r w:rsidRPr="001339E3">
              <w:rPr>
                <w:rFonts w:ascii="Arial Narrow" w:hAnsi="Arial Narrow" w:cs="Arial"/>
                <w:sz w:val="22"/>
                <w:szCs w:val="24"/>
              </w:rPr>
              <w:t>452,85</w:t>
            </w:r>
          </w:p>
        </w:tc>
      </w:tr>
    </w:tbl>
    <w:p w:rsidR="003A2F6D" w:rsidRPr="001339E3" w:rsidRDefault="003A2F6D" w:rsidP="003A2F6D">
      <w:pPr>
        <w:spacing w:line="276" w:lineRule="auto"/>
        <w:rPr>
          <w:szCs w:val="24"/>
        </w:rPr>
      </w:pPr>
      <w:r>
        <w:rPr>
          <w:rFonts w:ascii="Arial" w:hAnsi="Arial" w:cs="Arial"/>
          <w:szCs w:val="24"/>
        </w:rPr>
        <w:t xml:space="preserve"> </w:t>
      </w:r>
    </w:p>
    <w:p w:rsidR="003A2F6D" w:rsidRPr="001339E3" w:rsidRDefault="003A2F6D" w:rsidP="003A2F6D">
      <w:pPr>
        <w:spacing w:line="276" w:lineRule="auto"/>
        <w:rPr>
          <w:szCs w:val="24"/>
        </w:rPr>
      </w:pPr>
      <w:r w:rsidRPr="001339E3">
        <w:rPr>
          <w:szCs w:val="24"/>
        </w:rPr>
        <w:t>Водоснабжение города Новоалександровск осуществляется от двух источников: поверхностного и подземного. В качестве поверхностного источника водоснабжения служит Расшеватский распределитель оросительной системы междуречья «Кубань-Егорлык». Распределитель питается водой из Новотроицкого водохранилища. Водозабор поверхностного источника находится в 5 км южнее города. Производительность водозаборного сооружения из канала составляет 28 тыс. м³/сут.</w:t>
      </w:r>
    </w:p>
    <w:p w:rsidR="003A2F6D" w:rsidRPr="001339E3" w:rsidRDefault="003A2F6D" w:rsidP="003A2F6D">
      <w:pPr>
        <w:spacing w:line="276" w:lineRule="auto"/>
        <w:rPr>
          <w:szCs w:val="24"/>
        </w:rPr>
      </w:pPr>
      <w:r w:rsidRPr="001339E3">
        <w:rPr>
          <w:szCs w:val="24"/>
        </w:rPr>
        <w:t>Одной из основных проблем в Новоалександровском городском округе является большой процент износа водопроводных сетей, водонапорных башен, водозаборных колонок, и самих водозаборных очистных сооружений.</w:t>
      </w:r>
    </w:p>
    <w:p w:rsidR="003A2F6D" w:rsidRPr="001339E3" w:rsidRDefault="003A2F6D" w:rsidP="003A2F6D">
      <w:pPr>
        <w:spacing w:line="276" w:lineRule="auto"/>
        <w:rPr>
          <w:szCs w:val="24"/>
        </w:rPr>
      </w:pPr>
      <w:r w:rsidRPr="001339E3">
        <w:rPr>
          <w:szCs w:val="24"/>
        </w:rPr>
        <w:t>Водопроводные сети изношены на 75-80%, из-за чего случаются частые порывы на сетях, что приводит к большим потерям воды. Для снижения потерь воды необходима замена ветхих водопроводных сетей. Для снижения потерь воды и проведения быстрого и качественного ремонта водопроводных сетей необходимо произвести замену запорной арматуры.</w:t>
      </w:r>
    </w:p>
    <w:p w:rsidR="003A2F6D" w:rsidRPr="001339E3" w:rsidRDefault="003A2F6D" w:rsidP="003A2F6D">
      <w:pPr>
        <w:spacing w:line="276" w:lineRule="auto"/>
        <w:rPr>
          <w:szCs w:val="24"/>
        </w:rPr>
      </w:pPr>
      <w:r w:rsidRPr="001339E3">
        <w:rPr>
          <w:szCs w:val="24"/>
        </w:rPr>
        <w:t>Некоторые населенные пункты не обеспечены централизованным водоснабжением (Встречный, Крутобалковский, Мокрая балка, Славенский). В населенных пунктах требуется реконструкция водонапорных башен, водоочистных сооружений. Также необходимо бурение новых артезианских скважин для увеличения обеспеченности качественной питьевой водой. В перспективе необходимо установление ЗСО от источников питьевого и хозяйственного водоснабжения в соответствии с СанПиНом 2.1.4.1110-02 Зоны санитарной охраны источников водоснабжения и водопроводов питьевого назначения.</w:t>
      </w:r>
    </w:p>
    <w:p w:rsidR="00E82184" w:rsidRDefault="00E82184" w:rsidP="00227FD3">
      <w:pPr>
        <w:ind w:firstLine="0"/>
        <w:jc w:val="center"/>
        <w:rPr>
          <w:rFonts w:eastAsia="Times New Roman"/>
          <w:b/>
          <w:szCs w:val="28"/>
        </w:rPr>
      </w:pPr>
    </w:p>
    <w:p w:rsidR="00227FD3" w:rsidRPr="002279D1" w:rsidRDefault="00227FD3" w:rsidP="00227FD3">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водоснабжение</w:t>
      </w:r>
    </w:p>
    <w:p w:rsidR="00227FD3" w:rsidRPr="002279D1" w:rsidRDefault="00227FD3" w:rsidP="00227FD3">
      <w:pPr>
        <w:ind w:firstLine="0"/>
        <w:jc w:val="center"/>
        <w:rPr>
          <w:rFonts w:eastAsia="Times New Roman"/>
          <w:b/>
          <w:szCs w:val="28"/>
        </w:rPr>
      </w:pPr>
    </w:p>
    <w:p w:rsidR="00227FD3" w:rsidRPr="002279D1" w:rsidRDefault="00227FD3" w:rsidP="00227FD3">
      <w:pPr>
        <w:ind w:firstLine="0"/>
        <w:jc w:val="right"/>
        <w:rPr>
          <w:rFonts w:eastAsia="Times New Roman"/>
          <w:b/>
          <w:szCs w:val="28"/>
        </w:rPr>
      </w:pPr>
      <w:r w:rsidRPr="002279D1">
        <w:rPr>
          <w:rFonts w:eastAsia="Times New Roman"/>
          <w:b/>
          <w:szCs w:val="28"/>
        </w:rPr>
        <w:t>Таблица №</w:t>
      </w:r>
      <w:r w:rsidR="00E82184">
        <w:rPr>
          <w:rFonts w:eastAsia="Times New Roman"/>
          <w:b/>
          <w:szCs w:val="28"/>
        </w:rPr>
        <w:t>28</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227FD3" w:rsidRPr="002279D1" w:rsidTr="00751A6B">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center"/>
              <w:rPr>
                <w:rFonts w:ascii="Arial Narrow" w:hAnsi="Arial Narrow"/>
                <w:sz w:val="22"/>
              </w:rPr>
            </w:pPr>
            <w:r w:rsidRPr="002279D1">
              <w:rPr>
                <w:rFonts w:ascii="Arial Narrow" w:eastAsia="Times New Roman" w:hAnsi="Arial Narrow"/>
                <w:b/>
                <w:bCs/>
                <w:sz w:val="22"/>
              </w:rPr>
              <w:t>Период 3</w:t>
            </w:r>
          </w:p>
        </w:tc>
      </w:tr>
      <w:tr w:rsidR="00227FD3" w:rsidRPr="002279D1" w:rsidTr="00751A6B">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B325F" w:rsidRDefault="00227FD3" w:rsidP="00751A6B">
            <w:pPr>
              <w:ind w:firstLine="0"/>
              <w:jc w:val="left"/>
              <w:rPr>
                <w:rFonts w:ascii="Arial Narrow" w:eastAsia="Times New Roman" w:hAnsi="Arial Narrow"/>
                <w:bCs/>
                <w:sz w:val="22"/>
              </w:rPr>
            </w:pPr>
            <w:r>
              <w:rPr>
                <w:rFonts w:ascii="Arial Narrow" w:eastAsia="Times New Roman" w:hAnsi="Arial Narrow"/>
                <w:bCs/>
                <w:sz w:val="22"/>
              </w:rPr>
              <w:t>Р</w:t>
            </w:r>
            <w:r w:rsidRPr="003B325F">
              <w:rPr>
                <w:rFonts w:ascii="Arial Narrow" w:hAnsi="Arial Narrow"/>
                <w:sz w:val="22"/>
              </w:rPr>
              <w:t>еконструкция сетей водоснабжения и водозаборных сооружений</w:t>
            </w:r>
            <w:r w:rsidRPr="003B325F">
              <w:rPr>
                <w:rFonts w:ascii="Arial Narrow" w:eastAsia="Times New Roman" w:hAnsi="Arial Narrow"/>
                <w:bCs/>
                <w:sz w:val="22"/>
              </w:rPr>
              <w:t>, протяженностью 35,0 км</w:t>
            </w:r>
            <w:r>
              <w:rPr>
                <w:rFonts w:ascii="Arial Narrow" w:eastAsia="Times New Roman" w:hAnsi="Arial Narrow"/>
                <w:bCs/>
                <w:sz w:val="22"/>
              </w:rPr>
              <w:t>,</w:t>
            </w:r>
            <w:r w:rsidRPr="003B325F">
              <w:rPr>
                <w:rFonts w:ascii="Arial Narrow" w:eastAsia="Times New Roman" w:hAnsi="Arial Narrow"/>
                <w:bCs/>
                <w:sz w:val="22"/>
              </w:rPr>
              <w:t xml:space="preserve">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left"/>
              <w:rPr>
                <w:rFonts w:ascii="Arial Narrow" w:eastAsia="Times New Roman" w:hAnsi="Arial Narrow"/>
                <w:bCs/>
                <w:sz w:val="22"/>
              </w:rPr>
            </w:pPr>
            <w:r w:rsidRPr="00303978">
              <w:rPr>
                <w:rFonts w:ascii="Arial Narrow" w:hAnsi="Arial Narrow"/>
                <w:sz w:val="20"/>
                <w:szCs w:val="20"/>
              </w:rPr>
              <w:t>Строительство второй нити водопровода от очистных сооружений до города, реконструкция медленных фильтров на очистных сооружениях водопровода</w:t>
            </w:r>
            <w:r>
              <w:rPr>
                <w:rFonts w:ascii="Arial Narrow" w:hAnsi="Arial Narrow"/>
                <w:sz w:val="20"/>
                <w:szCs w:val="20"/>
              </w:rPr>
              <w:t xml:space="preserve"> диаметром 400 мм в г. Новоалександровске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left"/>
              <w:rPr>
                <w:rFonts w:ascii="Arial Narrow" w:eastAsia="Times New Roman" w:hAnsi="Arial Narrow"/>
                <w:bCs/>
                <w:sz w:val="22"/>
              </w:rPr>
            </w:pPr>
            <w:r w:rsidRPr="00303978">
              <w:rPr>
                <w:rFonts w:ascii="Arial Narrow" w:hAnsi="Arial Narrow"/>
                <w:sz w:val="20"/>
                <w:szCs w:val="20"/>
              </w:rPr>
              <w:t>Строительство</w:t>
            </w:r>
            <w:r>
              <w:rPr>
                <w:rFonts w:ascii="Arial Narrow" w:hAnsi="Arial Narrow"/>
                <w:sz w:val="20"/>
                <w:szCs w:val="20"/>
              </w:rPr>
              <w:t xml:space="preserve"> 4</w:t>
            </w:r>
            <w:r w:rsidRPr="00303978">
              <w:rPr>
                <w:rFonts w:ascii="Arial Narrow" w:hAnsi="Arial Narrow"/>
                <w:sz w:val="20"/>
                <w:szCs w:val="20"/>
              </w:rPr>
              <w:t xml:space="preserve"> артезианских скважин</w:t>
            </w:r>
            <w:r>
              <w:rPr>
                <w:rFonts w:ascii="Arial Narrow" w:hAnsi="Arial Narrow"/>
                <w:sz w:val="20"/>
                <w:szCs w:val="20"/>
              </w:rPr>
              <w:t xml:space="preserve"> в </w:t>
            </w:r>
            <w:r w:rsidRPr="00303978">
              <w:rPr>
                <w:rFonts w:ascii="Arial Narrow" w:hAnsi="Arial Narrow"/>
                <w:sz w:val="20"/>
                <w:szCs w:val="20"/>
              </w:rPr>
              <w:t>г. Новоа</w:t>
            </w:r>
            <w:r>
              <w:rPr>
                <w:rFonts w:ascii="Arial Narrow" w:hAnsi="Arial Narrow"/>
                <w:sz w:val="20"/>
                <w:szCs w:val="20"/>
              </w:rPr>
              <w:t>лександровске (ул. Первомайская</w:t>
            </w:r>
            <w:r w:rsidRPr="00303978">
              <w:rPr>
                <w:rFonts w:ascii="Arial Narrow" w:hAnsi="Arial Narrow"/>
                <w:sz w:val="20"/>
                <w:szCs w:val="20"/>
              </w:rPr>
              <w:t>, ул. Степная, ул. Апанасенко</w:t>
            </w:r>
            <w:r>
              <w:rPr>
                <w:rFonts w:ascii="Arial Narrow" w:hAnsi="Arial Narrow"/>
                <w:sz w:val="20"/>
                <w:szCs w:val="20"/>
              </w:rPr>
              <w:t>)</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left"/>
              <w:rPr>
                <w:rFonts w:ascii="Arial Narrow" w:eastAsia="Times New Roman" w:hAnsi="Arial Narrow"/>
                <w:bCs/>
                <w:sz w:val="22"/>
              </w:rPr>
            </w:pPr>
            <w:r>
              <w:rPr>
                <w:rFonts w:ascii="Arial Narrow" w:hAnsi="Arial Narrow"/>
                <w:sz w:val="20"/>
                <w:szCs w:val="20"/>
              </w:rPr>
              <w:t>Строительство артезианских скважин и водопроводных сетей, производительность – 480 м</w:t>
            </w:r>
            <w:r>
              <w:rPr>
                <w:rFonts w:ascii="Arial Narrow" w:hAnsi="Arial Narrow"/>
                <w:sz w:val="20"/>
                <w:szCs w:val="20"/>
                <w:vertAlign w:val="superscript"/>
              </w:rPr>
              <w:t>3</w:t>
            </w:r>
            <w:r>
              <w:rPr>
                <w:rFonts w:ascii="Arial Narrow" w:hAnsi="Arial Narrow"/>
                <w:sz w:val="20"/>
                <w:szCs w:val="20"/>
              </w:rPr>
              <w:t>/сут,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left"/>
              <w:rPr>
                <w:rFonts w:ascii="Arial Narrow" w:eastAsia="Times New Roman" w:hAnsi="Arial Narrow"/>
                <w:bCs/>
                <w:sz w:val="22"/>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4,4 км, </w:t>
            </w:r>
            <w:r w:rsidRPr="00303978">
              <w:rPr>
                <w:rFonts w:ascii="Arial Narrow" w:hAnsi="Arial Narrow"/>
                <w:sz w:val="20"/>
                <w:szCs w:val="20"/>
              </w:rPr>
              <w:t>х. Воровский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left"/>
              <w:rPr>
                <w:rFonts w:ascii="Arial Narrow" w:eastAsia="Times New Roman" w:hAnsi="Arial Narrow"/>
                <w:bCs/>
                <w:sz w:val="22"/>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44 км,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2,85 км, х. Первомайский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4,42 км, х. Керамик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Установка башен Рожновского в централизованной системе водоснабжения</w:t>
            </w:r>
            <w:r>
              <w:rPr>
                <w:rFonts w:ascii="Arial Narrow" w:hAnsi="Arial Narrow"/>
                <w:sz w:val="20"/>
                <w:szCs w:val="20"/>
              </w:rPr>
              <w:t>,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Pr>
                <w:rFonts w:ascii="Arial Narrow" w:hAnsi="Arial Narrow"/>
                <w:sz w:val="20"/>
                <w:szCs w:val="20"/>
              </w:rPr>
              <w:t>Строительство артезианской скважины,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30,5 км, ст-ца</w:t>
            </w:r>
            <w:r w:rsidRPr="00303978">
              <w:rPr>
                <w:rFonts w:ascii="Arial Narrow" w:hAnsi="Arial Narrow"/>
                <w:sz w:val="20"/>
                <w:szCs w:val="20"/>
              </w:rPr>
              <w:t xml:space="preserve">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7,0 км,</w:t>
            </w:r>
            <w:r w:rsidRPr="00303978">
              <w:rPr>
                <w:rFonts w:ascii="Arial Narrow" w:hAnsi="Arial Narrow"/>
                <w:sz w:val="20"/>
                <w:szCs w:val="20"/>
              </w:rPr>
              <w:t xml:space="preserve"> п. Равнинный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w:t>
            </w:r>
            <w:r w:rsidRPr="00303978">
              <w:rPr>
                <w:rFonts w:ascii="Arial Narrow" w:hAnsi="Arial Narrow"/>
                <w:sz w:val="20"/>
                <w:szCs w:val="20"/>
              </w:rPr>
              <w:t>п. Краснозоринский</w:t>
            </w:r>
            <w:r>
              <w:rPr>
                <w:rFonts w:ascii="Arial Narrow" w:hAnsi="Arial Narrow"/>
                <w:sz w:val="20"/>
                <w:szCs w:val="20"/>
              </w:rPr>
              <w:t xml:space="preserve"> </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w:t>
            </w:r>
            <w:r w:rsidRPr="00303978">
              <w:rPr>
                <w:rFonts w:ascii="Arial Narrow" w:hAnsi="Arial Narrow"/>
                <w:sz w:val="20"/>
                <w:szCs w:val="20"/>
              </w:rPr>
              <w:t>х</w:t>
            </w:r>
            <w:r>
              <w:rPr>
                <w:rFonts w:ascii="Arial Narrow" w:hAnsi="Arial Narrow"/>
                <w:sz w:val="20"/>
                <w:szCs w:val="20"/>
              </w:rPr>
              <w:t>.</w:t>
            </w:r>
            <w:r w:rsidRPr="00303978">
              <w:rPr>
                <w:rFonts w:ascii="Arial Narrow" w:hAnsi="Arial Narrow"/>
                <w:sz w:val="20"/>
                <w:szCs w:val="20"/>
              </w:rPr>
              <w:t xml:space="preserve"> Родионов</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16,0 км, </w:t>
            </w:r>
            <w:r w:rsidRPr="00303978">
              <w:rPr>
                <w:rFonts w:ascii="Arial Narrow" w:hAnsi="Arial Narrow"/>
                <w:sz w:val="20"/>
                <w:szCs w:val="20"/>
              </w:rPr>
              <w:t>х. Красночервонный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3,0 км, </w:t>
            </w:r>
            <w:r w:rsidRPr="00303978">
              <w:rPr>
                <w:rFonts w:ascii="Arial Narrow" w:hAnsi="Arial Narrow"/>
                <w:sz w:val="20"/>
                <w:szCs w:val="20"/>
              </w:rPr>
              <w:t>п. Виноградный</w:t>
            </w:r>
            <w:r>
              <w:rPr>
                <w:rFonts w:ascii="Arial Narrow" w:hAnsi="Arial Narrow"/>
                <w:sz w:val="20"/>
                <w:szCs w:val="20"/>
              </w:rPr>
              <w:t>, ул. Молодежная, ул. Садовая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6E742F" w:rsidRDefault="00227FD3" w:rsidP="00751A6B">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п. Присадовый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xml:space="preserve">, </w:t>
            </w:r>
            <w:r w:rsidRPr="00303978">
              <w:rPr>
                <w:rFonts w:ascii="Arial Narrow" w:hAnsi="Arial Narrow"/>
                <w:sz w:val="20"/>
                <w:szCs w:val="20"/>
              </w:rPr>
              <w:t>п. Виноградный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Замена водонапорных башен Рожновского, </w:t>
            </w:r>
            <w:r>
              <w:rPr>
                <w:rFonts w:ascii="Arial Narrow" w:hAnsi="Arial Narrow"/>
                <w:sz w:val="20"/>
                <w:szCs w:val="20"/>
                <w:lang w:val="en-US"/>
              </w:rPr>
              <w:t>V</w:t>
            </w:r>
            <w:r w:rsidRPr="006E742F">
              <w:rPr>
                <w:rFonts w:ascii="Arial Narrow" w:hAnsi="Arial Narrow"/>
                <w:sz w:val="20"/>
                <w:szCs w:val="20"/>
              </w:rPr>
              <w:t xml:space="preserve"> – 25 </w:t>
            </w:r>
            <w:r>
              <w:rPr>
                <w:rFonts w:ascii="Arial Narrow" w:hAnsi="Arial Narrow"/>
                <w:sz w:val="20"/>
                <w:szCs w:val="20"/>
              </w:rPr>
              <w:t>м</w:t>
            </w:r>
            <w:r>
              <w:rPr>
                <w:rFonts w:ascii="Arial Narrow" w:hAnsi="Arial Narrow"/>
                <w:sz w:val="20"/>
                <w:szCs w:val="20"/>
                <w:vertAlign w:val="superscript"/>
              </w:rPr>
              <w:t>3</w:t>
            </w:r>
            <w:r>
              <w:rPr>
                <w:rFonts w:ascii="Arial Narrow" w:hAnsi="Arial Narrow"/>
                <w:sz w:val="20"/>
                <w:szCs w:val="20"/>
              </w:rPr>
              <w:t>, п. Ударный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15,0 км, </w:t>
            </w:r>
            <w:r w:rsidRPr="00303978">
              <w:rPr>
                <w:rFonts w:ascii="Arial Narrow" w:hAnsi="Arial Narrow"/>
                <w:sz w:val="20"/>
                <w:szCs w:val="20"/>
              </w:rPr>
              <w:t>п. Радуга</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40,2 км, </w:t>
            </w:r>
            <w:r w:rsidRPr="00303978">
              <w:rPr>
                <w:rFonts w:ascii="Arial Narrow" w:hAnsi="Arial Narrow"/>
                <w:sz w:val="20"/>
                <w:szCs w:val="20"/>
              </w:rPr>
              <w:t>Раздольненский территориальный отдел</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4C1112" w:rsidRDefault="00227FD3" w:rsidP="00751A6B">
            <w:pPr>
              <w:ind w:firstLine="0"/>
              <w:jc w:val="left"/>
              <w:rPr>
                <w:rFonts w:ascii="Arial Narrow" w:hAnsi="Arial Narrow"/>
                <w:sz w:val="20"/>
                <w:szCs w:val="20"/>
              </w:rPr>
            </w:pPr>
            <w:r w:rsidRPr="00303978">
              <w:rPr>
                <w:rFonts w:ascii="Arial Narrow" w:hAnsi="Arial Narrow"/>
                <w:sz w:val="20"/>
                <w:szCs w:val="20"/>
              </w:rPr>
              <w:t>Р</w:t>
            </w:r>
            <w:r>
              <w:rPr>
                <w:rFonts w:ascii="Arial Narrow" w:hAnsi="Arial Narrow"/>
                <w:sz w:val="20"/>
                <w:szCs w:val="20"/>
              </w:rPr>
              <w:t xml:space="preserve">еконструкция водоема-накопителя, </w:t>
            </w:r>
            <w:r w:rsidRPr="00303978">
              <w:rPr>
                <w:rFonts w:ascii="Arial Narrow" w:hAnsi="Arial Narrow"/>
                <w:sz w:val="20"/>
                <w:szCs w:val="20"/>
              </w:rPr>
              <w:t>700 тыс.м</w:t>
            </w:r>
            <w:r w:rsidRPr="00303978">
              <w:rPr>
                <w:rFonts w:ascii="Arial Narrow" w:hAnsi="Arial Narrow"/>
                <w:sz w:val="20"/>
                <w:szCs w:val="20"/>
                <w:vertAlign w:val="superscript"/>
              </w:rPr>
              <w:t>3</w:t>
            </w:r>
            <w:r>
              <w:rPr>
                <w:rFonts w:ascii="Arial Narrow" w:hAnsi="Arial Narrow"/>
                <w:sz w:val="20"/>
                <w:szCs w:val="20"/>
              </w:rPr>
              <w:t>, 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4F23E3">
              <w:rPr>
                <w:rFonts w:ascii="Arial Narrow" w:hAnsi="Arial Narrow"/>
                <w:sz w:val="20"/>
                <w:szCs w:val="20"/>
              </w:rPr>
              <w:t>п. Курганный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C970BD">
              <w:rPr>
                <w:rFonts w:ascii="Arial Narrow" w:hAnsi="Arial Narrow"/>
                <w:sz w:val="20"/>
                <w:szCs w:val="20"/>
              </w:rPr>
              <w:t>Реконструкция межпоселкового подводящего водопровода</w:t>
            </w:r>
            <w:r>
              <w:rPr>
                <w:rFonts w:ascii="Arial Narrow" w:hAnsi="Arial Narrow"/>
                <w:sz w:val="20"/>
                <w:szCs w:val="20"/>
              </w:rPr>
              <w:t xml:space="preserve">, протяженность 45,0 км, </w:t>
            </w:r>
            <w:r w:rsidRPr="00C970BD">
              <w:rPr>
                <w:rFonts w:ascii="Arial Narrow" w:hAnsi="Arial Narrow"/>
                <w:sz w:val="20"/>
                <w:szCs w:val="20"/>
              </w:rPr>
              <w:t>с.</w:t>
            </w:r>
            <w:r>
              <w:rPr>
                <w:rFonts w:ascii="Arial Narrow" w:hAnsi="Arial Narrow"/>
                <w:sz w:val="20"/>
                <w:szCs w:val="20"/>
              </w:rPr>
              <w:t xml:space="preserve"> </w:t>
            </w:r>
            <w:r w:rsidRPr="00C970BD">
              <w:rPr>
                <w:rFonts w:ascii="Arial Narrow" w:hAnsi="Arial Narrow"/>
                <w:sz w:val="20"/>
                <w:szCs w:val="20"/>
              </w:rPr>
              <w:t>Новотроицкая – с.</w:t>
            </w:r>
            <w:r>
              <w:rPr>
                <w:rFonts w:ascii="Arial Narrow" w:hAnsi="Arial Narrow"/>
                <w:sz w:val="20"/>
                <w:szCs w:val="20"/>
              </w:rPr>
              <w:t xml:space="preserve"> </w:t>
            </w:r>
            <w:r w:rsidRPr="00C970BD">
              <w:rPr>
                <w:rFonts w:ascii="Arial Narrow" w:hAnsi="Arial Narrow"/>
                <w:sz w:val="20"/>
                <w:szCs w:val="20"/>
              </w:rPr>
              <w:t>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C970BD">
              <w:rPr>
                <w:rFonts w:ascii="Arial Narrow" w:hAnsi="Arial Narrow"/>
                <w:sz w:val="20"/>
                <w:szCs w:val="20"/>
              </w:rPr>
              <w:t>Реконструкция дренажного канала</w:t>
            </w:r>
            <w:r>
              <w:rPr>
                <w:rFonts w:ascii="Arial Narrow" w:hAnsi="Arial Narrow"/>
                <w:sz w:val="20"/>
                <w:szCs w:val="20"/>
              </w:rPr>
              <w:t xml:space="preserve">, </w:t>
            </w:r>
            <w:r w:rsidRPr="00C970BD">
              <w:rPr>
                <w:rFonts w:ascii="Arial Narrow" w:hAnsi="Arial Narrow"/>
                <w:sz w:val="20"/>
                <w:szCs w:val="20"/>
              </w:rPr>
              <w:t>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5,0 км, ст-ца</w:t>
            </w:r>
            <w:r w:rsidRPr="00303978">
              <w:rPr>
                <w:rFonts w:ascii="Arial Narrow" w:hAnsi="Arial Narrow"/>
                <w:sz w:val="20"/>
                <w:szCs w:val="20"/>
              </w:rPr>
              <w:t xml:space="preserve"> Расшеватская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ст-ца</w:t>
            </w:r>
            <w:r w:rsidRPr="00027EE3">
              <w:rPr>
                <w:rFonts w:ascii="Arial Narrow" w:hAnsi="Arial Narrow"/>
                <w:sz w:val="20"/>
                <w:szCs w:val="20"/>
              </w:rPr>
              <w:t xml:space="preserve"> Расшеватская, ул. Армавирская, б/н</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ст-ца</w:t>
            </w:r>
            <w:r w:rsidRPr="00027EE3">
              <w:rPr>
                <w:rFonts w:ascii="Arial Narrow" w:hAnsi="Arial Narrow"/>
                <w:sz w:val="20"/>
                <w:szCs w:val="20"/>
              </w:rPr>
              <w:t xml:space="preserve"> Расшеватская, ул. Пролетарская, б/н</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5,71 км, </w:t>
            </w:r>
            <w:r w:rsidRPr="00303978">
              <w:rPr>
                <w:rFonts w:ascii="Arial Narrow" w:hAnsi="Arial Narrow"/>
                <w:sz w:val="20"/>
                <w:szCs w:val="20"/>
              </w:rPr>
              <w:t>п. Светлый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2,7 км, </w:t>
            </w:r>
            <w:r w:rsidRPr="00303978">
              <w:rPr>
                <w:rFonts w:ascii="Arial Narrow" w:hAnsi="Arial Narrow"/>
                <w:sz w:val="20"/>
                <w:szCs w:val="20"/>
              </w:rPr>
              <w:t>п. Крутобалковский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п. Встречный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303978">
              <w:rPr>
                <w:rFonts w:ascii="Arial Narrow" w:hAnsi="Arial Narrow"/>
                <w:sz w:val="20"/>
                <w:szCs w:val="20"/>
              </w:rPr>
              <w:t>п. Крутобалковский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протяженность 21,0 км,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п. </w:t>
            </w:r>
            <w:r w:rsidRPr="00303978">
              <w:rPr>
                <w:rFonts w:ascii="Arial Narrow" w:hAnsi="Arial Narrow"/>
                <w:sz w:val="20"/>
                <w:szCs w:val="20"/>
              </w:rPr>
              <w:t>Восточный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5,0 км, </w:t>
            </w:r>
            <w:r w:rsidRPr="00303978">
              <w:rPr>
                <w:rFonts w:ascii="Arial Narrow" w:hAnsi="Arial Narrow"/>
                <w:sz w:val="20"/>
                <w:szCs w:val="20"/>
              </w:rPr>
              <w:t>п. Южный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3,5 км, </w:t>
            </w:r>
            <w:r w:rsidRPr="00303978">
              <w:rPr>
                <w:rFonts w:ascii="Arial Narrow" w:hAnsi="Arial Narrow"/>
                <w:sz w:val="20"/>
                <w:szCs w:val="20"/>
              </w:rPr>
              <w:t>п. Краснокубанский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9A65F5">
              <w:rPr>
                <w:rFonts w:ascii="Arial Narrow" w:hAnsi="Arial Narrow"/>
                <w:sz w:val="20"/>
                <w:szCs w:val="20"/>
              </w:rPr>
              <w:t>Реконструкция сетей водоснабжения и водозаборных сооружений</w:t>
            </w:r>
            <w:r>
              <w:rPr>
                <w:rFonts w:ascii="Arial Narrow" w:hAnsi="Arial Narrow"/>
                <w:sz w:val="20"/>
                <w:szCs w:val="20"/>
              </w:rPr>
              <w:t xml:space="preserve">, протяженность 4,0 км, </w:t>
            </w:r>
            <w:r w:rsidRPr="00303978">
              <w:rPr>
                <w:rFonts w:ascii="Arial Narrow" w:hAnsi="Arial Narrow"/>
                <w:sz w:val="20"/>
                <w:szCs w:val="20"/>
              </w:rPr>
              <w:t>п. Озерный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п. </w:t>
            </w:r>
            <w:r w:rsidRPr="00303978">
              <w:rPr>
                <w:rFonts w:ascii="Arial Narrow" w:hAnsi="Arial Narrow"/>
                <w:sz w:val="20"/>
                <w:szCs w:val="20"/>
              </w:rPr>
              <w:t>Восточный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A65F5"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1 ед.,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03978"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п. </w:t>
            </w:r>
            <w:r w:rsidRPr="00303978">
              <w:rPr>
                <w:rFonts w:ascii="Arial Narrow" w:hAnsi="Arial Narrow"/>
                <w:sz w:val="20"/>
                <w:szCs w:val="20"/>
              </w:rPr>
              <w:t>Краснокубанский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03978" w:rsidRDefault="00227FD3" w:rsidP="00751A6B">
            <w:pPr>
              <w:ind w:firstLine="0"/>
              <w:jc w:val="left"/>
              <w:rPr>
                <w:rFonts w:ascii="Arial Narrow" w:hAnsi="Arial Narrow"/>
                <w:sz w:val="20"/>
                <w:szCs w:val="20"/>
              </w:rPr>
            </w:pPr>
            <w:r w:rsidRPr="00303978">
              <w:rPr>
                <w:rFonts w:ascii="Arial Narrow" w:hAnsi="Arial Narrow"/>
                <w:sz w:val="20"/>
                <w:szCs w:val="20"/>
              </w:rPr>
              <w:t>Строительство артезианских скважин</w:t>
            </w:r>
            <w:r>
              <w:rPr>
                <w:rFonts w:ascii="Arial Narrow" w:hAnsi="Arial Narrow"/>
                <w:sz w:val="20"/>
                <w:szCs w:val="20"/>
              </w:rPr>
              <w:t xml:space="preserve">, 1 ед., </w:t>
            </w:r>
            <w:r w:rsidRPr="00303978">
              <w:rPr>
                <w:rFonts w:ascii="Arial Narrow" w:hAnsi="Arial Narrow"/>
                <w:sz w:val="20"/>
                <w:szCs w:val="20"/>
              </w:rPr>
              <w:t>п. Озерный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03978" w:rsidRDefault="00227FD3" w:rsidP="00751A6B">
            <w:pPr>
              <w:ind w:firstLine="0"/>
              <w:jc w:val="left"/>
              <w:rPr>
                <w:rFonts w:ascii="Arial Narrow" w:hAnsi="Arial Narrow"/>
                <w:sz w:val="20"/>
                <w:szCs w:val="20"/>
              </w:rPr>
            </w:pPr>
            <w:r w:rsidRPr="00892569">
              <w:rPr>
                <w:rFonts w:ascii="Arial Narrow" w:hAnsi="Arial Narrow" w:cs="Arial"/>
                <w:spacing w:val="2"/>
                <w:sz w:val="21"/>
                <w:szCs w:val="21"/>
                <w:shd w:val="clear" w:color="auto" w:fill="FFFFFF"/>
              </w:rPr>
              <w:t>Строительство межпоселкового водопровода "Восточный"</w:t>
            </w:r>
            <w:r>
              <w:rPr>
                <w:rFonts w:ascii="Arial Narrow" w:hAnsi="Arial Narrow" w:cs="Arial"/>
                <w:spacing w:val="2"/>
                <w:sz w:val="21"/>
                <w:szCs w:val="21"/>
                <w:shd w:val="clear" w:color="auto" w:fill="FFFFFF"/>
              </w:rPr>
              <w:t>, протяженность 38 км</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892569" w:rsidRDefault="00227FD3" w:rsidP="00751A6B">
            <w:pPr>
              <w:ind w:firstLine="0"/>
              <w:jc w:val="left"/>
              <w:rPr>
                <w:rFonts w:ascii="Arial Narrow" w:hAnsi="Arial Narrow" w:cs="Arial"/>
                <w:spacing w:val="2"/>
                <w:sz w:val="21"/>
                <w:szCs w:val="21"/>
                <w:shd w:val="clear" w:color="auto" w:fill="FFFFFF"/>
              </w:rPr>
            </w:pPr>
            <w:r>
              <w:rPr>
                <w:rFonts w:ascii="Arial Narrow" w:hAnsi="Arial Narrow" w:cs="Arial"/>
                <w:spacing w:val="2"/>
                <w:sz w:val="21"/>
                <w:szCs w:val="21"/>
                <w:shd w:val="clear" w:color="auto" w:fill="FFFFFF"/>
              </w:rPr>
              <w:t>Реконструкция ОСВ,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bl>
    <w:p w:rsidR="00E82184" w:rsidRDefault="00E82184" w:rsidP="00227FD3">
      <w:pPr>
        <w:autoSpaceDE w:val="0"/>
        <w:ind w:firstLine="720"/>
        <w:jc w:val="center"/>
        <w:rPr>
          <w:rFonts w:eastAsia="Times New Roman"/>
          <w:b/>
          <w:szCs w:val="28"/>
        </w:rPr>
      </w:pPr>
    </w:p>
    <w:p w:rsidR="00227FD3" w:rsidRPr="00CF34AC" w:rsidRDefault="00227FD3" w:rsidP="00227FD3">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водоснабжени</w:t>
      </w:r>
      <w:r>
        <w:rPr>
          <w:rFonts w:eastAsia="Times New Roman"/>
          <w:b/>
          <w:szCs w:val="28"/>
        </w:rPr>
        <w:t>е</w:t>
      </w:r>
      <w:r w:rsidR="003F3040">
        <w:rPr>
          <w:rFonts w:eastAsia="Times New Roman"/>
          <w:b/>
          <w:szCs w:val="28"/>
        </w:rPr>
        <w:t>*</w:t>
      </w:r>
    </w:p>
    <w:p w:rsidR="00227FD3" w:rsidRPr="00CF34AC" w:rsidRDefault="00227FD3" w:rsidP="00227FD3">
      <w:pPr>
        <w:autoSpaceDE w:val="0"/>
        <w:ind w:firstLine="720"/>
        <w:jc w:val="center"/>
        <w:rPr>
          <w:rFonts w:eastAsia="Times New Roman"/>
          <w:b/>
          <w:szCs w:val="28"/>
        </w:rPr>
      </w:pPr>
    </w:p>
    <w:p w:rsidR="00227FD3" w:rsidRPr="00CF34AC" w:rsidRDefault="00227FD3" w:rsidP="00227FD3">
      <w:pPr>
        <w:autoSpaceDE w:val="0"/>
        <w:ind w:firstLine="720"/>
        <w:jc w:val="right"/>
        <w:rPr>
          <w:rFonts w:eastAsia="Times New Roman"/>
          <w:b/>
          <w:szCs w:val="28"/>
        </w:rPr>
      </w:pPr>
      <w:r w:rsidRPr="00CF34AC">
        <w:rPr>
          <w:rFonts w:eastAsia="Times New Roman"/>
          <w:b/>
          <w:szCs w:val="28"/>
        </w:rPr>
        <w:t>Таблица №</w:t>
      </w:r>
      <w:r w:rsidR="00E82184">
        <w:rPr>
          <w:rFonts w:eastAsia="Times New Roman"/>
          <w:b/>
          <w:szCs w:val="28"/>
        </w:rPr>
        <w:t>29</w:t>
      </w:r>
    </w:p>
    <w:tbl>
      <w:tblPr>
        <w:tblW w:w="5000" w:type="pct"/>
        <w:tblLook w:val="0000" w:firstRow="0" w:lastRow="0" w:firstColumn="0" w:lastColumn="0" w:noHBand="0" w:noVBand="0"/>
      </w:tblPr>
      <w:tblGrid>
        <w:gridCol w:w="2155"/>
        <w:gridCol w:w="966"/>
        <w:gridCol w:w="1119"/>
        <w:gridCol w:w="619"/>
        <w:gridCol w:w="684"/>
        <w:gridCol w:w="684"/>
        <w:gridCol w:w="776"/>
        <w:gridCol w:w="618"/>
        <w:gridCol w:w="1052"/>
        <w:gridCol w:w="955"/>
      </w:tblGrid>
      <w:tr w:rsidR="00227FD3" w:rsidRPr="00CF34AC" w:rsidTr="00E82184">
        <w:trPr>
          <w:trHeight w:val="510"/>
        </w:trPr>
        <w:tc>
          <w:tcPr>
            <w:tcW w:w="1093"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490"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568"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1789" w:type="pct"/>
            <w:gridSpan w:val="5"/>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555"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CF34AC" w:rsidRDefault="00227FD3" w:rsidP="00751A6B">
            <w:pPr>
              <w:ind w:firstLine="0"/>
              <w:jc w:val="center"/>
              <w:rPr>
                <w:rFonts w:ascii="Arial Narrow" w:hAnsi="Arial Narrow"/>
                <w:sz w:val="22"/>
              </w:rPr>
            </w:pPr>
            <w:r w:rsidRPr="00CF34AC">
              <w:rPr>
                <w:rFonts w:ascii="Arial Narrow" w:eastAsia="Times New Roman" w:hAnsi="Arial Narrow"/>
                <w:b/>
                <w:bCs/>
                <w:sz w:val="22"/>
              </w:rPr>
              <w:t>Период 3</w:t>
            </w:r>
          </w:p>
        </w:tc>
      </w:tr>
      <w:tr w:rsidR="00227FD3" w:rsidRPr="00CF34AC" w:rsidTr="00E82184">
        <w:trPr>
          <w:trHeight w:val="375"/>
        </w:trPr>
        <w:tc>
          <w:tcPr>
            <w:tcW w:w="1093"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490"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568"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31"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36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36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1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17"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55"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05"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556"/>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r w:rsidR="003F3040" w:rsidRPr="00CF34AC" w:rsidTr="00E82184">
        <w:trPr>
          <w:trHeight w:val="847"/>
        </w:trPr>
        <w:tc>
          <w:tcPr>
            <w:tcW w:w="1093"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4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E212E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CF34AC" w:rsidRDefault="003F3040" w:rsidP="00751A6B">
            <w:pPr>
              <w:ind w:firstLine="0"/>
              <w:jc w:val="right"/>
              <w:rPr>
                <w:rFonts w:ascii="Arial Narrow" w:hAnsi="Arial Narrow"/>
                <w:sz w:val="22"/>
              </w:rPr>
            </w:pPr>
            <w:r>
              <w:rPr>
                <w:rFonts w:ascii="Arial Narrow" w:hAnsi="Arial Narrow"/>
                <w:sz w:val="22"/>
              </w:rPr>
              <w:t>н/д</w:t>
            </w:r>
          </w:p>
        </w:tc>
      </w:tr>
    </w:tbl>
    <w:p w:rsidR="003F3040" w:rsidRDefault="003F3040" w:rsidP="003F3040">
      <w:r>
        <w:t>*Примечание – в связи с отсутствием данных, источники инвестиций будут определены на последующих стадиях реализации мероприятий</w:t>
      </w:r>
    </w:p>
    <w:p w:rsidR="00227FD3" w:rsidRDefault="00227FD3" w:rsidP="00E82184">
      <w:pPr>
        <w:autoSpaceDE w:val="0"/>
        <w:ind w:firstLine="0"/>
        <w:sectPr w:rsidR="00227FD3" w:rsidSect="00CE12B4">
          <w:pgSz w:w="11906" w:h="16838"/>
          <w:pgMar w:top="1134" w:right="567" w:bottom="1134" w:left="1701" w:header="709" w:footer="709" w:gutter="0"/>
          <w:cols w:space="708"/>
          <w:docGrid w:linePitch="360"/>
        </w:sectPr>
      </w:pPr>
    </w:p>
    <w:p w:rsidR="00954A85" w:rsidRDefault="00954A85" w:rsidP="00954A85">
      <w:pPr>
        <w:shd w:val="clear" w:color="auto" w:fill="FFFFFF"/>
        <w:ind w:firstLine="0"/>
        <w:jc w:val="center"/>
        <w:rPr>
          <w:rFonts w:eastAsia="Times New Roman"/>
          <w:b/>
          <w:szCs w:val="24"/>
        </w:rPr>
      </w:pPr>
      <w:r w:rsidRPr="001339E3">
        <w:rPr>
          <w:rFonts w:eastAsia="Times New Roman"/>
          <w:b/>
          <w:szCs w:val="24"/>
        </w:rPr>
        <w:t>Водо</w:t>
      </w:r>
      <w:r>
        <w:rPr>
          <w:rFonts w:eastAsia="Times New Roman"/>
          <w:b/>
          <w:szCs w:val="24"/>
        </w:rPr>
        <w:t>отведение</w:t>
      </w:r>
    </w:p>
    <w:p w:rsidR="00954A85" w:rsidRPr="00954A85" w:rsidRDefault="00954A85" w:rsidP="00954A85">
      <w:pPr>
        <w:spacing w:line="276" w:lineRule="auto"/>
        <w:rPr>
          <w:szCs w:val="24"/>
        </w:rPr>
      </w:pPr>
      <w:r w:rsidRPr="00D64B0B">
        <w:rPr>
          <w:szCs w:val="24"/>
        </w:rPr>
        <w:t>Водоотведение. Централизованная</w:t>
      </w:r>
      <w:r w:rsidRPr="00954A85">
        <w:rPr>
          <w:szCs w:val="24"/>
        </w:rPr>
        <w:t xml:space="preserve"> система водоотведения представлена только в центре городского округа г. Новоалександровске. В остальных населенных пунктах для ряда социальных объектов (детские сады, школы, столовые и т.д.) предусмотрены выгребные ямы, при заполнении которых осуществляется вывоз. Стоки от жителей сельских населенных пунктов попадают в выгребные ямы, которые впоследствии инфильтруются в почву и являются источниками загрязнения подземных и поверхностных вод.</w:t>
      </w:r>
    </w:p>
    <w:p w:rsidR="00954A85" w:rsidRPr="00954A85" w:rsidRDefault="00954A85" w:rsidP="00954A85">
      <w:pPr>
        <w:spacing w:line="276" w:lineRule="auto"/>
        <w:rPr>
          <w:szCs w:val="24"/>
        </w:rPr>
      </w:pPr>
      <w:r w:rsidRPr="00954A85">
        <w:rPr>
          <w:szCs w:val="24"/>
        </w:rPr>
        <w:t>Краткая информация по состоянию системы водоотведения представлена ниже</w:t>
      </w:r>
      <w:r w:rsidRPr="00954A85">
        <w:rPr>
          <w:rStyle w:val="af3"/>
          <w:szCs w:val="24"/>
        </w:rPr>
        <w:footnoteReference w:id="1"/>
      </w:r>
      <w:r w:rsidRPr="00954A85">
        <w:rPr>
          <w:szCs w:val="24"/>
        </w:rPr>
        <w:t>.</w:t>
      </w:r>
    </w:p>
    <w:p w:rsidR="00954A85" w:rsidRDefault="00954A85" w:rsidP="00954A85">
      <w:pPr>
        <w:pStyle w:val="ad"/>
        <w:keepNext/>
        <w:jc w:val="center"/>
        <w:rPr>
          <w:rFonts w:ascii="Times New Roman" w:hAnsi="Times New Roman"/>
          <w:sz w:val="24"/>
          <w:szCs w:val="24"/>
        </w:rPr>
      </w:pPr>
    </w:p>
    <w:p w:rsidR="00954A85" w:rsidRDefault="00954A85" w:rsidP="00954A85">
      <w:pPr>
        <w:pStyle w:val="ad"/>
        <w:keepNext/>
        <w:jc w:val="center"/>
        <w:rPr>
          <w:rFonts w:ascii="Times New Roman" w:hAnsi="Times New Roman"/>
          <w:sz w:val="24"/>
          <w:szCs w:val="24"/>
        </w:rPr>
      </w:pPr>
      <w:r w:rsidRPr="00954A85">
        <w:rPr>
          <w:rFonts w:ascii="Times New Roman" w:hAnsi="Times New Roman"/>
          <w:sz w:val="24"/>
          <w:szCs w:val="24"/>
        </w:rPr>
        <w:t>Водоотведение Новоалександровского городского округа</w:t>
      </w:r>
    </w:p>
    <w:p w:rsidR="00954A85" w:rsidRPr="00954A85" w:rsidRDefault="00954A85" w:rsidP="00954A85">
      <w:pPr>
        <w:rPr>
          <w:lang w:eastAsia="ru-RU"/>
        </w:rPr>
      </w:pPr>
    </w:p>
    <w:p w:rsidR="00954A85" w:rsidRPr="00954A85" w:rsidRDefault="00954A85" w:rsidP="00954A85">
      <w:pPr>
        <w:jc w:val="right"/>
        <w:rPr>
          <w:b/>
          <w:lang w:eastAsia="ru-RU"/>
        </w:rPr>
      </w:pPr>
      <w:r w:rsidRPr="00954A85">
        <w:rPr>
          <w:b/>
          <w:lang w:eastAsia="ru-RU"/>
        </w:rPr>
        <w:t>Таблица №</w:t>
      </w:r>
      <w:r w:rsidR="00E82184">
        <w:rPr>
          <w:b/>
          <w:lang w:eastAsia="ru-RU"/>
        </w:rPr>
        <w:t>30</w:t>
      </w:r>
    </w:p>
    <w:tbl>
      <w:tblPr>
        <w:tblStyle w:val="ae"/>
        <w:tblW w:w="5000" w:type="pct"/>
        <w:tblLook w:val="04A0" w:firstRow="1" w:lastRow="0" w:firstColumn="1" w:lastColumn="0" w:noHBand="0" w:noVBand="1"/>
      </w:tblPr>
      <w:tblGrid>
        <w:gridCol w:w="4960"/>
        <w:gridCol w:w="2334"/>
        <w:gridCol w:w="2334"/>
      </w:tblGrid>
      <w:tr w:rsidR="00954A85" w:rsidRPr="00954A85" w:rsidTr="00954A85">
        <w:tc>
          <w:tcPr>
            <w:tcW w:w="2576" w:type="pct"/>
          </w:tcPr>
          <w:p w:rsidR="00954A85" w:rsidRPr="00954A85" w:rsidRDefault="00954A85" w:rsidP="00954A85">
            <w:pPr>
              <w:ind w:firstLine="0"/>
              <w:rPr>
                <w:rFonts w:ascii="Arial Narrow" w:hAnsi="Arial Narrow"/>
                <w:b/>
                <w:sz w:val="22"/>
                <w:szCs w:val="24"/>
              </w:rPr>
            </w:pPr>
            <w:r w:rsidRPr="00954A85">
              <w:rPr>
                <w:rFonts w:ascii="Arial Narrow" w:hAnsi="Arial Narrow"/>
                <w:b/>
                <w:sz w:val="22"/>
                <w:szCs w:val="24"/>
              </w:rPr>
              <w:t>Наименование</w:t>
            </w:r>
          </w:p>
        </w:tc>
        <w:tc>
          <w:tcPr>
            <w:tcW w:w="2424" w:type="pct"/>
            <w:gridSpan w:val="2"/>
          </w:tcPr>
          <w:p w:rsidR="00954A85" w:rsidRPr="00954A85" w:rsidRDefault="00954A85" w:rsidP="00954A85">
            <w:pPr>
              <w:ind w:firstLine="0"/>
              <w:jc w:val="center"/>
              <w:rPr>
                <w:rFonts w:ascii="Arial Narrow" w:hAnsi="Arial Narrow"/>
                <w:b/>
                <w:sz w:val="22"/>
                <w:szCs w:val="24"/>
              </w:rPr>
            </w:pPr>
            <w:r w:rsidRPr="00954A85">
              <w:rPr>
                <w:rFonts w:ascii="Arial Narrow" w:hAnsi="Arial Narrow"/>
                <w:b/>
                <w:sz w:val="22"/>
                <w:szCs w:val="24"/>
              </w:rPr>
              <w:t>Показатели</w:t>
            </w: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Общее поступление сточных вод</w:t>
            </w:r>
          </w:p>
        </w:tc>
        <w:tc>
          <w:tcPr>
            <w:tcW w:w="1212" w:type="pct"/>
          </w:tcPr>
          <w:p w:rsidR="00954A85" w:rsidRPr="00954A85" w:rsidRDefault="00954A85" w:rsidP="00954A85">
            <w:pPr>
              <w:ind w:firstLine="0"/>
              <w:jc w:val="center"/>
              <w:rPr>
                <w:rFonts w:ascii="Arial Narrow" w:hAnsi="Arial Narrow"/>
                <w:sz w:val="22"/>
                <w:szCs w:val="24"/>
              </w:rPr>
            </w:pPr>
            <w:r w:rsidRPr="00954A85">
              <w:rPr>
                <w:rFonts w:ascii="Arial Narrow" w:hAnsi="Arial Narrow"/>
                <w:sz w:val="22"/>
                <w:szCs w:val="24"/>
              </w:rPr>
              <w:t>тыс. м</w:t>
            </w:r>
            <w:r w:rsidRPr="00954A85">
              <w:rPr>
                <w:rFonts w:ascii="Arial Narrow" w:hAnsi="Arial Narrow"/>
                <w:sz w:val="22"/>
                <w:szCs w:val="24"/>
                <w:vertAlign w:val="superscript"/>
              </w:rPr>
              <w:t>3</w:t>
            </w:r>
            <w:r w:rsidRPr="00954A85">
              <w:rPr>
                <w:rFonts w:ascii="Arial Narrow" w:hAnsi="Arial Narrow"/>
                <w:sz w:val="22"/>
                <w:szCs w:val="24"/>
              </w:rPr>
              <w:t>/сут.</w:t>
            </w:r>
          </w:p>
        </w:tc>
        <w:tc>
          <w:tcPr>
            <w:tcW w:w="1212" w:type="pct"/>
          </w:tcPr>
          <w:p w:rsidR="00954A85" w:rsidRPr="00954A85" w:rsidRDefault="00954A85" w:rsidP="00954A85">
            <w:pPr>
              <w:ind w:firstLine="0"/>
              <w:jc w:val="right"/>
              <w:rPr>
                <w:rFonts w:ascii="Arial Narrow" w:hAnsi="Arial Narrow"/>
                <w:sz w:val="22"/>
                <w:szCs w:val="24"/>
              </w:rPr>
            </w:pPr>
            <w:r w:rsidRPr="00954A85">
              <w:rPr>
                <w:rFonts w:ascii="Arial Narrow" w:hAnsi="Arial Narrow"/>
                <w:sz w:val="22"/>
                <w:szCs w:val="24"/>
              </w:rPr>
              <w:t>0,66</w:t>
            </w: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в том числе:</w:t>
            </w:r>
          </w:p>
        </w:tc>
        <w:tc>
          <w:tcPr>
            <w:tcW w:w="1212" w:type="pct"/>
          </w:tcPr>
          <w:p w:rsidR="00954A85" w:rsidRPr="00954A85" w:rsidRDefault="00954A85" w:rsidP="00954A85">
            <w:pPr>
              <w:ind w:firstLine="0"/>
              <w:jc w:val="center"/>
              <w:rPr>
                <w:rFonts w:ascii="Arial Narrow" w:hAnsi="Arial Narrow"/>
                <w:sz w:val="22"/>
                <w:szCs w:val="24"/>
              </w:rPr>
            </w:pPr>
          </w:p>
        </w:tc>
        <w:tc>
          <w:tcPr>
            <w:tcW w:w="1212" w:type="pct"/>
          </w:tcPr>
          <w:p w:rsidR="00954A85" w:rsidRPr="00954A85" w:rsidRDefault="00954A85" w:rsidP="00954A85">
            <w:pPr>
              <w:ind w:firstLine="0"/>
              <w:jc w:val="right"/>
              <w:rPr>
                <w:rFonts w:ascii="Arial Narrow" w:hAnsi="Arial Narrow"/>
                <w:sz w:val="22"/>
                <w:szCs w:val="24"/>
              </w:rPr>
            </w:pP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 хозяйственно-бытовые сточные воды</w:t>
            </w:r>
          </w:p>
        </w:tc>
        <w:tc>
          <w:tcPr>
            <w:tcW w:w="1212" w:type="pct"/>
          </w:tcPr>
          <w:p w:rsidR="00954A85" w:rsidRPr="00954A85" w:rsidRDefault="00954A85" w:rsidP="00954A85">
            <w:pPr>
              <w:ind w:firstLine="0"/>
              <w:jc w:val="center"/>
              <w:rPr>
                <w:rFonts w:ascii="Arial Narrow" w:hAnsi="Arial Narrow"/>
                <w:sz w:val="22"/>
                <w:szCs w:val="24"/>
              </w:rPr>
            </w:pPr>
            <w:r w:rsidRPr="00954A85">
              <w:rPr>
                <w:rFonts w:ascii="Arial Narrow" w:hAnsi="Arial Narrow"/>
                <w:sz w:val="22"/>
                <w:szCs w:val="24"/>
              </w:rPr>
              <w:t>тыс. м</w:t>
            </w:r>
            <w:r w:rsidRPr="00954A85">
              <w:rPr>
                <w:rFonts w:ascii="Arial Narrow" w:hAnsi="Arial Narrow"/>
                <w:sz w:val="22"/>
                <w:szCs w:val="24"/>
                <w:vertAlign w:val="superscript"/>
              </w:rPr>
              <w:t>3</w:t>
            </w:r>
            <w:r w:rsidRPr="00954A85">
              <w:rPr>
                <w:rFonts w:ascii="Arial Narrow" w:hAnsi="Arial Narrow"/>
                <w:sz w:val="22"/>
                <w:szCs w:val="24"/>
              </w:rPr>
              <w:t>/сут.</w:t>
            </w:r>
          </w:p>
        </w:tc>
        <w:tc>
          <w:tcPr>
            <w:tcW w:w="1212" w:type="pct"/>
          </w:tcPr>
          <w:p w:rsidR="00954A85" w:rsidRPr="00954A85" w:rsidRDefault="00954A85" w:rsidP="00954A85">
            <w:pPr>
              <w:ind w:firstLine="0"/>
              <w:jc w:val="right"/>
              <w:rPr>
                <w:rFonts w:ascii="Arial Narrow" w:hAnsi="Arial Narrow"/>
                <w:sz w:val="22"/>
                <w:szCs w:val="24"/>
              </w:rPr>
            </w:pPr>
            <w:r w:rsidRPr="00954A85">
              <w:rPr>
                <w:rFonts w:ascii="Arial Narrow" w:hAnsi="Arial Narrow"/>
                <w:sz w:val="22"/>
                <w:szCs w:val="24"/>
              </w:rPr>
              <w:t>0,31</w:t>
            </w: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 производственные сточные воды</w:t>
            </w:r>
          </w:p>
        </w:tc>
        <w:tc>
          <w:tcPr>
            <w:tcW w:w="1212" w:type="pct"/>
          </w:tcPr>
          <w:p w:rsidR="00954A85" w:rsidRPr="00954A85" w:rsidRDefault="00954A85" w:rsidP="00954A85">
            <w:pPr>
              <w:ind w:firstLine="0"/>
              <w:jc w:val="center"/>
              <w:rPr>
                <w:rFonts w:ascii="Arial Narrow" w:hAnsi="Arial Narrow"/>
                <w:sz w:val="22"/>
                <w:szCs w:val="24"/>
              </w:rPr>
            </w:pPr>
            <w:r w:rsidRPr="00954A85">
              <w:rPr>
                <w:rFonts w:ascii="Arial Narrow" w:hAnsi="Arial Narrow"/>
                <w:sz w:val="22"/>
                <w:szCs w:val="24"/>
              </w:rPr>
              <w:t>тыс. м</w:t>
            </w:r>
            <w:r w:rsidRPr="00954A85">
              <w:rPr>
                <w:rFonts w:ascii="Arial Narrow" w:hAnsi="Arial Narrow"/>
                <w:sz w:val="22"/>
                <w:szCs w:val="24"/>
                <w:vertAlign w:val="superscript"/>
              </w:rPr>
              <w:t>3</w:t>
            </w:r>
            <w:r w:rsidRPr="00954A85">
              <w:rPr>
                <w:rFonts w:ascii="Arial Narrow" w:hAnsi="Arial Narrow"/>
                <w:sz w:val="22"/>
                <w:szCs w:val="24"/>
              </w:rPr>
              <w:t>/сут.</w:t>
            </w:r>
          </w:p>
        </w:tc>
        <w:tc>
          <w:tcPr>
            <w:tcW w:w="1212" w:type="pct"/>
          </w:tcPr>
          <w:p w:rsidR="00954A85" w:rsidRPr="00954A85" w:rsidRDefault="00954A85" w:rsidP="00954A85">
            <w:pPr>
              <w:ind w:firstLine="0"/>
              <w:jc w:val="right"/>
              <w:rPr>
                <w:rFonts w:ascii="Arial Narrow" w:hAnsi="Arial Narrow"/>
                <w:sz w:val="22"/>
                <w:szCs w:val="24"/>
              </w:rPr>
            </w:pPr>
            <w:r w:rsidRPr="00954A85">
              <w:rPr>
                <w:rFonts w:ascii="Arial Narrow" w:hAnsi="Arial Narrow"/>
                <w:sz w:val="22"/>
                <w:szCs w:val="24"/>
              </w:rPr>
              <w:t>0,35</w:t>
            </w: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Производительность очистных сооружений канализации</w:t>
            </w:r>
          </w:p>
        </w:tc>
        <w:tc>
          <w:tcPr>
            <w:tcW w:w="1212" w:type="pct"/>
          </w:tcPr>
          <w:p w:rsidR="00954A85" w:rsidRPr="00954A85" w:rsidRDefault="00954A85" w:rsidP="00954A85">
            <w:pPr>
              <w:ind w:firstLine="0"/>
              <w:jc w:val="center"/>
              <w:rPr>
                <w:rFonts w:ascii="Arial Narrow" w:hAnsi="Arial Narrow"/>
                <w:sz w:val="22"/>
                <w:szCs w:val="24"/>
              </w:rPr>
            </w:pPr>
            <w:r w:rsidRPr="00954A85">
              <w:rPr>
                <w:rFonts w:ascii="Arial Narrow" w:hAnsi="Arial Narrow"/>
                <w:sz w:val="22"/>
                <w:szCs w:val="24"/>
              </w:rPr>
              <w:t>тыс. м</w:t>
            </w:r>
            <w:r w:rsidRPr="00954A85">
              <w:rPr>
                <w:rFonts w:ascii="Arial Narrow" w:hAnsi="Arial Narrow"/>
                <w:sz w:val="22"/>
                <w:szCs w:val="24"/>
                <w:vertAlign w:val="superscript"/>
              </w:rPr>
              <w:t>3</w:t>
            </w:r>
            <w:r w:rsidRPr="00954A85">
              <w:rPr>
                <w:rFonts w:ascii="Arial Narrow" w:hAnsi="Arial Narrow"/>
                <w:sz w:val="22"/>
                <w:szCs w:val="24"/>
              </w:rPr>
              <w:t>/сут.</w:t>
            </w:r>
          </w:p>
        </w:tc>
        <w:tc>
          <w:tcPr>
            <w:tcW w:w="1212" w:type="pct"/>
          </w:tcPr>
          <w:p w:rsidR="00954A85" w:rsidRPr="00954A85" w:rsidRDefault="00954A85" w:rsidP="00954A85">
            <w:pPr>
              <w:ind w:firstLine="0"/>
              <w:jc w:val="right"/>
              <w:rPr>
                <w:rFonts w:ascii="Arial Narrow" w:hAnsi="Arial Narrow"/>
                <w:sz w:val="22"/>
                <w:szCs w:val="24"/>
              </w:rPr>
            </w:pPr>
            <w:r w:rsidRPr="00954A85">
              <w:rPr>
                <w:rFonts w:ascii="Arial Narrow" w:hAnsi="Arial Narrow"/>
                <w:sz w:val="22"/>
                <w:szCs w:val="24"/>
              </w:rPr>
              <w:t>2</w:t>
            </w:r>
          </w:p>
        </w:tc>
      </w:tr>
      <w:tr w:rsidR="00954A85" w:rsidRPr="00954A85" w:rsidTr="00954A85">
        <w:tc>
          <w:tcPr>
            <w:tcW w:w="2576" w:type="pct"/>
          </w:tcPr>
          <w:p w:rsidR="00954A85" w:rsidRPr="00954A85" w:rsidRDefault="00954A85" w:rsidP="00954A85">
            <w:pPr>
              <w:ind w:firstLine="0"/>
              <w:jc w:val="left"/>
              <w:rPr>
                <w:rFonts w:ascii="Arial Narrow" w:hAnsi="Arial Narrow"/>
                <w:sz w:val="22"/>
                <w:szCs w:val="24"/>
              </w:rPr>
            </w:pPr>
            <w:r w:rsidRPr="00954A85">
              <w:rPr>
                <w:rFonts w:ascii="Arial Narrow" w:hAnsi="Arial Narrow"/>
                <w:sz w:val="22"/>
                <w:szCs w:val="24"/>
              </w:rPr>
              <w:t>Протяженность сетей канализации</w:t>
            </w:r>
          </w:p>
        </w:tc>
        <w:tc>
          <w:tcPr>
            <w:tcW w:w="1212" w:type="pct"/>
          </w:tcPr>
          <w:p w:rsidR="00954A85" w:rsidRPr="00954A85" w:rsidRDefault="00954A85" w:rsidP="00954A85">
            <w:pPr>
              <w:ind w:firstLine="0"/>
              <w:jc w:val="center"/>
              <w:rPr>
                <w:rFonts w:ascii="Arial Narrow" w:hAnsi="Arial Narrow"/>
                <w:sz w:val="22"/>
                <w:szCs w:val="24"/>
              </w:rPr>
            </w:pPr>
            <w:r w:rsidRPr="00954A85">
              <w:rPr>
                <w:rFonts w:ascii="Arial Narrow" w:hAnsi="Arial Narrow"/>
                <w:sz w:val="22"/>
                <w:szCs w:val="24"/>
              </w:rPr>
              <w:t>км</w:t>
            </w:r>
          </w:p>
        </w:tc>
        <w:tc>
          <w:tcPr>
            <w:tcW w:w="1212" w:type="pct"/>
          </w:tcPr>
          <w:p w:rsidR="00954A85" w:rsidRPr="00954A85" w:rsidRDefault="00954A85" w:rsidP="00954A85">
            <w:pPr>
              <w:ind w:firstLine="0"/>
              <w:jc w:val="right"/>
              <w:rPr>
                <w:rFonts w:ascii="Arial Narrow" w:hAnsi="Arial Narrow"/>
                <w:sz w:val="22"/>
                <w:szCs w:val="24"/>
              </w:rPr>
            </w:pPr>
            <w:r w:rsidRPr="00954A85">
              <w:rPr>
                <w:rFonts w:ascii="Arial Narrow" w:hAnsi="Arial Narrow"/>
                <w:sz w:val="22"/>
                <w:szCs w:val="24"/>
              </w:rPr>
              <w:t>21,62</w:t>
            </w:r>
          </w:p>
        </w:tc>
      </w:tr>
    </w:tbl>
    <w:p w:rsidR="00954A85" w:rsidRPr="00954A85" w:rsidRDefault="00954A85" w:rsidP="00954A85">
      <w:pPr>
        <w:spacing w:line="276" w:lineRule="auto"/>
        <w:rPr>
          <w:szCs w:val="24"/>
        </w:rPr>
      </w:pPr>
    </w:p>
    <w:p w:rsidR="00954A85" w:rsidRPr="00954A85" w:rsidRDefault="00954A85" w:rsidP="00954A85">
      <w:pPr>
        <w:spacing w:line="276" w:lineRule="auto"/>
        <w:rPr>
          <w:szCs w:val="24"/>
        </w:rPr>
      </w:pPr>
      <w:r w:rsidRPr="00954A85">
        <w:rPr>
          <w:szCs w:val="24"/>
        </w:rPr>
        <w:t xml:space="preserve">Протяженность центральной канализации 21,62 км. Большинство труб выполнены в асбестоцементном и керамическом исполнении диаметром труб до 1000 мм. </w:t>
      </w:r>
    </w:p>
    <w:p w:rsidR="00954A85" w:rsidRPr="00954A85" w:rsidRDefault="00954A85" w:rsidP="00954A85">
      <w:pPr>
        <w:spacing w:line="276" w:lineRule="auto"/>
        <w:rPr>
          <w:szCs w:val="24"/>
        </w:rPr>
      </w:pPr>
      <w:r w:rsidRPr="00954A85">
        <w:rPr>
          <w:szCs w:val="24"/>
        </w:rPr>
        <w:t>Хозяйственные и производственные сточные воды г. Новоалександровск по системе напорно-самотечных коллекторов и канализационных насосных станций поступают на очистные сооружений канализации, расположенные в 6 км к северо-западу от города Новоалександровск. Проектная мощность очистных сооружений канализации составляет 2000 м³/сут, фактическая 800 м³/сут. Сброс сточных вод после очистных сооружений осуществляется в реку Расшеватка на расстоянии 6 км от ближайшего населенного пункта – дачного поселка «Ягодка». Осадок сточных вод поступает на иловую площадку. По мере накопления производится очистка ила механизмами и через 5 лет вывозится на поля в качестве удобрения. Канализационная насосная станции расположена по ул. Жукова. Установленная производственная мощность станции – 4,8 тыс. м³/сут. Основной проблемой является низкий охват жилищным фондом и высокий процент изношенности сетей (более 75%).</w:t>
      </w:r>
    </w:p>
    <w:p w:rsidR="00954A85" w:rsidRPr="00954A85" w:rsidRDefault="00954A85" w:rsidP="00954A85">
      <w:pPr>
        <w:shd w:val="clear" w:color="auto" w:fill="FFFFFF"/>
        <w:ind w:firstLine="0"/>
        <w:jc w:val="left"/>
        <w:rPr>
          <w:rFonts w:eastAsia="Times New Roman"/>
          <w:szCs w:val="24"/>
        </w:rPr>
      </w:pPr>
    </w:p>
    <w:p w:rsidR="00954A85" w:rsidRDefault="00954A85" w:rsidP="00954A85">
      <w:pPr>
        <w:autoSpaceDE w:val="0"/>
        <w:ind w:firstLine="0"/>
        <w:jc w:val="center"/>
      </w:pPr>
    </w:p>
    <w:p w:rsidR="00954A85" w:rsidRDefault="00954A85" w:rsidP="00891467">
      <w:pPr>
        <w:autoSpaceDE w:val="0"/>
        <w:ind w:firstLine="720"/>
        <w:jc w:val="center"/>
        <w:sectPr w:rsidR="00954A85" w:rsidSect="00CE12B4">
          <w:pgSz w:w="11906" w:h="16838"/>
          <w:pgMar w:top="1134" w:right="567" w:bottom="1134" w:left="1701" w:header="709" w:footer="709" w:gutter="0"/>
          <w:cols w:space="708"/>
          <w:docGrid w:linePitch="360"/>
        </w:sectPr>
      </w:pPr>
    </w:p>
    <w:p w:rsidR="00227FD3" w:rsidRPr="002279D1" w:rsidRDefault="00227FD3" w:rsidP="00227FD3">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водоотведение</w:t>
      </w:r>
    </w:p>
    <w:p w:rsidR="00227FD3" w:rsidRPr="002279D1" w:rsidRDefault="00227FD3" w:rsidP="00227FD3">
      <w:pPr>
        <w:ind w:firstLine="0"/>
        <w:jc w:val="center"/>
        <w:rPr>
          <w:rFonts w:eastAsia="Times New Roman"/>
          <w:b/>
          <w:szCs w:val="28"/>
        </w:rPr>
      </w:pPr>
    </w:p>
    <w:p w:rsidR="00227FD3" w:rsidRPr="002279D1" w:rsidRDefault="00227FD3" w:rsidP="00227FD3">
      <w:pPr>
        <w:ind w:firstLine="0"/>
        <w:jc w:val="right"/>
        <w:rPr>
          <w:rFonts w:eastAsia="Times New Roman"/>
          <w:b/>
          <w:szCs w:val="28"/>
        </w:rPr>
      </w:pPr>
      <w:r w:rsidRPr="002279D1">
        <w:rPr>
          <w:rFonts w:eastAsia="Times New Roman"/>
          <w:b/>
          <w:szCs w:val="28"/>
        </w:rPr>
        <w:t>Таблица №</w:t>
      </w:r>
      <w:r>
        <w:rPr>
          <w:rFonts w:eastAsia="Times New Roman"/>
          <w:b/>
          <w:szCs w:val="28"/>
        </w:rPr>
        <w:t>3</w:t>
      </w:r>
      <w:r w:rsidR="00E82184">
        <w:rPr>
          <w:rFonts w:eastAsia="Times New Roman"/>
          <w:b/>
          <w:szCs w:val="28"/>
        </w:rPr>
        <w:t>1</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227FD3" w:rsidRPr="002279D1" w:rsidTr="00751A6B">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center"/>
              <w:rPr>
                <w:rFonts w:ascii="Arial Narrow" w:hAnsi="Arial Narrow"/>
                <w:sz w:val="22"/>
              </w:rPr>
            </w:pPr>
            <w:r w:rsidRPr="002279D1">
              <w:rPr>
                <w:rFonts w:ascii="Arial Narrow" w:eastAsia="Times New Roman" w:hAnsi="Arial Narrow"/>
                <w:b/>
                <w:bCs/>
                <w:sz w:val="22"/>
              </w:rPr>
              <w:t>Период 3</w:t>
            </w:r>
          </w:p>
        </w:tc>
      </w:tr>
      <w:tr w:rsidR="00227FD3" w:rsidRPr="002279D1" w:rsidTr="00751A6B">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B325F" w:rsidRDefault="00227FD3" w:rsidP="00751A6B">
            <w:pPr>
              <w:ind w:firstLine="0"/>
              <w:jc w:val="left"/>
              <w:rPr>
                <w:rFonts w:ascii="Arial Narrow" w:hAnsi="Arial Narrow"/>
                <w:sz w:val="20"/>
                <w:szCs w:val="20"/>
              </w:rPr>
            </w:pPr>
            <w:r w:rsidRPr="0059380A">
              <w:rPr>
                <w:rFonts w:ascii="Arial Narrow" w:hAnsi="Arial Narrow"/>
                <w:sz w:val="20"/>
                <w:szCs w:val="20"/>
              </w:rPr>
              <w:t>Реконструкция канализационных очистных сооружений со строительством блока биологической очистки с выводом на проектную производительность</w:t>
            </w:r>
            <w:r>
              <w:rPr>
                <w:rFonts w:ascii="Arial Narrow" w:hAnsi="Arial Narrow"/>
                <w:sz w:val="20"/>
                <w:szCs w:val="20"/>
              </w:rPr>
              <w:t xml:space="preserve"> до 24 </w:t>
            </w:r>
            <w:r w:rsidRPr="0059380A">
              <w:rPr>
                <w:rFonts w:ascii="Arial Narrow" w:hAnsi="Arial Narrow"/>
                <w:sz w:val="20"/>
                <w:szCs w:val="20"/>
              </w:rPr>
              <w:t>тыс.м³/сут</w:t>
            </w:r>
            <w:r>
              <w:rPr>
                <w:rFonts w:ascii="Arial Narrow" w:hAnsi="Arial Narrow"/>
                <w:sz w:val="20"/>
                <w:szCs w:val="20"/>
              </w:rPr>
              <w:t>. в г. Новоалександровске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Верный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A036AF">
              <w:rPr>
                <w:rFonts w:ascii="Arial Narrow" w:hAnsi="Arial Narrow"/>
                <w:sz w:val="20"/>
                <w:szCs w:val="20"/>
              </w:rPr>
              <w:t>Строительство канализационных очистных сооружений</w:t>
            </w:r>
            <w:r>
              <w:rPr>
                <w:rFonts w:ascii="Arial Narrow" w:hAnsi="Arial Narrow"/>
                <w:sz w:val="20"/>
                <w:szCs w:val="20"/>
              </w:rPr>
              <w:t>, х. Верный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036AF" w:rsidRDefault="00227FD3" w:rsidP="00751A6B">
            <w:pPr>
              <w:ind w:firstLine="0"/>
              <w:jc w:val="left"/>
              <w:rPr>
                <w:rFonts w:ascii="Arial Narrow" w:hAnsi="Arial Narrow"/>
                <w:sz w:val="20"/>
                <w:szCs w:val="20"/>
              </w:rPr>
            </w:pPr>
            <w:r w:rsidRPr="009E5345">
              <w:rPr>
                <w:rFonts w:ascii="Arial Narrow" w:hAnsi="Arial Narrow"/>
                <w:sz w:val="20"/>
                <w:szCs w:val="20"/>
              </w:rPr>
              <w:t>Реконструкцию изношенных канализационных сетей и канализационных насосных станций</w:t>
            </w:r>
            <w:r>
              <w:rPr>
                <w:rFonts w:ascii="Arial Narrow" w:hAnsi="Arial Narrow"/>
                <w:sz w:val="20"/>
                <w:szCs w:val="20"/>
              </w:rPr>
              <w:t>,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9E5345" w:rsidRDefault="00227FD3" w:rsidP="00751A6B">
            <w:pPr>
              <w:ind w:firstLine="0"/>
              <w:jc w:val="left"/>
              <w:rPr>
                <w:rFonts w:ascii="Arial Narrow" w:hAnsi="Arial Narrow"/>
                <w:sz w:val="20"/>
                <w:szCs w:val="20"/>
              </w:rPr>
            </w:pPr>
            <w:r w:rsidRPr="002C78FC">
              <w:rPr>
                <w:rFonts w:ascii="Arial Narrow" w:hAnsi="Arial Narrow"/>
                <w:sz w:val="20"/>
                <w:szCs w:val="20"/>
              </w:rPr>
              <w:t>Строительство канализационного коллектора</w:t>
            </w:r>
            <w:r>
              <w:rPr>
                <w:rFonts w:ascii="Arial Narrow" w:hAnsi="Arial Narrow"/>
                <w:sz w:val="20"/>
                <w:szCs w:val="20"/>
              </w:rPr>
              <w:t xml:space="preserve">, протяженность 1,1 км, </w:t>
            </w:r>
            <w:r w:rsidRPr="00303978">
              <w:rPr>
                <w:rFonts w:ascii="Arial Narrow" w:hAnsi="Arial Narrow"/>
                <w:sz w:val="20"/>
                <w:szCs w:val="20"/>
              </w:rPr>
              <w:t>г. Новоалександровск</w:t>
            </w:r>
            <w:r>
              <w:rPr>
                <w:rFonts w:ascii="Arial Narrow" w:hAnsi="Arial Narrow"/>
                <w:sz w:val="20"/>
                <w:szCs w:val="20"/>
              </w:rPr>
              <w:t>, от жилого мкр. По ул. Толстого</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 Воровский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Керамик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Первомайский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303978">
              <w:rPr>
                <w:rFonts w:ascii="Arial Narrow" w:hAnsi="Arial Narrow"/>
                <w:sz w:val="20"/>
                <w:szCs w:val="20"/>
              </w:rPr>
              <w:t xml:space="preserve">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Краснозоринский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 xml:space="preserve">п. </w:t>
            </w:r>
            <w:r>
              <w:rPr>
                <w:rFonts w:ascii="Arial Narrow" w:hAnsi="Arial Narrow"/>
                <w:sz w:val="20"/>
                <w:szCs w:val="20"/>
              </w:rPr>
              <w:t>Равнинный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2C78FC"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w:t>
            </w:r>
            <w:r>
              <w:rPr>
                <w:rFonts w:ascii="Arial Narrow" w:hAnsi="Arial Narrow"/>
                <w:sz w:val="20"/>
                <w:szCs w:val="20"/>
              </w:rPr>
              <w:t>.</w:t>
            </w:r>
            <w:r w:rsidRPr="00303978">
              <w:rPr>
                <w:rFonts w:ascii="Arial Narrow" w:hAnsi="Arial Narrow"/>
                <w:sz w:val="20"/>
                <w:szCs w:val="20"/>
              </w:rPr>
              <w:t xml:space="preserve"> Родионов</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х. Красночервонный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п. Присадовый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Виноградный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Радуга</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 Раздольное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A036AF">
              <w:rPr>
                <w:rFonts w:ascii="Arial Narrow" w:hAnsi="Arial Narrow"/>
                <w:sz w:val="20"/>
                <w:szCs w:val="20"/>
              </w:rPr>
              <w:t>х. Фельдмаршальский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х. Краснодарский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A036AF">
              <w:rPr>
                <w:rFonts w:ascii="Arial Narrow" w:hAnsi="Arial Narrow"/>
                <w:sz w:val="20"/>
                <w:szCs w:val="20"/>
              </w:rPr>
              <w:t xml:space="preserve"> Воскресеновская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ст-ца</w:t>
            </w:r>
            <w:r w:rsidRPr="00303978">
              <w:rPr>
                <w:rFonts w:ascii="Arial Narrow" w:hAnsi="Arial Narrow"/>
                <w:sz w:val="20"/>
                <w:szCs w:val="20"/>
              </w:rPr>
              <w:t xml:space="preserve"> Расшеватская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п. Темижбекский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59380A" w:rsidRDefault="00227FD3" w:rsidP="00751A6B">
            <w:pPr>
              <w:ind w:firstLine="0"/>
              <w:jc w:val="left"/>
              <w:rPr>
                <w:rFonts w:ascii="Arial Narrow" w:hAnsi="Arial Narrow"/>
                <w:sz w:val="20"/>
                <w:szCs w:val="20"/>
              </w:rPr>
            </w:pPr>
            <w:r w:rsidRPr="0059380A">
              <w:rPr>
                <w:rFonts w:ascii="Arial Narrow" w:hAnsi="Arial Narrow"/>
                <w:sz w:val="20"/>
                <w:szCs w:val="20"/>
              </w:rPr>
              <w:t>Строительство новых сетей водоотведения</w:t>
            </w:r>
            <w:r>
              <w:rPr>
                <w:rFonts w:ascii="Arial Narrow" w:hAnsi="Arial Narrow"/>
                <w:sz w:val="20"/>
                <w:szCs w:val="20"/>
              </w:rPr>
              <w:t xml:space="preserve">, </w:t>
            </w:r>
            <w:r w:rsidRPr="00303978">
              <w:rPr>
                <w:rFonts w:ascii="Arial Narrow" w:hAnsi="Arial Narrow"/>
                <w:sz w:val="20"/>
                <w:szCs w:val="20"/>
              </w:rPr>
              <w:t>п. Южный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rsidR="00227FD3" w:rsidRDefault="00227FD3" w:rsidP="00751A6B">
            <w:pPr>
              <w:ind w:firstLine="0"/>
              <w:jc w:val="right"/>
            </w:pPr>
            <w:r w:rsidRPr="00992FB0">
              <w:rPr>
                <w:rFonts w:ascii="Arial Narrow" w:eastAsia="Times New Roman" w:hAnsi="Arial Narrow"/>
                <w:bCs/>
                <w:sz w:val="22"/>
              </w:rPr>
              <w:t>+</w:t>
            </w:r>
          </w:p>
        </w:tc>
      </w:tr>
    </w:tbl>
    <w:p w:rsidR="00954A85" w:rsidRDefault="00954A85" w:rsidP="00891467">
      <w:pPr>
        <w:autoSpaceDE w:val="0"/>
        <w:ind w:firstLine="720"/>
        <w:jc w:val="center"/>
      </w:pPr>
    </w:p>
    <w:p w:rsidR="00D64B0B" w:rsidRDefault="00D64B0B" w:rsidP="00891467">
      <w:pPr>
        <w:autoSpaceDE w:val="0"/>
        <w:ind w:firstLine="720"/>
        <w:jc w:val="center"/>
      </w:pPr>
    </w:p>
    <w:p w:rsidR="00A57576" w:rsidRDefault="00A57576" w:rsidP="00891467">
      <w:pPr>
        <w:autoSpaceDE w:val="0"/>
        <w:ind w:firstLine="720"/>
        <w:jc w:val="center"/>
      </w:pPr>
    </w:p>
    <w:p w:rsidR="00A57576" w:rsidRDefault="00A57576" w:rsidP="00891467">
      <w:pPr>
        <w:autoSpaceDE w:val="0"/>
        <w:ind w:firstLine="720"/>
        <w:jc w:val="center"/>
      </w:pPr>
    </w:p>
    <w:p w:rsidR="00D64B0B" w:rsidRPr="00CF34AC" w:rsidRDefault="00D64B0B" w:rsidP="00D64B0B">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водоотведение</w:t>
      </w:r>
      <w:r w:rsidR="003F3040">
        <w:rPr>
          <w:rFonts w:eastAsia="Times New Roman"/>
          <w:b/>
          <w:szCs w:val="28"/>
        </w:rPr>
        <w:t>*</w:t>
      </w:r>
    </w:p>
    <w:p w:rsidR="00D64B0B" w:rsidRPr="00CF34AC" w:rsidRDefault="00D64B0B" w:rsidP="00D64B0B">
      <w:pPr>
        <w:autoSpaceDE w:val="0"/>
        <w:ind w:firstLine="720"/>
        <w:jc w:val="center"/>
        <w:rPr>
          <w:rFonts w:eastAsia="Times New Roman"/>
          <w:b/>
          <w:szCs w:val="28"/>
        </w:rPr>
      </w:pPr>
    </w:p>
    <w:p w:rsidR="00D64B0B" w:rsidRPr="00CF34AC" w:rsidRDefault="00D64B0B" w:rsidP="00D64B0B">
      <w:pPr>
        <w:autoSpaceDE w:val="0"/>
        <w:ind w:firstLine="720"/>
        <w:jc w:val="right"/>
        <w:rPr>
          <w:rFonts w:eastAsia="Times New Roman"/>
          <w:b/>
          <w:szCs w:val="28"/>
        </w:rPr>
      </w:pPr>
      <w:r w:rsidRPr="00CF34AC">
        <w:rPr>
          <w:rFonts w:eastAsia="Times New Roman"/>
          <w:b/>
          <w:szCs w:val="28"/>
        </w:rPr>
        <w:t>Таблица №</w:t>
      </w:r>
      <w:r>
        <w:rPr>
          <w:rFonts w:eastAsia="Times New Roman"/>
          <w:b/>
          <w:szCs w:val="28"/>
        </w:rPr>
        <w:t>3</w:t>
      </w:r>
      <w:r w:rsidR="00E82184">
        <w:rPr>
          <w:rFonts w:eastAsia="Times New Roman"/>
          <w:b/>
          <w:szCs w:val="28"/>
        </w:rPr>
        <w:t>2</w:t>
      </w:r>
    </w:p>
    <w:tbl>
      <w:tblPr>
        <w:tblW w:w="5000" w:type="pct"/>
        <w:tblLook w:val="0000" w:firstRow="0" w:lastRow="0" w:firstColumn="0" w:lastColumn="0" w:noHBand="0" w:noVBand="0"/>
      </w:tblPr>
      <w:tblGrid>
        <w:gridCol w:w="2169"/>
        <w:gridCol w:w="972"/>
        <w:gridCol w:w="1126"/>
        <w:gridCol w:w="622"/>
        <w:gridCol w:w="684"/>
        <w:gridCol w:w="684"/>
        <w:gridCol w:w="774"/>
        <w:gridCol w:w="622"/>
        <w:gridCol w:w="1022"/>
        <w:gridCol w:w="953"/>
      </w:tblGrid>
      <w:tr w:rsidR="00D64B0B" w:rsidRPr="00CF34AC" w:rsidTr="00E82184">
        <w:trPr>
          <w:trHeight w:val="510"/>
        </w:trPr>
        <w:tc>
          <w:tcPr>
            <w:tcW w:w="1126" w:type="pct"/>
            <w:vMerge w:val="restart"/>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505" w:type="pct"/>
            <w:vMerge w:val="restart"/>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585" w:type="pct"/>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1758" w:type="pct"/>
            <w:gridSpan w:val="5"/>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531" w:type="pct"/>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64B0B" w:rsidRPr="00CF34AC" w:rsidRDefault="00D64B0B" w:rsidP="00D64B0B">
            <w:pPr>
              <w:ind w:firstLine="0"/>
              <w:jc w:val="center"/>
              <w:rPr>
                <w:rFonts w:ascii="Arial Narrow" w:hAnsi="Arial Narrow"/>
                <w:sz w:val="22"/>
              </w:rPr>
            </w:pPr>
            <w:r w:rsidRPr="00CF34AC">
              <w:rPr>
                <w:rFonts w:ascii="Arial Narrow" w:eastAsia="Times New Roman" w:hAnsi="Arial Narrow"/>
                <w:b/>
                <w:bCs/>
                <w:sz w:val="22"/>
              </w:rPr>
              <w:t>Период 3</w:t>
            </w:r>
          </w:p>
        </w:tc>
      </w:tr>
      <w:tr w:rsidR="00D64B0B" w:rsidRPr="00CF34AC" w:rsidTr="00E82184">
        <w:trPr>
          <w:trHeight w:val="375"/>
        </w:trPr>
        <w:tc>
          <w:tcPr>
            <w:tcW w:w="1126" w:type="pct"/>
            <w:vMerge/>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snapToGrid w:val="0"/>
              <w:ind w:firstLine="0"/>
              <w:rPr>
                <w:rFonts w:ascii="Arial Narrow" w:eastAsia="Times New Roman" w:hAnsi="Arial Narrow"/>
                <w:b/>
                <w:bCs/>
                <w:sz w:val="22"/>
              </w:rPr>
            </w:pPr>
          </w:p>
        </w:tc>
        <w:tc>
          <w:tcPr>
            <w:tcW w:w="505" w:type="pct"/>
            <w:vMerge/>
            <w:tcBorders>
              <w:top w:val="single" w:sz="4" w:space="0" w:color="000000"/>
              <w:left w:val="single" w:sz="4" w:space="0" w:color="000000"/>
              <w:bottom w:val="single" w:sz="4" w:space="0" w:color="000000"/>
            </w:tcBorders>
            <w:shd w:val="clear" w:color="auto" w:fill="auto"/>
            <w:vAlign w:val="center"/>
          </w:tcPr>
          <w:p w:rsidR="00D64B0B" w:rsidRPr="00CF34AC" w:rsidRDefault="00D64B0B" w:rsidP="00D64B0B">
            <w:pPr>
              <w:snapToGrid w:val="0"/>
              <w:ind w:firstLine="0"/>
              <w:rPr>
                <w:rFonts w:ascii="Arial Narrow" w:eastAsia="Times New Roman" w:hAnsi="Arial Narrow"/>
                <w:b/>
                <w:bCs/>
                <w:sz w:val="22"/>
              </w:rPr>
            </w:pPr>
          </w:p>
        </w:tc>
        <w:tc>
          <w:tcPr>
            <w:tcW w:w="585"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23"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355"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355"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02"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23"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31" w:type="pct"/>
            <w:tcBorders>
              <w:left w:val="single" w:sz="4" w:space="0" w:color="000000"/>
              <w:bottom w:val="single" w:sz="4" w:space="0" w:color="000000"/>
            </w:tcBorders>
            <w:shd w:val="clear" w:color="auto" w:fill="auto"/>
            <w:vAlign w:val="bottom"/>
          </w:tcPr>
          <w:p w:rsidR="00D64B0B" w:rsidRPr="00935577" w:rsidRDefault="00D64B0B" w:rsidP="00D64B0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496" w:type="pct"/>
            <w:tcBorders>
              <w:left w:val="single" w:sz="4" w:space="0" w:color="000000"/>
              <w:bottom w:val="single" w:sz="4" w:space="0" w:color="000000"/>
              <w:right w:val="single" w:sz="4" w:space="0" w:color="000000"/>
            </w:tcBorders>
            <w:shd w:val="clear" w:color="auto" w:fill="auto"/>
            <w:vAlign w:val="bottom"/>
          </w:tcPr>
          <w:p w:rsidR="00D64B0B" w:rsidRPr="00935577" w:rsidRDefault="00D64B0B" w:rsidP="00D64B0B">
            <w:pPr>
              <w:ind w:firstLine="0"/>
              <w:jc w:val="center"/>
              <w:rPr>
                <w:rFonts w:ascii="Arial Narrow" w:hAnsi="Arial Narrow"/>
                <w:sz w:val="22"/>
              </w:rPr>
            </w:pPr>
            <w:r w:rsidRPr="00935577">
              <w:rPr>
                <w:rFonts w:ascii="Arial Narrow" w:eastAsia="Times New Roman" w:hAnsi="Arial Narrow"/>
                <w:b/>
                <w:bCs/>
                <w:sz w:val="22"/>
              </w:rPr>
              <w:t>2031-2040</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180"/>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556"/>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r w:rsidR="00E82184" w:rsidRPr="00CF34AC" w:rsidTr="00E82184">
        <w:trPr>
          <w:trHeight w:val="847"/>
        </w:trPr>
        <w:tc>
          <w:tcPr>
            <w:tcW w:w="1126"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D64B0B">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505" w:type="pct"/>
            <w:tcBorders>
              <w:top w:val="single" w:sz="4" w:space="0" w:color="000000"/>
              <w:left w:val="single" w:sz="4" w:space="0" w:color="000000"/>
              <w:bottom w:val="single" w:sz="4" w:space="0" w:color="000000"/>
            </w:tcBorders>
            <w:shd w:val="clear" w:color="auto" w:fill="auto"/>
          </w:tcPr>
          <w:p w:rsidR="00E82184" w:rsidRPr="00CF34AC" w:rsidRDefault="00E82184" w:rsidP="00D64B0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8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0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323"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5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5"/>
              <w:jc w:val="right"/>
            </w:pPr>
            <w:r w:rsidRPr="00114B13">
              <w:rPr>
                <w:rFonts w:ascii="Arial Narrow" w:hAnsi="Arial Narrow"/>
                <w:sz w:val="22"/>
              </w:rPr>
              <w:t>н/д</w:t>
            </w:r>
          </w:p>
        </w:tc>
      </w:tr>
    </w:tbl>
    <w:p w:rsidR="003F3040" w:rsidRDefault="003F3040" w:rsidP="003F3040">
      <w:r>
        <w:t>*Примечание – в связи с отсутствием данных, источники инвестиций будут определены на последующих стадиях реализации мероприятий</w:t>
      </w:r>
    </w:p>
    <w:p w:rsidR="00D64B0B" w:rsidRDefault="00D64B0B" w:rsidP="003F3040">
      <w:pPr>
        <w:autoSpaceDE w:val="0"/>
        <w:ind w:firstLine="720"/>
      </w:pPr>
    </w:p>
    <w:p w:rsidR="00D64B0B" w:rsidRDefault="00D64B0B">
      <w:pPr>
        <w:suppressAutoHyphens w:val="0"/>
        <w:spacing w:after="200" w:line="276" w:lineRule="auto"/>
        <w:ind w:firstLine="0"/>
        <w:jc w:val="left"/>
      </w:pPr>
      <w:r>
        <w:br w:type="page"/>
      </w:r>
    </w:p>
    <w:p w:rsidR="00D64B0B" w:rsidRDefault="00D64B0B" w:rsidP="00891467">
      <w:pPr>
        <w:autoSpaceDE w:val="0"/>
        <w:ind w:firstLine="720"/>
        <w:jc w:val="center"/>
        <w:sectPr w:rsidR="00D64B0B" w:rsidSect="00CE12B4">
          <w:pgSz w:w="11906" w:h="16838"/>
          <w:pgMar w:top="1134" w:right="567" w:bottom="1134" w:left="1701" w:header="709" w:footer="709" w:gutter="0"/>
          <w:cols w:space="708"/>
          <w:docGrid w:linePitch="360"/>
        </w:sectPr>
      </w:pPr>
    </w:p>
    <w:p w:rsidR="00D64B0B" w:rsidRPr="00D64B0B" w:rsidRDefault="00D64B0B" w:rsidP="00D64B0B">
      <w:pPr>
        <w:shd w:val="clear" w:color="auto" w:fill="FFFFFF"/>
        <w:ind w:firstLine="0"/>
        <w:jc w:val="center"/>
        <w:rPr>
          <w:rFonts w:eastAsia="Times New Roman"/>
          <w:b/>
          <w:szCs w:val="24"/>
        </w:rPr>
      </w:pPr>
      <w:r w:rsidRPr="00D64B0B">
        <w:rPr>
          <w:rFonts w:eastAsia="Times New Roman"/>
          <w:b/>
          <w:szCs w:val="24"/>
        </w:rPr>
        <w:t>Электроснабжение</w:t>
      </w:r>
    </w:p>
    <w:p w:rsidR="00D64B0B" w:rsidRPr="00D64B0B" w:rsidRDefault="00D64B0B" w:rsidP="00D64B0B">
      <w:pPr>
        <w:shd w:val="clear" w:color="auto" w:fill="FFFFFF"/>
        <w:rPr>
          <w:szCs w:val="24"/>
        </w:rPr>
      </w:pPr>
      <w:r w:rsidRPr="00D64B0B">
        <w:rPr>
          <w:rFonts w:eastAsia="Times New Roman"/>
          <w:b/>
          <w:szCs w:val="24"/>
        </w:rPr>
        <w:t>Электроснабжение Н</w:t>
      </w:r>
      <w:r w:rsidRPr="00D64B0B">
        <w:rPr>
          <w:szCs w:val="24"/>
        </w:rPr>
        <w:t>овоалександровского городского округа осуществляется ГУП СК «Ставрополькоммунэлектро». Распределение электроэнергии потребителям Новоалександровского городского округа осуществляется через 5 подстанций 110 кВ и 7 подстанций 35 кВ филиал ОАО «МРСК Северного Кавказа» – «Ставропольэнерго» «Новотроицкие электрические сети».</w:t>
      </w:r>
    </w:p>
    <w:p w:rsidR="00D64B0B" w:rsidRDefault="00D64B0B" w:rsidP="00D64B0B">
      <w:pPr>
        <w:pStyle w:val="ad"/>
        <w:keepNext/>
        <w:ind w:firstLine="709"/>
        <w:jc w:val="center"/>
        <w:rPr>
          <w:rFonts w:ascii="Times New Roman" w:hAnsi="Times New Roman"/>
          <w:sz w:val="24"/>
          <w:szCs w:val="24"/>
        </w:rPr>
      </w:pPr>
      <w:r w:rsidRPr="00D64B0B">
        <w:rPr>
          <w:rFonts w:ascii="Times New Roman" w:hAnsi="Times New Roman"/>
          <w:sz w:val="24"/>
          <w:szCs w:val="24"/>
        </w:rPr>
        <w:t>Основные распределительные электроподстанции Новоалександровского городского округа</w:t>
      </w:r>
    </w:p>
    <w:p w:rsidR="00D64B0B" w:rsidRPr="00D64B0B" w:rsidRDefault="00D64B0B" w:rsidP="00D64B0B">
      <w:pPr>
        <w:jc w:val="right"/>
        <w:rPr>
          <w:b/>
          <w:lang w:eastAsia="ru-RU"/>
        </w:rPr>
      </w:pPr>
      <w:r w:rsidRPr="00D64B0B">
        <w:rPr>
          <w:b/>
          <w:lang w:eastAsia="ru-RU"/>
        </w:rPr>
        <w:t>Таблица №3</w:t>
      </w:r>
      <w:r w:rsidR="00E82184">
        <w:rPr>
          <w:b/>
          <w:lang w:eastAsia="ru-RU"/>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2632"/>
        <w:gridCol w:w="3258"/>
      </w:tblGrid>
      <w:tr w:rsidR="00D64B0B" w:rsidRPr="00D64B0B" w:rsidTr="00D64B0B">
        <w:trPr>
          <w:tblHeader/>
        </w:trPr>
        <w:tc>
          <w:tcPr>
            <w:tcW w:w="1941" w:type="pct"/>
          </w:tcPr>
          <w:p w:rsidR="00D64B0B" w:rsidRPr="00D64B0B" w:rsidRDefault="00D64B0B" w:rsidP="00D64B0B">
            <w:pPr>
              <w:pStyle w:val="22"/>
              <w:keepNext/>
              <w:keepLines/>
              <w:jc w:val="center"/>
              <w:rPr>
                <w:rFonts w:ascii="Arial Narrow" w:hAnsi="Arial Narrow"/>
                <w:b/>
                <w:szCs w:val="22"/>
              </w:rPr>
            </w:pPr>
            <w:r w:rsidRPr="00D64B0B">
              <w:rPr>
                <w:rFonts w:ascii="Arial Narrow" w:hAnsi="Arial Narrow"/>
                <w:b/>
                <w:szCs w:val="22"/>
              </w:rPr>
              <w:t>Наименование ПС, РУ</w:t>
            </w:r>
          </w:p>
        </w:tc>
        <w:tc>
          <w:tcPr>
            <w:tcW w:w="1367" w:type="pct"/>
          </w:tcPr>
          <w:p w:rsidR="00D64B0B" w:rsidRPr="00D64B0B" w:rsidRDefault="00D64B0B" w:rsidP="00D64B0B">
            <w:pPr>
              <w:pStyle w:val="22"/>
              <w:keepNext/>
              <w:keepLines/>
              <w:jc w:val="center"/>
              <w:rPr>
                <w:rFonts w:ascii="Arial Narrow" w:hAnsi="Arial Narrow"/>
                <w:b/>
                <w:szCs w:val="22"/>
              </w:rPr>
            </w:pPr>
            <w:r w:rsidRPr="00D64B0B">
              <w:rPr>
                <w:rFonts w:ascii="Arial Narrow" w:hAnsi="Arial Narrow"/>
                <w:b/>
                <w:szCs w:val="22"/>
              </w:rPr>
              <w:t>Напряжение</w:t>
            </w:r>
          </w:p>
        </w:tc>
        <w:tc>
          <w:tcPr>
            <w:tcW w:w="1692" w:type="pct"/>
          </w:tcPr>
          <w:p w:rsidR="00D64B0B" w:rsidRPr="00D64B0B" w:rsidRDefault="00D64B0B" w:rsidP="00D64B0B">
            <w:pPr>
              <w:pStyle w:val="22"/>
              <w:keepNext/>
              <w:keepLines/>
              <w:jc w:val="center"/>
              <w:rPr>
                <w:rFonts w:ascii="Arial Narrow" w:hAnsi="Arial Narrow"/>
                <w:b/>
                <w:szCs w:val="22"/>
              </w:rPr>
            </w:pPr>
            <w:r w:rsidRPr="00D64B0B">
              <w:rPr>
                <w:rFonts w:ascii="Arial Narrow" w:hAnsi="Arial Narrow"/>
                <w:b/>
                <w:szCs w:val="22"/>
              </w:rPr>
              <w:t>Количество х Мощность трансформаторов, МВА</w:t>
            </w:r>
          </w:p>
        </w:tc>
      </w:tr>
      <w:tr w:rsidR="00D64B0B" w:rsidRPr="00D64B0B" w:rsidTr="00D64B0B">
        <w:tc>
          <w:tcPr>
            <w:tcW w:w="1941"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Новоалександровская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110/35/10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16</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Светлая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110/35/10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 х 16, х 10</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Краснозоринская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110/10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Раздольненская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110/10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Григорополисская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110/35/10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 х 10, 1 х 4</w:t>
            </w:r>
          </w:p>
        </w:tc>
      </w:tr>
      <w:tr w:rsidR="00D64B0B" w:rsidRPr="00D64B0B" w:rsidTr="00D64B0B">
        <w:tc>
          <w:tcPr>
            <w:tcW w:w="1941"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Нива</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4</w:t>
            </w:r>
          </w:p>
        </w:tc>
      </w:tr>
      <w:tr w:rsidR="00D64B0B" w:rsidRPr="00D64B0B" w:rsidTr="00D64B0B">
        <w:tc>
          <w:tcPr>
            <w:tcW w:w="1941"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Расшеватская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Радуга</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Горьковская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Темижбекская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Фельдмаршальская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2 х 2,5</w:t>
            </w:r>
          </w:p>
        </w:tc>
      </w:tr>
      <w:tr w:rsidR="00D64B0B" w:rsidRPr="00D64B0B" w:rsidTr="00D64B0B">
        <w:tc>
          <w:tcPr>
            <w:tcW w:w="1941" w:type="pct"/>
          </w:tcPr>
          <w:p w:rsidR="00D64B0B" w:rsidRPr="00D64B0B" w:rsidRDefault="00D64B0B" w:rsidP="00D64B0B">
            <w:pPr>
              <w:pStyle w:val="22"/>
              <w:rPr>
                <w:rFonts w:ascii="Arial Narrow" w:hAnsi="Arial Narrow"/>
                <w:szCs w:val="22"/>
              </w:rPr>
            </w:pPr>
            <w:r w:rsidRPr="00D64B0B">
              <w:rPr>
                <w:rFonts w:ascii="Arial Narrow" w:hAnsi="Arial Narrow"/>
                <w:szCs w:val="22"/>
              </w:rPr>
              <w:t>Форштадская</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35/10</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 х 2,5</w:t>
            </w:r>
          </w:p>
        </w:tc>
      </w:tr>
      <w:tr w:rsidR="00D64B0B" w:rsidRPr="00D64B0B" w:rsidTr="00D64B0B">
        <w:tc>
          <w:tcPr>
            <w:tcW w:w="1941"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lang w:val="en-US"/>
              </w:rPr>
              <w:t>Итого:</w:t>
            </w:r>
          </w:p>
        </w:tc>
        <w:tc>
          <w:tcPr>
            <w:tcW w:w="1367"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w:t>
            </w:r>
          </w:p>
        </w:tc>
        <w:tc>
          <w:tcPr>
            <w:tcW w:w="1692" w:type="pct"/>
            <w:vAlign w:val="center"/>
          </w:tcPr>
          <w:p w:rsidR="00D64B0B" w:rsidRPr="00D64B0B" w:rsidRDefault="00D64B0B" w:rsidP="00D64B0B">
            <w:pPr>
              <w:pStyle w:val="22"/>
              <w:rPr>
                <w:rFonts w:ascii="Arial Narrow" w:hAnsi="Arial Narrow"/>
                <w:szCs w:val="22"/>
              </w:rPr>
            </w:pPr>
            <w:r w:rsidRPr="00D64B0B">
              <w:rPr>
                <w:rFonts w:ascii="Arial Narrow" w:hAnsi="Arial Narrow"/>
                <w:szCs w:val="22"/>
              </w:rPr>
              <w:t>112,5</w:t>
            </w:r>
          </w:p>
        </w:tc>
      </w:tr>
    </w:tbl>
    <w:p w:rsidR="00D64B0B" w:rsidRPr="00D64B0B" w:rsidRDefault="00D64B0B" w:rsidP="00D64B0B">
      <w:pPr>
        <w:shd w:val="clear" w:color="auto" w:fill="FFFFFF"/>
        <w:rPr>
          <w:szCs w:val="24"/>
        </w:rPr>
      </w:pPr>
    </w:p>
    <w:p w:rsidR="00D64B0B" w:rsidRDefault="00D64B0B" w:rsidP="00D64B0B">
      <w:pPr>
        <w:shd w:val="clear" w:color="auto" w:fill="FFFFFF"/>
        <w:rPr>
          <w:szCs w:val="24"/>
        </w:rPr>
      </w:pPr>
      <w:r w:rsidRPr="00D64B0B">
        <w:rPr>
          <w:szCs w:val="24"/>
        </w:rPr>
        <w:t>Согласно данным ПАО «Ставропольэнергосбыт» потребление электроэнергии на 1 чел составляет 1011 кВт. ч./год. Имеется потребность в дополнительной энергии в размере 52 млн кВт. ч., из них 22 млн кВт. ч. на производственные нужды, а 30 млн кВт. ч. на коммунально-бытовые нужды. Уличная электросеть во многих местах устарела и требует замены. Городской округ развивается, и в новые жилые кварталы требуется подведение новых электросетей. Ниже приводится характеристика уличных ЛЭП в разрезе территориальных отделов округа.</w:t>
      </w:r>
    </w:p>
    <w:p w:rsidR="00D64B0B" w:rsidRPr="00D64B0B" w:rsidRDefault="00D64B0B" w:rsidP="00D64B0B">
      <w:pPr>
        <w:shd w:val="clear" w:color="auto" w:fill="FFFFFF"/>
        <w:rPr>
          <w:szCs w:val="24"/>
        </w:rPr>
      </w:pPr>
    </w:p>
    <w:p w:rsidR="00D64B0B" w:rsidRDefault="00D64B0B" w:rsidP="00D64B0B">
      <w:pPr>
        <w:shd w:val="clear" w:color="auto" w:fill="FFFFFF"/>
        <w:jc w:val="center"/>
        <w:rPr>
          <w:b/>
          <w:szCs w:val="24"/>
        </w:rPr>
      </w:pPr>
      <w:r w:rsidRPr="00D64B0B">
        <w:rPr>
          <w:b/>
          <w:szCs w:val="24"/>
        </w:rPr>
        <w:t>Характеристика уличных линий электропередач территориальных управлений Новоалександровского городского округа</w:t>
      </w:r>
    </w:p>
    <w:p w:rsidR="00D64B0B" w:rsidRPr="00D64B0B" w:rsidRDefault="00D64B0B" w:rsidP="00D64B0B">
      <w:pPr>
        <w:shd w:val="clear" w:color="auto" w:fill="FFFFFF"/>
        <w:jc w:val="right"/>
        <w:rPr>
          <w:b/>
          <w:szCs w:val="24"/>
        </w:rPr>
      </w:pPr>
      <w:r>
        <w:rPr>
          <w:b/>
          <w:szCs w:val="24"/>
        </w:rPr>
        <w:t>Таблица №3</w:t>
      </w:r>
      <w:r w:rsidR="00E82184">
        <w:rPr>
          <w:b/>
          <w:szCs w:val="24"/>
        </w:rPr>
        <w:t>4</w:t>
      </w:r>
    </w:p>
    <w:tbl>
      <w:tblPr>
        <w:tblStyle w:val="ae"/>
        <w:tblW w:w="5000" w:type="pct"/>
        <w:tblLook w:val="04A0" w:firstRow="1" w:lastRow="0" w:firstColumn="1" w:lastColumn="0" w:noHBand="0" w:noVBand="1"/>
      </w:tblPr>
      <w:tblGrid>
        <w:gridCol w:w="4814"/>
        <w:gridCol w:w="4814"/>
      </w:tblGrid>
      <w:tr w:rsidR="00D64B0B" w:rsidRPr="00D64B0B" w:rsidTr="00D64B0B">
        <w:tc>
          <w:tcPr>
            <w:tcW w:w="2500" w:type="pct"/>
            <w:vAlign w:val="center"/>
          </w:tcPr>
          <w:p w:rsidR="00D64B0B" w:rsidRPr="00D64B0B" w:rsidRDefault="00D64B0B" w:rsidP="00D64B0B">
            <w:pPr>
              <w:ind w:firstLine="0"/>
              <w:jc w:val="center"/>
              <w:rPr>
                <w:rFonts w:ascii="Arial Narrow" w:hAnsi="Arial Narrow" w:cs="Arial"/>
                <w:b/>
                <w:sz w:val="22"/>
              </w:rPr>
            </w:pPr>
            <w:r w:rsidRPr="00D64B0B">
              <w:rPr>
                <w:rFonts w:ascii="Arial Narrow" w:hAnsi="Arial Narrow" w:cs="Arial"/>
                <w:b/>
                <w:sz w:val="22"/>
              </w:rPr>
              <w:t>Наименование территориального управления</w:t>
            </w:r>
          </w:p>
        </w:tc>
        <w:tc>
          <w:tcPr>
            <w:tcW w:w="2500" w:type="pct"/>
            <w:vAlign w:val="center"/>
          </w:tcPr>
          <w:p w:rsidR="00D64B0B" w:rsidRPr="00D64B0B" w:rsidRDefault="00D64B0B" w:rsidP="00D64B0B">
            <w:pPr>
              <w:ind w:firstLine="0"/>
              <w:jc w:val="center"/>
              <w:rPr>
                <w:rFonts w:ascii="Arial Narrow" w:hAnsi="Arial Narrow" w:cs="Arial"/>
                <w:b/>
                <w:sz w:val="22"/>
              </w:rPr>
            </w:pPr>
            <w:r w:rsidRPr="00D64B0B">
              <w:rPr>
                <w:rFonts w:ascii="Arial Narrow" w:hAnsi="Arial Narrow" w:cs="Arial"/>
                <w:b/>
                <w:sz w:val="22"/>
              </w:rPr>
              <w:t>Протяженность, км</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307,1</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Горьковский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29,6</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Григорополисский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125,0</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Станица Кармалиновская</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23,1</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Краснозоринский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25,8</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Присадовый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13,7</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Радужский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16,8</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Раздольненский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146,6</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Станица Расшеватская</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47,5</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Светлинский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17,9</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Темижбекский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62,4</w:t>
            </w:r>
          </w:p>
        </w:tc>
      </w:tr>
      <w:tr w:rsidR="00D64B0B" w:rsidRPr="00D64B0B" w:rsidTr="00D64B0B">
        <w:tc>
          <w:tcPr>
            <w:tcW w:w="2500" w:type="pct"/>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Красночервонный</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t>38,3</w:t>
            </w:r>
          </w:p>
        </w:tc>
      </w:tr>
      <w:tr w:rsidR="00D64B0B" w:rsidRPr="00D64B0B" w:rsidTr="00D64B0B">
        <w:tc>
          <w:tcPr>
            <w:tcW w:w="2500" w:type="pct"/>
          </w:tcPr>
          <w:p w:rsidR="00D64B0B" w:rsidRPr="00D64B0B" w:rsidRDefault="00D64B0B" w:rsidP="00D64B0B">
            <w:pPr>
              <w:ind w:firstLine="0"/>
              <w:rPr>
                <w:rFonts w:ascii="Arial Narrow" w:hAnsi="Arial Narrow" w:cs="Arial"/>
                <w:b/>
                <w:sz w:val="22"/>
              </w:rPr>
            </w:pPr>
            <w:r w:rsidRPr="00D64B0B">
              <w:rPr>
                <w:rFonts w:ascii="Arial Narrow" w:hAnsi="Arial Narrow" w:cs="Arial"/>
                <w:b/>
                <w:sz w:val="22"/>
              </w:rPr>
              <w:t>Итого</w:t>
            </w:r>
          </w:p>
        </w:tc>
        <w:tc>
          <w:tcPr>
            <w:tcW w:w="2500" w:type="pct"/>
          </w:tcPr>
          <w:p w:rsidR="00D64B0B" w:rsidRPr="00D64B0B" w:rsidRDefault="00D64B0B" w:rsidP="00D64B0B">
            <w:pPr>
              <w:ind w:firstLine="0"/>
              <w:jc w:val="right"/>
              <w:rPr>
                <w:rFonts w:ascii="Arial Narrow" w:hAnsi="Arial Narrow" w:cs="Arial"/>
                <w:sz w:val="22"/>
              </w:rPr>
            </w:pPr>
            <w:r w:rsidRPr="00D64B0B">
              <w:rPr>
                <w:rFonts w:ascii="Arial Narrow" w:hAnsi="Arial Narrow" w:cs="Arial"/>
                <w:sz w:val="22"/>
              </w:rPr>
              <w:fldChar w:fldCharType="begin"/>
            </w:r>
            <w:r w:rsidRPr="00D64B0B">
              <w:rPr>
                <w:rFonts w:ascii="Arial Narrow" w:hAnsi="Arial Narrow" w:cs="Arial"/>
                <w:sz w:val="22"/>
              </w:rPr>
              <w:instrText xml:space="preserve"> =SUM(ABOVE) </w:instrText>
            </w:r>
            <w:r w:rsidRPr="00D64B0B">
              <w:rPr>
                <w:rFonts w:ascii="Arial Narrow" w:hAnsi="Arial Narrow" w:cs="Arial"/>
                <w:sz w:val="22"/>
              </w:rPr>
              <w:fldChar w:fldCharType="separate"/>
            </w:r>
            <w:r w:rsidRPr="00D64B0B">
              <w:rPr>
                <w:rFonts w:ascii="Arial Narrow" w:hAnsi="Arial Narrow" w:cs="Arial"/>
                <w:noProof/>
                <w:sz w:val="22"/>
              </w:rPr>
              <w:t>853,8</w:t>
            </w:r>
            <w:r w:rsidRPr="00D64B0B">
              <w:rPr>
                <w:rFonts w:ascii="Arial Narrow" w:hAnsi="Arial Narrow" w:cs="Arial"/>
                <w:sz w:val="22"/>
              </w:rPr>
              <w:fldChar w:fldCharType="end"/>
            </w:r>
          </w:p>
        </w:tc>
      </w:tr>
    </w:tbl>
    <w:p w:rsidR="00D64B0B" w:rsidRPr="00D64B0B" w:rsidRDefault="00D64B0B" w:rsidP="00D64B0B">
      <w:pPr>
        <w:shd w:val="clear" w:color="auto" w:fill="FFFFFF"/>
        <w:rPr>
          <w:szCs w:val="24"/>
        </w:rPr>
      </w:pPr>
    </w:p>
    <w:p w:rsidR="00D64B0B" w:rsidRDefault="00D64B0B" w:rsidP="00D64B0B">
      <w:pPr>
        <w:shd w:val="clear" w:color="auto" w:fill="FFFFFF"/>
        <w:rPr>
          <w:szCs w:val="24"/>
        </w:rPr>
      </w:pPr>
      <w:r w:rsidRPr="00D64B0B">
        <w:rPr>
          <w:szCs w:val="24"/>
        </w:rPr>
        <w:t>В ближайшей перспективе в городском округе планируется размещение новых объектов по передачи электрической энергии, а также идет работа по размещению Кармалиновской ВЭС. Реализация мероприятий регионального и местного значения позволят снизить нагрузку на электрические сети округа, усилит внутренние взаимосвязи, а также позволит частично перейти на «зеленую энергетику». В соответствии с Постановлением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750 кВ – 40 м, 500 и 330 кВ – 30 м, 220 кВ – 25 м, 35 кВ – 15 м, 6 кВ – 10 м по обе стороны линии от крайних проводов при не отклонённом их положении.</w:t>
      </w:r>
    </w:p>
    <w:p w:rsidR="00E82184" w:rsidRDefault="00E82184" w:rsidP="00A57576">
      <w:pPr>
        <w:suppressAutoHyphens w:val="0"/>
        <w:spacing w:line="276" w:lineRule="auto"/>
        <w:ind w:firstLine="0"/>
        <w:jc w:val="center"/>
        <w:rPr>
          <w:szCs w:val="24"/>
        </w:rPr>
      </w:pPr>
    </w:p>
    <w:p w:rsidR="00D64B0B" w:rsidRPr="00E82184" w:rsidRDefault="00D64B0B" w:rsidP="00E82184">
      <w:pPr>
        <w:suppressAutoHyphens w:val="0"/>
        <w:spacing w:after="200" w:line="276" w:lineRule="auto"/>
        <w:ind w:firstLine="0"/>
        <w:jc w:val="center"/>
        <w:rPr>
          <w:szCs w:val="24"/>
        </w:rPr>
      </w:pPr>
      <w:r w:rsidRPr="002279D1">
        <w:rPr>
          <w:rFonts w:eastAsia="Times New Roman"/>
          <w:b/>
          <w:szCs w:val="28"/>
        </w:rPr>
        <w:t xml:space="preserve">Программа инвестиционных проектов </w:t>
      </w:r>
      <w:r>
        <w:rPr>
          <w:rFonts w:eastAsia="Times New Roman"/>
          <w:b/>
          <w:szCs w:val="28"/>
        </w:rPr>
        <w:t>в электроснабжение</w:t>
      </w:r>
    </w:p>
    <w:p w:rsidR="00D64B0B" w:rsidRPr="002279D1" w:rsidRDefault="00D64B0B" w:rsidP="00D64B0B">
      <w:pPr>
        <w:ind w:firstLine="0"/>
        <w:jc w:val="right"/>
        <w:rPr>
          <w:rFonts w:eastAsia="Times New Roman"/>
          <w:b/>
          <w:szCs w:val="28"/>
        </w:rPr>
      </w:pPr>
      <w:r>
        <w:rPr>
          <w:rFonts w:eastAsia="Times New Roman"/>
          <w:b/>
          <w:szCs w:val="28"/>
        </w:rPr>
        <w:t>Таблица №3</w:t>
      </w:r>
      <w:r w:rsidR="00E82184">
        <w:rPr>
          <w:rFonts w:eastAsia="Times New Roman"/>
          <w:b/>
          <w:szCs w:val="28"/>
        </w:rPr>
        <w:t>5</w:t>
      </w:r>
    </w:p>
    <w:tbl>
      <w:tblPr>
        <w:tblW w:w="5000" w:type="pct"/>
        <w:tblLook w:val="0000" w:firstRow="0" w:lastRow="0" w:firstColumn="0" w:lastColumn="0" w:noHBand="0" w:noVBand="0"/>
      </w:tblPr>
      <w:tblGrid>
        <w:gridCol w:w="2040"/>
        <w:gridCol w:w="1119"/>
        <w:gridCol w:w="1056"/>
        <w:gridCol w:w="964"/>
        <w:gridCol w:w="872"/>
        <w:gridCol w:w="781"/>
        <w:gridCol w:w="877"/>
        <w:gridCol w:w="972"/>
        <w:gridCol w:w="947"/>
      </w:tblGrid>
      <w:tr w:rsidR="00227FD3" w:rsidRPr="002279D1" w:rsidTr="00751A6B">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center"/>
              <w:rPr>
                <w:rFonts w:ascii="Arial Narrow" w:hAnsi="Arial Narrow"/>
                <w:sz w:val="22"/>
              </w:rPr>
            </w:pPr>
            <w:r w:rsidRPr="002279D1">
              <w:rPr>
                <w:rFonts w:ascii="Arial Narrow" w:eastAsia="Times New Roman" w:hAnsi="Arial Narrow"/>
                <w:b/>
                <w:bCs/>
                <w:sz w:val="22"/>
              </w:rPr>
              <w:t>Период 3</w:t>
            </w:r>
          </w:p>
        </w:tc>
      </w:tr>
      <w:tr w:rsidR="00227FD3" w:rsidRPr="002279D1" w:rsidTr="00751A6B">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B325F" w:rsidRDefault="00227FD3" w:rsidP="00751A6B">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Урицкого-ул. Автомобилистов</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Чапаева</w:t>
            </w:r>
            <w:r>
              <w:rPr>
                <w:rFonts w:ascii="Arial Narrow" w:hAnsi="Arial Narrow"/>
                <w:sz w:val="20"/>
                <w:szCs w:val="20"/>
              </w:rPr>
              <w:t xml:space="preserve"> </w:t>
            </w:r>
            <w:r w:rsidRPr="0037227B">
              <w:rPr>
                <w:rFonts w:ascii="Arial Narrow" w:hAnsi="Arial Narrow"/>
                <w:sz w:val="20"/>
                <w:szCs w:val="20"/>
              </w:rPr>
              <w:t>- ул. М.Горького</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Победа</w:t>
            </w:r>
            <w:r>
              <w:rPr>
                <w:rFonts w:ascii="Arial Narrow" w:hAnsi="Arial Narrow"/>
                <w:sz w:val="20"/>
                <w:szCs w:val="20"/>
              </w:rPr>
              <w:t xml:space="preserve"> </w:t>
            </w:r>
            <w:r w:rsidRPr="0037227B">
              <w:rPr>
                <w:rFonts w:ascii="Arial Narrow" w:hAnsi="Arial Narrow"/>
                <w:sz w:val="20"/>
                <w:szCs w:val="20"/>
              </w:rPr>
              <w:t>-</w:t>
            </w:r>
            <w:r>
              <w:rPr>
                <w:rFonts w:ascii="Arial Narrow" w:hAnsi="Arial Narrow"/>
                <w:sz w:val="20"/>
                <w:szCs w:val="20"/>
              </w:rPr>
              <w:t xml:space="preserve"> </w:t>
            </w:r>
            <w:r w:rsidRPr="0037227B">
              <w:rPr>
                <w:rFonts w:ascii="Arial Narrow" w:hAnsi="Arial Narrow"/>
                <w:sz w:val="20"/>
                <w:szCs w:val="20"/>
              </w:rPr>
              <w:t>ул. Советская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Размещение новых </w:t>
            </w:r>
            <w:r w:rsidRPr="0037227B">
              <w:rPr>
                <w:rFonts w:ascii="Arial Narrow" w:hAnsi="Arial Narrow"/>
                <w:sz w:val="20"/>
                <w:szCs w:val="20"/>
              </w:rPr>
              <w:t>КТП-250/10/0,4 кВ</w:t>
            </w:r>
            <w:r>
              <w:rPr>
                <w:rFonts w:ascii="Arial Narrow" w:hAnsi="Arial Narrow"/>
                <w:sz w:val="20"/>
                <w:szCs w:val="20"/>
              </w:rPr>
              <w:t xml:space="preserve">, </w:t>
            </w:r>
            <w:r w:rsidRPr="0037227B">
              <w:rPr>
                <w:rFonts w:ascii="Arial Narrow" w:hAnsi="Arial Narrow"/>
                <w:sz w:val="20"/>
                <w:szCs w:val="20"/>
              </w:rPr>
              <w:t>г. Новоалександровск, ул. Толстого</w:t>
            </w:r>
            <w:r>
              <w:rPr>
                <w:rFonts w:ascii="Arial Narrow" w:hAnsi="Arial Narrow"/>
                <w:sz w:val="20"/>
                <w:szCs w:val="20"/>
              </w:rPr>
              <w:t xml:space="preserve"> </w:t>
            </w:r>
            <w:r w:rsidRPr="0037227B">
              <w:rPr>
                <w:rFonts w:ascii="Arial Narrow" w:hAnsi="Arial Narrow"/>
                <w:sz w:val="20"/>
                <w:szCs w:val="20"/>
              </w:rPr>
              <w:t>- ул. Пушкина</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sidRPr="00892569">
              <w:rPr>
                <w:rFonts w:ascii="Arial Narrow" w:hAnsi="Arial Narrow" w:cs="Arial"/>
                <w:spacing w:val="2"/>
                <w:sz w:val="21"/>
                <w:szCs w:val="21"/>
                <w:shd w:val="clear" w:color="auto" w:fill="FFFFFF"/>
              </w:rPr>
              <w:t>Строительство ВЛ 110 кВ Григорополисская- Темижбекская-Новоалександровская 2</w:t>
            </w:r>
            <w:r>
              <w:rPr>
                <w:rFonts w:ascii="Arial Narrow" w:hAnsi="Arial Narrow" w:cs="Arial"/>
                <w:spacing w:val="2"/>
                <w:sz w:val="21"/>
                <w:szCs w:val="21"/>
                <w:shd w:val="clear" w:color="auto" w:fill="FFFFFF"/>
              </w:rPr>
              <w:t>, протяженностью 42 км</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892569" w:rsidRDefault="00227FD3" w:rsidP="00751A6B">
            <w:pPr>
              <w:ind w:firstLine="0"/>
              <w:jc w:val="left"/>
              <w:rPr>
                <w:rFonts w:ascii="Arial Narrow" w:hAnsi="Arial Narrow" w:cs="Arial"/>
                <w:spacing w:val="2"/>
                <w:sz w:val="21"/>
                <w:szCs w:val="21"/>
                <w:shd w:val="clear" w:color="auto" w:fill="FFFFFF"/>
              </w:rPr>
            </w:pPr>
            <w:r>
              <w:rPr>
                <w:rFonts w:ascii="Arial Narrow" w:hAnsi="Arial Narrow" w:cs="Arial"/>
                <w:spacing w:val="2"/>
                <w:sz w:val="21"/>
                <w:szCs w:val="21"/>
                <w:shd w:val="clear" w:color="auto" w:fill="FFFFFF"/>
              </w:rPr>
              <w:t>Размещение трансформатора мощностью 2 МВт</w:t>
            </w:r>
            <w:r w:rsidRPr="00892569">
              <w:rPr>
                <w:rFonts w:ascii="Arial Narrow" w:hAnsi="Arial Narrow" w:cs="Arial"/>
                <w:spacing w:val="2"/>
                <w:sz w:val="21"/>
                <w:szCs w:val="21"/>
                <w:shd w:val="clear" w:color="auto" w:fill="FFFFFF"/>
              </w:rPr>
              <w:t xml:space="preserve"> от ПС 110 кВ Новоалександровская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Строительство «</w:t>
            </w:r>
            <w:r w:rsidRPr="00892569">
              <w:rPr>
                <w:rFonts w:ascii="Arial Narrow" w:hAnsi="Arial Narrow" w:cs="Arial"/>
                <w:spacing w:val="2"/>
                <w:sz w:val="21"/>
                <w:szCs w:val="21"/>
                <w:shd w:val="clear" w:color="auto" w:fill="FFFFFF"/>
              </w:rPr>
              <w:t>Кармалиновс</w:t>
            </w:r>
            <w:r>
              <w:rPr>
                <w:rFonts w:ascii="Arial Narrow" w:hAnsi="Arial Narrow" w:cs="Arial"/>
                <w:spacing w:val="2"/>
                <w:sz w:val="21"/>
                <w:szCs w:val="21"/>
                <w:shd w:val="clear" w:color="auto" w:fill="FFFFFF"/>
              </w:rPr>
              <w:t xml:space="preserve">кая» </w:t>
            </w:r>
            <w:r w:rsidRPr="00892569">
              <w:rPr>
                <w:rFonts w:ascii="Arial Narrow" w:hAnsi="Arial Narrow" w:cs="Arial"/>
                <w:spacing w:val="2"/>
                <w:sz w:val="21"/>
                <w:szCs w:val="21"/>
                <w:shd w:val="clear" w:color="auto" w:fill="FFFFFF"/>
              </w:rPr>
              <w:t>ВЭС</w:t>
            </w:r>
            <w:r>
              <w:rPr>
                <w:rFonts w:ascii="Arial Narrow" w:hAnsi="Arial Narrow" w:cs="Arial"/>
                <w:spacing w:val="2"/>
                <w:sz w:val="21"/>
                <w:szCs w:val="21"/>
                <w:shd w:val="clear" w:color="auto" w:fill="FFFFFF"/>
              </w:rPr>
              <w:t xml:space="preserve">, </w:t>
            </w:r>
            <w:r w:rsidRPr="00892569">
              <w:rPr>
                <w:rFonts w:ascii="Arial Narrow" w:hAnsi="Arial Narrow" w:cs="Arial"/>
                <w:spacing w:val="2"/>
                <w:sz w:val="21"/>
                <w:szCs w:val="21"/>
                <w:shd w:val="clear" w:color="auto" w:fill="FFFFFF"/>
              </w:rPr>
              <w:t>мощностью до 60 МВт</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left"/>
              <w:rPr>
                <w:rFonts w:ascii="Arial Narrow" w:hAnsi="Arial Narrow"/>
                <w:sz w:val="20"/>
                <w:szCs w:val="20"/>
              </w:rPr>
            </w:pPr>
            <w:r>
              <w:rPr>
                <w:rFonts w:ascii="Arial Narrow" w:hAnsi="Arial Narrow"/>
                <w:sz w:val="20"/>
                <w:szCs w:val="20"/>
              </w:rPr>
              <w:t xml:space="preserve">Строительство </w:t>
            </w:r>
            <w:r w:rsidRPr="00892569">
              <w:rPr>
                <w:rFonts w:ascii="Arial Narrow" w:hAnsi="Arial Narrow" w:cs="Arial"/>
                <w:spacing w:val="2"/>
                <w:sz w:val="21"/>
                <w:szCs w:val="21"/>
                <w:shd w:val="clear" w:color="auto" w:fill="FFFFFF"/>
              </w:rPr>
              <w:t xml:space="preserve">ПС 110 кВ </w:t>
            </w:r>
            <w:r>
              <w:rPr>
                <w:rFonts w:ascii="Arial Narrow" w:hAnsi="Arial Narrow" w:cs="Arial"/>
                <w:spacing w:val="2"/>
                <w:sz w:val="21"/>
                <w:szCs w:val="21"/>
                <w:shd w:val="clear" w:color="auto" w:fill="FFFFFF"/>
              </w:rPr>
              <w:t>«</w:t>
            </w:r>
            <w:r w:rsidRPr="00892569">
              <w:rPr>
                <w:rFonts w:ascii="Arial Narrow" w:hAnsi="Arial Narrow" w:cs="Arial"/>
                <w:spacing w:val="2"/>
                <w:sz w:val="21"/>
                <w:szCs w:val="21"/>
                <w:shd w:val="clear" w:color="auto" w:fill="FFFFFF"/>
              </w:rPr>
              <w:t>Виноградная</w:t>
            </w:r>
            <w:r>
              <w:rPr>
                <w:rFonts w:ascii="Arial Narrow" w:hAnsi="Arial Narrow" w:cs="Arial"/>
                <w:spacing w:val="2"/>
                <w:sz w:val="21"/>
                <w:szCs w:val="21"/>
                <w:shd w:val="clear" w:color="auto" w:fill="FFFFFF"/>
              </w:rPr>
              <w:t xml:space="preserve">». </w:t>
            </w:r>
            <w:r w:rsidRPr="00892569">
              <w:rPr>
                <w:rFonts w:ascii="Arial Narrow" w:hAnsi="Arial Narrow" w:cs="Arial"/>
                <w:spacing w:val="2"/>
                <w:sz w:val="21"/>
                <w:szCs w:val="21"/>
                <w:shd w:val="clear" w:color="auto" w:fill="FFFFFF"/>
              </w:rPr>
              <w:t>Электрическая подстанция 110 кВ, с силовыми трансформаторами мощностью 1 Т - 63 МВА</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724D9B" w:rsidRDefault="00227FD3" w:rsidP="00751A6B">
            <w:pPr>
              <w:pStyle w:val="Default"/>
              <w:rPr>
                <w:rFonts w:ascii="Arial Narrow" w:hAnsi="Arial Narrow" w:cs="Arial"/>
                <w:color w:val="auto"/>
                <w:spacing w:val="2"/>
                <w:sz w:val="21"/>
                <w:szCs w:val="21"/>
                <w:shd w:val="clear" w:color="auto" w:fill="FFFFFF"/>
              </w:rPr>
            </w:pPr>
            <w:r>
              <w:rPr>
                <w:rFonts w:ascii="Arial Narrow" w:hAnsi="Arial Narrow"/>
                <w:sz w:val="20"/>
                <w:szCs w:val="20"/>
              </w:rPr>
              <w:t xml:space="preserve">Строительство </w:t>
            </w:r>
            <w:r w:rsidRPr="00724D9B">
              <w:rPr>
                <w:rFonts w:ascii="Arial Narrow" w:hAnsi="Arial Narrow" w:cs="Arial"/>
                <w:color w:val="auto"/>
                <w:spacing w:val="2"/>
                <w:sz w:val="21"/>
                <w:szCs w:val="21"/>
                <w:shd w:val="clear" w:color="auto" w:fill="FFFFFF"/>
              </w:rPr>
              <w:t>ВЛ 110 кВ</w:t>
            </w:r>
          </w:p>
          <w:p w:rsidR="00227FD3" w:rsidRDefault="00227FD3" w:rsidP="00751A6B">
            <w:pPr>
              <w:ind w:firstLine="0"/>
              <w:jc w:val="left"/>
              <w:rPr>
                <w:rFonts w:ascii="Arial Narrow" w:hAnsi="Arial Narrow"/>
                <w:sz w:val="20"/>
                <w:szCs w:val="20"/>
              </w:rPr>
            </w:pPr>
            <w:r w:rsidRPr="00724D9B">
              <w:rPr>
                <w:rFonts w:ascii="Arial Narrow" w:hAnsi="Arial Narrow" w:cs="Arial"/>
                <w:spacing w:val="2"/>
                <w:sz w:val="21"/>
                <w:szCs w:val="21"/>
                <w:shd w:val="clear" w:color="auto" w:fill="FFFFFF"/>
              </w:rPr>
              <w:t>Новоалександровская - Красная заря с отпайкой на ПС 110 кВ Виноградная</w:t>
            </w:r>
            <w:r>
              <w:rPr>
                <w:rFonts w:ascii="Arial Narrow" w:hAnsi="Arial Narrow" w:cs="Arial"/>
                <w:spacing w:val="2"/>
                <w:sz w:val="21"/>
                <w:szCs w:val="21"/>
                <w:shd w:val="clear" w:color="auto" w:fill="FFFFFF"/>
              </w:rPr>
              <w:t xml:space="preserve">. </w:t>
            </w:r>
            <w:r w:rsidRPr="00724D9B">
              <w:rPr>
                <w:rFonts w:ascii="Arial Narrow" w:hAnsi="Arial Narrow" w:cs="Arial"/>
                <w:spacing w:val="2"/>
                <w:sz w:val="21"/>
                <w:szCs w:val="21"/>
                <w:shd w:val="clear" w:color="auto" w:fill="FFFFFF"/>
              </w:rPr>
              <w:t>Воздушная линия электропередачи 110 кВ с сечением провода 120 мм</w:t>
            </w:r>
            <w:r w:rsidRPr="00CF34AC">
              <w:rPr>
                <w:rFonts w:ascii="Arial Narrow" w:hAnsi="Arial Narrow" w:cs="Arial"/>
                <w:spacing w:val="2"/>
                <w:sz w:val="21"/>
                <w:szCs w:val="21"/>
                <w:shd w:val="clear" w:color="auto" w:fill="FFFFFF"/>
                <w:vertAlign w:val="superscript"/>
              </w:rPr>
              <w:t>2</w:t>
            </w:r>
            <w:r w:rsidRPr="00724D9B">
              <w:rPr>
                <w:rFonts w:ascii="Arial Narrow" w:hAnsi="Arial Narrow" w:cs="Arial"/>
                <w:spacing w:val="2"/>
                <w:sz w:val="21"/>
                <w:szCs w:val="21"/>
                <w:shd w:val="clear" w:color="auto" w:fill="FFFFFF"/>
              </w:rPr>
              <w:t>, протяженностью 3 км</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bl>
    <w:p w:rsidR="00D64B0B" w:rsidRDefault="00D64B0B" w:rsidP="00D64B0B">
      <w:pPr>
        <w:shd w:val="clear" w:color="auto" w:fill="FFFFFF"/>
        <w:rPr>
          <w:szCs w:val="24"/>
        </w:rPr>
      </w:pPr>
    </w:p>
    <w:p w:rsidR="00D64B0B" w:rsidRDefault="00D64B0B" w:rsidP="00D64B0B">
      <w:pPr>
        <w:shd w:val="clear" w:color="auto" w:fill="FFFFFF"/>
        <w:rPr>
          <w:szCs w:val="24"/>
        </w:rPr>
      </w:pPr>
    </w:p>
    <w:p w:rsidR="00D64B0B" w:rsidRPr="00CF34AC" w:rsidRDefault="00D64B0B" w:rsidP="00D64B0B">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электроснабжение</w:t>
      </w:r>
    </w:p>
    <w:p w:rsidR="00D64B0B" w:rsidRPr="00CF34AC" w:rsidRDefault="00D64B0B" w:rsidP="00D64B0B">
      <w:pPr>
        <w:autoSpaceDE w:val="0"/>
        <w:ind w:firstLine="720"/>
        <w:jc w:val="center"/>
        <w:rPr>
          <w:rFonts w:eastAsia="Times New Roman"/>
          <w:b/>
          <w:szCs w:val="28"/>
        </w:rPr>
      </w:pPr>
    </w:p>
    <w:p w:rsidR="00D64B0B" w:rsidRPr="00CF34AC" w:rsidRDefault="00D64B0B" w:rsidP="00D64B0B">
      <w:pPr>
        <w:autoSpaceDE w:val="0"/>
        <w:ind w:firstLine="720"/>
        <w:jc w:val="right"/>
        <w:rPr>
          <w:rFonts w:eastAsia="Times New Roman"/>
          <w:b/>
          <w:szCs w:val="28"/>
        </w:rPr>
      </w:pPr>
      <w:r w:rsidRPr="00CF34AC">
        <w:rPr>
          <w:rFonts w:eastAsia="Times New Roman"/>
          <w:b/>
          <w:szCs w:val="28"/>
        </w:rPr>
        <w:t>Таблица №</w:t>
      </w:r>
      <w:r w:rsidR="00227FD3">
        <w:rPr>
          <w:rFonts w:eastAsia="Times New Roman"/>
          <w:b/>
          <w:szCs w:val="28"/>
        </w:rPr>
        <w:t>3</w:t>
      </w:r>
      <w:r w:rsidR="00E82184">
        <w:rPr>
          <w:rFonts w:eastAsia="Times New Roman"/>
          <w:b/>
          <w:szCs w:val="28"/>
        </w:rPr>
        <w:t>6</w:t>
      </w:r>
    </w:p>
    <w:tbl>
      <w:tblPr>
        <w:tblW w:w="5000" w:type="pct"/>
        <w:tblLook w:val="0000" w:firstRow="0" w:lastRow="0" w:firstColumn="0" w:lastColumn="0" w:noHBand="0" w:noVBand="0"/>
      </w:tblPr>
      <w:tblGrid>
        <w:gridCol w:w="1500"/>
        <w:gridCol w:w="832"/>
        <w:gridCol w:w="958"/>
        <w:gridCol w:w="987"/>
        <w:gridCol w:w="1062"/>
        <w:gridCol w:w="1062"/>
        <w:gridCol w:w="1137"/>
        <w:gridCol w:w="546"/>
        <w:gridCol w:w="772"/>
        <w:gridCol w:w="772"/>
      </w:tblGrid>
      <w:tr w:rsidR="00227FD3" w:rsidRPr="00CF34AC" w:rsidTr="00751A6B">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CF34AC" w:rsidRDefault="00227FD3" w:rsidP="00751A6B">
            <w:pPr>
              <w:ind w:firstLine="0"/>
              <w:jc w:val="center"/>
              <w:rPr>
                <w:rFonts w:ascii="Arial Narrow" w:hAnsi="Arial Narrow"/>
                <w:sz w:val="22"/>
              </w:rPr>
            </w:pPr>
            <w:r w:rsidRPr="00CF34AC">
              <w:rPr>
                <w:rFonts w:ascii="Arial Narrow" w:eastAsia="Times New Roman" w:hAnsi="Arial Narrow"/>
                <w:b/>
                <w:bCs/>
                <w:sz w:val="22"/>
              </w:rPr>
              <w:t>Период 3</w:t>
            </w:r>
          </w:p>
        </w:tc>
      </w:tr>
      <w:tr w:rsidR="00227FD3" w:rsidRPr="00CF34AC" w:rsidTr="00751A6B">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3F3040" w:rsidRPr="00CF34AC" w:rsidTr="003F3040">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29"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29"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38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r>
      <w:tr w:rsidR="003F3040" w:rsidRPr="00CF34AC" w:rsidTr="003F3040">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3F3040" w:rsidRPr="00CF34AC" w:rsidRDefault="003F3040" w:rsidP="00751A6B">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452" w:type="pct"/>
            <w:tcBorders>
              <w:top w:val="single" w:sz="4" w:space="0" w:color="000000"/>
              <w:left w:val="single" w:sz="4" w:space="0" w:color="000000"/>
              <w:bottom w:val="single" w:sz="4" w:space="0" w:color="000000"/>
            </w:tcBorders>
            <w:shd w:val="clear" w:color="auto" w:fill="auto"/>
            <w:vAlign w:val="center"/>
          </w:tcPr>
          <w:p w:rsidR="003F3040"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29"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29"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3F3040" w:rsidRPr="0084337A" w:rsidRDefault="003F3040" w:rsidP="00751A6B">
            <w:pPr>
              <w:snapToGrid w:val="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381"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c>
          <w:tcPr>
            <w:tcW w:w="619" w:type="pct"/>
            <w:tcBorders>
              <w:top w:val="single" w:sz="4" w:space="0" w:color="000000"/>
              <w:left w:val="single" w:sz="4" w:space="0" w:color="000000"/>
              <w:bottom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Default="003F3040" w:rsidP="003F3040">
            <w:pPr>
              <w:ind w:firstLine="0"/>
              <w:jc w:val="right"/>
            </w:pPr>
            <w:r w:rsidRPr="00601B78">
              <w:rPr>
                <w:rFonts w:ascii="Arial Narrow" w:eastAsia="Times New Roman" w:hAnsi="Arial Narrow"/>
                <w:bCs/>
                <w:sz w:val="22"/>
              </w:rPr>
              <w:t>н/д</w:t>
            </w:r>
          </w:p>
        </w:tc>
      </w:tr>
    </w:tbl>
    <w:p w:rsidR="00D64B0B" w:rsidRDefault="00D64B0B" w:rsidP="00D64B0B">
      <w:pPr>
        <w:shd w:val="clear" w:color="auto" w:fill="FFFFFF"/>
        <w:rPr>
          <w:szCs w:val="24"/>
        </w:rPr>
      </w:pPr>
    </w:p>
    <w:p w:rsidR="00D64B0B" w:rsidRDefault="00D64B0B" w:rsidP="00D64B0B">
      <w:pPr>
        <w:shd w:val="clear" w:color="auto" w:fill="FFFFFF"/>
        <w:rPr>
          <w:szCs w:val="24"/>
        </w:rPr>
      </w:pPr>
    </w:p>
    <w:p w:rsidR="00D64B0B" w:rsidRDefault="00D64B0B" w:rsidP="00D64B0B">
      <w:pPr>
        <w:shd w:val="clear" w:color="auto" w:fill="FFFFFF"/>
        <w:rPr>
          <w:szCs w:val="24"/>
        </w:rPr>
      </w:pPr>
    </w:p>
    <w:p w:rsidR="00D64B0B" w:rsidRDefault="00D64B0B" w:rsidP="00D64B0B">
      <w:pPr>
        <w:shd w:val="clear" w:color="auto" w:fill="FFFFFF"/>
        <w:rPr>
          <w:szCs w:val="24"/>
        </w:rPr>
        <w:sectPr w:rsidR="00D64B0B" w:rsidSect="00CE12B4">
          <w:pgSz w:w="11906" w:h="16838"/>
          <w:pgMar w:top="1134" w:right="567" w:bottom="1134" w:left="1701" w:header="709" w:footer="709" w:gutter="0"/>
          <w:cols w:space="708"/>
          <w:docGrid w:linePitch="360"/>
        </w:sectPr>
      </w:pPr>
    </w:p>
    <w:p w:rsidR="00D64B0B" w:rsidRDefault="00D64B0B" w:rsidP="00D64B0B">
      <w:pPr>
        <w:shd w:val="clear" w:color="auto" w:fill="FFFFFF"/>
        <w:jc w:val="center"/>
        <w:rPr>
          <w:b/>
          <w:szCs w:val="24"/>
        </w:rPr>
      </w:pPr>
      <w:r w:rsidRPr="00D64B0B">
        <w:rPr>
          <w:b/>
          <w:szCs w:val="24"/>
        </w:rPr>
        <w:t>Теплоснабжение</w:t>
      </w:r>
    </w:p>
    <w:p w:rsidR="00D64B0B" w:rsidRPr="00AE1563" w:rsidRDefault="00D64B0B" w:rsidP="00D64B0B">
      <w:r w:rsidRPr="00AE1563">
        <w:t xml:space="preserve">Теплоснабжение </w:t>
      </w:r>
      <w:r>
        <w:t>Новоалександровского</w:t>
      </w:r>
      <w:r w:rsidRPr="00AE1563">
        <w:t xml:space="preserve"> городского округа осуществляется как централизованно, так и децентрализовано. Централизованное теплоснабжение </w:t>
      </w:r>
      <w:r>
        <w:t>обеспечивается</w:t>
      </w:r>
      <w:r w:rsidRPr="00AE1563">
        <w:t xml:space="preserve"> ГУП СК «Крайтеплоэнерго». В районах среднеэтажной застройки теплоснабжение обеспечивается от котельных, в районах индивидуальной застройки </w:t>
      </w:r>
      <w:r>
        <w:t xml:space="preserve">– </w:t>
      </w:r>
      <w:r w:rsidRPr="00AE1563">
        <w:t>здания имеют автономное теплоснабжение от генераторов теплоты, обслуживаемых жильцами. Основной вид топлива – природный сетевой газ.</w:t>
      </w:r>
    </w:p>
    <w:p w:rsidR="00D64B0B" w:rsidRDefault="00D64B0B" w:rsidP="00D64B0B">
      <w:r w:rsidRPr="00AE1563">
        <w:t xml:space="preserve">Теплоснабжение потребителей </w:t>
      </w:r>
      <w:r>
        <w:t>Новоалександровского</w:t>
      </w:r>
      <w:r w:rsidRPr="00AE1563">
        <w:t xml:space="preserve"> городского округа осуществляется от </w:t>
      </w:r>
      <w:r>
        <w:t>27</w:t>
      </w:r>
      <w:r w:rsidRPr="00AE1563">
        <w:t xml:space="preserve"> теплоисточников централизованного теплоснабжения</w:t>
      </w:r>
      <w:r>
        <w:t xml:space="preserve"> (см. таблицу</w:t>
      </w:r>
      <w:r w:rsidRPr="00AE1563">
        <w:t xml:space="preserve">). Общая </w:t>
      </w:r>
      <w:r>
        <w:t xml:space="preserve">установленная </w:t>
      </w:r>
      <w:r w:rsidRPr="00AE1563">
        <w:t xml:space="preserve">тепловая мощность сетей </w:t>
      </w:r>
      <w:r>
        <w:t xml:space="preserve">источников </w:t>
      </w:r>
      <w:r w:rsidRPr="00AE1563">
        <w:t xml:space="preserve">теплоснабжения составляет </w:t>
      </w:r>
      <w:r>
        <w:t>15,35</w:t>
      </w:r>
      <w:r w:rsidRPr="00AE1563">
        <w:t xml:space="preserve"> Гкал/ч.</w:t>
      </w:r>
    </w:p>
    <w:p w:rsidR="00D64B0B" w:rsidRDefault="00D64B0B" w:rsidP="00D64B0B">
      <w:r w:rsidRPr="00F442A8">
        <w:t xml:space="preserve">Все котельные, расположенные на территории </w:t>
      </w:r>
      <w:r>
        <w:t>городского округа</w:t>
      </w:r>
      <w:r w:rsidRPr="00F442A8">
        <w:t>, оснащены</w:t>
      </w:r>
      <w:r>
        <w:t xml:space="preserve"> </w:t>
      </w:r>
      <w:r w:rsidRPr="00F442A8">
        <w:t>приборами учета природного газа, электрос</w:t>
      </w:r>
      <w:r>
        <w:t>набжения, по холодному водоснаб</w:t>
      </w:r>
      <w:r w:rsidRPr="00F442A8">
        <w:t>жению в полном объеме.</w:t>
      </w:r>
    </w:p>
    <w:p w:rsidR="00D64B0B" w:rsidRDefault="00D64B0B" w:rsidP="00D64B0B">
      <w:pPr>
        <w:jc w:val="center"/>
        <w:rPr>
          <w:b/>
        </w:rPr>
      </w:pPr>
      <w:r w:rsidRPr="00D64B0B">
        <w:rPr>
          <w:b/>
        </w:rPr>
        <w:t>Обобщенная характеристика сетей теплоснабжения Новоалександровского городского округа</w:t>
      </w:r>
    </w:p>
    <w:p w:rsidR="00D64B0B" w:rsidRPr="00D64B0B" w:rsidRDefault="00D64B0B" w:rsidP="00D64B0B">
      <w:pPr>
        <w:jc w:val="right"/>
        <w:rPr>
          <w:b/>
        </w:rPr>
      </w:pPr>
      <w:r>
        <w:rPr>
          <w:b/>
        </w:rPr>
        <w:t>Таблица №</w:t>
      </w:r>
      <w:r w:rsidR="00E82184">
        <w:rPr>
          <w:b/>
        </w:rPr>
        <w:t>37</w:t>
      </w:r>
    </w:p>
    <w:tbl>
      <w:tblPr>
        <w:tblStyle w:val="ae"/>
        <w:tblW w:w="0" w:type="auto"/>
        <w:tblLook w:val="04A0" w:firstRow="1" w:lastRow="0" w:firstColumn="1" w:lastColumn="0" w:noHBand="0" w:noVBand="1"/>
      </w:tblPr>
      <w:tblGrid>
        <w:gridCol w:w="643"/>
        <w:gridCol w:w="2385"/>
        <w:gridCol w:w="3627"/>
        <w:gridCol w:w="1636"/>
        <w:gridCol w:w="1337"/>
      </w:tblGrid>
      <w:tr w:rsidR="00D64B0B" w:rsidRPr="00D64B0B" w:rsidTr="00D64B0B">
        <w:tc>
          <w:tcPr>
            <w:tcW w:w="691" w:type="dxa"/>
            <w:vAlign w:val="center"/>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w:t>
            </w:r>
          </w:p>
        </w:tc>
        <w:tc>
          <w:tcPr>
            <w:tcW w:w="2628" w:type="dxa"/>
            <w:vAlign w:val="center"/>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Номер котельной</w:t>
            </w:r>
          </w:p>
        </w:tc>
        <w:tc>
          <w:tcPr>
            <w:tcW w:w="4009" w:type="dxa"/>
            <w:vAlign w:val="center"/>
          </w:tcPr>
          <w:p w:rsidR="00D64B0B" w:rsidRPr="00D64B0B" w:rsidRDefault="00D64B0B" w:rsidP="00D64B0B">
            <w:pPr>
              <w:ind w:firstLine="0"/>
              <w:jc w:val="center"/>
              <w:rPr>
                <w:rFonts w:ascii="Arial Narrow" w:hAnsi="Arial Narrow" w:cs="Arial"/>
                <w:sz w:val="22"/>
              </w:rPr>
            </w:pPr>
            <w:r w:rsidRPr="00D64B0B">
              <w:rPr>
                <w:rFonts w:ascii="Arial Narrow" w:hAnsi="Arial Narrow" w:cs="Arial"/>
                <w:sz w:val="22"/>
              </w:rPr>
              <w:t>Местоположение</w:t>
            </w:r>
          </w:p>
        </w:tc>
        <w:tc>
          <w:tcPr>
            <w:tcW w:w="1795" w:type="dxa"/>
            <w:vAlign w:val="center"/>
          </w:tcPr>
          <w:p w:rsidR="00D64B0B" w:rsidRPr="00D64B0B" w:rsidRDefault="00D64B0B" w:rsidP="00D64B0B">
            <w:pPr>
              <w:ind w:firstLine="0"/>
              <w:jc w:val="center"/>
              <w:rPr>
                <w:rFonts w:ascii="Arial Narrow" w:hAnsi="Arial Narrow" w:cs="Arial"/>
                <w:sz w:val="22"/>
              </w:rPr>
            </w:pPr>
            <w:r w:rsidRPr="00D64B0B">
              <w:rPr>
                <w:rFonts w:ascii="Arial Narrow" w:hAnsi="Arial Narrow" w:cs="Arial"/>
                <w:sz w:val="22"/>
              </w:rPr>
              <w:t>Протяженность сетей в двухтрубном исполнении</w:t>
            </w:r>
          </w:p>
        </w:tc>
        <w:tc>
          <w:tcPr>
            <w:tcW w:w="222" w:type="dxa"/>
          </w:tcPr>
          <w:p w:rsidR="00D64B0B" w:rsidRPr="00D64B0B" w:rsidRDefault="00D64B0B" w:rsidP="00D64B0B">
            <w:pPr>
              <w:ind w:firstLine="0"/>
              <w:jc w:val="center"/>
              <w:rPr>
                <w:rFonts w:ascii="Arial Narrow" w:hAnsi="Arial Narrow" w:cs="Arial"/>
                <w:sz w:val="22"/>
              </w:rPr>
            </w:pPr>
            <w:r w:rsidRPr="00D64B0B">
              <w:rPr>
                <w:rFonts w:ascii="Arial Narrow" w:hAnsi="Arial Narrow" w:cs="Arial"/>
                <w:sz w:val="22"/>
              </w:rPr>
              <w:t>Подключенная нагрузка</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29-01 Шевченко</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пер. Шевченко № 17</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4747,55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6,05</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29-02 Энгельса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пер. Энгельса № 10а</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937,4</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0,95</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3</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29-03 Набережная</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Набережная №1а</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272,3</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0,54</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4</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29-04 Райбольница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пер. Больничный № 1</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720,9</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1,97</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5</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29-05а СОШ № 3</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Советская № 150, а</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241,2</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0,31</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6</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29-06 СОШ № 5</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пер. Лермонтова № 20</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98,0</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0,30</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7</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29-07 СОШ № 12</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пер. Красноармейский № 77</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128,0</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0,31</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8</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29-08, а Типография</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Гагарина № 353</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н/д</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н/д</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9</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29-09 Мичурина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Мичурина № 17</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496,8</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0,18</w:t>
            </w:r>
          </w:p>
        </w:tc>
      </w:tr>
      <w:tr w:rsidR="00D64B0B" w:rsidRPr="00D64B0B" w:rsidTr="005C2455">
        <w:trPr>
          <w:trHeight w:val="82"/>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10</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29-10а Расшеватская Центр</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Тургенева № 1/1</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205,3</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0,25</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11</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29-12 пос. Темижбекский</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п. Темижбекский ул. Почтовая № 17</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857,6</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0,68</w:t>
            </w:r>
          </w:p>
        </w:tc>
      </w:tr>
      <w:tr w:rsidR="00D64B0B" w:rsidRPr="00D64B0B" w:rsidTr="005C2455">
        <w:trPr>
          <w:trHeight w:val="58"/>
        </w:trPr>
        <w:tc>
          <w:tcPr>
            <w:tcW w:w="691" w:type="dxa"/>
            <w:noWrap/>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12</w:t>
            </w:r>
          </w:p>
        </w:tc>
        <w:tc>
          <w:tcPr>
            <w:tcW w:w="2628" w:type="dxa"/>
            <w:noWrap/>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29-13а пос. Светлый</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п. Светлый, ул. Советская б/н</w:t>
            </w:r>
          </w:p>
        </w:tc>
        <w:tc>
          <w:tcPr>
            <w:tcW w:w="1795" w:type="dxa"/>
            <w:noWrap/>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366,5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0,24</w:t>
            </w:r>
          </w:p>
        </w:tc>
      </w:tr>
      <w:tr w:rsidR="00D64B0B" w:rsidRPr="00D64B0B" w:rsidTr="005C2455">
        <w:trPr>
          <w:trHeight w:val="83"/>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13</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29-14а х. Красночервонный</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х. Красночервоный, ул. Краснопартизанская</w:t>
            </w:r>
          </w:p>
          <w:p w:rsidR="00D64B0B" w:rsidRPr="00D64B0B" w:rsidRDefault="00D64B0B" w:rsidP="00D64B0B">
            <w:pPr>
              <w:ind w:firstLine="0"/>
              <w:rPr>
                <w:rFonts w:ascii="Arial Narrow" w:hAnsi="Arial Narrow" w:cs="Arial"/>
                <w:sz w:val="22"/>
              </w:rPr>
            </w:pPr>
            <w:r w:rsidRPr="00D64B0B">
              <w:rPr>
                <w:rFonts w:ascii="Arial Narrow" w:hAnsi="Arial Narrow" w:cs="Arial"/>
                <w:sz w:val="22"/>
              </w:rPr>
              <w:t>№ 118</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95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0,14</w:t>
            </w:r>
          </w:p>
        </w:tc>
      </w:tr>
      <w:tr w:rsidR="00D64B0B" w:rsidRPr="00D64B0B" w:rsidTr="005C2455">
        <w:trPr>
          <w:trHeight w:val="92"/>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14</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29-15 х. Воровский</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х. Воровский, ул. Школьная № 15</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61,3</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0,12</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15</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29-16а Элеватор</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Элеваторная б/н</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649,9</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0,26</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16</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29-17а Красная Заря</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п. Краснозоринский, ул. Ветеранов б/н</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168,5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0,25</w:t>
            </w:r>
          </w:p>
        </w:tc>
      </w:tr>
      <w:tr w:rsidR="00D64B0B" w:rsidRPr="00D64B0B" w:rsidTr="005C2455">
        <w:trPr>
          <w:trHeight w:val="93"/>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17</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29-18 с. Раздольное</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 Раздольное ул. Школьная № 18</w:t>
            </w:r>
          </w:p>
        </w:tc>
        <w:tc>
          <w:tcPr>
            <w:tcW w:w="1795" w:type="dxa"/>
            <w:vAlign w:val="center"/>
            <w:hideMark/>
          </w:tcPr>
          <w:p w:rsidR="00D64B0B" w:rsidRPr="00D64B0B" w:rsidRDefault="00D64B0B" w:rsidP="005C2455">
            <w:pPr>
              <w:ind w:firstLine="0"/>
              <w:jc w:val="right"/>
              <w:rPr>
                <w:rFonts w:ascii="Arial Narrow" w:hAnsi="Arial Narrow" w:cs="Arial"/>
                <w:sz w:val="22"/>
              </w:rPr>
            </w:pPr>
          </w:p>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168,8</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0,18</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18</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29-19 Шмидта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Шмидта № 28</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637,5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0,78</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19</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29-20 Водопадная</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Водопадная № 20</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307,5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0,25</w:t>
            </w:r>
          </w:p>
        </w:tc>
      </w:tr>
      <w:tr w:rsidR="00D64B0B" w:rsidRPr="00D64B0B" w:rsidTr="005C2455">
        <w:trPr>
          <w:trHeight w:val="96"/>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20</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29-21 ул. Светлая</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Светлая № 11</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63,9</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0,07</w:t>
            </w:r>
          </w:p>
        </w:tc>
      </w:tr>
      <w:tr w:rsidR="00D64B0B" w:rsidRPr="00D64B0B" w:rsidTr="005C2455">
        <w:trPr>
          <w:trHeight w:val="24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21</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29-22 Детский Дом</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Мартыненко № 11б</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394,3</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0,17</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22</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29-23 СОШ № 18</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Первомайская № 30</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67,0</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0,14</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23</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29-24 Детсад "Гнездышко"</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 Раздольное, ул. Комсомольская № 15</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42,7</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0,08</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24</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29-26 Спецшкола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Ленина № 20</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174,9</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0,16</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25</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29-28 Жилой дом ул. Тургенева № 1</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г. Новоалександровск, ул. Тургенева № 1</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39,0</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0,05</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26</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29-29 Сельхозтехникум</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Ленина № 9</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441,5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0,47</w:t>
            </w:r>
          </w:p>
        </w:tc>
      </w:tr>
      <w:tr w:rsidR="00D64B0B" w:rsidRPr="00D64B0B" w:rsidTr="005C2455">
        <w:trPr>
          <w:trHeight w:val="58"/>
        </w:trPr>
        <w:tc>
          <w:tcPr>
            <w:tcW w:w="691"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27</w:t>
            </w:r>
          </w:p>
        </w:tc>
        <w:tc>
          <w:tcPr>
            <w:tcW w:w="2628" w:type="dxa"/>
            <w:vAlign w:val="center"/>
            <w:hideMark/>
          </w:tcPr>
          <w:p w:rsidR="00D64B0B" w:rsidRPr="00D64B0B" w:rsidRDefault="00D64B0B" w:rsidP="005C2455">
            <w:pPr>
              <w:ind w:firstLine="0"/>
              <w:jc w:val="left"/>
              <w:rPr>
                <w:rFonts w:ascii="Arial Narrow" w:hAnsi="Arial Narrow" w:cs="Arial"/>
                <w:sz w:val="22"/>
              </w:rPr>
            </w:pPr>
            <w:r w:rsidRPr="00D64B0B">
              <w:rPr>
                <w:rFonts w:ascii="Arial Narrow" w:hAnsi="Arial Narrow" w:cs="Arial"/>
                <w:sz w:val="22"/>
              </w:rPr>
              <w:t>№ 29-30 Тимирязева</w:t>
            </w:r>
          </w:p>
        </w:tc>
        <w:tc>
          <w:tcPr>
            <w:tcW w:w="4009" w:type="dxa"/>
            <w:vAlign w:val="center"/>
            <w:hideMark/>
          </w:tcPr>
          <w:p w:rsidR="00D64B0B" w:rsidRPr="00D64B0B" w:rsidRDefault="00D64B0B" w:rsidP="00D64B0B">
            <w:pPr>
              <w:ind w:firstLine="0"/>
              <w:rPr>
                <w:rFonts w:ascii="Arial Narrow" w:hAnsi="Arial Narrow" w:cs="Arial"/>
                <w:sz w:val="22"/>
              </w:rPr>
            </w:pPr>
            <w:r w:rsidRPr="00D64B0B">
              <w:rPr>
                <w:rFonts w:ascii="Arial Narrow" w:hAnsi="Arial Narrow" w:cs="Arial"/>
                <w:sz w:val="22"/>
              </w:rPr>
              <w:t>ст. Григорополисская, ул. Тимирязева, 92</w:t>
            </w:r>
          </w:p>
        </w:tc>
        <w:tc>
          <w:tcPr>
            <w:tcW w:w="1795" w:type="dxa"/>
            <w:vAlign w:val="center"/>
            <w:hideMark/>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581,5</w:t>
            </w:r>
          </w:p>
        </w:tc>
        <w:tc>
          <w:tcPr>
            <w:tcW w:w="222" w:type="dxa"/>
            <w:vAlign w:val="center"/>
          </w:tcPr>
          <w:p w:rsidR="00D64B0B" w:rsidRPr="00D64B0B" w:rsidRDefault="00D64B0B" w:rsidP="005C2455">
            <w:pPr>
              <w:ind w:firstLine="0"/>
              <w:jc w:val="right"/>
              <w:rPr>
                <w:rFonts w:ascii="Arial Narrow" w:hAnsi="Arial Narrow" w:cs="Arial"/>
                <w:sz w:val="22"/>
              </w:rPr>
            </w:pPr>
            <w:r w:rsidRPr="00D64B0B">
              <w:rPr>
                <w:rFonts w:ascii="Arial Narrow" w:hAnsi="Arial Narrow" w:cs="Arial"/>
                <w:sz w:val="22"/>
              </w:rPr>
              <w:t>0,47</w:t>
            </w:r>
          </w:p>
        </w:tc>
      </w:tr>
      <w:tr w:rsidR="00D64B0B" w:rsidRPr="00D64B0B" w:rsidTr="005C2455">
        <w:trPr>
          <w:trHeight w:val="360"/>
        </w:trPr>
        <w:tc>
          <w:tcPr>
            <w:tcW w:w="7328" w:type="dxa"/>
            <w:gridSpan w:val="3"/>
            <w:noWrap/>
            <w:vAlign w:val="center"/>
            <w:hideMark/>
          </w:tcPr>
          <w:p w:rsidR="00D64B0B" w:rsidRPr="00D64B0B" w:rsidRDefault="00D64B0B" w:rsidP="00D64B0B">
            <w:pPr>
              <w:ind w:firstLine="0"/>
              <w:rPr>
                <w:rFonts w:ascii="Arial Narrow" w:hAnsi="Arial Narrow" w:cs="Arial"/>
                <w:b/>
                <w:bCs/>
                <w:sz w:val="22"/>
              </w:rPr>
            </w:pPr>
            <w:r w:rsidRPr="00D64B0B">
              <w:rPr>
                <w:rFonts w:ascii="Arial Narrow" w:hAnsi="Arial Narrow" w:cs="Arial"/>
                <w:b/>
                <w:bCs/>
                <w:sz w:val="22"/>
              </w:rPr>
              <w:t> Итого:</w:t>
            </w:r>
          </w:p>
        </w:tc>
        <w:tc>
          <w:tcPr>
            <w:tcW w:w="1795" w:type="dxa"/>
            <w:noWrap/>
            <w:vAlign w:val="center"/>
            <w:hideMark/>
          </w:tcPr>
          <w:p w:rsidR="00D64B0B" w:rsidRPr="00D64B0B" w:rsidRDefault="00D64B0B" w:rsidP="005C2455">
            <w:pPr>
              <w:ind w:firstLine="0"/>
              <w:jc w:val="right"/>
              <w:rPr>
                <w:rFonts w:ascii="Arial Narrow" w:hAnsi="Arial Narrow" w:cs="Arial"/>
                <w:b/>
                <w:bCs/>
                <w:sz w:val="22"/>
              </w:rPr>
            </w:pPr>
            <w:r w:rsidRPr="00D64B0B">
              <w:rPr>
                <w:rFonts w:ascii="Arial Narrow" w:hAnsi="Arial Narrow" w:cs="Arial"/>
                <w:b/>
                <w:bCs/>
                <w:sz w:val="22"/>
              </w:rPr>
              <w:t>12964,85</w:t>
            </w:r>
          </w:p>
        </w:tc>
        <w:tc>
          <w:tcPr>
            <w:tcW w:w="222" w:type="dxa"/>
            <w:vAlign w:val="center"/>
          </w:tcPr>
          <w:p w:rsidR="00D64B0B" w:rsidRPr="00D64B0B" w:rsidRDefault="00D64B0B" w:rsidP="005C2455">
            <w:pPr>
              <w:ind w:firstLine="0"/>
              <w:jc w:val="right"/>
              <w:rPr>
                <w:rFonts w:ascii="Arial Narrow" w:hAnsi="Arial Narrow" w:cs="Arial"/>
                <w:b/>
                <w:bCs/>
                <w:sz w:val="22"/>
              </w:rPr>
            </w:pPr>
            <w:r w:rsidRPr="00D64B0B">
              <w:rPr>
                <w:rFonts w:ascii="Arial Narrow" w:hAnsi="Arial Narrow" w:cs="Arial"/>
                <w:b/>
                <w:bCs/>
                <w:sz w:val="22"/>
              </w:rPr>
              <w:t>15,35</w:t>
            </w:r>
          </w:p>
        </w:tc>
      </w:tr>
    </w:tbl>
    <w:p w:rsidR="00D64B0B" w:rsidRDefault="00D64B0B" w:rsidP="005C2455"/>
    <w:p w:rsidR="00D64B0B" w:rsidRPr="002841A1" w:rsidRDefault="00D64B0B" w:rsidP="005C2455">
      <w:r w:rsidRPr="002841A1">
        <w:t xml:space="preserve">Тепловые сети, расположенные на территории </w:t>
      </w:r>
      <w:r>
        <w:t>Новоалександровского</w:t>
      </w:r>
      <w:r w:rsidRPr="002841A1">
        <w:t xml:space="preserve"> городского округа, являются </w:t>
      </w:r>
      <w:r>
        <w:t>государственной собственностью Ставропольского края</w:t>
      </w:r>
      <w:r w:rsidRPr="002841A1">
        <w:t>, на территории города переданы в хозяйственное ведение ГУП</w:t>
      </w:r>
      <w:r>
        <w:t xml:space="preserve"> СК</w:t>
      </w:r>
      <w:r w:rsidRPr="002841A1">
        <w:t xml:space="preserve"> ГУП СК «Крайтеплоэнерго».</w:t>
      </w:r>
    </w:p>
    <w:p w:rsidR="00D64B0B" w:rsidRDefault="00D64B0B" w:rsidP="005C2455">
      <w:r w:rsidRPr="002841A1">
        <w:t>Способ прокладки сетей как подземный, так и надземный. Подземные тепловые сети проложены преимущ</w:t>
      </w:r>
      <w:r>
        <w:t xml:space="preserve">ественно в непроходных каналах. Тепловые сети выполнены в двухтрубном исполнении, преимущественно бесканальным путем. Общая протяженность сетей составляет 15,8 км, из них 1,4 нуждаются в замене. </w:t>
      </w:r>
    </w:p>
    <w:p w:rsidR="00D64B0B" w:rsidRDefault="00D64B0B" w:rsidP="005C2455">
      <w:r w:rsidRPr="0099723F">
        <w:t>Разрушена и частично отсутствует тепловая изоляция на теплопроводах, тепловые потери составляют более 10</w:t>
      </w:r>
      <w:r>
        <w:t>%</w:t>
      </w:r>
      <w:r w:rsidRPr="0099723F">
        <w:t xml:space="preserve"> от полезного отпуска в год. Здания практически не утеплены, большинство подвалов находятся в неудовлетворительном состоянии (отсутствует надежная герметизация).</w:t>
      </w:r>
    </w:p>
    <w:p w:rsidR="005C2455" w:rsidRDefault="005C2455">
      <w:pPr>
        <w:suppressAutoHyphens w:val="0"/>
        <w:spacing w:after="200" w:line="276" w:lineRule="auto"/>
        <w:ind w:firstLine="0"/>
        <w:jc w:val="left"/>
      </w:pPr>
      <w:r>
        <w:br w:type="page"/>
      </w:r>
    </w:p>
    <w:p w:rsidR="005C2455" w:rsidRDefault="005C2455" w:rsidP="005C2455">
      <w:pPr>
        <w:sectPr w:rsidR="005C2455" w:rsidSect="00CE12B4">
          <w:pgSz w:w="11906" w:h="16838"/>
          <w:pgMar w:top="1134" w:right="567" w:bottom="1134" w:left="1701" w:header="709" w:footer="709" w:gutter="0"/>
          <w:cols w:space="708"/>
          <w:docGrid w:linePitch="360"/>
        </w:sectPr>
      </w:pPr>
    </w:p>
    <w:p w:rsidR="005C2455" w:rsidRPr="002279D1" w:rsidRDefault="005C2455" w:rsidP="005C2455">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теплоснабжение</w:t>
      </w:r>
    </w:p>
    <w:p w:rsidR="005C2455" w:rsidRPr="002279D1" w:rsidRDefault="005C2455" w:rsidP="005C2455">
      <w:pPr>
        <w:ind w:firstLine="0"/>
        <w:jc w:val="center"/>
        <w:rPr>
          <w:rFonts w:eastAsia="Times New Roman"/>
          <w:b/>
          <w:szCs w:val="28"/>
        </w:rPr>
      </w:pPr>
    </w:p>
    <w:p w:rsidR="005C2455" w:rsidRPr="002279D1" w:rsidRDefault="005C2455" w:rsidP="005C2455">
      <w:pPr>
        <w:ind w:firstLine="0"/>
        <w:jc w:val="right"/>
        <w:rPr>
          <w:rFonts w:eastAsia="Times New Roman"/>
          <w:b/>
          <w:szCs w:val="28"/>
        </w:rPr>
      </w:pPr>
      <w:r>
        <w:rPr>
          <w:rFonts w:eastAsia="Times New Roman"/>
          <w:b/>
          <w:szCs w:val="28"/>
        </w:rPr>
        <w:t>Таблица №</w:t>
      </w:r>
      <w:r w:rsidR="00E82184">
        <w:rPr>
          <w:rFonts w:eastAsia="Times New Roman"/>
          <w:b/>
          <w:szCs w:val="28"/>
        </w:rPr>
        <w:t>38</w:t>
      </w:r>
    </w:p>
    <w:tbl>
      <w:tblPr>
        <w:tblW w:w="5000" w:type="pct"/>
        <w:tblLook w:val="0000" w:firstRow="0" w:lastRow="0" w:firstColumn="0" w:lastColumn="0" w:noHBand="0" w:noVBand="0"/>
      </w:tblPr>
      <w:tblGrid>
        <w:gridCol w:w="1895"/>
        <w:gridCol w:w="1119"/>
        <w:gridCol w:w="1076"/>
        <w:gridCol w:w="984"/>
        <w:gridCol w:w="893"/>
        <w:gridCol w:w="802"/>
        <w:gridCol w:w="898"/>
        <w:gridCol w:w="993"/>
        <w:gridCol w:w="968"/>
      </w:tblGrid>
      <w:tr w:rsidR="00227FD3" w:rsidRPr="002279D1" w:rsidTr="00751A6B">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center"/>
              <w:rPr>
                <w:rFonts w:ascii="Arial Narrow" w:hAnsi="Arial Narrow"/>
                <w:sz w:val="22"/>
              </w:rPr>
            </w:pPr>
            <w:r w:rsidRPr="002279D1">
              <w:rPr>
                <w:rFonts w:ascii="Arial Narrow" w:eastAsia="Times New Roman" w:hAnsi="Arial Narrow"/>
                <w:b/>
                <w:bCs/>
                <w:sz w:val="22"/>
              </w:rPr>
              <w:t>Период 3</w:t>
            </w:r>
          </w:p>
        </w:tc>
      </w:tr>
      <w:tr w:rsidR="00227FD3" w:rsidRPr="002279D1" w:rsidTr="00751A6B">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3B325F" w:rsidRDefault="00227FD3" w:rsidP="00751A6B">
            <w:pPr>
              <w:ind w:firstLine="0"/>
              <w:jc w:val="left"/>
              <w:rPr>
                <w:rFonts w:ascii="Arial Narrow" w:hAnsi="Arial Narrow"/>
                <w:sz w:val="20"/>
                <w:szCs w:val="20"/>
              </w:rPr>
            </w:pPr>
            <w:r>
              <w:rPr>
                <w:rFonts w:ascii="Arial Narrow" w:hAnsi="Arial Narrow"/>
                <w:sz w:val="20"/>
                <w:szCs w:val="20"/>
              </w:rPr>
              <w:t>Реконструкция тепловых сетей, протяженность 450 м, ст-ца Григорополисская</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contextualSpacing/>
              <w:jc w:val="left"/>
              <w:rPr>
                <w:rFonts w:ascii="Arial Narrow" w:hAnsi="Arial Narrow"/>
                <w:sz w:val="20"/>
                <w:szCs w:val="20"/>
              </w:rPr>
            </w:pPr>
            <w:r>
              <w:rPr>
                <w:rFonts w:ascii="Arial Narrow" w:hAnsi="Arial Narrow"/>
                <w:sz w:val="20"/>
                <w:szCs w:val="20"/>
              </w:rPr>
              <w:t>Реконструкция котельной №29-19, ст-ца Григорополисская ул. Шмидта, 28</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contextualSpacing/>
              <w:jc w:val="left"/>
              <w:rPr>
                <w:rFonts w:ascii="Arial Narrow" w:hAnsi="Arial Narrow"/>
                <w:sz w:val="20"/>
                <w:szCs w:val="20"/>
              </w:rPr>
            </w:pPr>
            <w:r>
              <w:rPr>
                <w:rFonts w:ascii="Arial Narrow" w:hAnsi="Arial Narrow"/>
                <w:sz w:val="20"/>
                <w:szCs w:val="20"/>
              </w:rPr>
              <w:t>Реконструкция котельной №29-22, ст-ца Григорополисская ул. Мартыненко</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contextualSpacing/>
              <w:jc w:val="left"/>
              <w:rPr>
                <w:rFonts w:ascii="Arial Narrow" w:hAnsi="Arial Narrow"/>
                <w:sz w:val="20"/>
                <w:szCs w:val="20"/>
              </w:rPr>
            </w:pPr>
            <w:r>
              <w:rPr>
                <w:rFonts w:ascii="Arial Narrow" w:hAnsi="Arial Narrow"/>
                <w:sz w:val="20"/>
                <w:szCs w:val="20"/>
              </w:rPr>
              <w:t>Реконструкция котельной №29-26, ст-ца Григорополисская ул. Ленина, 20</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29-01</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29-04</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29-06</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29-19</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29-22</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29-23</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29-24</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r w:rsidR="00227FD3" w:rsidRPr="002279D1" w:rsidTr="00751A6B">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Pr="00A70A26" w:rsidRDefault="00227FD3" w:rsidP="00751A6B">
            <w:pPr>
              <w:ind w:firstLine="0"/>
              <w:contextualSpacing/>
              <w:jc w:val="left"/>
              <w:rPr>
                <w:rFonts w:ascii="Arial Narrow" w:hAnsi="Arial Narrow"/>
                <w:sz w:val="20"/>
                <w:szCs w:val="20"/>
              </w:rPr>
            </w:pPr>
            <w:r w:rsidRPr="00A70A26">
              <w:rPr>
                <w:rFonts w:ascii="Arial Narrow" w:hAnsi="Arial Narrow"/>
                <w:sz w:val="20"/>
                <w:szCs w:val="20"/>
              </w:rPr>
              <w:t>Тех</w:t>
            </w:r>
            <w:r>
              <w:rPr>
                <w:rFonts w:ascii="Arial Narrow" w:hAnsi="Arial Narrow"/>
                <w:sz w:val="20"/>
                <w:szCs w:val="20"/>
              </w:rPr>
              <w:t xml:space="preserve">ническое </w:t>
            </w:r>
            <w:r w:rsidRPr="00A70A26">
              <w:rPr>
                <w:rFonts w:ascii="Arial Narrow" w:hAnsi="Arial Narrow"/>
                <w:sz w:val="20"/>
                <w:szCs w:val="20"/>
              </w:rPr>
              <w:t>перевооружение котельной</w:t>
            </w:r>
            <w:r>
              <w:rPr>
                <w:rFonts w:ascii="Arial Narrow" w:hAnsi="Arial Narrow"/>
                <w:sz w:val="20"/>
                <w:szCs w:val="20"/>
              </w:rPr>
              <w:t xml:space="preserve"> 29-26</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Default="00227FD3" w:rsidP="00751A6B">
            <w:pPr>
              <w:ind w:firstLine="0"/>
              <w:jc w:val="right"/>
              <w:rPr>
                <w:rFonts w:ascii="Arial Narrow" w:eastAsia="Times New Roman" w:hAnsi="Arial Narrow"/>
                <w:bCs/>
                <w:sz w:val="22"/>
              </w:rPr>
            </w:pPr>
            <w:r>
              <w:rPr>
                <w:rFonts w:ascii="Arial Narrow" w:eastAsia="Times New Roman" w:hAnsi="Arial Narrow"/>
                <w:bCs/>
                <w:sz w:val="22"/>
              </w:rPr>
              <w:t>+</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2279D1" w:rsidRDefault="00227FD3" w:rsidP="00751A6B">
            <w:pPr>
              <w:ind w:firstLine="0"/>
              <w:jc w:val="right"/>
              <w:rPr>
                <w:rFonts w:ascii="Arial Narrow" w:eastAsia="Times New Roman" w:hAnsi="Arial Narrow"/>
                <w:bCs/>
                <w:sz w:val="22"/>
              </w:rPr>
            </w:pPr>
          </w:p>
        </w:tc>
      </w:tr>
    </w:tbl>
    <w:p w:rsidR="005C2455" w:rsidRDefault="005C2455" w:rsidP="005C2455"/>
    <w:p w:rsidR="005C2455" w:rsidRDefault="005C2455" w:rsidP="005C2455"/>
    <w:p w:rsidR="005C2455" w:rsidRPr="00CF34AC" w:rsidRDefault="005C2455" w:rsidP="005C2455">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теплоснабжение</w:t>
      </w:r>
    </w:p>
    <w:p w:rsidR="005C2455" w:rsidRPr="00CF34AC" w:rsidRDefault="005C2455" w:rsidP="005C2455">
      <w:pPr>
        <w:autoSpaceDE w:val="0"/>
        <w:ind w:firstLine="720"/>
        <w:jc w:val="center"/>
        <w:rPr>
          <w:rFonts w:eastAsia="Times New Roman"/>
          <w:b/>
          <w:szCs w:val="28"/>
        </w:rPr>
      </w:pPr>
    </w:p>
    <w:p w:rsidR="005C2455" w:rsidRPr="00CF34AC" w:rsidRDefault="005C2455" w:rsidP="005C2455">
      <w:pPr>
        <w:autoSpaceDE w:val="0"/>
        <w:ind w:firstLine="720"/>
        <w:jc w:val="right"/>
        <w:rPr>
          <w:rFonts w:eastAsia="Times New Roman"/>
          <w:b/>
          <w:szCs w:val="28"/>
        </w:rPr>
      </w:pPr>
      <w:r w:rsidRPr="00CF34AC">
        <w:rPr>
          <w:rFonts w:eastAsia="Times New Roman"/>
          <w:b/>
          <w:szCs w:val="28"/>
        </w:rPr>
        <w:t>Таблица №</w:t>
      </w:r>
      <w:r w:rsidR="00E82184">
        <w:rPr>
          <w:rFonts w:eastAsia="Times New Roman"/>
          <w:b/>
          <w:szCs w:val="28"/>
        </w:rPr>
        <w:t>39</w:t>
      </w:r>
    </w:p>
    <w:tbl>
      <w:tblPr>
        <w:tblW w:w="5000" w:type="pct"/>
        <w:tblLook w:val="0000" w:firstRow="0" w:lastRow="0" w:firstColumn="0" w:lastColumn="0" w:noHBand="0" w:noVBand="0"/>
      </w:tblPr>
      <w:tblGrid>
        <w:gridCol w:w="1777"/>
        <w:gridCol w:w="886"/>
        <w:gridCol w:w="1119"/>
        <w:gridCol w:w="646"/>
        <w:gridCol w:w="709"/>
        <w:gridCol w:w="869"/>
        <w:gridCol w:w="800"/>
        <w:gridCol w:w="768"/>
        <w:gridCol w:w="1075"/>
        <w:gridCol w:w="979"/>
      </w:tblGrid>
      <w:tr w:rsidR="00227FD3" w:rsidRPr="00CF34AC" w:rsidTr="00751A6B">
        <w:trPr>
          <w:trHeight w:val="510"/>
        </w:trPr>
        <w:tc>
          <w:tcPr>
            <w:tcW w:w="859"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390" w:type="pct"/>
            <w:vMerge w:val="restar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452"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2111" w:type="pct"/>
            <w:gridSpan w:val="5"/>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61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CF34AC" w:rsidRDefault="00227FD3" w:rsidP="00751A6B">
            <w:pPr>
              <w:ind w:firstLine="0"/>
              <w:jc w:val="center"/>
              <w:rPr>
                <w:rFonts w:ascii="Arial Narrow" w:hAnsi="Arial Narrow"/>
                <w:sz w:val="22"/>
              </w:rPr>
            </w:pPr>
            <w:r w:rsidRPr="00CF34AC">
              <w:rPr>
                <w:rFonts w:ascii="Arial Narrow" w:eastAsia="Times New Roman" w:hAnsi="Arial Narrow"/>
                <w:b/>
                <w:bCs/>
                <w:sz w:val="22"/>
              </w:rPr>
              <w:t>Период 3</w:t>
            </w:r>
          </w:p>
        </w:tc>
      </w:tr>
      <w:tr w:rsidR="00227FD3" w:rsidRPr="00CF34AC" w:rsidTr="00751A6B">
        <w:trPr>
          <w:trHeight w:val="375"/>
        </w:trPr>
        <w:tc>
          <w:tcPr>
            <w:tcW w:w="859"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390" w:type="pct"/>
            <w:vMerge/>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snapToGrid w:val="0"/>
              <w:ind w:firstLine="0"/>
              <w:rPr>
                <w:rFonts w:ascii="Arial Narrow" w:eastAsia="Times New Roman" w:hAnsi="Arial Narrow"/>
                <w:b/>
                <w:bCs/>
                <w:sz w:val="22"/>
              </w:rPr>
            </w:pPr>
          </w:p>
        </w:tc>
        <w:tc>
          <w:tcPr>
            <w:tcW w:w="452"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9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2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76"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81"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619" w:type="pct"/>
            <w:tcBorders>
              <w:left w:val="single" w:sz="4" w:space="0" w:color="000000"/>
              <w:bottom w:val="single" w:sz="4" w:space="0" w:color="000000"/>
            </w:tcBorders>
            <w:shd w:val="clear" w:color="auto" w:fill="auto"/>
            <w:vAlign w:val="bottom"/>
          </w:tcPr>
          <w:p w:rsidR="00227FD3" w:rsidRPr="00935577" w:rsidRDefault="00227FD3" w:rsidP="00751A6B">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69" w:type="pct"/>
            <w:tcBorders>
              <w:left w:val="single" w:sz="4" w:space="0" w:color="000000"/>
              <w:bottom w:val="single" w:sz="4" w:space="0" w:color="000000"/>
              <w:right w:val="single" w:sz="4" w:space="0" w:color="000000"/>
            </w:tcBorders>
            <w:shd w:val="clear" w:color="auto" w:fill="auto"/>
            <w:vAlign w:val="bottom"/>
          </w:tcPr>
          <w:p w:rsidR="00227FD3" w:rsidRPr="00935577" w:rsidRDefault="00227FD3" w:rsidP="00751A6B">
            <w:pPr>
              <w:ind w:firstLine="0"/>
              <w:jc w:val="center"/>
              <w:rPr>
                <w:rFonts w:ascii="Arial Narrow" w:hAnsi="Arial Narrow"/>
                <w:sz w:val="22"/>
              </w:rPr>
            </w:pPr>
            <w:r w:rsidRPr="00935577">
              <w:rPr>
                <w:rFonts w:ascii="Arial Narrow" w:eastAsia="Times New Roman" w:hAnsi="Arial Narrow"/>
                <w:b/>
                <w:bCs/>
                <w:sz w:val="22"/>
              </w:rPr>
              <w:t>2031-2040</w:t>
            </w:r>
          </w:p>
        </w:tc>
      </w:tr>
      <w:tr w:rsidR="00227FD3" w:rsidRPr="00CF34AC" w:rsidTr="00751A6B">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390" w:type="pct"/>
            <w:tcBorders>
              <w:top w:val="single" w:sz="4" w:space="0" w:color="000000"/>
              <w:left w:val="single" w:sz="4" w:space="0" w:color="000000"/>
              <w:bottom w:val="single" w:sz="4" w:space="0" w:color="000000"/>
            </w:tcBorders>
            <w:shd w:val="clear" w:color="auto" w:fill="auto"/>
          </w:tcPr>
          <w:p w:rsidR="00227FD3" w:rsidRPr="00CF34AC" w:rsidRDefault="00227FD3" w:rsidP="00751A6B">
            <w:pPr>
              <w:ind w:firstLine="0"/>
              <w:jc w:val="center"/>
              <w:rPr>
                <w:rFonts w:ascii="Arial Narrow" w:eastAsia="Times New Roman" w:hAnsi="Arial Narrow"/>
                <w:bCs/>
                <w:sz w:val="22"/>
              </w:rPr>
            </w:pPr>
            <w:r>
              <w:rPr>
                <w:rFonts w:ascii="Arial Narrow" w:eastAsia="Times New Roman" w:hAnsi="Arial Narrow"/>
                <w:bCs/>
                <w:sz w:val="22"/>
              </w:rPr>
              <w:t xml:space="preserve">Тыс. </w:t>
            </w:r>
            <w:r w:rsidRPr="00CF34AC">
              <w:rPr>
                <w:rFonts w:ascii="Arial Narrow" w:eastAsia="Times New Roman" w:hAnsi="Arial Narrow"/>
                <w:bCs/>
                <w:sz w:val="22"/>
              </w:rPr>
              <w:t>руб.</w:t>
            </w:r>
          </w:p>
        </w:tc>
        <w:tc>
          <w:tcPr>
            <w:tcW w:w="452"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1433,14</w:t>
            </w: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860,57</w:t>
            </w:r>
          </w:p>
        </w:tc>
        <w:tc>
          <w:tcPr>
            <w:tcW w:w="381"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368,94</w:t>
            </w:r>
          </w:p>
        </w:tc>
        <w:tc>
          <w:tcPr>
            <w:tcW w:w="61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943,15</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CF34AC" w:rsidRDefault="003F3040" w:rsidP="00751A6B">
            <w:pPr>
              <w:ind w:firstLine="0"/>
              <w:jc w:val="right"/>
              <w:rPr>
                <w:rFonts w:ascii="Arial Narrow" w:hAnsi="Arial Narrow"/>
                <w:sz w:val="22"/>
              </w:rPr>
            </w:pPr>
            <w:r>
              <w:rPr>
                <w:rFonts w:ascii="Arial Narrow" w:eastAsia="Times New Roman" w:hAnsi="Arial Narrow"/>
                <w:bCs/>
                <w:sz w:val="22"/>
              </w:rPr>
              <w:t>н/д</w:t>
            </w:r>
          </w:p>
        </w:tc>
      </w:tr>
      <w:tr w:rsidR="00227FD3" w:rsidRPr="00CF34AC" w:rsidTr="00751A6B">
        <w:trPr>
          <w:trHeight w:val="180"/>
        </w:trPr>
        <w:tc>
          <w:tcPr>
            <w:tcW w:w="85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390" w:type="pct"/>
            <w:tcBorders>
              <w:top w:val="single" w:sz="4" w:space="0" w:color="000000"/>
              <w:left w:val="single" w:sz="4" w:space="0" w:color="000000"/>
              <w:bottom w:val="single" w:sz="4" w:space="0" w:color="000000"/>
            </w:tcBorders>
            <w:shd w:val="clear" w:color="auto" w:fill="auto"/>
          </w:tcPr>
          <w:p w:rsidR="00227FD3" w:rsidRPr="00CF34AC" w:rsidRDefault="00227FD3" w:rsidP="00751A6B">
            <w:pPr>
              <w:ind w:firstLine="0"/>
              <w:jc w:val="center"/>
              <w:rPr>
                <w:rFonts w:ascii="Arial Narrow" w:eastAsia="Times New Roman" w:hAnsi="Arial Narrow"/>
                <w:bCs/>
                <w:sz w:val="22"/>
              </w:rPr>
            </w:pPr>
            <w:r>
              <w:rPr>
                <w:rFonts w:ascii="Arial Narrow" w:eastAsia="Times New Roman" w:hAnsi="Arial Narrow"/>
                <w:bCs/>
                <w:sz w:val="22"/>
              </w:rPr>
              <w:t xml:space="preserve">Тыс. </w:t>
            </w:r>
            <w:r w:rsidRPr="00CF34AC">
              <w:rPr>
                <w:rFonts w:ascii="Arial Narrow" w:eastAsia="Times New Roman" w:hAnsi="Arial Narrow"/>
                <w:bCs/>
                <w:sz w:val="22"/>
              </w:rPr>
              <w:t>руб.</w:t>
            </w:r>
          </w:p>
        </w:tc>
        <w:tc>
          <w:tcPr>
            <w:tcW w:w="452"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396"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CF34AC" w:rsidRDefault="003F3040" w:rsidP="00751A6B">
            <w:pPr>
              <w:ind w:firstLine="0"/>
              <w:jc w:val="right"/>
              <w:rPr>
                <w:rFonts w:ascii="Arial Narrow" w:eastAsia="Times New Roman" w:hAnsi="Arial Narrow"/>
                <w:bCs/>
                <w:sz w:val="22"/>
              </w:rPr>
            </w:pPr>
            <w:r>
              <w:rPr>
                <w:rFonts w:ascii="Arial Narrow" w:eastAsia="Times New Roman" w:hAnsi="Arial Narrow"/>
                <w:bCs/>
                <w:sz w:val="22"/>
              </w:rPr>
              <w:t>н/д</w:t>
            </w: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1433,14</w:t>
            </w: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860,57</w:t>
            </w:r>
          </w:p>
        </w:tc>
        <w:tc>
          <w:tcPr>
            <w:tcW w:w="381"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368,94</w:t>
            </w:r>
          </w:p>
        </w:tc>
        <w:tc>
          <w:tcPr>
            <w:tcW w:w="619" w:type="pct"/>
            <w:tcBorders>
              <w:top w:val="single" w:sz="4" w:space="0" w:color="000000"/>
              <w:left w:val="single" w:sz="4" w:space="0" w:color="000000"/>
              <w:bottom w:val="single" w:sz="4" w:space="0" w:color="000000"/>
            </w:tcBorders>
            <w:shd w:val="clear" w:color="auto" w:fill="auto"/>
            <w:vAlign w:val="center"/>
          </w:tcPr>
          <w:p w:rsidR="00227FD3" w:rsidRPr="00CF34AC" w:rsidRDefault="00227FD3" w:rsidP="00751A6B">
            <w:pPr>
              <w:ind w:firstLine="0"/>
              <w:jc w:val="right"/>
              <w:rPr>
                <w:rFonts w:ascii="Arial Narrow" w:eastAsia="Times New Roman" w:hAnsi="Arial Narrow"/>
                <w:bCs/>
                <w:sz w:val="22"/>
              </w:rPr>
            </w:pPr>
            <w:r>
              <w:rPr>
                <w:rFonts w:ascii="Arial Narrow" w:eastAsia="Times New Roman" w:hAnsi="Arial Narrow"/>
                <w:bCs/>
                <w:sz w:val="22"/>
              </w:rPr>
              <w:t>943,15</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Pr="00CF34AC" w:rsidRDefault="003F3040" w:rsidP="00751A6B">
            <w:pPr>
              <w:ind w:firstLine="0"/>
              <w:jc w:val="right"/>
              <w:rPr>
                <w:rFonts w:ascii="Arial Narrow" w:hAnsi="Arial Narrow"/>
                <w:sz w:val="22"/>
              </w:rPr>
            </w:pPr>
            <w:r>
              <w:rPr>
                <w:rFonts w:ascii="Arial Narrow" w:eastAsia="Times New Roman" w:hAnsi="Arial Narrow"/>
                <w:bCs/>
                <w:sz w:val="22"/>
              </w:rPr>
              <w:t>н/д</w:t>
            </w:r>
          </w:p>
        </w:tc>
      </w:tr>
    </w:tbl>
    <w:p w:rsidR="005C2455" w:rsidRDefault="005C2455" w:rsidP="005C2455"/>
    <w:p w:rsidR="005C2455" w:rsidRDefault="005C2455">
      <w:pPr>
        <w:suppressAutoHyphens w:val="0"/>
        <w:spacing w:after="200" w:line="276" w:lineRule="auto"/>
        <w:ind w:firstLine="0"/>
        <w:jc w:val="left"/>
      </w:pPr>
      <w:r>
        <w:br w:type="page"/>
      </w:r>
    </w:p>
    <w:p w:rsidR="005C2455" w:rsidRDefault="005C2455" w:rsidP="005C2455">
      <w:pPr>
        <w:sectPr w:rsidR="005C2455" w:rsidSect="00CE12B4">
          <w:pgSz w:w="11906" w:h="16838"/>
          <w:pgMar w:top="1134" w:right="567" w:bottom="1134" w:left="1701" w:header="709" w:footer="709" w:gutter="0"/>
          <w:cols w:space="708"/>
          <w:docGrid w:linePitch="360"/>
        </w:sectPr>
      </w:pPr>
    </w:p>
    <w:p w:rsidR="005C2455" w:rsidRDefault="005C2455" w:rsidP="005C2455">
      <w:pPr>
        <w:ind w:firstLine="0"/>
        <w:jc w:val="center"/>
        <w:rPr>
          <w:b/>
        </w:rPr>
      </w:pPr>
      <w:r w:rsidRPr="005C2455">
        <w:rPr>
          <w:b/>
        </w:rPr>
        <w:t>Газоснабжение</w:t>
      </w:r>
    </w:p>
    <w:p w:rsidR="005C2455" w:rsidRPr="00783793" w:rsidRDefault="005C2455" w:rsidP="005C2455">
      <w:r w:rsidRPr="00783793">
        <w:t xml:space="preserve">Газоснабжение Новоалександровского </w:t>
      </w:r>
      <w:r>
        <w:t>городского округа</w:t>
      </w:r>
      <w:r w:rsidRPr="00783793">
        <w:t xml:space="preserve"> осуществляется природным и сжиженным газом.</w:t>
      </w:r>
    </w:p>
    <w:p w:rsidR="005C2455" w:rsidRPr="00783793" w:rsidRDefault="005C2455" w:rsidP="005C2455">
      <w:r w:rsidRPr="00783793">
        <w:t xml:space="preserve">По территории </w:t>
      </w:r>
      <w:r>
        <w:t>округа</w:t>
      </w:r>
      <w:r w:rsidRPr="00783793">
        <w:t xml:space="preserve"> проходит </w:t>
      </w:r>
      <w:r>
        <w:t>участок магистрального газопровода «Голубой поток»</w:t>
      </w:r>
      <w:r>
        <w:rPr>
          <w:rStyle w:val="af3"/>
          <w:rFonts w:ascii="Arial" w:hAnsi="Arial" w:cs="Arial"/>
          <w:szCs w:val="24"/>
        </w:rPr>
        <w:footnoteReference w:id="2"/>
      </w:r>
      <w:r>
        <w:t>, диаметром Ø 1400</w:t>
      </w:r>
      <w:r w:rsidRPr="00783793">
        <w:t xml:space="preserve"> мм, от которого запитаны по газопроводам-отводам 4 ГРС: «Новоалександровская», «Расшеватская», «Раздольненская» и «Григорополисская».</w:t>
      </w:r>
    </w:p>
    <w:p w:rsidR="005C2455" w:rsidRPr="00783793" w:rsidRDefault="005C2455" w:rsidP="005C2455">
      <w:r w:rsidRPr="00783793">
        <w:t xml:space="preserve">ГРС «Новоалександровская» расположена северо-восточнее </w:t>
      </w:r>
      <w:r>
        <w:t xml:space="preserve">г. </w:t>
      </w:r>
      <w:r w:rsidRPr="00783793">
        <w:t xml:space="preserve">Новоалександровск и снабжает газом центральную, восточную и северо-восточную части </w:t>
      </w:r>
      <w:r>
        <w:t>округа</w:t>
      </w:r>
      <w:r w:rsidRPr="00783793">
        <w:t>.</w:t>
      </w:r>
    </w:p>
    <w:p w:rsidR="005C2455" w:rsidRPr="00783793" w:rsidRDefault="005C2455" w:rsidP="005C2455">
      <w:r w:rsidRPr="00783793">
        <w:t xml:space="preserve">ГРС «Расшеватская» расположена севернее ст. Расшеватская и снабжает газом северо-западную часть </w:t>
      </w:r>
      <w:r>
        <w:t>округа</w:t>
      </w:r>
      <w:r w:rsidRPr="00783793">
        <w:t>.</w:t>
      </w:r>
    </w:p>
    <w:p w:rsidR="005C2455" w:rsidRPr="00783793" w:rsidRDefault="005C2455" w:rsidP="005C2455">
      <w:r w:rsidRPr="00783793">
        <w:t xml:space="preserve">ГРС «Раздольненская» расположена севернее с. Раздольное и снабжает газом южную и юго-восточную части </w:t>
      </w:r>
      <w:r>
        <w:t>округа</w:t>
      </w:r>
      <w:r w:rsidRPr="00783793">
        <w:t>.</w:t>
      </w:r>
    </w:p>
    <w:p w:rsidR="005C2455" w:rsidRPr="00783793" w:rsidRDefault="005C2455" w:rsidP="005C2455">
      <w:r w:rsidRPr="00783793">
        <w:t xml:space="preserve">ГРС «Григорополисская» расположена восточнее ст. Григорополисская и снабжает газом юго-западную и западную части </w:t>
      </w:r>
      <w:r>
        <w:t>округа</w:t>
      </w:r>
      <w:r w:rsidRPr="00783793">
        <w:t>.</w:t>
      </w:r>
    </w:p>
    <w:p w:rsidR="005C2455" w:rsidRPr="00783793" w:rsidRDefault="005C2455" w:rsidP="005C2455">
      <w:r w:rsidRPr="00783793">
        <w:t>От ГРС проложены межпоселковые газопроводы высокого и среднего давлений до ГРП населенных пунктов.</w:t>
      </w:r>
    </w:p>
    <w:p w:rsidR="005C2455" w:rsidRPr="00783793" w:rsidRDefault="005C2455" w:rsidP="005C2455">
      <w:r w:rsidRPr="00783793">
        <w:t xml:space="preserve">Топливно-энергетический комплекс Новоалександровского городского округа представлен акционерным обществом «Новоалександровскрайгаз», филиалом ООО «Газпром межрегионгаз Ставрополь» в Новоалександровском </w:t>
      </w:r>
      <w:r>
        <w:t>городском округе</w:t>
      </w:r>
      <w:r w:rsidRPr="00783793">
        <w:t xml:space="preserve">, ООО «Газпром трансгаз Ставрополь», производственным отделением Новотроицкие электрические сети филиала ПАО «МРСК Северного Кавказа» – «Ставропольэнерго» и филиалом ГУП СК «Ставрополькоммунэлектро» в </w:t>
      </w:r>
      <w:r>
        <w:t xml:space="preserve">г. </w:t>
      </w:r>
      <w:r w:rsidRPr="00783793">
        <w:t>Новоалександровске.</w:t>
      </w:r>
    </w:p>
    <w:p w:rsidR="005C2455" w:rsidRDefault="005C2455" w:rsidP="005C2455">
      <w:r w:rsidRPr="00783793">
        <w:t>Уровень газификации составляет 95,32%, что в целом соответствует среднему уровню газификации населенных пунктов Ставропольского края (97,1%). В городском округе газифицировано 23067 квартир из общего количества 24344, что составляет 94,75%. Газифицировано 39 населенных пунктов, не газифицировано два населенных пункта с численностью проживающего населения меньше 50 человек: хутор Петровский (15 домовладений) и поселок Кармалиновский (10 домовладений), согласно критери</w:t>
      </w:r>
      <w:r>
        <w:t>ям</w:t>
      </w:r>
      <w:r w:rsidRPr="00783793">
        <w:t xml:space="preserve"> и требовани</w:t>
      </w:r>
      <w:r>
        <w:t>ям</w:t>
      </w:r>
      <w:r w:rsidRPr="00783793">
        <w:t xml:space="preserve"> газификации.</w:t>
      </w:r>
    </w:p>
    <w:p w:rsidR="005C2455" w:rsidRPr="00227FD3" w:rsidRDefault="005C2455" w:rsidP="005C2455">
      <w:pPr>
        <w:rPr>
          <w:szCs w:val="24"/>
        </w:rPr>
      </w:pPr>
      <w:r w:rsidRPr="00227FD3">
        <w:rPr>
          <w:szCs w:val="24"/>
        </w:rPr>
        <w:t xml:space="preserve">Аварийных участков на газопроводах нет. Ведется постоянное обслуживание и контроль над состоянием системы газопроводов, сооружений и технических устройств на них. </w:t>
      </w:r>
    </w:p>
    <w:p w:rsidR="005C2455" w:rsidRPr="00227FD3" w:rsidRDefault="005C2455" w:rsidP="005C2455">
      <w:pPr>
        <w:rPr>
          <w:szCs w:val="24"/>
        </w:rPr>
      </w:pPr>
      <w:r w:rsidRPr="00227FD3">
        <w:rPr>
          <w:szCs w:val="24"/>
        </w:rPr>
        <w:t>Потребителями природного и сжиженного газа в округе являются:</w:t>
      </w:r>
    </w:p>
    <w:p w:rsidR="005C2455" w:rsidRPr="00227FD3" w:rsidRDefault="005C2455" w:rsidP="005C2455">
      <w:pPr>
        <w:rPr>
          <w:szCs w:val="24"/>
        </w:rPr>
      </w:pPr>
      <w:r w:rsidRPr="00227FD3">
        <w:rPr>
          <w:szCs w:val="24"/>
        </w:rPr>
        <w:t>население;</w:t>
      </w:r>
    </w:p>
    <w:p w:rsidR="005C2455" w:rsidRPr="00227FD3" w:rsidRDefault="005C2455" w:rsidP="005C2455">
      <w:pPr>
        <w:pStyle w:val="af"/>
        <w:numPr>
          <w:ilvl w:val="0"/>
          <w:numId w:val="9"/>
        </w:numPr>
        <w:rPr>
          <w:sz w:val="24"/>
          <w:szCs w:val="24"/>
        </w:rPr>
      </w:pPr>
      <w:r w:rsidRPr="00227FD3">
        <w:rPr>
          <w:sz w:val="24"/>
          <w:szCs w:val="24"/>
        </w:rPr>
        <w:t>коммунально-бытовые организации и промышленные предприятия;</w:t>
      </w:r>
    </w:p>
    <w:p w:rsidR="005C2455" w:rsidRPr="00227FD3" w:rsidRDefault="005C2455" w:rsidP="005C2455">
      <w:pPr>
        <w:pStyle w:val="af"/>
        <w:numPr>
          <w:ilvl w:val="0"/>
          <w:numId w:val="9"/>
        </w:numPr>
        <w:rPr>
          <w:sz w:val="24"/>
          <w:szCs w:val="24"/>
        </w:rPr>
      </w:pPr>
      <w:r w:rsidRPr="00227FD3">
        <w:rPr>
          <w:sz w:val="24"/>
          <w:szCs w:val="24"/>
        </w:rPr>
        <w:t>прочие потребители.</w:t>
      </w:r>
    </w:p>
    <w:p w:rsidR="005C2455" w:rsidRPr="00227FD3" w:rsidRDefault="005C2455" w:rsidP="005C2455">
      <w:pPr>
        <w:rPr>
          <w:szCs w:val="24"/>
        </w:rPr>
      </w:pPr>
      <w:r w:rsidRPr="00227FD3">
        <w:rPr>
          <w:szCs w:val="24"/>
        </w:rPr>
        <w:t>Годовое потребление природного газа составляет около 133,6 млн куб. м, в том числе:</w:t>
      </w:r>
    </w:p>
    <w:p w:rsidR="005C2455" w:rsidRPr="00227FD3" w:rsidRDefault="005C2455" w:rsidP="005C2455">
      <w:pPr>
        <w:pStyle w:val="af"/>
        <w:numPr>
          <w:ilvl w:val="0"/>
          <w:numId w:val="10"/>
        </w:numPr>
        <w:rPr>
          <w:sz w:val="24"/>
          <w:szCs w:val="24"/>
        </w:rPr>
      </w:pPr>
      <w:r w:rsidRPr="00227FD3">
        <w:rPr>
          <w:sz w:val="24"/>
          <w:szCs w:val="24"/>
        </w:rPr>
        <w:t>населением – 68,5 млн куб. м;</w:t>
      </w:r>
    </w:p>
    <w:p w:rsidR="005C2455" w:rsidRPr="00227FD3" w:rsidRDefault="005C2455" w:rsidP="005C2455">
      <w:pPr>
        <w:pStyle w:val="af"/>
        <w:numPr>
          <w:ilvl w:val="0"/>
          <w:numId w:val="10"/>
        </w:numPr>
        <w:rPr>
          <w:sz w:val="24"/>
          <w:szCs w:val="24"/>
        </w:rPr>
      </w:pPr>
      <w:r w:rsidRPr="00227FD3">
        <w:rPr>
          <w:sz w:val="24"/>
          <w:szCs w:val="24"/>
        </w:rPr>
        <w:t>коммунально-бытовыми организациями и промышленными предприятиями – 62,6 млн куб. м;</w:t>
      </w:r>
    </w:p>
    <w:p w:rsidR="005C2455" w:rsidRPr="00227FD3" w:rsidRDefault="005C2455" w:rsidP="005C2455">
      <w:pPr>
        <w:pStyle w:val="af"/>
        <w:numPr>
          <w:ilvl w:val="0"/>
          <w:numId w:val="10"/>
        </w:numPr>
        <w:rPr>
          <w:sz w:val="24"/>
          <w:szCs w:val="24"/>
        </w:rPr>
      </w:pPr>
      <w:r w:rsidRPr="00227FD3">
        <w:rPr>
          <w:sz w:val="24"/>
          <w:szCs w:val="24"/>
        </w:rPr>
        <w:t>технические потери – 2,5 млн куб. м.</w:t>
      </w:r>
    </w:p>
    <w:p w:rsidR="005C2455" w:rsidRDefault="005C2455">
      <w:pPr>
        <w:suppressAutoHyphens w:val="0"/>
        <w:spacing w:after="200" w:line="276" w:lineRule="auto"/>
        <w:ind w:firstLine="0"/>
        <w:jc w:val="left"/>
      </w:pPr>
      <w:r>
        <w:br w:type="page"/>
      </w:r>
    </w:p>
    <w:p w:rsidR="005C2455" w:rsidRDefault="005C2455" w:rsidP="005C2455">
      <w:pPr>
        <w:ind w:firstLine="0"/>
        <w:sectPr w:rsidR="005C2455" w:rsidSect="00CE12B4">
          <w:pgSz w:w="11906" w:h="16838"/>
          <w:pgMar w:top="1134" w:right="567" w:bottom="1134" w:left="1701" w:header="709" w:footer="709" w:gutter="0"/>
          <w:cols w:space="708"/>
          <w:docGrid w:linePitch="360"/>
        </w:sectPr>
      </w:pPr>
    </w:p>
    <w:p w:rsidR="005C2455" w:rsidRPr="002279D1" w:rsidRDefault="005C2455" w:rsidP="005C2455">
      <w:pPr>
        <w:ind w:firstLine="0"/>
        <w:jc w:val="center"/>
        <w:rPr>
          <w:rFonts w:eastAsia="Times New Roman"/>
          <w:b/>
          <w:szCs w:val="28"/>
        </w:rPr>
      </w:pPr>
      <w:r w:rsidRPr="002279D1">
        <w:rPr>
          <w:rFonts w:eastAsia="Times New Roman"/>
          <w:b/>
          <w:szCs w:val="28"/>
        </w:rPr>
        <w:t xml:space="preserve">Программа инвестиционных проектов </w:t>
      </w:r>
      <w:r>
        <w:rPr>
          <w:rFonts w:eastAsia="Times New Roman"/>
          <w:b/>
          <w:szCs w:val="28"/>
        </w:rPr>
        <w:t>в газоснабжение</w:t>
      </w:r>
    </w:p>
    <w:p w:rsidR="005C2455" w:rsidRPr="002279D1" w:rsidRDefault="005C2455" w:rsidP="005C2455">
      <w:pPr>
        <w:ind w:firstLine="0"/>
        <w:jc w:val="center"/>
        <w:rPr>
          <w:rFonts w:eastAsia="Times New Roman"/>
          <w:b/>
          <w:szCs w:val="28"/>
        </w:rPr>
      </w:pPr>
    </w:p>
    <w:p w:rsidR="005C2455" w:rsidRPr="002279D1" w:rsidRDefault="005C2455" w:rsidP="005C2455">
      <w:pPr>
        <w:ind w:firstLine="0"/>
        <w:jc w:val="right"/>
        <w:rPr>
          <w:rFonts w:eastAsia="Times New Roman"/>
          <w:b/>
          <w:szCs w:val="28"/>
        </w:rPr>
      </w:pPr>
      <w:r>
        <w:rPr>
          <w:rFonts w:eastAsia="Times New Roman"/>
          <w:b/>
          <w:szCs w:val="28"/>
        </w:rPr>
        <w:t>Таблица №4</w:t>
      </w:r>
      <w:r w:rsidR="00E82184">
        <w:rPr>
          <w:rFonts w:eastAsia="Times New Roman"/>
          <w:b/>
          <w:szCs w:val="28"/>
        </w:rPr>
        <w:t>0</w:t>
      </w:r>
    </w:p>
    <w:tbl>
      <w:tblPr>
        <w:tblW w:w="5000" w:type="pct"/>
        <w:tblLook w:val="0000" w:firstRow="0" w:lastRow="0" w:firstColumn="0" w:lastColumn="0" w:noHBand="0" w:noVBand="0"/>
      </w:tblPr>
      <w:tblGrid>
        <w:gridCol w:w="1947"/>
        <w:gridCol w:w="1119"/>
        <w:gridCol w:w="1057"/>
        <w:gridCol w:w="965"/>
        <w:gridCol w:w="873"/>
        <w:gridCol w:w="783"/>
        <w:gridCol w:w="879"/>
        <w:gridCol w:w="974"/>
        <w:gridCol w:w="1031"/>
      </w:tblGrid>
      <w:tr w:rsidR="005C2455" w:rsidRPr="002279D1" w:rsidTr="006B3672">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2279D1" w:rsidRDefault="005C2455" w:rsidP="006B3672">
            <w:pPr>
              <w:ind w:firstLine="0"/>
              <w:jc w:val="center"/>
              <w:rPr>
                <w:rFonts w:ascii="Arial Narrow" w:hAnsi="Arial Narrow"/>
                <w:sz w:val="22"/>
              </w:rPr>
            </w:pPr>
            <w:r w:rsidRPr="002279D1">
              <w:rPr>
                <w:rFonts w:ascii="Arial Narrow" w:eastAsia="Times New Roman" w:hAnsi="Arial Narrow"/>
                <w:b/>
                <w:bCs/>
                <w:sz w:val="22"/>
              </w:rPr>
              <w:t>Период 3</w:t>
            </w:r>
          </w:p>
        </w:tc>
      </w:tr>
      <w:tr w:rsidR="005C2455" w:rsidRPr="002279D1" w:rsidTr="006B3672">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5C2455" w:rsidRPr="00935577" w:rsidRDefault="005C2455" w:rsidP="006B3672">
            <w:pPr>
              <w:ind w:firstLine="0"/>
              <w:jc w:val="center"/>
              <w:rPr>
                <w:rFonts w:ascii="Arial Narrow" w:hAnsi="Arial Narrow"/>
                <w:sz w:val="22"/>
              </w:rPr>
            </w:pPr>
            <w:r w:rsidRPr="00935577">
              <w:rPr>
                <w:rFonts w:ascii="Arial Narrow" w:eastAsia="Times New Roman" w:hAnsi="Arial Narrow"/>
                <w:b/>
                <w:bCs/>
                <w:sz w:val="22"/>
              </w:rPr>
              <w:t>2031-2040</w:t>
            </w:r>
          </w:p>
        </w:tc>
      </w:tr>
      <w:tr w:rsidR="005C2455" w:rsidRPr="002279D1" w:rsidTr="006B3672">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5C2455" w:rsidRPr="003B325F" w:rsidRDefault="005C2455" w:rsidP="006B3672">
            <w:pPr>
              <w:ind w:firstLine="0"/>
              <w:jc w:val="left"/>
              <w:rPr>
                <w:rFonts w:ascii="Arial Narrow" w:hAnsi="Arial Narrow"/>
                <w:sz w:val="20"/>
                <w:szCs w:val="20"/>
              </w:rPr>
            </w:pPr>
            <w:r>
              <w:rPr>
                <w:rFonts w:ascii="Arial Narrow" w:hAnsi="Arial Narrow"/>
                <w:sz w:val="20"/>
                <w:szCs w:val="20"/>
              </w:rPr>
              <w:t>Строительство разводящей сети газоснабжения, ст-ца Кармалиновская</w:t>
            </w:r>
          </w:p>
        </w:tc>
        <w:tc>
          <w:tcPr>
            <w:tcW w:w="480"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2279D1" w:rsidRDefault="00227FD3" w:rsidP="006B3672">
            <w:pPr>
              <w:ind w:firstLine="0"/>
              <w:jc w:val="right"/>
              <w:rPr>
                <w:rFonts w:ascii="Arial Narrow" w:eastAsia="Times New Roman" w:hAnsi="Arial Narrow"/>
                <w:bCs/>
                <w:sz w:val="22"/>
              </w:rPr>
            </w:pPr>
            <w:r>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0"/>
                <w:szCs w:val="20"/>
              </w:rPr>
            </w:pPr>
            <w:r>
              <w:rPr>
                <w:rFonts w:ascii="Arial Narrow" w:hAnsi="Arial Narrow"/>
                <w:sz w:val="20"/>
                <w:szCs w:val="20"/>
              </w:rPr>
              <w:t>Строительство разводящей сети газоснабжения, п. Кармалиновский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0"/>
                <w:szCs w:val="20"/>
              </w:rPr>
            </w:pPr>
            <w:r w:rsidRPr="009E5345">
              <w:rPr>
                <w:rFonts w:ascii="Arial Narrow" w:hAnsi="Arial Narrow"/>
                <w:sz w:val="20"/>
                <w:szCs w:val="20"/>
              </w:rPr>
              <w:t>Строительство межпоселковой газопроводной сети</w:t>
            </w:r>
            <w:r>
              <w:rPr>
                <w:rFonts w:ascii="Arial Narrow" w:hAnsi="Arial Narrow"/>
                <w:sz w:val="20"/>
                <w:szCs w:val="20"/>
              </w:rPr>
              <w:t>, п. Петровский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0"/>
                <w:szCs w:val="20"/>
              </w:rPr>
            </w:pPr>
            <w:r>
              <w:rPr>
                <w:rFonts w:ascii="Arial Narrow" w:hAnsi="Arial Narrow"/>
                <w:sz w:val="20"/>
                <w:szCs w:val="20"/>
              </w:rPr>
              <w:t>Размещение ГРП, п. Петровский</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0"/>
                <w:szCs w:val="20"/>
              </w:rPr>
            </w:pPr>
            <w:r>
              <w:rPr>
                <w:rFonts w:ascii="Arial Narrow" w:hAnsi="Arial Narrow"/>
                <w:sz w:val="21"/>
                <w:szCs w:val="21"/>
              </w:rPr>
              <w:t>Строительство п</w:t>
            </w:r>
            <w:r w:rsidRPr="00892569">
              <w:rPr>
                <w:rFonts w:ascii="Arial Narrow" w:hAnsi="Arial Narrow"/>
                <w:sz w:val="21"/>
                <w:szCs w:val="21"/>
              </w:rPr>
              <w:t>одводящ</w:t>
            </w:r>
            <w:r>
              <w:rPr>
                <w:rFonts w:ascii="Arial Narrow" w:hAnsi="Arial Narrow"/>
                <w:sz w:val="21"/>
                <w:szCs w:val="21"/>
              </w:rPr>
              <w:t xml:space="preserve">его </w:t>
            </w:r>
            <w:r w:rsidRPr="00892569">
              <w:rPr>
                <w:rFonts w:ascii="Arial Narrow" w:hAnsi="Arial Narrow"/>
                <w:sz w:val="21"/>
                <w:szCs w:val="21"/>
              </w:rPr>
              <w:t>газопровод</w:t>
            </w:r>
            <w:r>
              <w:rPr>
                <w:rFonts w:ascii="Arial Narrow" w:hAnsi="Arial Narrow"/>
                <w:sz w:val="21"/>
                <w:szCs w:val="21"/>
              </w:rPr>
              <w:t>а</w:t>
            </w:r>
            <w:r w:rsidRPr="00892569">
              <w:rPr>
                <w:rFonts w:ascii="Arial Narrow" w:hAnsi="Arial Narrow"/>
                <w:sz w:val="21"/>
                <w:szCs w:val="21"/>
              </w:rPr>
              <w:t xml:space="preserve"> к населенному пункту</w:t>
            </w:r>
            <w:r>
              <w:rPr>
                <w:rFonts w:ascii="Arial Narrow" w:hAnsi="Arial Narrow"/>
                <w:sz w:val="21"/>
                <w:szCs w:val="21"/>
              </w:rPr>
              <w:t xml:space="preserve">, </w:t>
            </w:r>
            <w:r w:rsidRPr="00892569">
              <w:rPr>
                <w:rFonts w:ascii="Arial Narrow" w:hAnsi="Arial Narrow"/>
                <w:sz w:val="21"/>
                <w:szCs w:val="21"/>
              </w:rPr>
              <w:t>п. Южный</w:t>
            </w:r>
            <w:r>
              <w:rPr>
                <w:rFonts w:ascii="Arial Narrow" w:hAnsi="Arial Narrow"/>
                <w:sz w:val="21"/>
                <w:szCs w:val="21"/>
              </w:rPr>
              <w:t xml:space="preserve">, </w:t>
            </w:r>
            <w:r w:rsidRPr="00892569">
              <w:rPr>
                <w:rFonts w:ascii="Arial Narrow" w:hAnsi="Arial Narrow"/>
                <w:sz w:val="21"/>
                <w:szCs w:val="21"/>
              </w:rPr>
              <w:t>ПЭ 315, протяженность – 8402 м</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1"/>
                <w:szCs w:val="21"/>
              </w:rPr>
            </w:pPr>
            <w:r>
              <w:rPr>
                <w:rFonts w:ascii="Arial Narrow" w:hAnsi="Arial Narrow"/>
                <w:sz w:val="21"/>
                <w:szCs w:val="21"/>
              </w:rPr>
              <w:t>Строительство м</w:t>
            </w:r>
            <w:r w:rsidRPr="00892569">
              <w:rPr>
                <w:rFonts w:ascii="Arial Narrow" w:hAnsi="Arial Narrow"/>
                <w:sz w:val="21"/>
                <w:szCs w:val="21"/>
              </w:rPr>
              <w:t>ежпоселков</w:t>
            </w:r>
            <w:r>
              <w:rPr>
                <w:rFonts w:ascii="Arial Narrow" w:hAnsi="Arial Narrow"/>
                <w:sz w:val="21"/>
                <w:szCs w:val="21"/>
              </w:rPr>
              <w:t>ого</w:t>
            </w:r>
            <w:r w:rsidRPr="00892569">
              <w:rPr>
                <w:rFonts w:ascii="Arial Narrow" w:hAnsi="Arial Narrow"/>
                <w:sz w:val="21"/>
                <w:szCs w:val="21"/>
              </w:rPr>
              <w:t xml:space="preserve"> газопровод</w:t>
            </w:r>
            <w:r>
              <w:rPr>
                <w:rFonts w:ascii="Arial Narrow" w:hAnsi="Arial Narrow"/>
                <w:sz w:val="21"/>
                <w:szCs w:val="21"/>
              </w:rPr>
              <w:t>а</w:t>
            </w:r>
            <w:r w:rsidRPr="00892569">
              <w:rPr>
                <w:rFonts w:ascii="Arial Narrow" w:hAnsi="Arial Narrow"/>
                <w:sz w:val="21"/>
                <w:szCs w:val="21"/>
              </w:rPr>
              <w:t xml:space="preserve"> высокого д</w:t>
            </w:r>
            <w:r>
              <w:rPr>
                <w:rFonts w:ascii="Arial Narrow" w:hAnsi="Arial Narrow"/>
                <w:sz w:val="21"/>
                <w:szCs w:val="21"/>
              </w:rPr>
              <w:t>авления к</w:t>
            </w:r>
            <w:r w:rsidRPr="00892569">
              <w:rPr>
                <w:rFonts w:ascii="Arial Narrow" w:hAnsi="Arial Narrow"/>
                <w:sz w:val="21"/>
                <w:szCs w:val="21"/>
              </w:rPr>
              <w:t xml:space="preserve"> г. Новоалександровск</w:t>
            </w:r>
            <w:r>
              <w:rPr>
                <w:rFonts w:ascii="Arial Narrow" w:hAnsi="Arial Narrow"/>
                <w:sz w:val="21"/>
                <w:szCs w:val="21"/>
              </w:rPr>
              <w:t xml:space="preserve">у, </w:t>
            </w:r>
            <w:r w:rsidRPr="00892569">
              <w:rPr>
                <w:rFonts w:ascii="Arial Narrow" w:hAnsi="Arial Narrow"/>
                <w:sz w:val="21"/>
                <w:szCs w:val="21"/>
              </w:rPr>
              <w:t>ПЭ 225, протяженность – 1967 м</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r w:rsidR="00227FD3" w:rsidRPr="002279D1" w:rsidTr="00227FD3">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227FD3" w:rsidRDefault="00227FD3" w:rsidP="006B3672">
            <w:pPr>
              <w:ind w:firstLine="0"/>
              <w:jc w:val="left"/>
              <w:rPr>
                <w:rFonts w:ascii="Arial Narrow" w:hAnsi="Arial Narrow"/>
                <w:sz w:val="21"/>
                <w:szCs w:val="21"/>
              </w:rPr>
            </w:pPr>
            <w:r w:rsidRPr="004344CA">
              <w:rPr>
                <w:rFonts w:ascii="Arial Narrow" w:hAnsi="Arial Narrow"/>
                <w:sz w:val="21"/>
                <w:szCs w:val="21"/>
              </w:rPr>
              <w:t>Реконструкция межпоселкового газопровода высокого давления Ø 315 мм протяженностью 7,5 км</w:t>
            </w:r>
            <w:r>
              <w:rPr>
                <w:rFonts w:ascii="Arial Narrow" w:hAnsi="Arial Narrow"/>
                <w:sz w:val="21"/>
                <w:szCs w:val="21"/>
              </w:rPr>
              <w:t>, г. Новоалександровск</w:t>
            </w:r>
          </w:p>
        </w:tc>
        <w:tc>
          <w:tcPr>
            <w:tcW w:w="480"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227FD3" w:rsidRPr="002279D1" w:rsidRDefault="00227FD3"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7FD3" w:rsidRDefault="00227FD3" w:rsidP="00227FD3">
            <w:pPr>
              <w:jc w:val="right"/>
            </w:pPr>
            <w:r w:rsidRPr="009817F0">
              <w:rPr>
                <w:rFonts w:ascii="Arial Narrow" w:eastAsia="Times New Roman" w:hAnsi="Arial Narrow"/>
                <w:bCs/>
                <w:sz w:val="22"/>
              </w:rPr>
              <w:t>+</w:t>
            </w:r>
          </w:p>
        </w:tc>
      </w:tr>
    </w:tbl>
    <w:p w:rsidR="005C2455" w:rsidRDefault="005C2455" w:rsidP="005C2455">
      <w:pPr>
        <w:ind w:firstLine="0"/>
      </w:pPr>
    </w:p>
    <w:p w:rsidR="005C2455" w:rsidRDefault="005C2455" w:rsidP="005C2455">
      <w:pPr>
        <w:ind w:firstLine="0"/>
      </w:pPr>
    </w:p>
    <w:p w:rsidR="005C2455" w:rsidRPr="00CF34AC" w:rsidRDefault="005C2455" w:rsidP="005C2455">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Pr>
          <w:rFonts w:eastAsia="Times New Roman"/>
          <w:b/>
          <w:szCs w:val="28"/>
        </w:rPr>
        <w:t>в</w:t>
      </w:r>
      <w:r w:rsidRPr="00CF34AC">
        <w:rPr>
          <w:rFonts w:eastAsia="Times New Roman"/>
          <w:b/>
          <w:szCs w:val="28"/>
        </w:rPr>
        <w:t xml:space="preserve"> </w:t>
      </w:r>
      <w:r>
        <w:rPr>
          <w:rFonts w:eastAsia="Times New Roman"/>
          <w:b/>
          <w:szCs w:val="28"/>
        </w:rPr>
        <w:t>газоснабжение</w:t>
      </w:r>
      <w:r w:rsidR="003F3040">
        <w:rPr>
          <w:rFonts w:eastAsia="Times New Roman"/>
          <w:b/>
          <w:szCs w:val="28"/>
        </w:rPr>
        <w:t>*</w:t>
      </w:r>
    </w:p>
    <w:p w:rsidR="005C2455" w:rsidRPr="00CF34AC" w:rsidRDefault="005C2455" w:rsidP="005C2455">
      <w:pPr>
        <w:autoSpaceDE w:val="0"/>
        <w:ind w:firstLine="720"/>
        <w:jc w:val="center"/>
        <w:rPr>
          <w:rFonts w:eastAsia="Times New Roman"/>
          <w:b/>
          <w:szCs w:val="28"/>
        </w:rPr>
      </w:pPr>
    </w:p>
    <w:p w:rsidR="005C2455" w:rsidRPr="00CF34AC" w:rsidRDefault="005C2455" w:rsidP="005C2455">
      <w:pPr>
        <w:autoSpaceDE w:val="0"/>
        <w:ind w:firstLine="720"/>
        <w:jc w:val="right"/>
        <w:rPr>
          <w:rFonts w:eastAsia="Times New Roman"/>
          <w:b/>
          <w:szCs w:val="28"/>
        </w:rPr>
      </w:pPr>
      <w:r w:rsidRPr="00CF34AC">
        <w:rPr>
          <w:rFonts w:eastAsia="Times New Roman"/>
          <w:b/>
          <w:szCs w:val="28"/>
        </w:rPr>
        <w:t>Таблица №</w:t>
      </w:r>
      <w:r>
        <w:rPr>
          <w:rFonts w:eastAsia="Times New Roman"/>
          <w:b/>
          <w:szCs w:val="28"/>
        </w:rPr>
        <w:t>4</w:t>
      </w:r>
      <w:r w:rsidR="00E82184">
        <w:rPr>
          <w:rFonts w:eastAsia="Times New Roman"/>
          <w:b/>
          <w:szCs w:val="28"/>
        </w:rPr>
        <w:t>1</w:t>
      </w:r>
    </w:p>
    <w:tbl>
      <w:tblPr>
        <w:tblW w:w="5000" w:type="pct"/>
        <w:tblLook w:val="0000" w:firstRow="0" w:lastRow="0" w:firstColumn="0" w:lastColumn="0" w:noHBand="0" w:noVBand="0"/>
      </w:tblPr>
      <w:tblGrid>
        <w:gridCol w:w="2155"/>
        <w:gridCol w:w="966"/>
        <w:gridCol w:w="1119"/>
        <w:gridCol w:w="619"/>
        <w:gridCol w:w="684"/>
        <w:gridCol w:w="684"/>
        <w:gridCol w:w="776"/>
        <w:gridCol w:w="618"/>
        <w:gridCol w:w="1052"/>
        <w:gridCol w:w="955"/>
      </w:tblGrid>
      <w:tr w:rsidR="005C2455" w:rsidRPr="00CF34AC" w:rsidTr="00E82184">
        <w:trPr>
          <w:trHeight w:val="510"/>
        </w:trPr>
        <w:tc>
          <w:tcPr>
            <w:tcW w:w="1093" w:type="pct"/>
            <w:vMerge w:val="restar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490" w:type="pct"/>
            <w:vMerge w:val="restar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568" w:type="pc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1789" w:type="pct"/>
            <w:gridSpan w:val="5"/>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555" w:type="pc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CF34AC" w:rsidRDefault="005C2455" w:rsidP="006B3672">
            <w:pPr>
              <w:ind w:firstLine="0"/>
              <w:jc w:val="center"/>
              <w:rPr>
                <w:rFonts w:ascii="Arial Narrow" w:hAnsi="Arial Narrow"/>
                <w:sz w:val="22"/>
              </w:rPr>
            </w:pPr>
            <w:r w:rsidRPr="00CF34AC">
              <w:rPr>
                <w:rFonts w:ascii="Arial Narrow" w:eastAsia="Times New Roman" w:hAnsi="Arial Narrow"/>
                <w:b/>
                <w:bCs/>
                <w:sz w:val="22"/>
              </w:rPr>
              <w:t>Период 3</w:t>
            </w:r>
          </w:p>
        </w:tc>
      </w:tr>
      <w:tr w:rsidR="005C2455" w:rsidRPr="00CF34AC" w:rsidTr="00E82184">
        <w:trPr>
          <w:trHeight w:val="375"/>
        </w:trPr>
        <w:tc>
          <w:tcPr>
            <w:tcW w:w="1093" w:type="pct"/>
            <w:vMerge/>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snapToGrid w:val="0"/>
              <w:ind w:firstLine="0"/>
              <w:rPr>
                <w:rFonts w:ascii="Arial Narrow" w:eastAsia="Times New Roman" w:hAnsi="Arial Narrow"/>
                <w:b/>
                <w:bCs/>
                <w:sz w:val="22"/>
              </w:rPr>
            </w:pPr>
          </w:p>
        </w:tc>
        <w:tc>
          <w:tcPr>
            <w:tcW w:w="490" w:type="pct"/>
            <w:vMerge/>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snapToGrid w:val="0"/>
              <w:ind w:firstLine="0"/>
              <w:rPr>
                <w:rFonts w:ascii="Arial Narrow" w:eastAsia="Times New Roman" w:hAnsi="Arial Narrow"/>
                <w:b/>
                <w:bCs/>
                <w:sz w:val="22"/>
              </w:rPr>
            </w:pPr>
          </w:p>
        </w:tc>
        <w:tc>
          <w:tcPr>
            <w:tcW w:w="568"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31"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36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36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12"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17"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55"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05" w:type="pct"/>
            <w:tcBorders>
              <w:left w:val="single" w:sz="4" w:space="0" w:color="000000"/>
              <w:bottom w:val="single" w:sz="4" w:space="0" w:color="000000"/>
              <w:right w:val="single" w:sz="4" w:space="0" w:color="000000"/>
            </w:tcBorders>
            <w:shd w:val="clear" w:color="auto" w:fill="auto"/>
            <w:vAlign w:val="bottom"/>
          </w:tcPr>
          <w:p w:rsidR="005C2455" w:rsidRPr="00935577" w:rsidRDefault="005C2455" w:rsidP="006B3672">
            <w:pPr>
              <w:ind w:firstLine="0"/>
              <w:jc w:val="center"/>
              <w:rPr>
                <w:rFonts w:ascii="Arial Narrow" w:hAnsi="Arial Narrow"/>
                <w:sz w:val="22"/>
              </w:rPr>
            </w:pPr>
            <w:r w:rsidRPr="00935577">
              <w:rPr>
                <w:rFonts w:ascii="Arial Narrow" w:eastAsia="Times New Roman" w:hAnsi="Arial Narrow"/>
                <w:b/>
                <w:bCs/>
                <w:sz w:val="22"/>
              </w:rPr>
              <w:t>2031-2040</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556"/>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r w:rsidR="00E82184" w:rsidRPr="00CF34AC" w:rsidTr="00E82184">
        <w:trPr>
          <w:trHeight w:val="847"/>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D7567C">
              <w:rPr>
                <w:rFonts w:ascii="Arial Narrow" w:hAnsi="Arial Narrow"/>
                <w:sz w:val="22"/>
              </w:rPr>
              <w:t>н/д</w:t>
            </w:r>
          </w:p>
        </w:tc>
      </w:tr>
    </w:tbl>
    <w:p w:rsidR="003F3040" w:rsidRDefault="003F3040" w:rsidP="003F3040">
      <w:r>
        <w:t>*Примечание – в связи с отсутствием данных, источники инвестиций будут определены на последующих стадиях реализации мероприятий</w:t>
      </w:r>
    </w:p>
    <w:p w:rsidR="005C2455" w:rsidRDefault="005C2455" w:rsidP="00A57576">
      <w:pPr>
        <w:suppressAutoHyphens w:val="0"/>
        <w:spacing w:line="276" w:lineRule="auto"/>
        <w:ind w:firstLine="0"/>
        <w:jc w:val="left"/>
      </w:pPr>
    </w:p>
    <w:p w:rsidR="005C2455" w:rsidRPr="002279D1" w:rsidRDefault="005C2455" w:rsidP="005C2455">
      <w:pPr>
        <w:ind w:firstLine="0"/>
        <w:jc w:val="center"/>
        <w:rPr>
          <w:rFonts w:eastAsia="Times New Roman"/>
          <w:b/>
          <w:szCs w:val="28"/>
        </w:rPr>
      </w:pPr>
      <w:r w:rsidRPr="002279D1">
        <w:rPr>
          <w:rFonts w:eastAsia="Times New Roman"/>
          <w:b/>
          <w:szCs w:val="28"/>
        </w:rPr>
        <w:t xml:space="preserve">Программа инвестиционных проектов </w:t>
      </w:r>
      <w:r w:rsidRPr="00AF0E86">
        <w:rPr>
          <w:rFonts w:eastAsia="Times New Roman"/>
          <w:b/>
          <w:szCs w:val="28"/>
        </w:rPr>
        <w:t>по организации утилизации и переработке твердых коммунальных отходов</w:t>
      </w:r>
      <w:r>
        <w:rPr>
          <w:rFonts w:eastAsia="Times New Roman"/>
          <w:b/>
          <w:szCs w:val="28"/>
        </w:rPr>
        <w:t xml:space="preserve"> </w:t>
      </w:r>
    </w:p>
    <w:p w:rsidR="005C2455" w:rsidRPr="002279D1" w:rsidRDefault="005C2455" w:rsidP="005C2455">
      <w:pPr>
        <w:ind w:firstLine="0"/>
        <w:jc w:val="center"/>
        <w:rPr>
          <w:rFonts w:eastAsia="Times New Roman"/>
          <w:b/>
          <w:szCs w:val="28"/>
        </w:rPr>
      </w:pPr>
    </w:p>
    <w:p w:rsidR="005C2455" w:rsidRPr="002279D1" w:rsidRDefault="005C2455" w:rsidP="005C2455">
      <w:pPr>
        <w:ind w:firstLine="0"/>
        <w:jc w:val="right"/>
        <w:rPr>
          <w:rFonts w:eastAsia="Times New Roman"/>
          <w:b/>
          <w:szCs w:val="28"/>
        </w:rPr>
      </w:pPr>
      <w:r>
        <w:rPr>
          <w:rFonts w:eastAsia="Times New Roman"/>
          <w:b/>
          <w:szCs w:val="28"/>
        </w:rPr>
        <w:t>Таблица №4</w:t>
      </w:r>
      <w:r w:rsidR="00E82184">
        <w:rPr>
          <w:rFonts w:eastAsia="Times New Roman"/>
          <w:b/>
          <w:szCs w:val="28"/>
        </w:rPr>
        <w:t>2</w:t>
      </w:r>
    </w:p>
    <w:tbl>
      <w:tblPr>
        <w:tblW w:w="5000" w:type="pct"/>
        <w:tblLook w:val="0000" w:firstRow="0" w:lastRow="0" w:firstColumn="0" w:lastColumn="0" w:noHBand="0" w:noVBand="0"/>
      </w:tblPr>
      <w:tblGrid>
        <w:gridCol w:w="2148"/>
        <w:gridCol w:w="1119"/>
        <w:gridCol w:w="1040"/>
        <w:gridCol w:w="948"/>
        <w:gridCol w:w="856"/>
        <w:gridCol w:w="766"/>
        <w:gridCol w:w="862"/>
        <w:gridCol w:w="957"/>
        <w:gridCol w:w="932"/>
      </w:tblGrid>
      <w:tr w:rsidR="005C2455" w:rsidRPr="002279D1" w:rsidTr="006B3672">
        <w:trPr>
          <w:trHeight w:val="510"/>
        </w:trPr>
        <w:tc>
          <w:tcPr>
            <w:tcW w:w="997" w:type="pct"/>
            <w:vMerge w:val="restar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sz w:val="22"/>
              </w:rPr>
              <w:t>Наименование</w:t>
            </w:r>
          </w:p>
        </w:tc>
        <w:tc>
          <w:tcPr>
            <w:tcW w:w="480"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Отчетный период</w:t>
            </w:r>
          </w:p>
        </w:tc>
        <w:tc>
          <w:tcPr>
            <w:tcW w:w="2480" w:type="pct"/>
            <w:gridSpan w:val="5"/>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Период 1</w:t>
            </w:r>
          </w:p>
        </w:tc>
        <w:tc>
          <w:tcPr>
            <w:tcW w:w="528"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center"/>
              <w:rPr>
                <w:rFonts w:ascii="Arial Narrow" w:eastAsia="Times New Roman" w:hAnsi="Arial Narrow"/>
                <w:b/>
                <w:bCs/>
                <w:sz w:val="22"/>
              </w:rPr>
            </w:pPr>
            <w:r w:rsidRPr="002279D1">
              <w:rPr>
                <w:rFonts w:ascii="Arial Narrow" w:eastAsia="Times New Roman" w:hAnsi="Arial Narrow"/>
                <w:b/>
                <w:bCs/>
                <w:sz w:val="22"/>
              </w:rPr>
              <w:t>Период 2</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2279D1" w:rsidRDefault="005C2455" w:rsidP="006B3672">
            <w:pPr>
              <w:ind w:firstLine="0"/>
              <w:jc w:val="center"/>
              <w:rPr>
                <w:rFonts w:ascii="Arial Narrow" w:hAnsi="Arial Narrow"/>
                <w:sz w:val="22"/>
              </w:rPr>
            </w:pPr>
            <w:r w:rsidRPr="002279D1">
              <w:rPr>
                <w:rFonts w:ascii="Arial Narrow" w:eastAsia="Times New Roman" w:hAnsi="Arial Narrow"/>
                <w:b/>
                <w:bCs/>
                <w:sz w:val="22"/>
              </w:rPr>
              <w:t>Период 3</w:t>
            </w:r>
          </w:p>
        </w:tc>
      </w:tr>
      <w:tr w:rsidR="005C2455" w:rsidRPr="002279D1" w:rsidTr="006B3672">
        <w:trPr>
          <w:trHeight w:val="360"/>
        </w:trPr>
        <w:tc>
          <w:tcPr>
            <w:tcW w:w="997" w:type="pct"/>
            <w:vMerge/>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snapToGrid w:val="0"/>
              <w:ind w:firstLine="0"/>
              <w:rPr>
                <w:rFonts w:ascii="Arial Narrow" w:eastAsia="Times New Roman" w:hAnsi="Arial Narrow"/>
                <w:b/>
                <w:bCs/>
                <w:sz w:val="22"/>
              </w:rPr>
            </w:pPr>
          </w:p>
        </w:tc>
        <w:tc>
          <w:tcPr>
            <w:tcW w:w="480"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572"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52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476"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29"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479"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28"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15" w:type="pct"/>
            <w:tcBorders>
              <w:left w:val="single" w:sz="4" w:space="0" w:color="000000"/>
              <w:bottom w:val="single" w:sz="4" w:space="0" w:color="000000"/>
              <w:right w:val="single" w:sz="4" w:space="0" w:color="000000"/>
            </w:tcBorders>
            <w:shd w:val="clear" w:color="auto" w:fill="auto"/>
            <w:vAlign w:val="bottom"/>
          </w:tcPr>
          <w:p w:rsidR="005C2455" w:rsidRPr="00935577" w:rsidRDefault="005C2455" w:rsidP="006B3672">
            <w:pPr>
              <w:ind w:firstLine="0"/>
              <w:jc w:val="center"/>
              <w:rPr>
                <w:rFonts w:ascii="Arial Narrow" w:hAnsi="Arial Narrow"/>
                <w:sz w:val="22"/>
              </w:rPr>
            </w:pPr>
            <w:r w:rsidRPr="00935577">
              <w:rPr>
                <w:rFonts w:ascii="Arial Narrow" w:eastAsia="Times New Roman" w:hAnsi="Arial Narrow"/>
                <w:b/>
                <w:bCs/>
                <w:sz w:val="22"/>
              </w:rPr>
              <w:t>2031-2040</w:t>
            </w:r>
          </w:p>
        </w:tc>
      </w:tr>
      <w:tr w:rsidR="005C2455" w:rsidRPr="002279D1" w:rsidTr="006B3672">
        <w:trPr>
          <w:trHeight w:val="195"/>
        </w:trPr>
        <w:tc>
          <w:tcPr>
            <w:tcW w:w="997" w:type="pct"/>
            <w:tcBorders>
              <w:top w:val="single" w:sz="4" w:space="0" w:color="000000"/>
              <w:left w:val="single" w:sz="4" w:space="0" w:color="000000"/>
              <w:bottom w:val="single" w:sz="4" w:space="0" w:color="000000"/>
            </w:tcBorders>
            <w:shd w:val="clear" w:color="auto" w:fill="auto"/>
            <w:vAlign w:val="center"/>
          </w:tcPr>
          <w:p w:rsidR="005C2455" w:rsidRPr="003B325F" w:rsidRDefault="005C2455" w:rsidP="006B3672">
            <w:pPr>
              <w:ind w:firstLine="0"/>
              <w:jc w:val="left"/>
              <w:rPr>
                <w:rFonts w:ascii="Arial Narrow" w:hAnsi="Arial Narrow"/>
                <w:sz w:val="20"/>
                <w:szCs w:val="20"/>
              </w:rPr>
            </w:pPr>
            <w:r>
              <w:rPr>
                <w:rFonts w:ascii="Arial Narrow" w:hAnsi="Arial Narrow"/>
                <w:sz w:val="20"/>
                <w:szCs w:val="20"/>
              </w:rPr>
              <w:t xml:space="preserve">Строительство </w:t>
            </w:r>
            <w:r>
              <w:rPr>
                <w:rStyle w:val="265pt"/>
                <w:rFonts w:ascii="Arial Narrow" w:eastAsiaTheme="minorHAnsi" w:hAnsi="Arial Narrow"/>
                <w:sz w:val="20"/>
                <w:szCs w:val="20"/>
              </w:rPr>
              <w:t>п</w:t>
            </w:r>
            <w:r w:rsidRPr="009178B7">
              <w:rPr>
                <w:rStyle w:val="265pt"/>
                <w:rFonts w:ascii="Arial Narrow" w:eastAsiaTheme="minorHAnsi" w:hAnsi="Arial Narrow"/>
                <w:sz w:val="20"/>
                <w:szCs w:val="20"/>
              </w:rPr>
              <w:t>олигон</w:t>
            </w:r>
            <w:r>
              <w:rPr>
                <w:rStyle w:val="265pt"/>
                <w:rFonts w:ascii="Arial Narrow" w:eastAsiaTheme="minorHAnsi" w:hAnsi="Arial Narrow"/>
                <w:sz w:val="20"/>
                <w:szCs w:val="20"/>
              </w:rPr>
              <w:t>а</w:t>
            </w:r>
            <w:r w:rsidRPr="009178B7">
              <w:rPr>
                <w:rStyle w:val="265pt"/>
                <w:rFonts w:ascii="Arial Narrow" w:eastAsiaTheme="minorHAnsi" w:hAnsi="Arial Narrow"/>
                <w:sz w:val="20"/>
                <w:szCs w:val="20"/>
              </w:rPr>
              <w:t xml:space="preserve"> по захоронению твердых коммунальных отходов с линией сортировки и предприятием по переработке вторсырья - Межмуниципальный зональный центр «Новоалександровский»</w:t>
            </w:r>
            <w:r>
              <w:rPr>
                <w:rStyle w:val="265pt"/>
                <w:rFonts w:ascii="Arial Narrow" w:eastAsiaTheme="minorHAnsi" w:hAnsi="Arial Narrow"/>
                <w:sz w:val="20"/>
                <w:szCs w:val="20"/>
              </w:rPr>
              <w:t xml:space="preserve">, мощностью </w:t>
            </w:r>
            <w:r w:rsidRPr="009178B7">
              <w:rPr>
                <w:rStyle w:val="265pt"/>
                <w:rFonts w:ascii="Arial Narrow" w:eastAsiaTheme="minorHAnsi" w:hAnsi="Arial Narrow"/>
                <w:sz w:val="20"/>
                <w:szCs w:val="20"/>
              </w:rPr>
              <w:t>до 140 тыс. тонн в год</w:t>
            </w:r>
          </w:p>
        </w:tc>
        <w:tc>
          <w:tcPr>
            <w:tcW w:w="480"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72"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24"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29"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479"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28" w:type="pct"/>
            <w:tcBorders>
              <w:top w:val="single" w:sz="4" w:space="0" w:color="000000"/>
              <w:left w:val="single" w:sz="4" w:space="0" w:color="000000"/>
              <w:bottom w:val="single" w:sz="4" w:space="0" w:color="000000"/>
            </w:tcBorders>
            <w:shd w:val="clear" w:color="auto" w:fill="auto"/>
            <w:vAlign w:val="center"/>
          </w:tcPr>
          <w:p w:rsidR="005C2455" w:rsidRPr="002279D1" w:rsidRDefault="005C2455" w:rsidP="006B3672">
            <w:pPr>
              <w:ind w:firstLine="0"/>
              <w:jc w:val="right"/>
              <w:rPr>
                <w:rFonts w:ascii="Arial Narrow" w:eastAsia="Times New Roman" w:hAnsi="Arial Narrow"/>
                <w:bCs/>
                <w:sz w:val="22"/>
              </w:rPr>
            </w:pP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2279D1" w:rsidRDefault="00227FD3" w:rsidP="006B3672">
            <w:pPr>
              <w:ind w:firstLine="0"/>
              <w:jc w:val="right"/>
              <w:rPr>
                <w:rFonts w:ascii="Arial Narrow" w:eastAsia="Times New Roman" w:hAnsi="Arial Narrow"/>
                <w:bCs/>
                <w:sz w:val="22"/>
              </w:rPr>
            </w:pPr>
            <w:r>
              <w:rPr>
                <w:rFonts w:ascii="Arial Narrow" w:eastAsia="Times New Roman" w:hAnsi="Arial Narrow"/>
                <w:bCs/>
                <w:sz w:val="22"/>
              </w:rPr>
              <w:t>+</w:t>
            </w:r>
          </w:p>
        </w:tc>
      </w:tr>
    </w:tbl>
    <w:p w:rsidR="00227FD3" w:rsidRDefault="00227FD3" w:rsidP="005C2455">
      <w:pPr>
        <w:autoSpaceDE w:val="0"/>
        <w:ind w:firstLine="720"/>
        <w:jc w:val="center"/>
        <w:rPr>
          <w:rFonts w:eastAsia="Times New Roman"/>
          <w:b/>
          <w:szCs w:val="28"/>
        </w:rPr>
      </w:pPr>
    </w:p>
    <w:p w:rsidR="005C2455" w:rsidRPr="00CF34AC" w:rsidRDefault="005C2455" w:rsidP="005C2455">
      <w:pPr>
        <w:autoSpaceDE w:val="0"/>
        <w:ind w:firstLine="720"/>
        <w:jc w:val="center"/>
        <w:rPr>
          <w:rFonts w:eastAsia="Times New Roman"/>
          <w:b/>
          <w:szCs w:val="28"/>
        </w:rPr>
      </w:pPr>
      <w:r w:rsidRPr="00CF34AC">
        <w:rPr>
          <w:rFonts w:eastAsia="Times New Roman"/>
          <w:b/>
          <w:szCs w:val="28"/>
        </w:rPr>
        <w:t xml:space="preserve">Источники инвестиций для реализации мероприятий программы инвестиционных проектов </w:t>
      </w:r>
      <w:r w:rsidRPr="00EA0F4F">
        <w:rPr>
          <w:rFonts w:eastAsia="Times New Roman"/>
          <w:b/>
          <w:szCs w:val="28"/>
        </w:rPr>
        <w:t>по организации утилизации и переработке твердых коммунальных отходов</w:t>
      </w:r>
      <w:r w:rsidR="003F3040">
        <w:rPr>
          <w:rFonts w:eastAsia="Times New Roman"/>
          <w:b/>
          <w:szCs w:val="28"/>
        </w:rPr>
        <w:t>*</w:t>
      </w:r>
    </w:p>
    <w:p w:rsidR="005C2455" w:rsidRPr="00CF34AC" w:rsidRDefault="005C2455" w:rsidP="005C2455">
      <w:pPr>
        <w:autoSpaceDE w:val="0"/>
        <w:ind w:firstLine="720"/>
        <w:jc w:val="center"/>
        <w:rPr>
          <w:rFonts w:eastAsia="Times New Roman"/>
          <w:b/>
          <w:szCs w:val="28"/>
        </w:rPr>
      </w:pPr>
    </w:p>
    <w:p w:rsidR="005C2455" w:rsidRPr="00CF34AC" w:rsidRDefault="005C2455" w:rsidP="005C2455">
      <w:pPr>
        <w:autoSpaceDE w:val="0"/>
        <w:ind w:firstLine="720"/>
        <w:jc w:val="right"/>
        <w:rPr>
          <w:rFonts w:eastAsia="Times New Roman"/>
          <w:b/>
          <w:szCs w:val="28"/>
        </w:rPr>
      </w:pPr>
      <w:r w:rsidRPr="00CF34AC">
        <w:rPr>
          <w:rFonts w:eastAsia="Times New Roman"/>
          <w:b/>
          <w:szCs w:val="28"/>
        </w:rPr>
        <w:t>Таблица №</w:t>
      </w:r>
      <w:r>
        <w:rPr>
          <w:rFonts w:eastAsia="Times New Roman"/>
          <w:b/>
          <w:szCs w:val="28"/>
        </w:rPr>
        <w:t>4</w:t>
      </w:r>
      <w:r w:rsidR="00E82184">
        <w:rPr>
          <w:rFonts w:eastAsia="Times New Roman"/>
          <w:b/>
          <w:szCs w:val="28"/>
        </w:rPr>
        <w:t>3</w:t>
      </w:r>
    </w:p>
    <w:tbl>
      <w:tblPr>
        <w:tblW w:w="5000" w:type="pct"/>
        <w:tblLook w:val="0000" w:firstRow="0" w:lastRow="0" w:firstColumn="0" w:lastColumn="0" w:noHBand="0" w:noVBand="0"/>
      </w:tblPr>
      <w:tblGrid>
        <w:gridCol w:w="2155"/>
        <w:gridCol w:w="966"/>
        <w:gridCol w:w="1119"/>
        <w:gridCol w:w="619"/>
        <w:gridCol w:w="684"/>
        <w:gridCol w:w="684"/>
        <w:gridCol w:w="776"/>
        <w:gridCol w:w="618"/>
        <w:gridCol w:w="1052"/>
        <w:gridCol w:w="955"/>
      </w:tblGrid>
      <w:tr w:rsidR="005C2455" w:rsidRPr="00CF34AC" w:rsidTr="00E82184">
        <w:trPr>
          <w:trHeight w:val="510"/>
        </w:trPr>
        <w:tc>
          <w:tcPr>
            <w:tcW w:w="1093" w:type="pct"/>
            <w:vMerge w:val="restar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sz w:val="22"/>
              </w:rPr>
              <w:t>Общая потребность в финансировании инвестиционной программы</w:t>
            </w:r>
          </w:p>
        </w:tc>
        <w:tc>
          <w:tcPr>
            <w:tcW w:w="490" w:type="pct"/>
            <w:vMerge w:val="restar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sz w:val="22"/>
              </w:rPr>
              <w:t>Ед.изм.</w:t>
            </w:r>
          </w:p>
        </w:tc>
        <w:tc>
          <w:tcPr>
            <w:tcW w:w="568" w:type="pc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Отчетный период</w:t>
            </w:r>
          </w:p>
        </w:tc>
        <w:tc>
          <w:tcPr>
            <w:tcW w:w="1789" w:type="pct"/>
            <w:gridSpan w:val="5"/>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Период 1</w:t>
            </w:r>
          </w:p>
        </w:tc>
        <w:tc>
          <w:tcPr>
            <w:tcW w:w="555" w:type="pct"/>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ind w:firstLine="0"/>
              <w:jc w:val="center"/>
              <w:rPr>
                <w:rFonts w:ascii="Arial Narrow" w:eastAsia="Times New Roman" w:hAnsi="Arial Narrow"/>
                <w:b/>
                <w:bCs/>
                <w:sz w:val="22"/>
              </w:rPr>
            </w:pPr>
            <w:r w:rsidRPr="00CF34AC">
              <w:rPr>
                <w:rFonts w:ascii="Arial Narrow" w:eastAsia="Times New Roman" w:hAnsi="Arial Narrow"/>
                <w:b/>
                <w:bCs/>
                <w:sz w:val="22"/>
              </w:rPr>
              <w:t>Период 2</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C2455" w:rsidRPr="00CF34AC" w:rsidRDefault="005C2455" w:rsidP="006B3672">
            <w:pPr>
              <w:ind w:firstLine="0"/>
              <w:jc w:val="center"/>
              <w:rPr>
                <w:rFonts w:ascii="Arial Narrow" w:hAnsi="Arial Narrow"/>
                <w:sz w:val="22"/>
              </w:rPr>
            </w:pPr>
            <w:r w:rsidRPr="00CF34AC">
              <w:rPr>
                <w:rFonts w:ascii="Arial Narrow" w:eastAsia="Times New Roman" w:hAnsi="Arial Narrow"/>
                <w:b/>
                <w:bCs/>
                <w:sz w:val="22"/>
              </w:rPr>
              <w:t>Период 3</w:t>
            </w:r>
          </w:p>
        </w:tc>
      </w:tr>
      <w:tr w:rsidR="005C2455" w:rsidRPr="00CF34AC" w:rsidTr="00E82184">
        <w:trPr>
          <w:trHeight w:val="375"/>
        </w:trPr>
        <w:tc>
          <w:tcPr>
            <w:tcW w:w="1093" w:type="pct"/>
            <w:vMerge/>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snapToGrid w:val="0"/>
              <w:ind w:firstLine="0"/>
              <w:rPr>
                <w:rFonts w:ascii="Arial Narrow" w:eastAsia="Times New Roman" w:hAnsi="Arial Narrow"/>
                <w:b/>
                <w:bCs/>
                <w:sz w:val="22"/>
              </w:rPr>
            </w:pPr>
          </w:p>
        </w:tc>
        <w:tc>
          <w:tcPr>
            <w:tcW w:w="490" w:type="pct"/>
            <w:vMerge/>
            <w:tcBorders>
              <w:top w:val="single" w:sz="4" w:space="0" w:color="000000"/>
              <w:left w:val="single" w:sz="4" w:space="0" w:color="000000"/>
              <w:bottom w:val="single" w:sz="4" w:space="0" w:color="000000"/>
            </w:tcBorders>
            <w:shd w:val="clear" w:color="auto" w:fill="auto"/>
            <w:vAlign w:val="center"/>
          </w:tcPr>
          <w:p w:rsidR="005C2455" w:rsidRPr="00CF34AC" w:rsidRDefault="005C2455" w:rsidP="006B3672">
            <w:pPr>
              <w:snapToGrid w:val="0"/>
              <w:ind w:firstLine="0"/>
              <w:rPr>
                <w:rFonts w:ascii="Arial Narrow" w:eastAsia="Times New Roman" w:hAnsi="Arial Narrow"/>
                <w:b/>
                <w:bCs/>
                <w:sz w:val="22"/>
              </w:rPr>
            </w:pPr>
          </w:p>
        </w:tc>
        <w:tc>
          <w:tcPr>
            <w:tcW w:w="568"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2020</w:t>
            </w:r>
          </w:p>
        </w:tc>
        <w:tc>
          <w:tcPr>
            <w:tcW w:w="331"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2021</w:t>
            </w:r>
          </w:p>
        </w:tc>
        <w:tc>
          <w:tcPr>
            <w:tcW w:w="36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2022</w:t>
            </w:r>
          </w:p>
        </w:tc>
        <w:tc>
          <w:tcPr>
            <w:tcW w:w="364"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2023</w:t>
            </w:r>
          </w:p>
        </w:tc>
        <w:tc>
          <w:tcPr>
            <w:tcW w:w="412"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2024</w:t>
            </w:r>
          </w:p>
        </w:tc>
        <w:tc>
          <w:tcPr>
            <w:tcW w:w="317"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2025</w:t>
            </w:r>
          </w:p>
        </w:tc>
        <w:tc>
          <w:tcPr>
            <w:tcW w:w="555" w:type="pct"/>
            <w:tcBorders>
              <w:left w:val="single" w:sz="4" w:space="0" w:color="000000"/>
              <w:bottom w:val="single" w:sz="4" w:space="0" w:color="000000"/>
            </w:tcBorders>
            <w:shd w:val="clear" w:color="auto" w:fill="auto"/>
            <w:vAlign w:val="bottom"/>
          </w:tcPr>
          <w:p w:rsidR="005C2455" w:rsidRPr="00935577" w:rsidRDefault="005C2455" w:rsidP="006B3672">
            <w:pPr>
              <w:ind w:firstLine="0"/>
              <w:jc w:val="center"/>
              <w:rPr>
                <w:rFonts w:ascii="Arial Narrow" w:eastAsia="Times New Roman" w:hAnsi="Arial Narrow"/>
                <w:b/>
                <w:bCs/>
                <w:sz w:val="22"/>
              </w:rPr>
            </w:pPr>
            <w:r w:rsidRPr="00935577">
              <w:rPr>
                <w:rFonts w:ascii="Arial Narrow" w:eastAsia="Times New Roman" w:hAnsi="Arial Narrow"/>
                <w:b/>
                <w:bCs/>
                <w:sz w:val="22"/>
              </w:rPr>
              <w:t>2026-2030</w:t>
            </w:r>
          </w:p>
        </w:tc>
        <w:tc>
          <w:tcPr>
            <w:tcW w:w="505" w:type="pct"/>
            <w:tcBorders>
              <w:left w:val="single" w:sz="4" w:space="0" w:color="000000"/>
              <w:bottom w:val="single" w:sz="4" w:space="0" w:color="000000"/>
              <w:right w:val="single" w:sz="4" w:space="0" w:color="000000"/>
            </w:tcBorders>
            <w:shd w:val="clear" w:color="auto" w:fill="auto"/>
            <w:vAlign w:val="bottom"/>
          </w:tcPr>
          <w:p w:rsidR="005C2455" w:rsidRPr="00935577" w:rsidRDefault="005C2455" w:rsidP="006B3672">
            <w:pPr>
              <w:ind w:firstLine="0"/>
              <w:jc w:val="center"/>
              <w:rPr>
                <w:rFonts w:ascii="Arial Narrow" w:hAnsi="Arial Narrow"/>
                <w:sz w:val="22"/>
              </w:rPr>
            </w:pPr>
            <w:r w:rsidRPr="00935577">
              <w:rPr>
                <w:rFonts w:ascii="Arial Narrow" w:eastAsia="Times New Roman" w:hAnsi="Arial Narrow"/>
                <w:b/>
                <w:bCs/>
                <w:sz w:val="22"/>
              </w:rPr>
              <w:t>2031-2040</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Собственные средства, в т.ч.:</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из амортизационных отчислений</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tabs>
                <w:tab w:val="left" w:pos="10348"/>
              </w:tabs>
              <w:ind w:firstLine="0"/>
              <w:jc w:val="left"/>
              <w:rPr>
                <w:rFonts w:ascii="Arial Narrow" w:eastAsia="Times New Roman" w:hAnsi="Arial Narrow"/>
                <w:bCs/>
                <w:sz w:val="22"/>
              </w:rPr>
            </w:pPr>
            <w:r w:rsidRPr="00CF34AC">
              <w:rPr>
                <w:rFonts w:ascii="Arial Narrow" w:eastAsia="Times New Roman" w:hAnsi="Arial Narrow"/>
                <w:sz w:val="22"/>
              </w:rPr>
              <w:t>из прибыли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 xml:space="preserve"> из надбавки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из платы за подключение (присоединение)</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Кредитные средства (указать %% ставку)</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Бюджетные средства, в т.ч.</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180"/>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Федерального бюджета</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556"/>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Бюджета субъекта федерации</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r w:rsidR="00E82184" w:rsidRPr="00CF34AC" w:rsidTr="00E82184">
        <w:trPr>
          <w:trHeight w:val="847"/>
        </w:trPr>
        <w:tc>
          <w:tcPr>
            <w:tcW w:w="1093" w:type="pct"/>
            <w:tcBorders>
              <w:top w:val="single" w:sz="4" w:space="0" w:color="000000"/>
              <w:left w:val="single" w:sz="4" w:space="0" w:color="000000"/>
              <w:bottom w:val="single" w:sz="4" w:space="0" w:color="000000"/>
            </w:tcBorders>
            <w:shd w:val="clear" w:color="auto" w:fill="auto"/>
            <w:vAlign w:val="center"/>
          </w:tcPr>
          <w:p w:rsidR="00E82184" w:rsidRPr="00CF34AC" w:rsidRDefault="00E82184" w:rsidP="006B3672">
            <w:pPr>
              <w:ind w:firstLine="0"/>
              <w:jc w:val="left"/>
              <w:rPr>
                <w:rFonts w:ascii="Arial Narrow" w:eastAsia="Times New Roman" w:hAnsi="Arial Narrow"/>
                <w:bCs/>
                <w:sz w:val="22"/>
              </w:rPr>
            </w:pPr>
            <w:r w:rsidRPr="00CF34AC">
              <w:rPr>
                <w:rFonts w:ascii="Arial Narrow" w:eastAsia="Times New Roman" w:hAnsi="Arial Narrow"/>
                <w:sz w:val="22"/>
              </w:rPr>
              <w:t xml:space="preserve">Бюджета </w:t>
            </w:r>
            <w:r>
              <w:rPr>
                <w:rFonts w:ascii="Arial Narrow" w:eastAsia="Times New Roman" w:hAnsi="Arial Narrow"/>
                <w:sz w:val="22"/>
              </w:rPr>
              <w:t>Новоалександровского</w:t>
            </w:r>
            <w:r w:rsidRPr="00CF34AC">
              <w:rPr>
                <w:rFonts w:ascii="Arial Narrow" w:eastAsia="Times New Roman" w:hAnsi="Arial Narrow"/>
                <w:sz w:val="22"/>
              </w:rPr>
              <w:br/>
              <w:t>городского округа</w:t>
            </w:r>
          </w:p>
        </w:tc>
        <w:tc>
          <w:tcPr>
            <w:tcW w:w="490" w:type="pct"/>
            <w:tcBorders>
              <w:top w:val="single" w:sz="4" w:space="0" w:color="000000"/>
              <w:left w:val="single" w:sz="4" w:space="0" w:color="000000"/>
              <w:bottom w:val="single" w:sz="4" w:space="0" w:color="000000"/>
            </w:tcBorders>
            <w:shd w:val="clear" w:color="auto" w:fill="auto"/>
          </w:tcPr>
          <w:p w:rsidR="00E82184" w:rsidRPr="00CF34AC" w:rsidRDefault="00E82184" w:rsidP="006B3672">
            <w:pPr>
              <w:ind w:firstLine="0"/>
              <w:jc w:val="center"/>
              <w:rPr>
                <w:rFonts w:ascii="Arial Narrow" w:eastAsia="Times New Roman" w:hAnsi="Arial Narrow"/>
                <w:bCs/>
                <w:sz w:val="22"/>
              </w:rPr>
            </w:pPr>
            <w:r w:rsidRPr="00CF34AC">
              <w:rPr>
                <w:rFonts w:ascii="Arial Narrow" w:eastAsia="Times New Roman" w:hAnsi="Arial Narrow"/>
                <w:bCs/>
                <w:sz w:val="22"/>
              </w:rPr>
              <w:t>Млн.руб.</w:t>
            </w:r>
          </w:p>
        </w:tc>
        <w:tc>
          <w:tcPr>
            <w:tcW w:w="568"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31"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64"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412"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317"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55" w:type="pct"/>
            <w:tcBorders>
              <w:top w:val="single" w:sz="4" w:space="0" w:color="000000"/>
              <w:left w:val="single" w:sz="4" w:space="0" w:color="000000"/>
              <w:bottom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2184" w:rsidRDefault="00E82184" w:rsidP="00E82184">
            <w:pPr>
              <w:ind w:hanging="2"/>
              <w:jc w:val="right"/>
            </w:pPr>
            <w:r w:rsidRPr="00225045">
              <w:rPr>
                <w:rFonts w:ascii="Arial Narrow" w:hAnsi="Arial Narrow"/>
                <w:sz w:val="22"/>
              </w:rPr>
              <w:t>н/д</w:t>
            </w:r>
          </w:p>
        </w:tc>
      </w:tr>
    </w:tbl>
    <w:p w:rsidR="003F3040" w:rsidRDefault="003F3040" w:rsidP="003F3040">
      <w:r>
        <w:t>*Примечание – в связи с отсутствием данных, источники инвестиций будут определены на последующих стадиях реализации мероприятий</w:t>
      </w:r>
    </w:p>
    <w:p w:rsidR="005C2455" w:rsidRDefault="005C2455" w:rsidP="005C2455">
      <w:pPr>
        <w:ind w:firstLine="0"/>
      </w:pPr>
    </w:p>
    <w:p w:rsidR="005C2455" w:rsidRDefault="005C2455" w:rsidP="005C2455">
      <w:pPr>
        <w:ind w:firstLine="0"/>
      </w:pPr>
    </w:p>
    <w:p w:rsidR="005C2455" w:rsidRDefault="005C2455" w:rsidP="005C2455">
      <w:pPr>
        <w:ind w:firstLine="0"/>
        <w:sectPr w:rsidR="005C2455" w:rsidSect="001C721B">
          <w:pgSz w:w="11906" w:h="16838"/>
          <w:pgMar w:top="1134" w:right="567" w:bottom="1134" w:left="1701" w:header="709" w:footer="709" w:gutter="0"/>
          <w:cols w:space="708"/>
          <w:titlePg/>
          <w:docGrid w:linePitch="360"/>
        </w:sectPr>
      </w:pPr>
    </w:p>
    <w:p w:rsidR="005C2455" w:rsidRPr="005C2455" w:rsidRDefault="005C2455" w:rsidP="005C2455">
      <w:pPr>
        <w:pStyle w:val="11"/>
        <w:ind w:firstLine="0"/>
        <w:outlineLvl w:val="0"/>
      </w:pPr>
      <w:bookmarkStart w:id="12" w:name="_Toc84839848"/>
      <w:r w:rsidRPr="005C2455">
        <w:t>РАЗДЕЛ 4. ХАРАКТЕРИСТИКА СОСТОЯНИЯ И ПРОБЛЕМ В РЕАЛИЗАЦИИ ЭНЕРГО- И РЕСУРСОСБЕРЕЖЕНИЯ И УЧЕТА И СБОРА ИНФОРМАЦИИ.</w:t>
      </w:r>
      <w:bookmarkEnd w:id="12"/>
    </w:p>
    <w:p w:rsidR="005C2455" w:rsidRDefault="005C2455" w:rsidP="005C2455">
      <w:pPr>
        <w:tabs>
          <w:tab w:val="left" w:pos="0"/>
          <w:tab w:val="left" w:pos="709"/>
        </w:tabs>
        <w:autoSpaceDE w:val="0"/>
        <w:rPr>
          <w:rFonts w:eastAsia="Times New Roman"/>
          <w:szCs w:val="28"/>
        </w:rPr>
      </w:pPr>
    </w:p>
    <w:p w:rsidR="005C2455" w:rsidRDefault="005C2455" w:rsidP="005C3C89">
      <w:r>
        <w:t>В целях полного перехода на учет топливно-энергетических ресурсов по приборам учета при расчетах за коммунальные услуги, снижения затратной части местного бюджета путем сокращения оплаты за потребленные</w:t>
      </w:r>
      <w:r w:rsidR="005F665A">
        <w:t xml:space="preserve"> </w:t>
      </w:r>
      <w:r>
        <w:t>энергоресурсы с одновременным повышением</w:t>
      </w:r>
      <w:r w:rsidR="00455ADA">
        <w:t xml:space="preserve"> </w:t>
      </w:r>
      <w:r>
        <w:t>уровня</w:t>
      </w:r>
      <w:r w:rsidR="00455ADA">
        <w:t xml:space="preserve"> </w:t>
      </w:r>
      <w:r>
        <w:t>комфорта помещений объектов жилищно-коммунальной и бюджетной сфер, повышение эффективности</w:t>
      </w:r>
      <w:r w:rsidR="00455ADA">
        <w:t xml:space="preserve"> </w:t>
      </w:r>
      <w:r>
        <w:t>энергопотребления</w:t>
      </w:r>
      <w:r w:rsidR="00455ADA">
        <w:t xml:space="preserve"> </w:t>
      </w:r>
      <w:r>
        <w:t>путем</w:t>
      </w:r>
      <w:r w:rsidR="005F665A">
        <w:t xml:space="preserve"> </w:t>
      </w:r>
      <w:r>
        <w:t>внедрения современных энергосберегающих технологий</w:t>
      </w:r>
      <w:r w:rsidR="005F665A">
        <w:t xml:space="preserve"> </w:t>
      </w:r>
      <w:r>
        <w:t xml:space="preserve">и оборудования, разработаны муниципальные программы «Энергосбережение и повышение энергетической эффективности» на территории </w:t>
      </w:r>
      <w:r w:rsidR="005C3C89">
        <w:t>Новоалександровского</w:t>
      </w:r>
      <w:r>
        <w:t xml:space="preserve"> городского округа.</w:t>
      </w:r>
    </w:p>
    <w:p w:rsidR="00324650" w:rsidRDefault="00324650" w:rsidP="005C3C89">
      <w:r>
        <w:br w:type="page"/>
      </w:r>
    </w:p>
    <w:p w:rsidR="00324650" w:rsidRDefault="00324650" w:rsidP="005C3C89">
      <w:pPr>
        <w:sectPr w:rsidR="00324650" w:rsidSect="00CE12B4">
          <w:pgSz w:w="11906" w:h="16838"/>
          <w:pgMar w:top="1134" w:right="567" w:bottom="1134" w:left="1701" w:header="709" w:footer="709" w:gutter="0"/>
          <w:cols w:space="708"/>
          <w:docGrid w:linePitch="360"/>
        </w:sectPr>
      </w:pPr>
    </w:p>
    <w:p w:rsidR="00324650" w:rsidRDefault="00324650" w:rsidP="00324650">
      <w:pPr>
        <w:pStyle w:val="11"/>
        <w:ind w:firstLine="0"/>
        <w:outlineLvl w:val="0"/>
      </w:pPr>
      <w:bookmarkStart w:id="13" w:name="_Toc84839849"/>
      <w:r w:rsidRPr="00324650">
        <w:t>РАЗДЕЛ 5. ЦЕЛЕВЫЕ ПОКАЗАТЕЛИ РАЗВИТИЯ КОММУНАЛЬНОЙ ИНФРАСТРУКТУРЫ</w:t>
      </w:r>
      <w:bookmarkEnd w:id="13"/>
    </w:p>
    <w:p w:rsidR="00795209" w:rsidRDefault="00795209" w:rsidP="00795209">
      <w:r>
        <w:t>В данном разделе приводится перечень и количественные показатели целевых характеристик коммунальной инфраструктуры Новоалександровского городского округа, которые должны быть достигнуты на каждом этапе Программы комплексного развития.</w:t>
      </w:r>
    </w:p>
    <w:p w:rsidR="00795209" w:rsidRDefault="00795209" w:rsidP="00795209">
      <w:r>
        <w:t>Формирование требований к конечному состоянию коммунальной инфраструктуры Новоалександровского городского округа выполнено с учетом Методики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г. №48.</w:t>
      </w:r>
    </w:p>
    <w:p w:rsidR="00795209" w:rsidRDefault="00795209" w:rsidP="00795209">
      <w:r>
        <w:t>Данная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целях обеспечения электро-, тепло-, водоснабжения, водоотведения и очистки сточных вод, утилизации (захоронения) твердых бытовых отходов и своевременного принятия решений о развитии систем коммунальной инфраструктуры.</w:t>
      </w:r>
    </w:p>
    <w:p w:rsidR="00795209" w:rsidRDefault="00795209" w:rsidP="00795209">
      <w:r>
        <w:t>На основании данной Методики выделен перечень показателей, характеризующих состояние коммунального хозяйства Новоалександровского городского округа по группам, предусмотренным пунктом 32 Методических рекомендаций по разработке программ комплексного развития систем коммунальной инфраструктуры поселений, городских округов № 359/ГС, а именно:</w:t>
      </w:r>
    </w:p>
    <w:p w:rsidR="00795209" w:rsidRDefault="00795209" w:rsidP="00795209">
      <w:r>
        <w:t>а) общие для всех систем критерии доступности коммунальных услуг для населения;</w:t>
      </w:r>
    </w:p>
    <w:p w:rsidR="00795209" w:rsidRDefault="00795209" w:rsidP="00795209">
      <w:r>
        <w:t>б) по каждой системе:</w:t>
      </w:r>
    </w:p>
    <w:p w:rsidR="00795209" w:rsidRDefault="00795209" w:rsidP="00795209">
      <w:r>
        <w:t>спрос на коммунальные ресурсы;</w:t>
      </w:r>
    </w:p>
    <w:p w:rsidR="00795209" w:rsidRDefault="00795209" w:rsidP="00795209">
      <w:r>
        <w:t>показатели эффективности производства, передачи и потребления ресурса;</w:t>
      </w:r>
    </w:p>
    <w:p w:rsidR="00795209" w:rsidRDefault="00795209" w:rsidP="00795209">
      <w:r>
        <w:t>показатели надежности поставки ресурса;</w:t>
      </w:r>
    </w:p>
    <w:p w:rsidR="00795209" w:rsidRDefault="00795209" w:rsidP="00795209">
      <w:r>
        <w:t>показатели качества поставляемого ресурса;</w:t>
      </w:r>
    </w:p>
    <w:p w:rsidR="00795209" w:rsidRDefault="00795209" w:rsidP="00795209">
      <w:r>
        <w:t>другие показатели, важные для поселения, городского округа.</w:t>
      </w:r>
    </w:p>
    <w:p w:rsidR="00795209" w:rsidRDefault="00795209" w:rsidP="00795209">
      <w:r w:rsidRPr="00795209">
        <w:t xml:space="preserve">Перечень и описание показателей, характеризующих состояние коммунального хозяйства </w:t>
      </w:r>
      <w:r>
        <w:t>Новоалександровского городского округа</w:t>
      </w:r>
      <w:r w:rsidRPr="00795209">
        <w:t>, приведен в таблице ниже. Описание показателей выполнено с учетом Приложения к Приказу Министерства регионального развития Российской Федерации от 14.04.2008 г. №48.</w:t>
      </w:r>
    </w:p>
    <w:p w:rsidR="00795209" w:rsidRDefault="00795209" w:rsidP="00795209"/>
    <w:p w:rsidR="00227934" w:rsidRDefault="00227934" w:rsidP="00795209">
      <w:pPr>
        <w:suppressAutoHyphens w:val="0"/>
        <w:autoSpaceDE w:val="0"/>
        <w:autoSpaceDN w:val="0"/>
        <w:adjustRightInd w:val="0"/>
        <w:ind w:firstLine="0"/>
        <w:jc w:val="center"/>
        <w:rPr>
          <w:rFonts w:eastAsiaTheme="minorHAnsi"/>
          <w:b/>
          <w:color w:val="000000"/>
          <w:szCs w:val="28"/>
          <w:lang w:eastAsia="en-US"/>
        </w:rPr>
        <w:sectPr w:rsidR="00227934" w:rsidSect="00CE12B4">
          <w:pgSz w:w="11906" w:h="16838"/>
          <w:pgMar w:top="1134" w:right="567" w:bottom="1134" w:left="1701" w:header="720" w:footer="709" w:gutter="0"/>
          <w:cols w:space="720"/>
          <w:docGrid w:linePitch="600" w:charSpace="36864"/>
        </w:sectPr>
      </w:pPr>
    </w:p>
    <w:p w:rsidR="00795209" w:rsidRDefault="00795209" w:rsidP="00795209">
      <w:pPr>
        <w:suppressAutoHyphens w:val="0"/>
        <w:autoSpaceDE w:val="0"/>
        <w:autoSpaceDN w:val="0"/>
        <w:adjustRightInd w:val="0"/>
        <w:ind w:firstLine="0"/>
        <w:jc w:val="center"/>
        <w:rPr>
          <w:rFonts w:eastAsiaTheme="minorHAnsi"/>
          <w:b/>
          <w:color w:val="000000"/>
          <w:szCs w:val="28"/>
          <w:lang w:eastAsia="en-US"/>
        </w:rPr>
      </w:pPr>
      <w:r w:rsidRPr="00795209">
        <w:rPr>
          <w:rFonts w:eastAsiaTheme="minorHAnsi"/>
          <w:b/>
          <w:color w:val="000000"/>
          <w:szCs w:val="28"/>
          <w:lang w:eastAsia="en-US"/>
        </w:rPr>
        <w:t>Целевые показатели развития коммунальной инфраструктуры по водоснабжению</w:t>
      </w:r>
    </w:p>
    <w:p w:rsidR="00795209" w:rsidRDefault="00795209" w:rsidP="00795209">
      <w:pPr>
        <w:suppressAutoHyphens w:val="0"/>
        <w:autoSpaceDE w:val="0"/>
        <w:autoSpaceDN w:val="0"/>
        <w:adjustRightInd w:val="0"/>
        <w:ind w:firstLine="0"/>
        <w:jc w:val="center"/>
        <w:rPr>
          <w:rFonts w:eastAsiaTheme="minorHAnsi"/>
          <w:b/>
          <w:color w:val="000000"/>
          <w:szCs w:val="28"/>
          <w:lang w:eastAsia="en-US"/>
        </w:rPr>
      </w:pPr>
    </w:p>
    <w:p w:rsidR="00795209" w:rsidRPr="00795209" w:rsidRDefault="00795209" w:rsidP="00795209">
      <w:pPr>
        <w:suppressAutoHyphens w:val="0"/>
        <w:autoSpaceDE w:val="0"/>
        <w:autoSpaceDN w:val="0"/>
        <w:adjustRightInd w:val="0"/>
        <w:ind w:firstLine="0"/>
        <w:jc w:val="right"/>
        <w:rPr>
          <w:rFonts w:eastAsiaTheme="minorHAnsi"/>
          <w:b/>
          <w:color w:val="000000"/>
          <w:szCs w:val="28"/>
          <w:lang w:eastAsia="en-US"/>
        </w:rPr>
      </w:pPr>
      <w:r>
        <w:rPr>
          <w:rFonts w:eastAsiaTheme="minorHAnsi"/>
          <w:b/>
          <w:color w:val="000000"/>
          <w:szCs w:val="28"/>
          <w:lang w:eastAsia="en-US"/>
        </w:rPr>
        <w:t>Таблица №4</w:t>
      </w:r>
      <w:r w:rsidR="00E82184">
        <w:rPr>
          <w:rFonts w:eastAsiaTheme="minorHAnsi"/>
          <w:b/>
          <w:color w:val="000000"/>
          <w:szCs w:val="28"/>
          <w:lang w:eastAsia="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850"/>
        <w:gridCol w:w="2893"/>
        <w:gridCol w:w="2361"/>
        <w:gridCol w:w="2979"/>
        <w:gridCol w:w="2501"/>
      </w:tblGrid>
      <w:tr w:rsidR="00227934" w:rsidRPr="00B03DF8" w:rsidTr="00DD530A">
        <w:trPr>
          <w:trHeight w:val="733"/>
        </w:trPr>
        <w:tc>
          <w:tcPr>
            <w:tcW w:w="32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№п/п</w:t>
            </w:r>
          </w:p>
        </w:tc>
        <w:tc>
          <w:tcPr>
            <w:tcW w:w="97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Показатели мониторинга (входящая информация), единицы измерения </w:t>
            </w:r>
          </w:p>
        </w:tc>
        <w:tc>
          <w:tcPr>
            <w:tcW w:w="100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Характеристика показателя </w:t>
            </w:r>
          </w:p>
        </w:tc>
        <w:tc>
          <w:tcPr>
            <w:tcW w:w="825"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Индикаторы мониторинга (исходящая информация) единицы измерения </w:t>
            </w:r>
          </w:p>
        </w:tc>
        <w:tc>
          <w:tcPr>
            <w:tcW w:w="98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Механизм расчета индикатора </w:t>
            </w:r>
          </w:p>
        </w:tc>
        <w:tc>
          <w:tcPr>
            <w:tcW w:w="873"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Сторона,</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предоставляющая</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информацию по показателю</w:t>
            </w:r>
          </w:p>
        </w:tc>
      </w:tr>
      <w:tr w:rsidR="00B03DF8" w:rsidRPr="00B03DF8" w:rsidTr="00B03DF8">
        <w:trPr>
          <w:trHeight w:val="58"/>
        </w:trPr>
        <w:tc>
          <w:tcPr>
            <w:tcW w:w="5000" w:type="pct"/>
            <w:gridSpan w:val="6"/>
          </w:tcPr>
          <w:p w:rsidR="00B03DF8" w:rsidRPr="00B03DF8" w:rsidRDefault="00B03DF8"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1.1 Обеспечение объемов производства товаров (оказания услуг)</w:t>
            </w:r>
          </w:p>
        </w:tc>
      </w:tr>
      <w:tr w:rsidR="00227934" w:rsidRPr="00B03DF8" w:rsidTr="00DD530A">
        <w:trPr>
          <w:trHeight w:val="58"/>
        </w:trPr>
        <w:tc>
          <w:tcPr>
            <w:tcW w:w="328" w:type="pct"/>
          </w:tcPr>
          <w:p w:rsidR="00795209" w:rsidRPr="00B03DF8" w:rsidRDefault="00795209"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1.1.1</w:t>
            </w:r>
          </w:p>
        </w:tc>
        <w:tc>
          <w:tcPr>
            <w:tcW w:w="978" w:type="pct"/>
          </w:tcPr>
          <w:p w:rsidR="00795209" w:rsidRPr="00B03DF8" w:rsidRDefault="00795209" w:rsidP="00227934">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Объем</w:t>
            </w:r>
            <w:r w:rsidR="00227934">
              <w:rPr>
                <w:rFonts w:ascii="Arial Narrow" w:eastAsiaTheme="minorHAnsi" w:hAnsi="Arial Narrow"/>
                <w:color w:val="000000"/>
                <w:sz w:val="22"/>
                <w:szCs w:val="22"/>
                <w:lang w:eastAsia="en-US"/>
              </w:rPr>
              <w:t xml:space="preserve"> </w:t>
            </w:r>
            <w:r w:rsidRPr="00B03DF8">
              <w:rPr>
                <w:rFonts w:ascii="Arial Narrow" w:eastAsiaTheme="minorHAnsi" w:hAnsi="Arial Narrow"/>
                <w:color w:val="000000"/>
                <w:sz w:val="22"/>
                <w:szCs w:val="22"/>
                <w:lang w:eastAsia="en-US"/>
              </w:rPr>
              <w:t>производства</w:t>
            </w:r>
            <w:r w:rsidR="00227934">
              <w:rPr>
                <w:rFonts w:ascii="Arial Narrow" w:eastAsiaTheme="minorHAnsi" w:hAnsi="Arial Narrow"/>
                <w:color w:val="000000"/>
                <w:sz w:val="22"/>
                <w:szCs w:val="22"/>
                <w:lang w:eastAsia="en-US"/>
              </w:rPr>
              <w:t xml:space="preserve"> </w:t>
            </w:r>
            <w:r w:rsidRPr="00B03DF8">
              <w:rPr>
                <w:rFonts w:ascii="Arial Narrow" w:eastAsiaTheme="minorHAnsi" w:hAnsi="Arial Narrow"/>
                <w:color w:val="000000"/>
                <w:sz w:val="22"/>
                <w:szCs w:val="22"/>
                <w:lang w:eastAsia="en-US"/>
              </w:rPr>
              <w:t>товаров и услуг,</w:t>
            </w:r>
            <w:r w:rsidR="00227934">
              <w:rPr>
                <w:rFonts w:ascii="Arial Narrow" w:eastAsiaTheme="minorHAnsi" w:hAnsi="Arial Narrow"/>
                <w:color w:val="000000"/>
                <w:sz w:val="22"/>
                <w:szCs w:val="22"/>
                <w:lang w:eastAsia="en-US"/>
              </w:rPr>
              <w:t xml:space="preserve"> </w:t>
            </w:r>
            <w:r w:rsidRPr="00B03DF8">
              <w:rPr>
                <w:rFonts w:ascii="Arial Narrow" w:eastAsiaTheme="minorHAnsi" w:hAnsi="Arial Narrow"/>
                <w:color w:val="000000"/>
                <w:sz w:val="22"/>
                <w:szCs w:val="22"/>
                <w:lang w:eastAsia="en-US"/>
              </w:rPr>
              <w:t>тыс.куб.м</w:t>
            </w:r>
          </w:p>
        </w:tc>
        <w:tc>
          <w:tcPr>
            <w:tcW w:w="100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Количество воды,</w:t>
            </w:r>
            <w:r w:rsidR="00227934">
              <w:rPr>
                <w:rFonts w:ascii="Arial Narrow" w:eastAsiaTheme="minorHAnsi" w:hAnsi="Arial Narrow" w:cs="ArialMT"/>
                <w:sz w:val="22"/>
                <w:lang w:eastAsia="en-US"/>
              </w:rPr>
              <w:t xml:space="preserve"> поднятой </w:t>
            </w:r>
            <w:r w:rsidRPr="00B03DF8">
              <w:rPr>
                <w:rFonts w:ascii="Arial Narrow" w:eastAsiaTheme="minorHAnsi" w:hAnsi="Arial Narrow" w:cs="ArialMT"/>
                <w:sz w:val="22"/>
                <w:lang w:eastAsia="en-US"/>
              </w:rPr>
              <w:t>насосными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станциями первого</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подъема</w:t>
            </w:r>
          </w:p>
        </w:tc>
        <w:tc>
          <w:tcPr>
            <w:tcW w:w="825"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производства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товаров 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услуг,</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тыс.куб.м</w:t>
            </w:r>
          </w:p>
        </w:tc>
        <w:tc>
          <w:tcPr>
            <w:tcW w:w="98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Определяется по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ежедневным</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записям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технических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журналах насосных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станций на</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основании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показаний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водомеров, а при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отсутствии</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водомеров </w:t>
            </w:r>
            <w:r w:rsidR="00227934">
              <w:rPr>
                <w:rFonts w:ascii="Arial Narrow" w:eastAsiaTheme="minorHAnsi" w:hAnsi="Arial Narrow" w:cs="ArialMT"/>
                <w:sz w:val="22"/>
                <w:lang w:eastAsia="en-US"/>
              </w:rPr>
              <w:t>–</w:t>
            </w:r>
            <w:r w:rsidRPr="00B03DF8">
              <w:rPr>
                <w:rFonts w:ascii="Arial Narrow" w:eastAsiaTheme="minorHAnsi" w:hAnsi="Arial Narrow" w:cs="ArialMT"/>
                <w:sz w:val="22"/>
                <w:lang w:eastAsia="en-US"/>
              </w:rPr>
              <w:t xml:space="preserve"> по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времени</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работы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насосов и их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установленной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производительности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 час или по другим,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более точным,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методам учета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(например, по</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объему</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резервуаров,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расположенных на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территории</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насосных станций)</w:t>
            </w:r>
          </w:p>
        </w:tc>
        <w:tc>
          <w:tcPr>
            <w:tcW w:w="873"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tcPr>
          <w:p w:rsidR="00795209" w:rsidRPr="00B03DF8" w:rsidRDefault="00795209"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1.1.2</w:t>
            </w:r>
          </w:p>
        </w:tc>
        <w:tc>
          <w:tcPr>
            <w:tcW w:w="978"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реализации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товаров и услуг,</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тыс.куб.м</w:t>
            </w:r>
          </w:p>
        </w:tc>
        <w:tc>
          <w:tcPr>
            <w:tcW w:w="100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Объем воды,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отпущенной всем</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потребителям</w:t>
            </w:r>
          </w:p>
        </w:tc>
        <w:tc>
          <w:tcPr>
            <w:tcW w:w="825"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Объем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реализации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товаров 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услуг,</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тыс.куб.м</w:t>
            </w:r>
          </w:p>
        </w:tc>
        <w:tc>
          <w:tcPr>
            <w:tcW w:w="98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Количество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реализованной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определяется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показаниям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приборов учета, в</w:t>
            </w:r>
          </w:p>
          <w:p w:rsidR="00795209" w:rsidRPr="00B03DF8" w:rsidRDefault="00795209"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случае их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 xml:space="preserve">отсутствия </w:t>
            </w:r>
            <w:r w:rsidR="00227934">
              <w:rPr>
                <w:rFonts w:ascii="Arial Narrow" w:eastAsiaTheme="minorHAnsi" w:hAnsi="Arial Narrow" w:cs="ArialMT"/>
                <w:sz w:val="22"/>
                <w:lang w:eastAsia="en-US"/>
              </w:rPr>
              <w:t>–</w:t>
            </w:r>
            <w:r w:rsidRPr="00B03DF8">
              <w:rPr>
                <w:rFonts w:ascii="Arial Narrow" w:eastAsiaTheme="minorHAnsi" w:hAnsi="Arial Narrow" w:cs="ArialMT"/>
                <w:sz w:val="22"/>
                <w:lang w:eastAsia="en-US"/>
              </w:rPr>
              <w:t xml:space="preserve"> по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нормативам</w:t>
            </w:r>
            <w:r w:rsidR="00227934">
              <w:rPr>
                <w:rFonts w:ascii="Arial Narrow" w:eastAsiaTheme="minorHAnsi" w:hAnsi="Arial Narrow" w:cs="ArialMT"/>
                <w:sz w:val="22"/>
                <w:lang w:eastAsia="en-US"/>
              </w:rPr>
              <w:t xml:space="preserve"> потребления и </w:t>
            </w:r>
            <w:r w:rsidRPr="00B03DF8">
              <w:rPr>
                <w:rFonts w:ascii="Arial Narrow" w:eastAsiaTheme="minorHAnsi" w:hAnsi="Arial Narrow" w:cs="ArialMT"/>
                <w:sz w:val="22"/>
                <w:lang w:eastAsia="en-US"/>
              </w:rPr>
              <w:t>иным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нормам расхода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для различных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категорий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потребителей,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установленным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соответствии с</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законодательством</w:t>
            </w: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95209"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795209" w:rsidRPr="00B03DF8" w:rsidRDefault="00795209"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1.1.3</w:t>
            </w:r>
          </w:p>
        </w:tc>
        <w:tc>
          <w:tcPr>
            <w:tcW w:w="978"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 потерь,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тыс.куб.м</w:t>
            </w:r>
          </w:p>
        </w:tc>
        <w:tc>
          <w:tcPr>
            <w:tcW w:w="1008"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Потери воды при ее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транспортировке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вследствие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неисправности труб</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водопроводной сети,</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w:t>
            </w:r>
            <w:r w:rsidR="00227934">
              <w:rPr>
                <w:rFonts w:ascii="Arial Narrow" w:eastAsiaTheme="minorHAnsi" w:hAnsi="Arial Narrow" w:cs="ArialMT"/>
                <w:sz w:val="22"/>
                <w:lang w:eastAsia="en-US"/>
              </w:rPr>
              <w:t xml:space="preserve">х </w:t>
            </w:r>
            <w:r w:rsidRPr="00B03DF8">
              <w:rPr>
                <w:rFonts w:ascii="Arial Narrow" w:eastAsiaTheme="minorHAnsi" w:hAnsi="Arial Narrow" w:cs="ArialMT"/>
                <w:sz w:val="22"/>
                <w:lang w:eastAsia="en-US"/>
              </w:rPr>
              <w:t>соединений,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запорной арматуры,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гидрантов, а также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 xml:space="preserve">аварий на </w:t>
            </w:r>
            <w:r w:rsidR="00227934">
              <w:rPr>
                <w:rFonts w:ascii="Arial Narrow" w:eastAsiaTheme="minorHAnsi" w:hAnsi="Arial Narrow" w:cs="ArialMT"/>
                <w:sz w:val="22"/>
                <w:lang w:eastAsia="en-US"/>
              </w:rPr>
              <w:t>с</w:t>
            </w:r>
            <w:r w:rsidRPr="00B03DF8">
              <w:rPr>
                <w:rFonts w:ascii="Arial Narrow" w:eastAsiaTheme="minorHAnsi" w:hAnsi="Arial Narrow" w:cs="ArialMT"/>
                <w:sz w:val="22"/>
                <w:lang w:eastAsia="en-US"/>
              </w:rPr>
              <w:t>ети.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Определяется как</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разность между</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количеством воды,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поданной в сеть (за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исключением расхода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на собственные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нужды при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транспортировке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и количеством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w:t>
            </w:r>
            <w:r w:rsidR="00455ADA">
              <w:rPr>
                <w:rFonts w:ascii="Arial Narrow" w:eastAsiaTheme="minorHAnsi" w:hAnsi="Arial Narrow" w:cs="ArialMT"/>
                <w:sz w:val="22"/>
                <w:lang w:eastAsia="en-US"/>
              </w:rPr>
              <w:t xml:space="preserve"> </w:t>
            </w:r>
            <w:r w:rsidR="00227934">
              <w:rPr>
                <w:rFonts w:ascii="Arial Narrow" w:eastAsiaTheme="minorHAnsi" w:hAnsi="Arial Narrow" w:cs="ArialMT"/>
                <w:sz w:val="22"/>
                <w:lang w:eastAsia="en-US"/>
              </w:rPr>
              <w:t>р</w:t>
            </w:r>
            <w:r w:rsidRPr="00B03DF8">
              <w:rPr>
                <w:rFonts w:ascii="Arial Narrow" w:eastAsiaTheme="minorHAnsi" w:hAnsi="Arial Narrow" w:cs="ArialMT"/>
                <w:sz w:val="22"/>
                <w:lang w:eastAsia="en-US"/>
              </w:rPr>
              <w:t>еализованной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всем потребителям</w:t>
            </w:r>
          </w:p>
        </w:tc>
        <w:tc>
          <w:tcPr>
            <w:tcW w:w="825"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Уровень</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потерь, %</w:t>
            </w:r>
          </w:p>
        </w:tc>
        <w:tc>
          <w:tcPr>
            <w:tcW w:w="98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 объема</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потерь к объему</w:t>
            </w:r>
          </w:p>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отпуска в сеть</w:t>
            </w: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95209"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795209" w:rsidRPr="00B03DF8" w:rsidRDefault="00795209"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p>
        </w:tc>
        <w:tc>
          <w:tcPr>
            <w:tcW w:w="978"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 отпуска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сеть, тыс.</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куб.</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м</w:t>
            </w:r>
          </w:p>
        </w:tc>
        <w:tc>
          <w:tcPr>
            <w:tcW w:w="1008" w:type="pct"/>
          </w:tcPr>
          <w:p w:rsidR="00795209" w:rsidRPr="00B03DF8" w:rsidRDefault="00795209"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Количество воды,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поданной в сеть,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определенное по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приборам учета</w:t>
            </w:r>
          </w:p>
        </w:tc>
        <w:tc>
          <w:tcPr>
            <w:tcW w:w="825"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795209" w:rsidRPr="00B03DF8" w:rsidRDefault="00795209"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95209"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ED289B" w:rsidRPr="00B03DF8" w:rsidRDefault="00ED289B"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1.1.4</w:t>
            </w:r>
          </w:p>
        </w:tc>
        <w:tc>
          <w:tcPr>
            <w:tcW w:w="97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 потерь,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куб.</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м</w:t>
            </w:r>
          </w:p>
        </w:tc>
        <w:tc>
          <w:tcPr>
            <w:tcW w:w="1008"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Потери воды при ее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транспортировке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вследствие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неисправности труб</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водопроводной сети,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их соединений,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запорной арматуры,</w:t>
            </w:r>
          </w:p>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гидрантов, а также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аварий на сети.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Определяется как</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разность между</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количеством воды,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поданной в сеть (за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исключением расхода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на собственные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нужды при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транспортировке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 и количеством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воды,</w:t>
            </w:r>
            <w:r w:rsidR="00455ADA">
              <w:rPr>
                <w:rFonts w:ascii="Arial Narrow" w:eastAsiaTheme="minorHAnsi" w:hAnsi="Arial Narrow" w:cs="ArialMT"/>
                <w:sz w:val="22"/>
                <w:lang w:eastAsia="en-US"/>
              </w:rPr>
              <w:t xml:space="preserve"> </w:t>
            </w:r>
            <w:r w:rsidR="00227934">
              <w:rPr>
                <w:rFonts w:ascii="Arial Narrow" w:eastAsiaTheme="minorHAnsi" w:hAnsi="Arial Narrow" w:cs="ArialMT"/>
                <w:sz w:val="22"/>
                <w:lang w:eastAsia="en-US"/>
              </w:rPr>
              <w:t>р</w:t>
            </w:r>
            <w:r w:rsidRPr="00B03DF8">
              <w:rPr>
                <w:rFonts w:ascii="Arial Narrow" w:eastAsiaTheme="minorHAnsi" w:hAnsi="Arial Narrow" w:cs="ArialMT"/>
                <w:sz w:val="22"/>
                <w:lang w:eastAsia="en-US"/>
              </w:rPr>
              <w:t>еализованной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 xml:space="preserve">всем </w:t>
            </w:r>
            <w:r w:rsidR="00227934">
              <w:rPr>
                <w:rFonts w:ascii="Arial Narrow" w:eastAsiaTheme="minorHAnsi" w:hAnsi="Arial Narrow" w:cs="ArialMT"/>
                <w:sz w:val="22"/>
                <w:lang w:eastAsia="en-US"/>
              </w:rPr>
              <w:t>п</w:t>
            </w:r>
            <w:r w:rsidRPr="00B03DF8">
              <w:rPr>
                <w:rFonts w:ascii="Arial Narrow" w:eastAsiaTheme="minorHAnsi" w:hAnsi="Arial Narrow" w:cs="ArialMT"/>
                <w:sz w:val="22"/>
                <w:lang w:eastAsia="en-US"/>
              </w:rPr>
              <w:t>отребителям</w:t>
            </w:r>
          </w:p>
        </w:tc>
        <w:tc>
          <w:tcPr>
            <w:tcW w:w="825"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Коэффициент</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потерь,</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куб.</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м/км</w:t>
            </w:r>
          </w:p>
        </w:tc>
        <w:tc>
          <w:tcPr>
            <w:tcW w:w="988"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 объема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потерь к</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протяженности сети</w:t>
            </w: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ED289B" w:rsidRPr="00B03DF8" w:rsidRDefault="00ED289B"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p>
        </w:tc>
        <w:tc>
          <w:tcPr>
            <w:tcW w:w="97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Протяженность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сетей, км</w:t>
            </w:r>
          </w:p>
        </w:tc>
        <w:tc>
          <w:tcPr>
            <w:tcW w:w="100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Одиночное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протяжение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водопроводной сети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(всех видов)</w:t>
            </w:r>
          </w:p>
        </w:tc>
        <w:tc>
          <w:tcPr>
            <w:tcW w:w="825"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Коэффициент</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потерь,</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куб.м/км</w:t>
            </w:r>
          </w:p>
        </w:tc>
        <w:tc>
          <w:tcPr>
            <w:tcW w:w="988"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потерь к</w:t>
            </w:r>
          </w:p>
          <w:p w:rsidR="00ED289B"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протяженности сети</w:t>
            </w: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ED289B" w:rsidRPr="00B03DF8" w:rsidRDefault="00ED289B"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r w:rsidRPr="00B03DF8">
              <w:rPr>
                <w:rFonts w:ascii="Arial Narrow" w:eastAsiaTheme="minorHAnsi" w:hAnsi="Arial Narrow"/>
                <w:color w:val="000000"/>
                <w:sz w:val="22"/>
                <w:szCs w:val="22"/>
                <w:lang w:eastAsia="en-US"/>
              </w:rPr>
              <w:t>1.1.5</w:t>
            </w:r>
          </w:p>
        </w:tc>
        <w:tc>
          <w:tcPr>
            <w:tcW w:w="97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s="ArialMT"/>
                <w:sz w:val="22"/>
                <w:lang w:eastAsia="en-US"/>
              </w:rPr>
              <w:t>Объем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реализации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товаров и услуг</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населению,</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тыс.куб.м</w:t>
            </w:r>
          </w:p>
        </w:tc>
        <w:tc>
          <w:tcPr>
            <w:tcW w:w="1008"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Количество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реализованной воды</w:t>
            </w:r>
          </w:p>
          <w:p w:rsidR="00ED289B"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н</w:t>
            </w:r>
            <w:r w:rsidR="00ED289B" w:rsidRPr="00B03DF8">
              <w:rPr>
                <w:rFonts w:ascii="Arial Narrow" w:eastAsiaTheme="minorHAnsi" w:hAnsi="Arial Narrow" w:cs="ArialMT"/>
                <w:sz w:val="22"/>
                <w:lang w:eastAsia="en-US"/>
              </w:rPr>
              <w:t>аселению</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определяется по</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показаниям</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коллективных</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приборов учета, в</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случае их</w:t>
            </w:r>
            <w:r w:rsidR="00455ADA">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отсутствия</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 но нормативам</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потребления,</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установленным в</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соответствии с</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законодательством.</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По данной категории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также отражается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объем воды,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реализованный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управляющим</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организациям, ТСЖ</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ЖСК и иным</w:t>
            </w:r>
          </w:p>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специализированным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кооперативам,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приобретающим воду</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для оказания услуг</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водоснабжения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населению</w:t>
            </w:r>
          </w:p>
        </w:tc>
        <w:tc>
          <w:tcPr>
            <w:tcW w:w="825"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Удельное</w:t>
            </w:r>
            <w:r w:rsidR="00227934">
              <w:rPr>
                <w:rFonts w:ascii="Arial Narrow" w:eastAsiaTheme="minorHAnsi" w:hAnsi="Arial Narrow" w:cs="ArialMT"/>
                <w:sz w:val="22"/>
                <w:lang w:eastAsia="en-US"/>
              </w:rPr>
              <w:t xml:space="preserve"> водопотреб</w:t>
            </w:r>
            <w:r w:rsidRPr="00B03DF8">
              <w:rPr>
                <w:rFonts w:ascii="Arial Narrow" w:eastAsiaTheme="minorHAnsi" w:hAnsi="Arial Narrow" w:cs="ArialMT"/>
                <w:sz w:val="22"/>
                <w:lang w:eastAsia="en-US"/>
              </w:rPr>
              <w:t>ление,</w:t>
            </w:r>
            <w:r w:rsidR="00227934">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уб.м/чел.</w:t>
            </w:r>
          </w:p>
        </w:tc>
        <w:tc>
          <w:tcPr>
            <w:tcW w:w="988"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 объема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реализации товаров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 услуг к</w:t>
            </w:r>
          </w:p>
          <w:p w:rsidR="00ED289B"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ч</w:t>
            </w:r>
            <w:r w:rsidR="00ED289B" w:rsidRPr="00B03DF8">
              <w:rPr>
                <w:rFonts w:ascii="Arial Narrow" w:eastAsiaTheme="minorHAnsi" w:hAnsi="Arial Narrow" w:cs="ArialMT"/>
                <w:sz w:val="22"/>
                <w:lang w:eastAsia="en-US"/>
              </w:rPr>
              <w:t>исленности</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получающею услуги</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организации</w:t>
            </w:r>
          </w:p>
        </w:tc>
        <w:tc>
          <w:tcPr>
            <w:tcW w:w="873" w:type="pct"/>
          </w:tcPr>
          <w:p w:rsidR="00227934"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227934"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ED289B" w:rsidRPr="00B03DF8" w:rsidRDefault="00ED289B" w:rsidP="00B03DF8">
            <w:pPr>
              <w:pStyle w:val="af"/>
              <w:autoSpaceDE w:val="0"/>
              <w:autoSpaceDN w:val="0"/>
              <w:adjustRightInd w:val="0"/>
              <w:ind w:left="0"/>
              <w:contextualSpacing w:val="0"/>
              <w:rPr>
                <w:rFonts w:ascii="Arial Narrow" w:eastAsiaTheme="minorHAnsi" w:hAnsi="Arial Narrow"/>
                <w:color w:val="000000"/>
                <w:sz w:val="22"/>
                <w:szCs w:val="22"/>
                <w:lang w:eastAsia="en-US"/>
              </w:rPr>
            </w:pPr>
          </w:p>
        </w:tc>
        <w:tc>
          <w:tcPr>
            <w:tcW w:w="978" w:type="pct"/>
          </w:tcPr>
          <w:p w:rsidR="00ED289B"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Численность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населения,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получающего услуги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организации,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тыс.чел.</w:t>
            </w:r>
          </w:p>
          <w:p w:rsidR="009029AF" w:rsidRPr="00B03DF8" w:rsidRDefault="009029AF" w:rsidP="00227934">
            <w:pPr>
              <w:suppressAutoHyphens w:val="0"/>
              <w:autoSpaceDE w:val="0"/>
              <w:autoSpaceDN w:val="0"/>
              <w:adjustRightInd w:val="0"/>
              <w:ind w:firstLine="0"/>
              <w:jc w:val="left"/>
              <w:rPr>
                <w:rFonts w:ascii="Arial Narrow" w:eastAsiaTheme="minorHAnsi" w:hAnsi="Arial Narrow"/>
                <w:color w:val="000000"/>
                <w:sz w:val="22"/>
                <w:lang w:eastAsia="en-US"/>
              </w:rPr>
            </w:pPr>
            <w:r>
              <w:rPr>
                <w:rFonts w:ascii="Arial Narrow" w:eastAsiaTheme="minorHAnsi" w:hAnsi="Arial Narrow"/>
                <w:color w:val="000000"/>
                <w:sz w:val="22"/>
                <w:lang w:eastAsia="en-US"/>
              </w:rPr>
              <w:t xml:space="preserve">64,1 </w:t>
            </w:r>
          </w:p>
        </w:tc>
        <w:tc>
          <w:tcPr>
            <w:tcW w:w="100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Численность</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населения,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проживающего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многоквартирных 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жилых</w:t>
            </w:r>
            <w:r w:rsidR="00455ADA">
              <w:rPr>
                <w:rFonts w:ascii="Arial Narrow" w:eastAsiaTheme="minorHAnsi" w:hAnsi="Arial Narrow" w:cs="ArialMT"/>
                <w:sz w:val="22"/>
                <w:lang w:eastAsia="en-US"/>
              </w:rPr>
              <w:t xml:space="preserve"> </w:t>
            </w:r>
            <w:r w:rsidR="00227934">
              <w:rPr>
                <w:rFonts w:ascii="Arial Narrow" w:eastAsiaTheme="minorHAnsi" w:hAnsi="Arial Narrow" w:cs="ArialMT"/>
                <w:sz w:val="22"/>
                <w:lang w:eastAsia="en-US"/>
              </w:rPr>
              <w:t>д</w:t>
            </w:r>
            <w:r w:rsidRPr="00B03DF8">
              <w:rPr>
                <w:rFonts w:ascii="Arial Narrow" w:eastAsiaTheme="minorHAnsi" w:hAnsi="Arial Narrow" w:cs="ArialMT"/>
                <w:sz w:val="22"/>
                <w:lang w:eastAsia="en-US"/>
              </w:rPr>
              <w:t>омах,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подключенных к</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системам</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инфраструктуры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централизованного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водоснабжения</w:t>
            </w:r>
          </w:p>
        </w:tc>
        <w:tc>
          <w:tcPr>
            <w:tcW w:w="825"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Удельное</w:t>
            </w:r>
            <w:r w:rsidR="00227934">
              <w:rPr>
                <w:rFonts w:ascii="Arial Narrow" w:eastAsiaTheme="minorHAnsi" w:hAnsi="Arial Narrow" w:cs="ArialMT"/>
                <w:sz w:val="22"/>
                <w:lang w:eastAsia="en-US"/>
              </w:rPr>
              <w:t xml:space="preserve"> водопотреб</w:t>
            </w:r>
            <w:r w:rsidRPr="00B03DF8">
              <w:rPr>
                <w:rFonts w:ascii="Arial Narrow" w:eastAsiaTheme="minorHAnsi" w:hAnsi="Arial Narrow" w:cs="ArialMT"/>
                <w:sz w:val="22"/>
                <w:lang w:eastAsia="en-US"/>
              </w:rPr>
              <w:t>ление,</w:t>
            </w:r>
            <w:r w:rsidR="00227934">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уб.м/чел.</w:t>
            </w:r>
          </w:p>
        </w:tc>
        <w:tc>
          <w:tcPr>
            <w:tcW w:w="988" w:type="pct"/>
          </w:tcPr>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 объема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реализации товаров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 услуг к</w:t>
            </w:r>
            <w:r w:rsidR="00227934">
              <w:rPr>
                <w:rFonts w:ascii="Arial Narrow" w:eastAsiaTheme="minorHAnsi" w:hAnsi="Arial Narrow" w:cs="ArialMT"/>
                <w:sz w:val="22"/>
                <w:lang w:eastAsia="en-US"/>
              </w:rPr>
              <w:t xml:space="preserve"> ч</w:t>
            </w:r>
            <w:r w:rsidRPr="00B03DF8">
              <w:rPr>
                <w:rFonts w:ascii="Arial Narrow" w:eastAsiaTheme="minorHAnsi" w:hAnsi="Arial Narrow" w:cs="ArialMT"/>
                <w:sz w:val="22"/>
                <w:lang w:eastAsia="en-US"/>
              </w:rPr>
              <w:t>исленности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населения,</w:t>
            </w:r>
            <w:r w:rsidR="00227934">
              <w:rPr>
                <w:rFonts w:ascii="Arial Narrow" w:eastAsiaTheme="minorHAnsi" w:hAnsi="Arial Narrow" w:cs="ArialMT"/>
                <w:sz w:val="22"/>
                <w:lang w:eastAsia="en-US"/>
              </w:rPr>
              <w:t xml:space="preserve"> получающего</w:t>
            </w:r>
            <w:r w:rsidRPr="00B03DF8">
              <w:rPr>
                <w:rFonts w:ascii="Arial Narrow" w:eastAsiaTheme="minorHAnsi" w:hAnsi="Arial Narrow" w:cs="ArialMT"/>
                <w:sz w:val="22"/>
                <w:lang w:eastAsia="en-US"/>
              </w:rPr>
              <w:t xml:space="preserve"> услуги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организации</w:t>
            </w:r>
          </w:p>
        </w:tc>
        <w:tc>
          <w:tcPr>
            <w:tcW w:w="873" w:type="pct"/>
          </w:tcPr>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ED289B"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случае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отсутствия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информации -</w:t>
            </w:r>
          </w:p>
          <w:p w:rsidR="00ED289B" w:rsidRPr="00B03DF8" w:rsidRDefault="00ED289B" w:rsidP="00227934">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регулирования</w:t>
            </w:r>
          </w:p>
        </w:tc>
      </w:tr>
      <w:tr w:rsidR="00B03DF8" w:rsidRPr="00B03DF8" w:rsidTr="00B03DF8">
        <w:trPr>
          <w:trHeight w:val="58"/>
        </w:trPr>
        <w:tc>
          <w:tcPr>
            <w:tcW w:w="5000" w:type="pct"/>
            <w:gridSpan w:val="6"/>
          </w:tcPr>
          <w:p w:rsidR="00B03DF8" w:rsidRPr="00B03DF8" w:rsidRDefault="00B03DF8" w:rsidP="00B03DF8">
            <w:pPr>
              <w:pStyle w:val="af"/>
              <w:autoSpaceDE w:val="0"/>
              <w:autoSpaceDN w:val="0"/>
              <w:adjustRightInd w:val="0"/>
              <w:ind w:left="0"/>
              <w:contextualSpacing w:val="0"/>
              <w:rPr>
                <w:rFonts w:ascii="Arial Narrow" w:eastAsiaTheme="minorHAnsi" w:hAnsi="Arial Narrow" w:cs="ArialMT"/>
                <w:sz w:val="22"/>
                <w:szCs w:val="22"/>
                <w:lang w:eastAsia="en-US"/>
              </w:rPr>
            </w:pPr>
            <w:r w:rsidRPr="00B03DF8">
              <w:rPr>
                <w:rFonts w:ascii="Arial Narrow" w:eastAsiaTheme="minorHAnsi" w:hAnsi="Arial Narrow"/>
                <w:color w:val="000000"/>
                <w:sz w:val="22"/>
                <w:szCs w:val="22"/>
                <w:lang w:eastAsia="en-US"/>
              </w:rPr>
              <w:t xml:space="preserve">1.2 </w:t>
            </w:r>
            <w:r w:rsidRPr="00B03DF8">
              <w:rPr>
                <w:rFonts w:ascii="Arial Narrow" w:eastAsiaTheme="minorHAnsi" w:hAnsi="Arial Narrow" w:cs="Arial-ItalicMT"/>
                <w:iCs/>
                <w:sz w:val="22"/>
                <w:szCs w:val="22"/>
                <w:lang w:eastAsia="en-US"/>
              </w:rPr>
              <w:t>Количество производимых товаров</w:t>
            </w:r>
            <w:r w:rsidR="00455ADA">
              <w:rPr>
                <w:rFonts w:ascii="Arial Narrow" w:eastAsiaTheme="minorHAnsi" w:hAnsi="Arial Narrow" w:cs="Arial-ItalicMT"/>
                <w:iCs/>
                <w:sz w:val="22"/>
                <w:szCs w:val="22"/>
                <w:lang w:eastAsia="en-US"/>
              </w:rPr>
              <w:t xml:space="preserve"> </w:t>
            </w:r>
            <w:r w:rsidRPr="00B03DF8">
              <w:rPr>
                <w:rFonts w:ascii="Arial Narrow" w:eastAsiaTheme="minorHAnsi" w:hAnsi="Arial Narrow" w:cs="Arial-ItalicMT"/>
                <w:iCs/>
                <w:sz w:val="22"/>
                <w:szCs w:val="22"/>
                <w:lang w:eastAsia="en-US"/>
              </w:rPr>
              <w:t>оказываемых услуг)</w:t>
            </w:r>
          </w:p>
        </w:tc>
      </w:tr>
      <w:tr w:rsidR="00227934" w:rsidRPr="00B03DF8" w:rsidTr="00DD530A">
        <w:trPr>
          <w:trHeight w:val="58"/>
        </w:trPr>
        <w:tc>
          <w:tcPr>
            <w:tcW w:w="328" w:type="pct"/>
          </w:tcPr>
          <w:p w:rsidR="00ED289B" w:rsidRPr="00F07ABA"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Фактическое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количество проб на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системах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коммунальной</w:t>
            </w:r>
            <w:r w:rsidR="00227934">
              <w:rPr>
                <w:rFonts w:ascii="Arial Narrow" w:eastAsiaTheme="minorHAnsi" w:hAnsi="Arial Narrow" w:cs="ArialMT"/>
                <w:sz w:val="22"/>
                <w:lang w:eastAsia="en-US"/>
              </w:rPr>
              <w:t xml:space="preserve"> инфраструктуры </w:t>
            </w:r>
            <w:r w:rsidRPr="00B03DF8">
              <w:rPr>
                <w:rFonts w:ascii="Arial Narrow" w:eastAsiaTheme="minorHAnsi" w:hAnsi="Arial Narrow" w:cs="ArialMT"/>
                <w:sz w:val="22"/>
                <w:lang w:eastAsia="en-US"/>
              </w:rPr>
              <w:t>водоснабжения, единиц</w:t>
            </w:r>
          </w:p>
        </w:tc>
        <w:tc>
          <w:tcPr>
            <w:tcW w:w="100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Фактическое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количество проб для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определения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качества воды,</w:t>
            </w:r>
          </w:p>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отбираемых в местах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водозабора, перед</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поступлением в</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распределительную</w:t>
            </w:r>
            <w:r w:rsidR="00227934">
              <w:rPr>
                <w:rFonts w:ascii="Arial Narrow" w:eastAsiaTheme="minorHAnsi" w:hAnsi="Arial Narrow" w:cs="ArialMT"/>
                <w:sz w:val="22"/>
                <w:lang w:eastAsia="en-US"/>
              </w:rPr>
              <w:t xml:space="preserve"> сеть, а т</w:t>
            </w:r>
            <w:r w:rsidRPr="00B03DF8">
              <w:rPr>
                <w:rFonts w:ascii="Arial Narrow" w:eastAsiaTheme="minorHAnsi" w:hAnsi="Arial Narrow" w:cs="ArialMT"/>
                <w:sz w:val="22"/>
                <w:lang w:eastAsia="en-US"/>
              </w:rPr>
              <w:t>акже в точках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водоразбора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наружной и</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внутренней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водопроводной сети</w:t>
            </w:r>
          </w:p>
        </w:tc>
        <w:tc>
          <w:tcPr>
            <w:tcW w:w="825"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Наличие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контроля</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качества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товаров и услуг, %</w:t>
            </w:r>
          </w:p>
        </w:tc>
        <w:tc>
          <w:tcPr>
            <w:tcW w:w="98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фактического</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количества проб на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системах</w:t>
            </w:r>
          </w:p>
          <w:p w:rsidR="00ED289B"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00ED289B" w:rsidRPr="00B03DF8">
              <w:rPr>
                <w:rFonts w:ascii="Arial Narrow" w:eastAsiaTheme="minorHAnsi" w:hAnsi="Arial Narrow" w:cs="ArialMT"/>
                <w:sz w:val="22"/>
                <w:lang w:eastAsia="en-US"/>
              </w:rPr>
              <w:t>оммунальной</w:t>
            </w:r>
            <w:r>
              <w:rPr>
                <w:rFonts w:ascii="Arial Narrow" w:eastAsiaTheme="minorHAnsi" w:hAnsi="Arial Narrow" w:cs="ArialMT"/>
                <w:sz w:val="22"/>
                <w:lang w:eastAsia="en-US"/>
              </w:rPr>
              <w:t xml:space="preserve"> </w:t>
            </w:r>
            <w:r w:rsidR="00ED289B" w:rsidRPr="00B03DF8">
              <w:rPr>
                <w:rFonts w:ascii="Arial Narrow" w:eastAsiaTheme="minorHAnsi" w:hAnsi="Arial Narrow" w:cs="ArialMT"/>
                <w:sz w:val="22"/>
                <w:lang w:eastAsia="en-US"/>
              </w:rPr>
              <w:t>инфраструктуры</w:t>
            </w:r>
          </w:p>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водоснабжения к</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нормативному</w:t>
            </w:r>
          </w:p>
        </w:tc>
        <w:tc>
          <w:tcPr>
            <w:tcW w:w="873" w:type="pct"/>
          </w:tcPr>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tcPr>
          <w:p w:rsidR="00ED289B" w:rsidRPr="00F07ABA"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1.2.1</w:t>
            </w:r>
          </w:p>
        </w:tc>
        <w:tc>
          <w:tcPr>
            <w:tcW w:w="97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Нормативное</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количество проб</w:t>
            </w:r>
            <w:r w:rsidR="00455ADA">
              <w:rPr>
                <w:rFonts w:ascii="Arial Narrow" w:eastAsiaTheme="minorHAnsi" w:hAnsi="Arial Narrow" w:cs="ArialMT"/>
                <w:sz w:val="22"/>
                <w:lang w:eastAsia="en-US"/>
              </w:rPr>
              <w:t xml:space="preserve"> </w:t>
            </w:r>
            <w:r w:rsidR="00227934">
              <w:rPr>
                <w:rFonts w:ascii="Arial Narrow" w:eastAsiaTheme="minorHAnsi" w:hAnsi="Arial Narrow" w:cs="ArialMT"/>
                <w:sz w:val="22"/>
                <w:lang w:eastAsia="en-US"/>
              </w:rPr>
              <w:t>н</w:t>
            </w:r>
            <w:r w:rsidRPr="00B03DF8">
              <w:rPr>
                <w:rFonts w:ascii="Arial Narrow" w:eastAsiaTheme="minorHAnsi" w:hAnsi="Arial Narrow" w:cs="ArialMT"/>
                <w:sz w:val="22"/>
                <w:lang w:eastAsia="en-US"/>
              </w:rPr>
              <w:t>а</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системах</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коммунальной</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инфраструктуры</w:t>
            </w:r>
            <w:r w:rsidR="00227934">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водоснабжения, единиц</w:t>
            </w:r>
          </w:p>
        </w:tc>
        <w:tc>
          <w:tcPr>
            <w:tcW w:w="100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Нормативное</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 xml:space="preserve">количество проб </w:t>
            </w:r>
            <w:r w:rsidR="00455ADA">
              <w:rPr>
                <w:rFonts w:ascii="Arial Narrow" w:eastAsiaTheme="minorHAnsi" w:hAnsi="Arial Narrow" w:cs="ArialMT"/>
                <w:sz w:val="22"/>
                <w:lang w:eastAsia="en-US"/>
              </w:rPr>
              <w:t>д</w:t>
            </w:r>
            <w:r w:rsidRPr="00B03DF8">
              <w:rPr>
                <w:rFonts w:ascii="Arial Narrow" w:eastAsiaTheme="minorHAnsi" w:hAnsi="Arial Narrow" w:cs="ArialMT"/>
                <w:sz w:val="22"/>
                <w:lang w:eastAsia="en-US"/>
              </w:rPr>
              <w:t>ля</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определения</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качества воды,</w:t>
            </w:r>
          </w:p>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отбираемых в местах</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водозабора, перед</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поступлением в</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распределительную</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сеть, а также в точках</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водоразбора</w:t>
            </w:r>
            <w:r w:rsidR="00455ADA">
              <w:rPr>
                <w:rFonts w:ascii="Arial Narrow" w:eastAsiaTheme="minorHAnsi" w:hAnsi="Arial Narrow" w:cs="ArialMT"/>
                <w:sz w:val="22"/>
                <w:lang w:eastAsia="en-US"/>
              </w:rPr>
              <w:t xml:space="preserve"> </w:t>
            </w:r>
          </w:p>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наружной и</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внутренней</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водопроводной сети в</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соответствии с</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требованиями</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нормативных</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правовых актов</w:t>
            </w:r>
          </w:p>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Российской</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Федерации</w:t>
            </w:r>
          </w:p>
        </w:tc>
        <w:tc>
          <w:tcPr>
            <w:tcW w:w="825"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ED289B" w:rsidRPr="00B03DF8" w:rsidRDefault="00ED289B"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D289B"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1.2.2</w:t>
            </w:r>
          </w:p>
        </w:tc>
        <w:tc>
          <w:tcPr>
            <w:tcW w:w="97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455ADA">
              <w:rPr>
                <w:rFonts w:ascii="Arial Narrow" w:eastAsiaTheme="minorHAnsi" w:hAnsi="Arial Narrow" w:cs="ArialMT"/>
                <w:sz w:val="22"/>
                <w:lang w:eastAsia="en-US"/>
              </w:rPr>
              <w:t>Количество проб, соответствующих нормативам, единиц.</w:t>
            </w:r>
          </w:p>
        </w:tc>
        <w:tc>
          <w:tcPr>
            <w:tcW w:w="100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сделанных проб, результаты которых соответствуют требованиям нормативных правовых актов.</w:t>
            </w:r>
          </w:p>
        </w:tc>
        <w:tc>
          <w:tcPr>
            <w:tcW w:w="825" w:type="pct"/>
          </w:tcPr>
          <w:p w:rsidR="00455ADA"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 xml:space="preserve">Соответствие </w:t>
            </w:r>
          </w:p>
          <w:p w:rsidR="00455ADA"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качества товаров</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 xml:space="preserve"> и услуг</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установленным требованиям,</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w:t>
            </w:r>
          </w:p>
        </w:tc>
        <w:tc>
          <w:tcPr>
            <w:tcW w:w="988" w:type="pct"/>
          </w:tcPr>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количества проб,</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соответствующих</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нормативам, к</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общему количеству</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проб</w:t>
            </w: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03DF8"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Фактическое количество проб на системах коммунальной инфраструктуры водоснабжения, единиц.</w:t>
            </w:r>
          </w:p>
        </w:tc>
        <w:tc>
          <w:tcPr>
            <w:tcW w:w="1008" w:type="pct"/>
          </w:tcPr>
          <w:p w:rsidR="00B03DF8"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Фактическое количество проб для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w:t>
            </w:r>
          </w:p>
        </w:tc>
        <w:tc>
          <w:tcPr>
            <w:tcW w:w="825"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1.2.3</w:t>
            </w:r>
          </w:p>
        </w:tc>
        <w:tc>
          <w:tcPr>
            <w:tcW w:w="97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w:t>
            </w:r>
          </w:p>
        </w:tc>
        <w:tc>
          <w:tcPr>
            <w:tcW w:w="825" w:type="pct"/>
          </w:tcPr>
          <w:p w:rsidR="00455ADA" w:rsidRPr="00F07ABA"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(бесперебойность) поставки товаров и услуг, час/день.</w:t>
            </w:r>
            <w:r w:rsidR="005F665A">
              <w:rPr>
                <w:rFonts w:ascii="Arial Narrow" w:eastAsiaTheme="minorHAnsi" w:hAnsi="Arial Narrow" w:cs="ArialMT"/>
                <w:sz w:val="22"/>
                <w:lang w:eastAsia="en-US"/>
              </w:rPr>
              <w:t xml:space="preserve"> </w:t>
            </w:r>
          </w:p>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Отношение</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количества часов</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00B03DF8" w:rsidRPr="00B03DF8">
              <w:rPr>
                <w:rFonts w:ascii="Arial Narrow" w:eastAsiaTheme="minorHAnsi" w:hAnsi="Arial Narrow" w:cs="ArialMT"/>
                <w:sz w:val="22"/>
                <w:lang w:eastAsia="en-US"/>
              </w:rPr>
              <w:t>редоставления</w:t>
            </w:r>
            <w:r>
              <w:rPr>
                <w:rFonts w:ascii="Arial Narrow" w:eastAsiaTheme="minorHAnsi" w:hAnsi="Arial Narrow" w:cs="ArialMT"/>
                <w:sz w:val="22"/>
                <w:lang w:eastAsia="en-US"/>
              </w:rPr>
              <w:t xml:space="preserve"> </w:t>
            </w:r>
            <w:r w:rsidR="00B03DF8" w:rsidRPr="00B03DF8">
              <w:rPr>
                <w:rFonts w:ascii="Arial Narrow" w:eastAsiaTheme="minorHAnsi" w:hAnsi="Arial Narrow" w:cs="ArialMT"/>
                <w:sz w:val="22"/>
                <w:lang w:eastAsia="en-US"/>
              </w:rPr>
              <w:t xml:space="preserve">услуг к </w:t>
            </w:r>
            <w:r>
              <w:rPr>
                <w:rFonts w:ascii="Arial Narrow" w:eastAsiaTheme="minorHAnsi" w:hAnsi="Arial Narrow" w:cs="ArialMT"/>
                <w:sz w:val="22"/>
                <w:lang w:eastAsia="en-US"/>
              </w:rPr>
              <w:t>к</w:t>
            </w:r>
            <w:r w:rsidR="00B03DF8" w:rsidRPr="00B03DF8">
              <w:rPr>
                <w:rFonts w:ascii="Arial Narrow" w:eastAsiaTheme="minorHAnsi" w:hAnsi="Arial Narrow" w:cs="ArialMT"/>
                <w:sz w:val="22"/>
                <w:lang w:eastAsia="en-US"/>
              </w:rPr>
              <w:t>оличеству</w:t>
            </w:r>
            <w:r>
              <w:rPr>
                <w:rFonts w:ascii="Arial Narrow" w:eastAsiaTheme="minorHAnsi" w:hAnsi="Arial Narrow" w:cs="ArialMT"/>
                <w:sz w:val="22"/>
                <w:lang w:eastAsia="en-US"/>
              </w:rPr>
              <w:t xml:space="preserve"> </w:t>
            </w:r>
            <w:r w:rsidR="00B03DF8" w:rsidRPr="00B03DF8">
              <w:rPr>
                <w:rFonts w:ascii="Arial Narrow" w:eastAsiaTheme="minorHAnsi" w:hAnsi="Arial Narrow" w:cs="ArialMT"/>
                <w:sz w:val="22"/>
                <w:lang w:eastAsia="en-US"/>
              </w:rPr>
              <w:t>дней в отчетном</w:t>
            </w:r>
          </w:p>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периоде</w:t>
            </w: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дней в отчетном периоде, дней.</w:t>
            </w:r>
          </w:p>
        </w:tc>
        <w:tc>
          <w:tcPr>
            <w:tcW w:w="100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Календарное количество дней в отчетном периоде.</w:t>
            </w:r>
          </w:p>
        </w:tc>
        <w:tc>
          <w:tcPr>
            <w:tcW w:w="825"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03DF8" w:rsidRPr="00B03DF8" w:rsidTr="00B03DF8">
        <w:trPr>
          <w:trHeight w:val="58"/>
        </w:trPr>
        <w:tc>
          <w:tcPr>
            <w:tcW w:w="5000" w:type="pct"/>
            <w:gridSpan w:val="6"/>
          </w:tcPr>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1.3 Надежность снабжения потребителей товарами (услугами)</w:t>
            </w:r>
          </w:p>
        </w:tc>
      </w:tr>
      <w:tr w:rsidR="00227934" w:rsidRPr="00B03DF8" w:rsidTr="00DD530A">
        <w:trPr>
          <w:trHeight w:val="58"/>
        </w:trPr>
        <w:tc>
          <w:tcPr>
            <w:tcW w:w="328" w:type="pct"/>
            <w:vMerge w:val="restar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1.3.1</w:t>
            </w:r>
          </w:p>
        </w:tc>
        <w:tc>
          <w:tcPr>
            <w:tcW w:w="978" w:type="pct"/>
          </w:tcPr>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аварий на системах коммунальной инфраструктуры, единиц.</w:t>
            </w:r>
          </w:p>
        </w:tc>
        <w:tc>
          <w:tcPr>
            <w:tcW w:w="1008" w:type="pct"/>
          </w:tcPr>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Аварией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объемов водопотребления, качества питьевой воды или причинение ущерба окружающей среде, имуществу юридических или физических лиц и здоровью населения.</w:t>
            </w:r>
          </w:p>
        </w:tc>
        <w:tc>
          <w:tcPr>
            <w:tcW w:w="825"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 xml:space="preserve">Аварийность систем коммунальной инфраструктуры, </w:t>
            </w:r>
          </w:p>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ед. / км.</w:t>
            </w:r>
            <w:r w:rsidR="005F665A">
              <w:rPr>
                <w:rFonts w:ascii="Arial Narrow" w:eastAsiaTheme="minorHAnsi" w:hAnsi="Arial Narrow" w:cs="ArialMT"/>
                <w:sz w:val="22"/>
                <w:lang w:eastAsia="en-US"/>
              </w:rPr>
              <w:t xml:space="preserve"> </w:t>
            </w:r>
          </w:p>
        </w:tc>
        <w:tc>
          <w:tcPr>
            <w:tcW w:w="988"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 xml:space="preserve">количества </w:t>
            </w:r>
            <w:r w:rsidR="00455ADA" w:rsidRPr="00F07ABA">
              <w:rPr>
                <w:rFonts w:ascii="Arial Narrow" w:eastAsiaTheme="minorHAnsi" w:hAnsi="Arial Narrow" w:cs="ArialMT"/>
                <w:sz w:val="22"/>
                <w:lang w:eastAsia="en-US"/>
              </w:rPr>
              <w:t>а</w:t>
            </w:r>
            <w:r w:rsidRPr="00F07ABA">
              <w:rPr>
                <w:rFonts w:ascii="Arial Narrow" w:eastAsiaTheme="minorHAnsi" w:hAnsi="Arial Narrow" w:cs="ArialMT"/>
                <w:sz w:val="22"/>
                <w:lang w:eastAsia="en-US"/>
              </w:rPr>
              <w:t>варий</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на системах</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коммунальной</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инфраструктуры к</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протяженности</w:t>
            </w:r>
          </w:p>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сетей</w:t>
            </w: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Протяженность</w:t>
            </w:r>
          </w:p>
          <w:p w:rsidR="00B03DF8" w:rsidRPr="00B03DF8"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сетей, км</w:t>
            </w:r>
          </w:p>
        </w:tc>
        <w:tc>
          <w:tcPr>
            <w:tcW w:w="1008" w:type="pct"/>
          </w:tcPr>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03DF8" w:rsidRPr="00F07ABA" w:rsidRDefault="00B03DF8"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03DF8"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val="restart"/>
          </w:tcPr>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1.3.2.</w:t>
            </w:r>
          </w:p>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w:t>
            </w:r>
          </w:p>
          <w:p w:rsidR="00227934" w:rsidRPr="00B03DF8" w:rsidRDefault="00227934" w:rsidP="00B03DF8">
            <w:pPr>
              <w:autoSpaceDE w:val="0"/>
              <w:autoSpaceDN w:val="0"/>
              <w:adjustRightInd w:val="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w:t>
            </w:r>
          </w:p>
        </w:tc>
        <w:tc>
          <w:tcPr>
            <w:tcW w:w="978" w:type="pct"/>
          </w:tcPr>
          <w:p w:rsidR="00227934" w:rsidRPr="00B03DF8" w:rsidRDefault="00455ADA" w:rsidP="00B03DF8">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Фактический срок службы оборудования, лет.</w:t>
            </w:r>
          </w:p>
        </w:tc>
        <w:tc>
          <w:tcPr>
            <w:tcW w:w="1008" w:type="pct"/>
          </w:tcPr>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оборудование водозаборов </w:t>
            </w:r>
          </w:p>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оборудование системы очистки воды – </w:t>
            </w:r>
          </w:p>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оборудование системы транспортировки воды – </w:t>
            </w:r>
          </w:p>
        </w:tc>
        <w:tc>
          <w:tcPr>
            <w:tcW w:w="825" w:type="pct"/>
          </w:tcPr>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Износ систем</w:t>
            </w:r>
            <w:r w:rsidR="00455ADA">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коммунальной инфраструктуры, %.</w:t>
            </w:r>
          </w:p>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227934" w:rsidRPr="00F07ABA"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фактического срока</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службы</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оборудования к</w:t>
            </w:r>
          </w:p>
          <w:p w:rsidR="00227934" w:rsidRPr="00B03DF8" w:rsidRDefault="00227934"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сумме нормативного</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и возможного</w:t>
            </w:r>
            <w:r w:rsidR="00455ADA" w:rsidRPr="00F07AB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остаточного срока</w:t>
            </w:r>
          </w:p>
        </w:tc>
        <w:tc>
          <w:tcPr>
            <w:tcW w:w="873" w:type="pct"/>
          </w:tcPr>
          <w:p w:rsidR="00455ADA"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27934"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227934" w:rsidRPr="00B03DF8" w:rsidRDefault="00227934" w:rsidP="00F07AB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Нормативный срок службы оборудования, лет.</w:t>
            </w:r>
          </w:p>
        </w:tc>
        <w:tc>
          <w:tcPr>
            <w:tcW w:w="1008" w:type="pct"/>
          </w:tcPr>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 </w:t>
            </w:r>
          </w:p>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Оборудование водозаборов -30 лет </w:t>
            </w:r>
          </w:p>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оборудование системы очистки воды – 30 лет</w:t>
            </w:r>
            <w:r w:rsidR="00455ADA">
              <w:rPr>
                <w:rFonts w:ascii="Arial Narrow" w:eastAsiaTheme="minorHAnsi" w:hAnsi="Arial Narrow" w:cs="ArialMT"/>
                <w:sz w:val="22"/>
                <w:lang w:eastAsia="en-US"/>
              </w:rPr>
              <w:t xml:space="preserve"> </w:t>
            </w:r>
          </w:p>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xml:space="preserve">оборудование системы транспортировки воды – 40лет </w:t>
            </w:r>
          </w:p>
        </w:tc>
        <w:tc>
          <w:tcPr>
            <w:tcW w:w="825" w:type="pct"/>
          </w:tcPr>
          <w:p w:rsidR="00227934" w:rsidRPr="00B03DF8" w:rsidRDefault="00227934" w:rsidP="00F07AB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w:t>
            </w:r>
          </w:p>
        </w:tc>
        <w:tc>
          <w:tcPr>
            <w:tcW w:w="988" w:type="pct"/>
          </w:tcPr>
          <w:p w:rsidR="00227934" w:rsidRPr="00B03DF8" w:rsidRDefault="00227934" w:rsidP="00F07ABA">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27934" w:rsidRPr="00B03DF8" w:rsidRDefault="00455AD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227934" w:rsidRPr="00B03DF8" w:rsidTr="00DD530A">
        <w:trPr>
          <w:trHeight w:val="58"/>
        </w:trPr>
        <w:tc>
          <w:tcPr>
            <w:tcW w:w="328" w:type="pct"/>
            <w:vMerge/>
          </w:tcPr>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227934" w:rsidRPr="00B03DF8" w:rsidRDefault="00227934"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Возможный остаточный срок службы оборудования после фактического, лет.</w:t>
            </w:r>
          </w:p>
        </w:tc>
        <w:tc>
          <w:tcPr>
            <w:tcW w:w="1008" w:type="pct"/>
          </w:tcPr>
          <w:p w:rsidR="00227934" w:rsidRPr="00B03DF8" w:rsidRDefault="00227934"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w:t>
            </w:r>
            <w:r>
              <w:rPr>
                <w:rFonts w:ascii="Arial Narrow" w:eastAsiaTheme="minorHAnsi" w:hAnsi="Arial Narrow" w:cs="ArialMT"/>
                <w:sz w:val="22"/>
                <w:lang w:eastAsia="en-US"/>
              </w:rPr>
              <w:t>ок службы превысил нормативный.</w:t>
            </w:r>
          </w:p>
        </w:tc>
        <w:tc>
          <w:tcPr>
            <w:tcW w:w="825" w:type="pct"/>
          </w:tcPr>
          <w:p w:rsidR="00227934" w:rsidRPr="00B03DF8" w:rsidRDefault="00227934"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 </w:t>
            </w:r>
          </w:p>
        </w:tc>
        <w:tc>
          <w:tcPr>
            <w:tcW w:w="988" w:type="pct"/>
          </w:tcPr>
          <w:p w:rsidR="00227934" w:rsidRPr="00B03DF8" w:rsidRDefault="00227934"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27934"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55ADA" w:rsidRPr="00B03DF8" w:rsidTr="00DD530A">
        <w:trPr>
          <w:trHeight w:val="58"/>
        </w:trPr>
        <w:tc>
          <w:tcPr>
            <w:tcW w:w="328" w:type="pct"/>
            <w:vMerge w:val="restart"/>
          </w:tcPr>
          <w:p w:rsidR="00455ADA" w:rsidRPr="00B03DF8" w:rsidRDefault="00455ADA"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1.3.3</w:t>
            </w:r>
          </w:p>
        </w:tc>
        <w:tc>
          <w:tcPr>
            <w:tcW w:w="978" w:type="pct"/>
          </w:tcPr>
          <w:p w:rsidR="00455ADA" w:rsidRPr="00B03DF8" w:rsidRDefault="00455AD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Протяженность сетей, нуждающихся в замене, км.</w:t>
            </w:r>
          </w:p>
        </w:tc>
        <w:tc>
          <w:tcPr>
            <w:tcW w:w="1008" w:type="pct"/>
          </w:tcPr>
          <w:p w:rsidR="00455ADA" w:rsidRPr="00B03DF8" w:rsidRDefault="00455AD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p>
        </w:tc>
        <w:tc>
          <w:tcPr>
            <w:tcW w:w="825" w:type="pct"/>
          </w:tcPr>
          <w:p w:rsidR="00455ADA" w:rsidRPr="00F07ABA" w:rsidRDefault="00455ADA" w:rsidP="00455ADA">
            <w:pPr>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 xml:space="preserve">Удельный вес сетей, нуждающихся в </w:t>
            </w:r>
          </w:p>
          <w:p w:rsidR="00455ADA" w:rsidRPr="00B03DF8" w:rsidRDefault="00455ADA" w:rsidP="00455AD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замене, %.</w:t>
            </w:r>
          </w:p>
        </w:tc>
        <w:tc>
          <w:tcPr>
            <w:tcW w:w="988" w:type="pct"/>
          </w:tcPr>
          <w:p w:rsidR="00455ADA" w:rsidRPr="00F07ABA"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протяженности</w:t>
            </w:r>
          </w:p>
          <w:p w:rsidR="00455ADA"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сетей, нуждающихся в замене, к протяженности сети</w:t>
            </w:r>
          </w:p>
        </w:tc>
        <w:tc>
          <w:tcPr>
            <w:tcW w:w="873" w:type="pct"/>
          </w:tcPr>
          <w:p w:rsidR="00455ADA"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55ADA" w:rsidRPr="00F07ABA"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55ADA" w:rsidRPr="00B03DF8" w:rsidTr="00DD530A">
        <w:trPr>
          <w:trHeight w:val="58"/>
        </w:trPr>
        <w:tc>
          <w:tcPr>
            <w:tcW w:w="328" w:type="pct"/>
            <w:vMerge/>
          </w:tcPr>
          <w:p w:rsidR="00455ADA" w:rsidRPr="00B03DF8" w:rsidRDefault="00455AD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455ADA" w:rsidRPr="00B03DF8" w:rsidRDefault="00455AD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Протяженность сетей, км.</w:t>
            </w:r>
          </w:p>
        </w:tc>
        <w:tc>
          <w:tcPr>
            <w:tcW w:w="1008" w:type="pct"/>
          </w:tcPr>
          <w:p w:rsidR="00455ADA" w:rsidRPr="00B03DF8" w:rsidRDefault="00455AD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455ADA" w:rsidRPr="00B03DF8" w:rsidRDefault="00455AD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455ADA" w:rsidRPr="00B03DF8" w:rsidRDefault="00455AD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455ADA" w:rsidRPr="00B03DF8"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55ADA" w:rsidRPr="00F07ABA"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55ADA" w:rsidRPr="00B03DF8" w:rsidTr="00455ADA">
        <w:trPr>
          <w:trHeight w:val="58"/>
        </w:trPr>
        <w:tc>
          <w:tcPr>
            <w:tcW w:w="5000" w:type="pct"/>
            <w:gridSpan w:val="6"/>
          </w:tcPr>
          <w:p w:rsidR="00455ADA" w:rsidRPr="00F07ABA" w:rsidRDefault="00455ADA" w:rsidP="00455ADA">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1.4 </w:t>
            </w:r>
            <w:r w:rsidRPr="00F07ABA">
              <w:rPr>
                <w:rFonts w:ascii="Arial Narrow" w:eastAsiaTheme="minorHAnsi" w:hAnsi="Arial Narrow" w:cs="ArialMT"/>
                <w:sz w:val="22"/>
                <w:lang w:eastAsia="en-US"/>
              </w:rPr>
              <w:t>Доступность товаров и услуг для потребителей</w:t>
            </w:r>
          </w:p>
        </w:tc>
      </w:tr>
      <w:tr w:rsidR="00F07ABA" w:rsidRPr="00B03DF8" w:rsidTr="00DD530A">
        <w:trPr>
          <w:trHeight w:val="58"/>
        </w:trPr>
        <w:tc>
          <w:tcPr>
            <w:tcW w:w="328" w:type="pct"/>
            <w:vMerge w:val="restar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1.4.1</w:t>
            </w: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Среднемесячный платеж населения за коммунальные услуги, рублей.</w:t>
            </w:r>
          </w:p>
        </w:tc>
        <w:tc>
          <w:tcPr>
            <w:tcW w:w="1008" w:type="pct"/>
          </w:tcPr>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Среднемесячный платеж</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населения, проживающего в домах, уровень благоустройства которых соответствует</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средним</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условиям в муниципальном</w:t>
            </w:r>
          </w:p>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образовании, определяемый в</w:t>
            </w:r>
          </w:p>
          <w:p w:rsidR="00F07ABA" w:rsidRPr="00B03DF8"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соответствии с законодательством, в расчете на 1 человека</w:t>
            </w:r>
          </w:p>
        </w:tc>
        <w:tc>
          <w:tcPr>
            <w:tcW w:w="825" w:type="pct"/>
          </w:tcPr>
          <w:p w:rsidR="00F07ABA" w:rsidRPr="00B03DF8"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Доля расходов на оплату услуг в совокупном</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доходе населения, %</w:t>
            </w:r>
          </w:p>
        </w:tc>
        <w:tc>
          <w:tcPr>
            <w:tcW w:w="988" w:type="pct"/>
          </w:tcPr>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среднемесячного</w:t>
            </w:r>
          </w:p>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платежа за коммунальные</w:t>
            </w:r>
          </w:p>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услуги к среднемесячным</w:t>
            </w:r>
          </w:p>
          <w:p w:rsidR="00F07ABA" w:rsidRPr="00B03DF8"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денежным доходам населения</w:t>
            </w:r>
          </w:p>
        </w:tc>
        <w:tc>
          <w:tcPr>
            <w:tcW w:w="873" w:type="pct"/>
          </w:tcPr>
          <w:p w:rsidR="00F07ABA" w:rsidRPr="00F07ABA" w:rsidRDefault="00F07ABA" w:rsidP="00455AD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F07ABA" w:rsidRPr="00B03DF8" w:rsidTr="00DD530A">
        <w:trPr>
          <w:trHeight w:val="58"/>
        </w:trPr>
        <w:tc>
          <w:tcPr>
            <w:tcW w:w="328" w:type="pct"/>
            <w:vMerge/>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100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Денежные доходы населения, рублей.</w:t>
            </w:r>
          </w:p>
        </w:tc>
        <w:tc>
          <w:tcPr>
            <w:tcW w:w="825"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98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 регулирования</w:t>
            </w:r>
          </w:p>
        </w:tc>
      </w:tr>
      <w:tr w:rsidR="00F07ABA" w:rsidRPr="00B03DF8" w:rsidTr="00F07ABA">
        <w:trPr>
          <w:trHeight w:val="58"/>
        </w:trPr>
        <w:tc>
          <w:tcPr>
            <w:tcW w:w="5000" w:type="pct"/>
            <w:gridSpan w:val="6"/>
          </w:tcPr>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 </w:t>
            </w:r>
            <w:r w:rsidRPr="00F07ABA">
              <w:rPr>
                <w:rFonts w:ascii="Arial Narrow" w:eastAsiaTheme="minorHAnsi" w:hAnsi="Arial Narrow" w:cs="ArialMT"/>
                <w:sz w:val="22"/>
                <w:lang w:eastAsia="en-US"/>
              </w:rPr>
              <w:t>Инвестиционные программы</w:t>
            </w:r>
          </w:p>
        </w:tc>
      </w:tr>
      <w:tr w:rsidR="00F07ABA" w:rsidRPr="00B03DF8" w:rsidTr="00DD530A">
        <w:trPr>
          <w:trHeight w:val="58"/>
        </w:trPr>
        <w:tc>
          <w:tcPr>
            <w:tcW w:w="32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w:t>
            </w: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Надежность (бесперебойность) снабжения потребителей товарами (услугами)</w:t>
            </w:r>
          </w:p>
        </w:tc>
        <w:tc>
          <w:tcPr>
            <w:tcW w:w="1008"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825"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p>
        </w:tc>
      </w:tr>
      <w:tr w:rsidR="00F07ABA" w:rsidRPr="00B03DF8" w:rsidTr="00DD530A">
        <w:trPr>
          <w:trHeight w:val="58"/>
        </w:trPr>
        <w:tc>
          <w:tcPr>
            <w:tcW w:w="328" w:type="pct"/>
            <w:vMerge w:val="restar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2.1.1</w:t>
            </w: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аварий на системах коммунальной инфраструктуры, единиц.</w:t>
            </w:r>
          </w:p>
        </w:tc>
        <w:tc>
          <w:tcPr>
            <w:tcW w:w="1008"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Аварией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объемов водопотребления, качества питьевой воды или причинение ущерба окружающей среде, имуществу юридических или физических лиц и здоровью населения.</w:t>
            </w:r>
          </w:p>
        </w:tc>
        <w:tc>
          <w:tcPr>
            <w:tcW w:w="825" w:type="pct"/>
          </w:tcPr>
          <w:p w:rsidR="00F07ABA" w:rsidRPr="00F07ABA" w:rsidRDefault="00F07ABA" w:rsidP="00F07ABA">
            <w:pPr>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Аварийность систем коммунальной инфраструктуры, ед./км.</w:t>
            </w:r>
          </w:p>
        </w:tc>
        <w:tc>
          <w:tcPr>
            <w:tcW w:w="988" w:type="pct"/>
          </w:tcPr>
          <w:p w:rsidR="00F07ABA" w:rsidRPr="00B03DF8"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количества</w:t>
            </w:r>
            <w:r w:rsidR="005F665A">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аварий на системах коммунальной инфраструктуры к протяженности сетей</w:t>
            </w:r>
          </w:p>
        </w:tc>
        <w:tc>
          <w:tcPr>
            <w:tcW w:w="873" w:type="pct"/>
          </w:tcPr>
          <w:p w:rsidR="00F07ABA" w:rsidRPr="00B03DF8"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Протяженность сетей, км.</w:t>
            </w:r>
          </w:p>
        </w:tc>
        <w:tc>
          <w:tcPr>
            <w:tcW w:w="1008"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F07ABA" w:rsidRPr="00B03DF8"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val="restar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2.1.2</w:t>
            </w:r>
          </w:p>
        </w:tc>
        <w:tc>
          <w:tcPr>
            <w:tcW w:w="978"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отключений потребителей от предоставления товаров (услуг), часов.</w:t>
            </w:r>
          </w:p>
        </w:tc>
        <w:tc>
          <w:tcPr>
            <w:tcW w:w="1008" w:type="pct"/>
          </w:tcPr>
          <w:p w:rsidR="00F07ABA" w:rsidRPr="00F07ABA" w:rsidRDefault="00F07ABA" w:rsidP="00F07ABA">
            <w:pPr>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отключений потребителей по любым причинам от представления товаров (услуг).</w:t>
            </w:r>
          </w:p>
        </w:tc>
        <w:tc>
          <w:tcPr>
            <w:tcW w:w="825" w:type="pct"/>
          </w:tcPr>
          <w:p w:rsidR="00F07ABA" w:rsidRPr="00F07ABA" w:rsidRDefault="00F07ABA" w:rsidP="00F07ABA">
            <w:pPr>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Перебои в снабжен. потреб, час./чел.</w:t>
            </w:r>
          </w:p>
        </w:tc>
        <w:tc>
          <w:tcPr>
            <w:tcW w:w="988" w:type="pct"/>
          </w:tcPr>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муниципального</w:t>
            </w:r>
          </w:p>
          <w:p w:rsidR="00F07ABA" w:rsidRPr="00B03DF8"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образования</w:t>
            </w:r>
          </w:p>
        </w:tc>
        <w:tc>
          <w:tcPr>
            <w:tcW w:w="873" w:type="pct"/>
          </w:tcPr>
          <w:p w:rsidR="00F07ABA" w:rsidRPr="00B03DF8"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F07ABA">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потребителей, страдающих от отключений, человек.</w:t>
            </w:r>
          </w:p>
        </w:tc>
        <w:tc>
          <w:tcPr>
            <w:tcW w:w="100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потребителей, проживающих в домах, в которых происходили отключения.</w:t>
            </w:r>
          </w:p>
        </w:tc>
        <w:tc>
          <w:tcPr>
            <w:tcW w:w="825" w:type="pct"/>
          </w:tcPr>
          <w:p w:rsidR="00F07ABA" w:rsidRPr="00F07ABA"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F07ABA" w:rsidRPr="00F07ABA" w:rsidRDefault="00F07ABA" w:rsidP="00DD530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F07ABA" w:rsidRPr="00B03DF8" w:rsidTr="00DD530A">
        <w:trPr>
          <w:trHeight w:val="58"/>
        </w:trPr>
        <w:tc>
          <w:tcPr>
            <w:tcW w:w="328" w:type="pct"/>
            <w:vMerge/>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Численность населения муниципального образования, человек.</w:t>
            </w:r>
            <w:r w:rsidR="009029AF">
              <w:rPr>
                <w:rFonts w:ascii="Arial Narrow" w:eastAsiaTheme="minorHAnsi" w:hAnsi="Arial Narrow" w:cs="ArialMT"/>
                <w:sz w:val="22"/>
                <w:lang w:eastAsia="en-US"/>
              </w:rPr>
              <w:t xml:space="preserve"> 64,1 тыс. чел.</w:t>
            </w:r>
          </w:p>
        </w:tc>
        <w:tc>
          <w:tcPr>
            <w:tcW w:w="100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Общая численность населения муниципального образования.</w:t>
            </w:r>
          </w:p>
        </w:tc>
        <w:tc>
          <w:tcPr>
            <w:tcW w:w="825" w:type="pct"/>
          </w:tcPr>
          <w:p w:rsidR="00F07ABA" w:rsidRPr="00B03DF8" w:rsidRDefault="00F07ABA" w:rsidP="00B03DF8">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F07ABA" w:rsidRPr="00B03DF8" w:rsidRDefault="00F07ABA" w:rsidP="00B03DF8">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F07ABA" w:rsidRPr="00F07ABA" w:rsidRDefault="00F07ABA" w:rsidP="00DD530A">
            <w:pPr>
              <w:suppressAutoHyphens w:val="0"/>
              <w:autoSpaceDE w:val="0"/>
              <w:autoSpaceDN w:val="0"/>
              <w:adjustRightInd w:val="0"/>
              <w:ind w:firstLine="0"/>
              <w:jc w:val="left"/>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 регулирования</w:t>
            </w:r>
          </w:p>
        </w:tc>
      </w:tr>
      <w:tr w:rsidR="00F07ABA" w:rsidRPr="00B03DF8" w:rsidTr="00DD530A">
        <w:trPr>
          <w:trHeight w:val="58"/>
        </w:trPr>
        <w:tc>
          <w:tcPr>
            <w:tcW w:w="328" w:type="pct"/>
            <w:vMerge w:val="restar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2.1.3</w:t>
            </w:r>
          </w:p>
        </w:tc>
        <w:tc>
          <w:tcPr>
            <w:tcW w:w="97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w:t>
            </w:r>
          </w:p>
        </w:tc>
        <w:tc>
          <w:tcPr>
            <w:tcW w:w="825" w:type="pc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Продолжительность поставки товаров и услуг, час/день.</w:t>
            </w:r>
          </w:p>
        </w:tc>
        <w:tc>
          <w:tcPr>
            <w:tcW w:w="98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количества часов</w:t>
            </w:r>
          </w:p>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предоставления услуг к количеству дней в отчетном</w:t>
            </w:r>
          </w:p>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периоде</w:t>
            </w:r>
          </w:p>
        </w:tc>
        <w:tc>
          <w:tcPr>
            <w:tcW w:w="873" w:type="pc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Количество дней в отчетном периоде, дней.</w:t>
            </w:r>
          </w:p>
        </w:tc>
        <w:tc>
          <w:tcPr>
            <w:tcW w:w="1008" w:type="pct"/>
          </w:tcPr>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Календарное количество дней в отчетном периоде.</w:t>
            </w:r>
          </w:p>
        </w:tc>
        <w:tc>
          <w:tcPr>
            <w:tcW w:w="825" w:type="pc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F07ABA" w:rsidRPr="00B03DF8"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F07AB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val="restar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2.1.4</w:t>
            </w:r>
          </w:p>
        </w:tc>
        <w:tc>
          <w:tcPr>
            <w:tcW w:w="978" w:type="pct"/>
          </w:tcPr>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Объем потерь, тыс.куб.м.</w:t>
            </w:r>
          </w:p>
        </w:tc>
        <w:tc>
          <w:tcPr>
            <w:tcW w:w="1008"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Потери воды при ее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825"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Уровень потерь, %.</w:t>
            </w:r>
          </w:p>
        </w:tc>
        <w:tc>
          <w:tcPr>
            <w:tcW w:w="988"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объема потерь к объему отпуска в сеть</w:t>
            </w:r>
          </w:p>
        </w:tc>
        <w:tc>
          <w:tcPr>
            <w:tcW w:w="873"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Объем отпуска в сеть, тыс.куб.м.</w:t>
            </w:r>
          </w:p>
        </w:tc>
        <w:tc>
          <w:tcPr>
            <w:tcW w:w="1008" w:type="pct"/>
          </w:tcPr>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Количество воды, поданной в сеть, определенное по приборам учета.</w:t>
            </w:r>
          </w:p>
        </w:tc>
        <w:tc>
          <w:tcPr>
            <w:tcW w:w="825"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val="restar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2.1.5</w:t>
            </w:r>
          </w:p>
        </w:tc>
        <w:tc>
          <w:tcPr>
            <w:tcW w:w="978"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Объем потерь, тыс.куб.м.</w:t>
            </w:r>
          </w:p>
        </w:tc>
        <w:tc>
          <w:tcPr>
            <w:tcW w:w="1008"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Потери воды при ее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825"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Коэффициент потерь, куб.м/км.</w:t>
            </w:r>
          </w:p>
        </w:tc>
        <w:tc>
          <w:tcPr>
            <w:tcW w:w="988" w:type="pct"/>
          </w:tcPr>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F07ABA">
              <w:rPr>
                <w:rFonts w:ascii="Arial Narrow" w:eastAsiaTheme="minorHAnsi" w:hAnsi="Arial Narrow" w:cs="ArialMT"/>
                <w:sz w:val="22"/>
                <w:lang w:eastAsia="en-US"/>
              </w:rPr>
              <w:t>потерь к</w:t>
            </w:r>
          </w:p>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протяженности сети</w:t>
            </w:r>
          </w:p>
        </w:tc>
        <w:tc>
          <w:tcPr>
            <w:tcW w:w="873"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F07ABA" w:rsidRPr="00B03DF8" w:rsidTr="00DD530A">
        <w:trPr>
          <w:trHeight w:val="58"/>
        </w:trPr>
        <w:tc>
          <w:tcPr>
            <w:tcW w:w="328" w:type="pct"/>
            <w:vMerge/>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Протяженность сетей, кн.</w:t>
            </w:r>
          </w:p>
        </w:tc>
        <w:tc>
          <w:tcPr>
            <w:tcW w:w="1008" w:type="pct"/>
          </w:tcPr>
          <w:p w:rsidR="00F07ABA" w:rsidRPr="00EC7511"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Одиночное протяжение водопроводной сети (всехвидов).</w:t>
            </w:r>
          </w:p>
        </w:tc>
        <w:tc>
          <w:tcPr>
            <w:tcW w:w="825" w:type="pct"/>
          </w:tcPr>
          <w:p w:rsidR="00F07ABA" w:rsidRPr="00EC7511" w:rsidRDefault="00F07ABA" w:rsidP="00EC7511">
            <w:pPr>
              <w:shd w:val="clear" w:color="auto" w:fill="FFFFFF"/>
              <w:tabs>
                <w:tab w:val="left" w:pos="284"/>
              </w:tabs>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F07ABA" w:rsidRPr="00B03DF8"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F07ABA" w:rsidRPr="00F07ABA" w:rsidRDefault="00F07ABA"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E6A69" w:rsidRPr="00B03DF8" w:rsidTr="00DD530A">
        <w:trPr>
          <w:trHeight w:val="58"/>
        </w:trPr>
        <w:tc>
          <w:tcPr>
            <w:tcW w:w="328" w:type="pct"/>
            <w:vMerge w:val="restar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2.1.6</w:t>
            </w:r>
          </w:p>
        </w:tc>
        <w:tc>
          <w:tcPr>
            <w:tcW w:w="97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1.Количество замененного оборудования, единиц (км) .</w:t>
            </w:r>
          </w:p>
        </w:tc>
        <w:tc>
          <w:tcPr>
            <w:tcW w:w="100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Количество оборудования, которое было заменено в отчетном периоде.</w:t>
            </w:r>
          </w:p>
        </w:tc>
        <w:tc>
          <w:tcPr>
            <w:tcW w:w="825"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Индекс замены оборудования, %.</w:t>
            </w:r>
          </w:p>
        </w:tc>
        <w:tc>
          <w:tcPr>
            <w:tcW w:w="98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количества замененного оборудования к</w:t>
            </w:r>
          </w:p>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количеству установленного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оборудования</w:t>
            </w:r>
          </w:p>
        </w:tc>
        <w:tc>
          <w:tcPr>
            <w:tcW w:w="873"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E6A69" w:rsidRPr="00B03DF8" w:rsidTr="00DD530A">
        <w:trPr>
          <w:trHeight w:val="58"/>
        </w:trPr>
        <w:tc>
          <w:tcPr>
            <w:tcW w:w="328" w:type="pct"/>
            <w:vMerge/>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Общее количество установленного оборудования, единиц (км).</w:t>
            </w:r>
          </w:p>
        </w:tc>
        <w:tc>
          <w:tcPr>
            <w:tcW w:w="100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Количество оборудование, установленного на предприятии.</w:t>
            </w:r>
          </w:p>
        </w:tc>
        <w:tc>
          <w:tcPr>
            <w:tcW w:w="825"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E6A69" w:rsidRPr="00B03DF8" w:rsidTr="00DD530A">
        <w:trPr>
          <w:trHeight w:val="58"/>
        </w:trPr>
        <w:tc>
          <w:tcPr>
            <w:tcW w:w="328" w:type="pct"/>
            <w:vMerge w:val="restar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2.1.7</w:t>
            </w:r>
          </w:p>
        </w:tc>
        <w:tc>
          <w:tcPr>
            <w:tcW w:w="97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Фактический срок службы оборудования, лет.</w:t>
            </w:r>
          </w:p>
        </w:tc>
        <w:tc>
          <w:tcPr>
            <w:tcW w:w="100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tc>
        <w:tc>
          <w:tcPr>
            <w:tcW w:w="825"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Износ систем коммунальной инфраструктуры,</w:t>
            </w:r>
          </w:p>
        </w:tc>
        <w:tc>
          <w:tcPr>
            <w:tcW w:w="98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фактического срока службы оборудования к</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сумме нормативного и возможного остаточного срока</w:t>
            </w:r>
          </w:p>
        </w:tc>
        <w:tc>
          <w:tcPr>
            <w:tcW w:w="873"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E6A69" w:rsidRPr="00B03DF8" w:rsidTr="00DD530A">
        <w:trPr>
          <w:trHeight w:val="58"/>
        </w:trPr>
        <w:tc>
          <w:tcPr>
            <w:tcW w:w="328" w:type="pct"/>
            <w:vMerge/>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Нормативный срок службы оборудования, лет.</w:t>
            </w:r>
          </w:p>
        </w:tc>
        <w:tc>
          <w:tcPr>
            <w:tcW w:w="100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tc>
        <w:tc>
          <w:tcPr>
            <w:tcW w:w="825"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4E6A69" w:rsidRPr="00B03DF8" w:rsidTr="00DD530A">
        <w:trPr>
          <w:trHeight w:val="58"/>
        </w:trPr>
        <w:tc>
          <w:tcPr>
            <w:tcW w:w="328" w:type="pct"/>
            <w:vMerge/>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3. Возможный остаточный срок службы оборудования после фактического, лет.</w:t>
            </w:r>
          </w:p>
        </w:tc>
        <w:tc>
          <w:tcPr>
            <w:tcW w:w="1008"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c>
          <w:tcPr>
            <w:tcW w:w="825" w:type="pct"/>
          </w:tcPr>
          <w:p w:rsidR="004E6A69" w:rsidRPr="00EC7511"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E6A69" w:rsidRPr="00B03DF8" w:rsidRDefault="004E6A69"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DD530A">
        <w:trPr>
          <w:trHeight w:val="58"/>
        </w:trPr>
        <w:tc>
          <w:tcPr>
            <w:tcW w:w="328" w:type="pct"/>
            <w:vMerge w:val="restar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2.1.8</w:t>
            </w: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Протяженность сетей, нуждающихся в замене, км.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Удельный вес сетей, нуждающихся в замене, %.</w:t>
            </w:r>
          </w:p>
        </w:tc>
        <w:tc>
          <w:tcPr>
            <w:tcW w:w="98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протяженности</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сетей, нуждающихся в замене, к протяженности сети</w:t>
            </w: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DD530A">
        <w:trPr>
          <w:trHeight w:val="58"/>
        </w:trPr>
        <w:tc>
          <w:tcPr>
            <w:tcW w:w="328" w:type="pct"/>
            <w:vMerge/>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Протяженность сетей, км.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C026C2">
        <w:trPr>
          <w:trHeight w:val="58"/>
        </w:trPr>
        <w:tc>
          <w:tcPr>
            <w:tcW w:w="5000" w:type="pct"/>
            <w:gridSpan w:val="6"/>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2.2 </w:t>
            </w:r>
            <w:r w:rsidRPr="00EC7511">
              <w:rPr>
                <w:rFonts w:ascii="Arial Narrow" w:eastAsiaTheme="minorHAnsi" w:hAnsi="Arial Narrow" w:cs="ArialMT"/>
                <w:sz w:val="22"/>
                <w:lang w:eastAsia="en-US"/>
              </w:rPr>
              <w:t>Сбалансированность системы коммунальной инфраструктуры</w:t>
            </w:r>
          </w:p>
        </w:tc>
      </w:tr>
      <w:tr w:rsidR="00C026C2" w:rsidRPr="00B03DF8" w:rsidTr="00DD530A">
        <w:trPr>
          <w:trHeight w:val="58"/>
        </w:trPr>
        <w:tc>
          <w:tcPr>
            <w:tcW w:w="328" w:type="pct"/>
            <w:vMerge w:val="restar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2.2.1</w:t>
            </w: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1.Фактическая производительность оборудования, тыс.куб.м.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Определяется отношением объемов воды по каждому технологическому этапу к времени работы оборудования, сут.</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Уровень загрузки производственных мощностей, %.</w:t>
            </w:r>
          </w:p>
        </w:tc>
        <w:tc>
          <w:tcPr>
            <w:tcW w:w="98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фактической</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производительности оборудования к установленной</w:t>
            </w: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DD530A">
        <w:trPr>
          <w:trHeight w:val="58"/>
        </w:trPr>
        <w:tc>
          <w:tcPr>
            <w:tcW w:w="328" w:type="pct"/>
            <w:vMerge/>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2.Установленная производительность оборудования, тыс.куб.м.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Установленная производственная мощность всего имеющегося в организации коммунального комплекса оборудования определенной категории, вне зависимости от нахождения его в работе или в простое по различным причинам, сут.</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DD530A">
        <w:trPr>
          <w:trHeight w:val="58"/>
        </w:trPr>
        <w:tc>
          <w:tcPr>
            <w:tcW w:w="328" w:type="pct"/>
            <w:vMerge w:val="restar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2.2.2</w:t>
            </w: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Объем товаров и услуг, реализуемый по приборам учета, тыс.куб.м.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Количество реализованной воды по показаниям приборов учета.</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xml:space="preserve">Обеспеченность потребления </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товаров и услуг приборами учета, %.</w:t>
            </w:r>
          </w:p>
        </w:tc>
        <w:tc>
          <w:tcPr>
            <w:tcW w:w="98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объема товаров и</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услуг, реализованных по приборам учета, к общему объему реализации товаров и услуг</w:t>
            </w: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DD530A">
        <w:trPr>
          <w:trHeight w:val="58"/>
        </w:trPr>
        <w:tc>
          <w:tcPr>
            <w:tcW w:w="328" w:type="pct"/>
            <w:vMerge/>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Общий объем реализации товаров и услуг, тыс.куб.м.</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xml:space="preserve">Количество реализованной воды определяется по показаниям приборов учета, в случае их отсутствия - по нормативам потребления и иным нормам расхода воды для различных категорий потребителей, установленным в соответствии с </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законодательством.</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26C2" w:rsidRPr="00B03DF8" w:rsidTr="00C026C2">
        <w:trPr>
          <w:trHeight w:val="58"/>
        </w:trPr>
        <w:tc>
          <w:tcPr>
            <w:tcW w:w="5000" w:type="pct"/>
            <w:gridSpan w:val="6"/>
          </w:tcPr>
          <w:p w:rsidR="00C026C2" w:rsidRPr="00B03DF8" w:rsidRDefault="00C026C2" w:rsidP="004E6A69">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2.3. </w:t>
            </w:r>
            <w:r w:rsidRPr="00EC7511">
              <w:rPr>
                <w:rFonts w:ascii="Arial Narrow" w:eastAsiaTheme="minorHAnsi" w:hAnsi="Arial Narrow" w:cs="ArialMT"/>
                <w:sz w:val="22"/>
                <w:lang w:eastAsia="en-US"/>
              </w:rPr>
              <w:t>Доступность товаров и услуг для потребителей</w:t>
            </w:r>
          </w:p>
        </w:tc>
      </w:tr>
      <w:tr w:rsidR="00C026C2" w:rsidRPr="00B03DF8" w:rsidTr="00DD530A">
        <w:trPr>
          <w:trHeight w:val="58"/>
        </w:trPr>
        <w:tc>
          <w:tcPr>
            <w:tcW w:w="328" w:type="pct"/>
            <w:vMerge w:val="restart"/>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2.3.1</w:t>
            </w:r>
          </w:p>
        </w:tc>
        <w:tc>
          <w:tcPr>
            <w:tcW w:w="978" w:type="pct"/>
          </w:tcPr>
          <w:p w:rsidR="009029AF"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Численность населения, получающе</w:t>
            </w:r>
            <w:r w:rsidR="009029AF">
              <w:rPr>
                <w:rFonts w:ascii="Arial Narrow" w:eastAsiaTheme="minorHAnsi" w:hAnsi="Arial Narrow" w:cs="ArialMT"/>
                <w:sz w:val="22"/>
                <w:lang w:eastAsia="en-US"/>
              </w:rPr>
              <w:t>го коммунальные услуги, человек.</w:t>
            </w:r>
          </w:p>
          <w:p w:rsidR="009029AF" w:rsidRPr="00EC7511" w:rsidRDefault="009029AF"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xml:space="preserve">Доля потребителей в жилых домах, обеспеченных </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доступом к коммунальной инфраструктуре, %.</w:t>
            </w:r>
          </w:p>
        </w:tc>
        <w:tc>
          <w:tcPr>
            <w:tcW w:w="988" w:type="pct"/>
            <w:vMerge w:val="restar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численности населения, получающего коммунальные услуги, к</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численности населения муниципального образования. В случае, если эксплуатацию систем коммунальной инфраструктуры муниципального образования</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осуществляют несколько</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организаций коммунального</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комплекса, индикатор рассчитывается по</w:t>
            </w:r>
            <w:r w:rsidR="005F665A">
              <w:rPr>
                <w:rFonts w:ascii="Arial Narrow" w:eastAsiaTheme="minorHAnsi" w:hAnsi="Arial Narrow" w:cs="ArialMT"/>
                <w:sz w:val="22"/>
                <w:lang w:eastAsia="en-US"/>
              </w:rPr>
              <w:t xml:space="preserve"> </w:t>
            </w:r>
            <w:r w:rsidRPr="00EC7511">
              <w:rPr>
                <w:rFonts w:ascii="Arial Narrow" w:eastAsiaTheme="minorHAnsi" w:hAnsi="Arial Narrow" w:cs="ArialMT"/>
                <w:sz w:val="22"/>
                <w:lang w:eastAsia="en-US"/>
              </w:rPr>
              <w:t>показателям территорий,</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соответствующих указанным</w:t>
            </w:r>
          </w:p>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системам</w:t>
            </w:r>
          </w:p>
        </w:tc>
        <w:tc>
          <w:tcPr>
            <w:tcW w:w="873"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C026C2" w:rsidRPr="00B03DF8" w:rsidTr="00DD530A">
        <w:trPr>
          <w:trHeight w:val="58"/>
        </w:trPr>
        <w:tc>
          <w:tcPr>
            <w:tcW w:w="328" w:type="pct"/>
            <w:vMerge/>
          </w:tcPr>
          <w:p w:rsidR="00C026C2" w:rsidRPr="00B03DF8"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9029AF"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Численность населения муниципального образования, человек.</w:t>
            </w:r>
            <w:r w:rsidR="009029AF">
              <w:rPr>
                <w:rFonts w:ascii="Arial Narrow" w:eastAsiaTheme="minorHAnsi" w:hAnsi="Arial Narrow" w:cs="ArialMT"/>
                <w:sz w:val="22"/>
                <w:lang w:eastAsia="en-US"/>
              </w:rPr>
              <w:t xml:space="preserve"> </w:t>
            </w:r>
          </w:p>
          <w:p w:rsidR="00C026C2" w:rsidRPr="00EC7511" w:rsidRDefault="009029AF"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Общая численность населения муниципального образования.</w:t>
            </w:r>
          </w:p>
        </w:tc>
        <w:tc>
          <w:tcPr>
            <w:tcW w:w="825"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vMerge/>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C026C2" w:rsidRPr="00EC7511" w:rsidRDefault="00C026C2"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Орган регулирования</w:t>
            </w:r>
          </w:p>
        </w:tc>
      </w:tr>
      <w:tr w:rsidR="00EC7511" w:rsidRPr="00B03DF8" w:rsidTr="00DD530A">
        <w:trPr>
          <w:trHeight w:val="58"/>
        </w:trPr>
        <w:tc>
          <w:tcPr>
            <w:tcW w:w="328" w:type="pct"/>
            <w:vMerge w:val="restar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2.3.2</w:t>
            </w:r>
          </w:p>
        </w:tc>
        <w:tc>
          <w:tcPr>
            <w:tcW w:w="97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1.Среднемесячный платеж населения за коммунальные услуги, рублей.</w:t>
            </w:r>
          </w:p>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Среднемесячный платеж населения, проживающего в домах, уровень благоустройства которых соответствует средним условиям в</w:t>
            </w:r>
            <w:r w:rsidR="005F665A">
              <w:rPr>
                <w:rFonts w:ascii="Arial Narrow" w:eastAsiaTheme="minorHAnsi" w:hAnsi="Arial Narrow" w:cs="ArialMT"/>
                <w:sz w:val="22"/>
                <w:lang w:eastAsia="en-US"/>
              </w:rPr>
              <w:t xml:space="preserve"> </w:t>
            </w:r>
            <w:r w:rsidRPr="00EC7511">
              <w:rPr>
                <w:rFonts w:ascii="Arial Narrow" w:eastAsiaTheme="minorHAnsi" w:hAnsi="Arial Narrow" w:cs="ArialMT"/>
                <w:sz w:val="22"/>
                <w:lang w:eastAsia="en-US"/>
              </w:rPr>
              <w:t>муниципальном образовании, определяемый в соответствии с законодательством, в расчете на 1 человека.</w:t>
            </w:r>
          </w:p>
        </w:tc>
        <w:tc>
          <w:tcPr>
            <w:tcW w:w="825" w:type="pct"/>
            <w:vMerge w:val="restar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Доля расходов на оплату услуг в совокупном доходе населения.</w:t>
            </w:r>
          </w:p>
          <w:p w:rsidR="00EC7511" w:rsidRPr="00EC7511" w:rsidRDefault="00EC7511" w:rsidP="00EC7511">
            <w:pPr>
              <w:shd w:val="clear" w:color="auto" w:fill="FFFFFF"/>
              <w:tabs>
                <w:tab w:val="left" w:pos="284"/>
              </w:tabs>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среднемесячного</w:t>
            </w:r>
          </w:p>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платежа за коммунальные услуги к среднемесячным денежным доходам населения</w:t>
            </w:r>
          </w:p>
        </w:tc>
        <w:tc>
          <w:tcPr>
            <w:tcW w:w="873"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EC7511" w:rsidRPr="00B03DF8" w:rsidTr="00DD530A">
        <w:trPr>
          <w:trHeight w:val="58"/>
        </w:trPr>
        <w:tc>
          <w:tcPr>
            <w:tcW w:w="328" w:type="pct"/>
            <w:vMerge/>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Денежные доходы населения, рублей.</w:t>
            </w:r>
          </w:p>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825" w:type="pct"/>
            <w:vMerge/>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Орган регулирования</w:t>
            </w:r>
          </w:p>
        </w:tc>
      </w:tr>
      <w:tr w:rsidR="00EC7511" w:rsidRPr="00B03DF8" w:rsidTr="00DD530A">
        <w:trPr>
          <w:trHeight w:val="58"/>
        </w:trPr>
        <w:tc>
          <w:tcPr>
            <w:tcW w:w="328" w:type="pct"/>
            <w:vMerge w:val="restar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2.3.3</w:t>
            </w:r>
          </w:p>
        </w:tc>
        <w:tc>
          <w:tcPr>
            <w:tcW w:w="97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Протяженность построенных сетей, км.</w:t>
            </w: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Протяженность сетей, построенных и введенных в эксплуатацию.</w:t>
            </w:r>
          </w:p>
        </w:tc>
        <w:tc>
          <w:tcPr>
            <w:tcW w:w="825"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Индекс нового строительства, ед.</w:t>
            </w:r>
          </w:p>
        </w:tc>
        <w:tc>
          <w:tcPr>
            <w:tcW w:w="988" w:type="pct"/>
          </w:tcPr>
          <w:p w:rsidR="00EC7511" w:rsidRPr="00EC7511" w:rsidRDefault="00EC7511" w:rsidP="00EC7511">
            <w:pPr>
              <w:suppressAutoHyphens w:val="0"/>
              <w:autoSpaceDE w:val="0"/>
              <w:autoSpaceDN w:val="0"/>
              <w:adjustRightInd w:val="0"/>
              <w:ind w:firstLine="0"/>
              <w:jc w:val="left"/>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протяженности</w:t>
            </w:r>
          </w:p>
          <w:p w:rsidR="00EC7511" w:rsidRPr="00B03DF8" w:rsidRDefault="00EC7511" w:rsidP="00EC7511">
            <w:pPr>
              <w:suppressAutoHyphens w:val="0"/>
              <w:autoSpaceDE w:val="0"/>
              <w:autoSpaceDN w:val="0"/>
              <w:adjustRightInd w:val="0"/>
              <w:ind w:firstLine="0"/>
              <w:jc w:val="left"/>
              <w:rPr>
                <w:rFonts w:ascii="Arial Narrow" w:eastAsiaTheme="minorHAnsi" w:hAnsi="Arial Narrow" w:cs="ArialMT"/>
                <w:sz w:val="22"/>
                <w:lang w:eastAsia="en-US"/>
              </w:rPr>
            </w:pPr>
            <w:r w:rsidRPr="00EC7511">
              <w:rPr>
                <w:rFonts w:ascii="Arial Narrow" w:eastAsiaTheme="minorHAnsi" w:hAnsi="Arial Narrow" w:cs="ArialMT"/>
                <w:sz w:val="22"/>
                <w:lang w:eastAsia="en-US"/>
              </w:rPr>
              <w:t>построенных сетей к протяженности сетей</w:t>
            </w:r>
          </w:p>
        </w:tc>
        <w:tc>
          <w:tcPr>
            <w:tcW w:w="873"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C7511" w:rsidRPr="00B03DF8" w:rsidTr="00DD530A">
        <w:trPr>
          <w:trHeight w:val="58"/>
        </w:trPr>
        <w:tc>
          <w:tcPr>
            <w:tcW w:w="328" w:type="pct"/>
            <w:vMerge/>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Протяженность сетей, км.</w:t>
            </w: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C7511" w:rsidRPr="00B03DF8" w:rsidTr="00DD530A">
        <w:trPr>
          <w:trHeight w:val="58"/>
        </w:trPr>
        <w:tc>
          <w:tcPr>
            <w:tcW w:w="328"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2.3.4</w:t>
            </w:r>
          </w:p>
        </w:tc>
        <w:tc>
          <w:tcPr>
            <w:tcW w:w="97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1. Объем реализации товаров и услуг населению, тыс.куб.м.</w:t>
            </w: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Количество реализованной воды населению определяется по показаниям коллективных приборов учета, в случае их отсутствия - по нормативам потребления, установленным в соответствии с законодательством. По данной категории также отражается объем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населению.</w:t>
            </w:r>
          </w:p>
        </w:tc>
        <w:tc>
          <w:tcPr>
            <w:tcW w:w="825"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xml:space="preserve">Удельное водопотребление, </w:t>
            </w:r>
          </w:p>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куб. м/чел.</w:t>
            </w:r>
          </w:p>
        </w:tc>
        <w:tc>
          <w:tcPr>
            <w:tcW w:w="988" w:type="pct"/>
          </w:tcPr>
          <w:p w:rsidR="00EC7511" w:rsidRPr="00EC7511" w:rsidRDefault="00EC7511" w:rsidP="00EC7511">
            <w:pPr>
              <w:suppressAutoHyphens w:val="0"/>
              <w:autoSpaceDE w:val="0"/>
              <w:autoSpaceDN w:val="0"/>
              <w:adjustRightInd w:val="0"/>
              <w:ind w:firstLine="0"/>
              <w:jc w:val="left"/>
              <w:rPr>
                <w:rFonts w:ascii="Arial Narrow" w:eastAsiaTheme="minorHAnsi" w:hAnsi="Arial Narrow" w:cs="ArialMT"/>
                <w:sz w:val="22"/>
                <w:lang w:eastAsia="en-US"/>
              </w:rPr>
            </w:pPr>
            <w:r w:rsidRPr="00EC7511">
              <w:rPr>
                <w:rFonts w:ascii="Arial Narrow" w:eastAsiaTheme="minorHAnsi" w:hAnsi="Arial Narrow" w:cs="ArialMT"/>
                <w:sz w:val="22"/>
                <w:lang w:eastAsia="en-US"/>
              </w:rPr>
              <w:t>Отношение объема реализации товаров и услуг к</w:t>
            </w:r>
          </w:p>
          <w:p w:rsidR="00EC7511" w:rsidRPr="00EC7511" w:rsidRDefault="00EC7511" w:rsidP="00EC7511">
            <w:pPr>
              <w:suppressAutoHyphens w:val="0"/>
              <w:autoSpaceDE w:val="0"/>
              <w:autoSpaceDN w:val="0"/>
              <w:adjustRightInd w:val="0"/>
              <w:ind w:firstLine="0"/>
              <w:jc w:val="left"/>
              <w:rPr>
                <w:rFonts w:ascii="Arial Narrow" w:eastAsiaTheme="minorHAnsi" w:hAnsi="Arial Narrow" w:cs="ArialMT"/>
                <w:sz w:val="22"/>
                <w:lang w:eastAsia="en-US"/>
              </w:rPr>
            </w:pPr>
            <w:r w:rsidRPr="00EC7511">
              <w:rPr>
                <w:rFonts w:ascii="Arial Narrow" w:eastAsiaTheme="minorHAnsi" w:hAnsi="Arial Narrow" w:cs="ArialMT"/>
                <w:sz w:val="22"/>
                <w:lang w:eastAsia="en-US"/>
              </w:rPr>
              <w:t>численности населения, получающего услуги организации</w:t>
            </w:r>
          </w:p>
        </w:tc>
        <w:tc>
          <w:tcPr>
            <w:tcW w:w="873"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C7511" w:rsidRPr="00B03DF8" w:rsidTr="00DD530A">
        <w:trPr>
          <w:trHeight w:val="58"/>
        </w:trPr>
        <w:tc>
          <w:tcPr>
            <w:tcW w:w="328"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2. Численность населения, получающего услуги организации, человек.</w:t>
            </w:r>
          </w:p>
          <w:p w:rsidR="009029AF" w:rsidRPr="00EC7511" w:rsidRDefault="009029AF"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p>
        </w:tc>
        <w:tc>
          <w:tcPr>
            <w:tcW w:w="825" w:type="pct"/>
          </w:tcPr>
          <w:p w:rsidR="00EC7511" w:rsidRPr="00EC7511"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EC7511">
              <w:rPr>
                <w:rFonts w:ascii="Arial Narrow" w:eastAsiaTheme="minorHAnsi" w:hAnsi="Arial Narrow" w:cs="ArialMT"/>
                <w:sz w:val="22"/>
                <w:lang w:eastAsia="en-US"/>
              </w:rPr>
              <w:t> </w:t>
            </w:r>
          </w:p>
        </w:tc>
        <w:tc>
          <w:tcPr>
            <w:tcW w:w="988"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C7511" w:rsidRPr="00B03DF8" w:rsidRDefault="00EC7511"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BC35C4" w:rsidRPr="00B03DF8" w:rsidTr="00DD530A">
        <w:trPr>
          <w:trHeight w:val="58"/>
        </w:trPr>
        <w:tc>
          <w:tcPr>
            <w:tcW w:w="328" w:type="pct"/>
            <w:vMerge w:val="restart"/>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2.3.5</w:t>
            </w:r>
          </w:p>
        </w:tc>
        <w:tc>
          <w:tcPr>
            <w:tcW w:w="97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1. Тариф на подключение к системе коммунальной инфраструктуры, рублей на куб.м в сутки.</w:t>
            </w:r>
          </w:p>
        </w:tc>
        <w:tc>
          <w:tcPr>
            <w:tcW w:w="100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Размер тарифа на подключение к системам коммунальной инфраструктуры, установленный в соответствии с законодательством.</w:t>
            </w:r>
          </w:p>
        </w:tc>
        <w:tc>
          <w:tcPr>
            <w:tcW w:w="825" w:type="pct"/>
            <w:vMerge w:val="restar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 xml:space="preserve">Стоимость </w:t>
            </w:r>
            <w:r>
              <w:rPr>
                <w:rFonts w:ascii="Arial Narrow" w:eastAsiaTheme="minorHAnsi" w:hAnsi="Arial Narrow" w:cs="ArialMT"/>
                <w:sz w:val="22"/>
                <w:lang w:eastAsia="en-US"/>
              </w:rPr>
              <w:t>п</w:t>
            </w:r>
            <w:r w:rsidRPr="00BC35C4">
              <w:rPr>
                <w:rFonts w:ascii="Arial Narrow" w:eastAsiaTheme="minorHAnsi" w:hAnsi="Arial Narrow" w:cs="ArialMT"/>
                <w:sz w:val="22"/>
                <w:lang w:eastAsia="en-US"/>
              </w:rPr>
              <w:t>одключения</w:t>
            </w:r>
          </w:p>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 xml:space="preserve"> в расчете на 1 кв. м, %.</w:t>
            </w:r>
          </w:p>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 </w:t>
            </w:r>
          </w:p>
          <w:p w:rsidR="00BC35C4" w:rsidRPr="00BC35C4" w:rsidRDefault="00BC35C4" w:rsidP="00BC35C4">
            <w:pPr>
              <w:shd w:val="clear" w:color="auto" w:fill="FFFFFF"/>
              <w:tabs>
                <w:tab w:val="left" w:pos="284"/>
              </w:tabs>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 </w:t>
            </w:r>
          </w:p>
        </w:tc>
        <w:tc>
          <w:tcPr>
            <w:tcW w:w="988" w:type="pct"/>
            <w:vMerge w:val="restart"/>
          </w:tcPr>
          <w:p w:rsidR="00BC35C4" w:rsidRPr="00BC35C4" w:rsidRDefault="00BC35C4"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Отношение произведения</w:t>
            </w:r>
          </w:p>
          <w:p w:rsidR="00BC35C4" w:rsidRPr="00BC35C4" w:rsidRDefault="00BC35C4"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тарифа на подключение к</w:t>
            </w:r>
          </w:p>
          <w:p w:rsidR="00BC35C4" w:rsidRPr="00BC35C4" w:rsidRDefault="00BC35C4"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системе коммунальной инфраструктуры на величину</w:t>
            </w:r>
          </w:p>
          <w:p w:rsidR="00BC35C4" w:rsidRPr="00BC35C4" w:rsidRDefault="00BC35C4"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удельной нагрузки нового</w:t>
            </w:r>
          </w:p>
          <w:p w:rsidR="00BC35C4" w:rsidRPr="00B03DF8" w:rsidRDefault="00BC35C4"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строительства (в расчете на 1 кв.м) к средней рыночной стоимости 1 кв.м. нового жилья</w:t>
            </w:r>
          </w:p>
        </w:tc>
        <w:tc>
          <w:tcPr>
            <w:tcW w:w="873" w:type="pct"/>
          </w:tcPr>
          <w:p w:rsidR="00BC35C4" w:rsidRPr="00B03DF8"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BC35C4" w:rsidRPr="00B03DF8"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C35C4" w:rsidRPr="00B03DF8" w:rsidTr="00DD530A">
        <w:trPr>
          <w:trHeight w:val="58"/>
        </w:trPr>
        <w:tc>
          <w:tcPr>
            <w:tcW w:w="328" w:type="pct"/>
            <w:vMerge/>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2. Удельная нагрузка на новое строительство, куб.м в сутки на 1 кв.м</w:t>
            </w:r>
          </w:p>
        </w:tc>
        <w:tc>
          <w:tcPr>
            <w:tcW w:w="100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Потребляемая нагрузка жилья, занимающего преобладающую долю в общем объеме строительстве жилья, подключаемого к системам коммунальной инфраструктуры, в расчете на 1 кв. м.</w:t>
            </w:r>
          </w:p>
        </w:tc>
        <w:tc>
          <w:tcPr>
            <w:tcW w:w="825" w:type="pct"/>
            <w:vMerge/>
          </w:tcPr>
          <w:p w:rsidR="00BC35C4" w:rsidRPr="00BC35C4" w:rsidRDefault="00BC35C4" w:rsidP="00BC35C4">
            <w:pPr>
              <w:shd w:val="clear" w:color="auto" w:fill="FFFFFF"/>
              <w:tabs>
                <w:tab w:val="left" w:pos="284"/>
              </w:tabs>
              <w:textAlignment w:val="top"/>
              <w:rPr>
                <w:rFonts w:ascii="Arial Narrow" w:eastAsiaTheme="minorHAnsi" w:hAnsi="Arial Narrow" w:cs="ArialMT"/>
                <w:sz w:val="22"/>
                <w:lang w:eastAsia="en-US"/>
              </w:rPr>
            </w:pPr>
          </w:p>
        </w:tc>
        <w:tc>
          <w:tcPr>
            <w:tcW w:w="988" w:type="pct"/>
            <w:vMerge/>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BC35C4" w:rsidRPr="00B03DF8"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Организация коммунального комплекса. В случае отсутствия информации – орган регулирования</w:t>
            </w:r>
          </w:p>
        </w:tc>
      </w:tr>
      <w:tr w:rsidR="00BC35C4" w:rsidRPr="00B03DF8" w:rsidTr="00DD530A">
        <w:trPr>
          <w:trHeight w:val="58"/>
        </w:trPr>
        <w:tc>
          <w:tcPr>
            <w:tcW w:w="328" w:type="pct"/>
            <w:vMerge/>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3. Средняя рыночная стоимость 1 кв. н нового жилья, рублей.</w:t>
            </w:r>
          </w:p>
        </w:tc>
        <w:tc>
          <w:tcPr>
            <w:tcW w:w="1008" w:type="pct"/>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825" w:type="pct"/>
            <w:vMerge/>
          </w:tcPr>
          <w:p w:rsidR="00BC35C4" w:rsidRPr="00BC35C4" w:rsidRDefault="00BC35C4" w:rsidP="00BC35C4">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BC35C4" w:rsidRPr="00B03DF8"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r w:rsidRPr="00F07ABA">
              <w:rPr>
                <w:rFonts w:ascii="Arial Narrow" w:eastAsiaTheme="minorHAnsi" w:hAnsi="Arial Narrow" w:cs="ArialMT"/>
                <w:sz w:val="22"/>
                <w:lang w:eastAsia="en-US"/>
              </w:rPr>
              <w:t>Орган регулирования</w:t>
            </w:r>
          </w:p>
        </w:tc>
      </w:tr>
      <w:tr w:rsidR="00BC35C4" w:rsidRPr="00B03DF8" w:rsidTr="00BC35C4">
        <w:trPr>
          <w:trHeight w:val="58"/>
        </w:trPr>
        <w:tc>
          <w:tcPr>
            <w:tcW w:w="5000" w:type="pct"/>
            <w:gridSpan w:val="6"/>
          </w:tcPr>
          <w:p w:rsidR="00BC35C4" w:rsidRPr="00F07ABA" w:rsidRDefault="00BC35C4"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2.4 </w:t>
            </w:r>
            <w:r w:rsidRPr="00BC35C4">
              <w:rPr>
                <w:rFonts w:ascii="Arial Narrow" w:eastAsiaTheme="minorHAnsi" w:hAnsi="Arial Narrow" w:cs="ArialMT"/>
                <w:sz w:val="22"/>
                <w:lang w:eastAsia="en-US"/>
              </w:rPr>
              <w:t>Эффективность деятельности</w:t>
            </w:r>
          </w:p>
        </w:tc>
      </w:tr>
      <w:tr w:rsidR="00DD530A" w:rsidRPr="00B03DF8" w:rsidTr="00DD530A">
        <w:trPr>
          <w:trHeight w:val="58"/>
        </w:trPr>
        <w:tc>
          <w:tcPr>
            <w:tcW w:w="328" w:type="pct"/>
            <w:vMerge w:val="restart"/>
          </w:tcPr>
          <w:p w:rsidR="00DD530A" w:rsidRPr="00B03DF8" w:rsidRDefault="00DD530A"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2.4.1</w:t>
            </w:r>
          </w:p>
        </w:tc>
        <w:tc>
          <w:tcPr>
            <w:tcW w:w="978" w:type="pct"/>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1. Финансовые результаты деятельности организации коммунального комплекса, тыс. руб.</w:t>
            </w:r>
          </w:p>
        </w:tc>
        <w:tc>
          <w:tcPr>
            <w:tcW w:w="1008" w:type="pct"/>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Прибыль или убыток, полученный организацией коммунального комплекса от реализации товаров и услуг.</w:t>
            </w:r>
          </w:p>
        </w:tc>
        <w:tc>
          <w:tcPr>
            <w:tcW w:w="825" w:type="pct"/>
            <w:vMerge w:val="restart"/>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Рентабельность деятельности, %.</w:t>
            </w:r>
          </w:p>
          <w:p w:rsidR="00DD530A" w:rsidRPr="00BC35C4" w:rsidRDefault="00DD530A" w:rsidP="00BC35C4">
            <w:pPr>
              <w:shd w:val="clear" w:color="auto" w:fill="FFFFFF"/>
              <w:tabs>
                <w:tab w:val="left" w:pos="284"/>
              </w:tabs>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 </w:t>
            </w:r>
          </w:p>
        </w:tc>
        <w:tc>
          <w:tcPr>
            <w:tcW w:w="988" w:type="pct"/>
            <w:vMerge w:val="restart"/>
          </w:tcPr>
          <w:p w:rsidR="00DD530A" w:rsidRPr="00B03DF8" w:rsidRDefault="00DD530A" w:rsidP="00BC35C4">
            <w:pPr>
              <w:suppressAutoHyphens w:val="0"/>
              <w:autoSpaceDE w:val="0"/>
              <w:autoSpaceDN w:val="0"/>
              <w:adjustRightInd w:val="0"/>
              <w:ind w:firstLine="0"/>
              <w:jc w:val="left"/>
              <w:rPr>
                <w:rFonts w:ascii="Arial Narrow" w:eastAsiaTheme="minorHAnsi" w:hAnsi="Arial Narrow" w:cs="ArialMT"/>
                <w:sz w:val="22"/>
                <w:lang w:eastAsia="en-US"/>
              </w:rPr>
            </w:pPr>
            <w:r w:rsidRPr="00BC35C4">
              <w:rPr>
                <w:rFonts w:ascii="Arial Narrow" w:eastAsiaTheme="minorHAnsi" w:hAnsi="Arial Narrow" w:cs="ArialMT"/>
                <w:sz w:val="22"/>
                <w:lang w:eastAsia="en-US"/>
              </w:rPr>
              <w:t>Отношение финансово</w:t>
            </w:r>
            <w:r>
              <w:rPr>
                <w:rFonts w:ascii="Arial Narrow" w:eastAsiaTheme="minorHAnsi" w:hAnsi="Arial Narrow" w:cs="ArialMT"/>
                <w:sz w:val="22"/>
                <w:lang w:eastAsia="en-US"/>
              </w:rPr>
              <w:t>го</w:t>
            </w:r>
            <w:r w:rsidRPr="00BC35C4">
              <w:rPr>
                <w:rFonts w:ascii="Arial Narrow" w:eastAsiaTheme="minorHAnsi" w:hAnsi="Arial Narrow" w:cs="ArialMT"/>
                <w:sz w:val="22"/>
                <w:lang w:eastAsia="en-US"/>
              </w:rPr>
              <w:t xml:space="preserve"> результата до налогообложения к выручке</w:t>
            </w:r>
          </w:p>
        </w:tc>
        <w:tc>
          <w:tcPr>
            <w:tcW w:w="873" w:type="pct"/>
          </w:tcPr>
          <w:p w:rsidR="00DD530A" w:rsidRPr="00B03DF8"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D530A" w:rsidRPr="00F07ABA"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tcPr>
          <w:p w:rsidR="00DD530A" w:rsidRPr="00B03DF8" w:rsidRDefault="00DD530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2. Выручка организации коммунального комплекса, тыс. руб.</w:t>
            </w:r>
          </w:p>
        </w:tc>
        <w:tc>
          <w:tcPr>
            <w:tcW w:w="1008" w:type="pct"/>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C35C4">
              <w:rPr>
                <w:rFonts w:ascii="Arial Narrow" w:eastAsiaTheme="minorHAnsi" w:hAnsi="Arial Narrow" w:cs="ArialMT"/>
                <w:sz w:val="22"/>
                <w:lang w:eastAsia="en-US"/>
              </w:rPr>
              <w:t>Денежные средства, полученные от реализации товаров и услуг организации коммунального комплекса.</w:t>
            </w:r>
          </w:p>
        </w:tc>
        <w:tc>
          <w:tcPr>
            <w:tcW w:w="825" w:type="pct"/>
            <w:vMerge/>
          </w:tcPr>
          <w:p w:rsidR="00DD530A" w:rsidRPr="00BC35C4"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DD530A" w:rsidRPr="00B03DF8"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DD530A" w:rsidRPr="00B03DF8"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D530A" w:rsidRPr="00F07ABA" w:rsidRDefault="00DD530A" w:rsidP="00BC35C4">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val="restart"/>
          </w:tcPr>
          <w:p w:rsidR="00DD530A" w:rsidRPr="00B03DF8" w:rsidRDefault="00DD530A" w:rsidP="00EC751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2.4.2</w:t>
            </w:r>
          </w:p>
        </w:tc>
        <w:tc>
          <w:tcPr>
            <w:tcW w:w="978" w:type="pct"/>
          </w:tcPr>
          <w:p w:rsidR="00DD530A" w:rsidRPr="00DD530A"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1. Объем средств, собранных за товары и услуги организаций коммунального комплекса, тыс. руб.</w:t>
            </w:r>
          </w:p>
        </w:tc>
        <w:tc>
          <w:tcPr>
            <w:tcW w:w="1008" w:type="pct"/>
          </w:tcPr>
          <w:p w:rsidR="00DD530A" w:rsidRPr="00DD530A"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Сумма средств, оплаченных всеми категориями потребителей за товары и услуги организаций коммунального комплекса.</w:t>
            </w:r>
          </w:p>
        </w:tc>
        <w:tc>
          <w:tcPr>
            <w:tcW w:w="825" w:type="pct"/>
          </w:tcPr>
          <w:p w:rsidR="00DD530A" w:rsidRPr="00DD530A"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Уровень сбора</w:t>
            </w:r>
          </w:p>
          <w:p w:rsidR="00DD530A" w:rsidRPr="00DD530A"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xml:space="preserve"> платежей, %.</w:t>
            </w:r>
          </w:p>
        </w:tc>
        <w:tc>
          <w:tcPr>
            <w:tcW w:w="988" w:type="pct"/>
          </w:tcPr>
          <w:p w:rsidR="00DD530A" w:rsidRPr="00DD530A" w:rsidRDefault="00DD530A" w:rsidP="00DD530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DD530A">
              <w:rPr>
                <w:rFonts w:ascii="Arial Narrow" w:eastAsiaTheme="minorHAnsi" w:hAnsi="Arial Narrow" w:cs="ArialMT"/>
                <w:sz w:val="22"/>
                <w:lang w:eastAsia="en-US"/>
              </w:rPr>
              <w:t>Отношение объема средств,</w:t>
            </w:r>
          </w:p>
          <w:p w:rsidR="00DD530A" w:rsidRPr="00DD530A" w:rsidRDefault="00DD530A" w:rsidP="00DD530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DD530A">
              <w:rPr>
                <w:rFonts w:ascii="Arial Narrow" w:eastAsiaTheme="minorHAnsi" w:hAnsi="Arial Narrow" w:cs="ArialMT"/>
                <w:sz w:val="22"/>
                <w:lang w:eastAsia="en-US"/>
              </w:rPr>
              <w:t>собранных за товары и услуги</w:t>
            </w:r>
          </w:p>
          <w:p w:rsidR="00DD530A" w:rsidRPr="00B03DF8" w:rsidRDefault="00DD530A" w:rsidP="00DD530A">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DD530A">
              <w:rPr>
                <w:rFonts w:ascii="Arial Narrow" w:eastAsiaTheme="minorHAnsi" w:hAnsi="Arial Narrow" w:cs="ArialMT"/>
                <w:sz w:val="22"/>
                <w:lang w:eastAsia="en-US"/>
              </w:rPr>
              <w:t>организаций коммунального комплекса, к объему начисленных средств</w:t>
            </w:r>
          </w:p>
        </w:tc>
        <w:tc>
          <w:tcPr>
            <w:tcW w:w="873" w:type="pct"/>
          </w:tcPr>
          <w:p w:rsidR="00DD530A" w:rsidRPr="00B03DF8"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D530A" w:rsidRPr="00F07ABA" w:rsidRDefault="00DD530A" w:rsidP="00DD530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tcPr>
          <w:p w:rsidR="00DD530A" w:rsidRPr="00B03DF8" w:rsidRDefault="00DD530A" w:rsidP="00EC751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2. Объем начисленных средств за товары и услуги организаций коммунального комплекса, тыс. руб.</w:t>
            </w:r>
          </w:p>
        </w:tc>
        <w:tc>
          <w:tcPr>
            <w:tcW w:w="100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Сумма средств, начисленных всем категориям потребителей за товары и услуги организаций коммунального комплекса.</w:t>
            </w:r>
          </w:p>
        </w:tc>
        <w:tc>
          <w:tcPr>
            <w:tcW w:w="825"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w:t>
            </w:r>
          </w:p>
        </w:tc>
        <w:tc>
          <w:tcPr>
            <w:tcW w:w="988"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p>
        </w:tc>
        <w:tc>
          <w:tcPr>
            <w:tcW w:w="873"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DD530A" w:rsidRPr="00F07ABA"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val="restar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2.4.3</w:t>
            </w:r>
          </w:p>
        </w:tc>
        <w:tc>
          <w:tcPr>
            <w:tcW w:w="97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1. Расход электрической энергии</w:t>
            </w:r>
            <w:r>
              <w:rPr>
                <w:rFonts w:ascii="Arial Narrow" w:eastAsiaTheme="minorHAnsi" w:hAnsi="Arial Narrow" w:cs="ArialMT"/>
                <w:sz w:val="22"/>
                <w:lang w:eastAsia="en-US"/>
              </w:rPr>
              <w:t xml:space="preserve"> </w:t>
            </w:r>
            <w:r w:rsidRPr="00DD530A">
              <w:rPr>
                <w:rFonts w:ascii="Arial Narrow" w:eastAsiaTheme="minorHAnsi" w:hAnsi="Arial Narrow" w:cs="ArialMT"/>
                <w:sz w:val="22"/>
                <w:lang w:eastAsia="en-US"/>
              </w:rPr>
              <w:t>на производство/транспортировку воды, тыс. кВтч.</w:t>
            </w:r>
          </w:p>
        </w:tc>
        <w:tc>
          <w:tcPr>
            <w:tcW w:w="100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Количество электрической энергии, используемой на производственные цели для производства/транспортировки воды.</w:t>
            </w:r>
          </w:p>
        </w:tc>
        <w:tc>
          <w:tcPr>
            <w:tcW w:w="825"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Эффективность использования</w:t>
            </w:r>
          </w:p>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xml:space="preserve"> энергии </w:t>
            </w:r>
          </w:p>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(энергоемкость производства), кВтч/куб.м.</w:t>
            </w:r>
          </w:p>
        </w:tc>
        <w:tc>
          <w:tcPr>
            <w:tcW w:w="988" w:type="pct"/>
          </w:tcPr>
          <w:p w:rsidR="00DD530A" w:rsidRDefault="00DD530A" w:rsidP="00DD530A">
            <w:pPr>
              <w:suppressAutoHyphens w:val="0"/>
              <w:autoSpaceDE w:val="0"/>
              <w:autoSpaceDN w:val="0"/>
              <w:adjustRightInd w:val="0"/>
              <w:ind w:firstLine="0"/>
              <w:jc w:val="left"/>
              <w:rPr>
                <w:rFonts w:ascii="ArialMT" w:eastAsiaTheme="minorHAnsi" w:hAnsi="ArialMT" w:cs="ArialMT"/>
                <w:sz w:val="19"/>
                <w:szCs w:val="19"/>
                <w:lang w:eastAsia="en-US"/>
              </w:rPr>
            </w:pPr>
            <w:r>
              <w:rPr>
                <w:rFonts w:ascii="ArialMT" w:eastAsiaTheme="minorHAnsi" w:hAnsi="ArialMT" w:cs="ArialMT"/>
                <w:sz w:val="19"/>
                <w:szCs w:val="19"/>
                <w:lang w:eastAsia="en-US"/>
              </w:rPr>
              <w:t>Отношение расходов электрической энергии на производство/транспортировку</w:t>
            </w:r>
          </w:p>
          <w:p w:rsidR="00DD530A" w:rsidRPr="00B03DF8" w:rsidRDefault="00DD530A" w:rsidP="00DD530A">
            <w:pPr>
              <w:suppressAutoHyphens w:val="0"/>
              <w:autoSpaceDE w:val="0"/>
              <w:autoSpaceDN w:val="0"/>
              <w:adjustRightInd w:val="0"/>
              <w:ind w:firstLine="0"/>
              <w:jc w:val="left"/>
              <w:rPr>
                <w:rFonts w:ascii="Arial Narrow" w:eastAsiaTheme="minorHAnsi" w:hAnsi="Arial Narrow" w:cs="ArialMT"/>
                <w:sz w:val="22"/>
                <w:lang w:eastAsia="en-US"/>
              </w:rPr>
            </w:pPr>
            <w:r>
              <w:rPr>
                <w:rFonts w:ascii="ArialMT" w:eastAsiaTheme="minorHAnsi" w:hAnsi="ArialMT" w:cs="ArialMT"/>
                <w:sz w:val="19"/>
                <w:szCs w:val="19"/>
                <w:lang w:eastAsia="en-US"/>
              </w:rPr>
              <w:t>воды к объему производства /транспортировки воды</w:t>
            </w:r>
          </w:p>
        </w:tc>
        <w:tc>
          <w:tcPr>
            <w:tcW w:w="873"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DD530A" w:rsidRPr="00F07ABA"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p>
        </w:tc>
        <w:tc>
          <w:tcPr>
            <w:tcW w:w="97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2.Объем п</w:t>
            </w:r>
            <w:r w:rsidRPr="00DD530A">
              <w:rPr>
                <w:rFonts w:ascii="Arial Narrow" w:eastAsiaTheme="minorHAnsi" w:hAnsi="Arial Narrow" w:cs="ArialMT"/>
                <w:sz w:val="22"/>
                <w:lang w:eastAsia="en-US"/>
              </w:rPr>
              <w:t>роизводства/транспортировки воды, тыс. куб.м.</w:t>
            </w:r>
          </w:p>
        </w:tc>
        <w:tc>
          <w:tcPr>
            <w:tcW w:w="100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Объем воды, поднятой насосными станциями первого подъема/транспортированной по сети.</w:t>
            </w:r>
          </w:p>
        </w:tc>
        <w:tc>
          <w:tcPr>
            <w:tcW w:w="825"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w:t>
            </w:r>
          </w:p>
        </w:tc>
        <w:tc>
          <w:tcPr>
            <w:tcW w:w="988"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p>
        </w:tc>
        <w:tc>
          <w:tcPr>
            <w:tcW w:w="873"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DD530A" w:rsidRPr="00F07ABA"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val="restar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2.4.4</w:t>
            </w:r>
          </w:p>
        </w:tc>
        <w:tc>
          <w:tcPr>
            <w:tcW w:w="978" w:type="pct"/>
          </w:tcPr>
          <w:p w:rsid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1. Численность персонала, человек.</w:t>
            </w:r>
          </w:p>
          <w:p w:rsidR="009029AF" w:rsidRPr="00DD530A" w:rsidRDefault="009029AF" w:rsidP="00DD530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подъему, очистке и транспортировке воды.</w:t>
            </w:r>
          </w:p>
        </w:tc>
        <w:tc>
          <w:tcPr>
            <w:tcW w:w="825"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xml:space="preserve">Эффективность использования персонала </w:t>
            </w:r>
          </w:p>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xml:space="preserve">(трудоемкость производства), </w:t>
            </w:r>
          </w:p>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чел./км.</w:t>
            </w:r>
          </w:p>
        </w:tc>
        <w:tc>
          <w:tcPr>
            <w:tcW w:w="988" w:type="pct"/>
          </w:tcPr>
          <w:p w:rsidR="00DD530A" w:rsidRPr="00DD530A" w:rsidRDefault="00DD530A" w:rsidP="00DD530A">
            <w:pPr>
              <w:suppressAutoHyphens w:val="0"/>
              <w:autoSpaceDE w:val="0"/>
              <w:autoSpaceDN w:val="0"/>
              <w:adjustRightInd w:val="0"/>
              <w:ind w:firstLine="0"/>
              <w:jc w:val="left"/>
              <w:rPr>
                <w:rFonts w:ascii="Arial Narrow" w:eastAsiaTheme="minorHAnsi" w:hAnsi="Arial Narrow" w:cs="ArialMT"/>
                <w:sz w:val="22"/>
                <w:lang w:eastAsia="en-US"/>
              </w:rPr>
            </w:pPr>
            <w:r w:rsidRPr="00DD530A">
              <w:rPr>
                <w:rFonts w:ascii="Arial Narrow" w:eastAsiaTheme="minorHAnsi" w:hAnsi="Arial Narrow" w:cs="ArialMT"/>
                <w:sz w:val="22"/>
                <w:lang w:eastAsia="en-US"/>
              </w:rPr>
              <w:t>Отношение численности персонала к протяженности</w:t>
            </w:r>
          </w:p>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сетей</w:t>
            </w:r>
          </w:p>
        </w:tc>
        <w:tc>
          <w:tcPr>
            <w:tcW w:w="873"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DD530A" w:rsidRPr="00F07ABA"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D530A" w:rsidRPr="00B03DF8" w:rsidTr="00DD530A">
        <w:trPr>
          <w:trHeight w:val="58"/>
        </w:trPr>
        <w:tc>
          <w:tcPr>
            <w:tcW w:w="328" w:type="pct"/>
            <w:vMerge/>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p>
        </w:tc>
        <w:tc>
          <w:tcPr>
            <w:tcW w:w="97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2. Протяженность сетей, км.</w:t>
            </w:r>
          </w:p>
        </w:tc>
        <w:tc>
          <w:tcPr>
            <w:tcW w:w="1008"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Одиночное протяжение водопроводной сети (всех видов).</w:t>
            </w:r>
          </w:p>
        </w:tc>
        <w:tc>
          <w:tcPr>
            <w:tcW w:w="825" w:type="pct"/>
          </w:tcPr>
          <w:p w:rsidR="00DD530A" w:rsidRPr="00DD530A" w:rsidRDefault="00DD530A" w:rsidP="00DD530A">
            <w:pPr>
              <w:shd w:val="clear" w:color="auto" w:fill="FFFFFF"/>
              <w:ind w:firstLine="0"/>
              <w:textAlignment w:val="top"/>
              <w:rPr>
                <w:rFonts w:ascii="Arial Narrow" w:eastAsiaTheme="minorHAnsi" w:hAnsi="Arial Narrow" w:cs="ArialMT"/>
                <w:sz w:val="22"/>
                <w:lang w:eastAsia="en-US"/>
              </w:rPr>
            </w:pPr>
            <w:r w:rsidRPr="00DD530A">
              <w:rPr>
                <w:rFonts w:ascii="Arial Narrow" w:eastAsiaTheme="minorHAnsi" w:hAnsi="Arial Narrow" w:cs="ArialMT"/>
                <w:sz w:val="22"/>
                <w:lang w:eastAsia="en-US"/>
              </w:rPr>
              <w:t> </w:t>
            </w:r>
          </w:p>
        </w:tc>
        <w:tc>
          <w:tcPr>
            <w:tcW w:w="988"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p>
        </w:tc>
        <w:tc>
          <w:tcPr>
            <w:tcW w:w="873" w:type="pct"/>
          </w:tcPr>
          <w:p w:rsidR="00DD530A" w:rsidRPr="00B03DF8"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DD530A" w:rsidRPr="00F07ABA" w:rsidRDefault="00DD530A" w:rsidP="00DD530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F6B5A" w:rsidRPr="00B03DF8" w:rsidTr="00DD530A">
        <w:trPr>
          <w:trHeight w:val="58"/>
        </w:trPr>
        <w:tc>
          <w:tcPr>
            <w:tcW w:w="328" w:type="pct"/>
          </w:tcPr>
          <w:p w:rsidR="00EF6B5A" w:rsidRPr="00B03DF8" w:rsidRDefault="00EF6B5A" w:rsidP="00DD530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2.4.5</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1. Объем реализации товаров и услуг, тыс. куб.м.</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воды, отпущенной всем потребителям.</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Производительность труда, куб.м/чел.</w:t>
            </w:r>
          </w:p>
        </w:tc>
        <w:tc>
          <w:tcPr>
            <w:tcW w:w="988" w:type="pct"/>
          </w:tcPr>
          <w:p w:rsidR="00EF6B5A" w:rsidRPr="00B03DF8" w:rsidRDefault="00EF6B5A" w:rsidP="00EF6B5A">
            <w:pPr>
              <w:suppressAutoHyphens w:val="0"/>
              <w:autoSpaceDE w:val="0"/>
              <w:autoSpaceDN w:val="0"/>
              <w:adjustRightInd w:val="0"/>
              <w:ind w:firstLine="0"/>
              <w:jc w:val="left"/>
              <w:rPr>
                <w:rFonts w:ascii="Arial Narrow" w:eastAsiaTheme="minorHAnsi" w:hAnsi="Arial Narrow" w:cs="ArialMT"/>
                <w:sz w:val="22"/>
                <w:lang w:eastAsia="en-US"/>
              </w:rPr>
            </w:pPr>
            <w:r w:rsidRPr="00EF6B5A">
              <w:rPr>
                <w:rFonts w:ascii="Arial Narrow" w:eastAsiaTheme="minorHAnsi" w:hAnsi="Arial Narrow" w:cs="ArialMT"/>
                <w:sz w:val="22"/>
                <w:lang w:eastAsia="en-US"/>
              </w:rPr>
              <w:t>Отношение объема реализации товаров и услуг к</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численности персонала</w:t>
            </w: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EF6B5A" w:rsidRPr="00F07ABA" w:rsidRDefault="00EF6B5A" w:rsidP="00EF6B5A">
            <w:pPr>
              <w:shd w:val="clear" w:color="auto" w:fill="FFFFFF"/>
              <w:tabs>
                <w:tab w:val="left" w:pos="284"/>
              </w:tabs>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F6B5A" w:rsidRPr="00B03DF8" w:rsidTr="00DD530A">
        <w:trPr>
          <w:trHeight w:val="58"/>
        </w:trPr>
        <w:tc>
          <w:tcPr>
            <w:tcW w:w="328" w:type="pct"/>
          </w:tcPr>
          <w:p w:rsidR="00EF6B5A" w:rsidRPr="00B03DF8" w:rsidRDefault="00EF6B5A" w:rsidP="00DD530A">
            <w:pPr>
              <w:shd w:val="clear" w:color="auto" w:fill="FFFFFF"/>
              <w:ind w:firstLine="0"/>
              <w:textAlignment w:val="top"/>
              <w:rPr>
                <w:rFonts w:ascii="Arial Narrow" w:eastAsiaTheme="minorHAnsi" w:hAnsi="Arial Narrow" w:cs="ArialMT"/>
                <w:sz w:val="22"/>
                <w:lang w:eastAsia="en-US"/>
              </w:rPr>
            </w:pP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2. Численность персонала, человек.</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подъему, очистке и транспортировке воды.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988" w:type="pct"/>
          </w:tcPr>
          <w:p w:rsidR="00EF6B5A" w:rsidRPr="00B03DF8" w:rsidRDefault="00EF6B5A" w:rsidP="00DD530A">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F6B5A" w:rsidRPr="00F07ABA" w:rsidRDefault="00EF6B5A" w:rsidP="00DD530A">
            <w:pPr>
              <w:shd w:val="clear" w:color="auto" w:fill="FFFFFF"/>
              <w:tabs>
                <w:tab w:val="left" w:pos="284"/>
              </w:tabs>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vMerge w:val="restar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2.4.6</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1. Объем выручки от реализации, тыс. 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финансовых средств, полученных организацией коммунального комплекса от реализации производственной и инвестиционной программ.</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xml:space="preserve">Период сбора </w:t>
            </w:r>
          </w:p>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платежей, дней.</w:t>
            </w:r>
          </w:p>
        </w:tc>
        <w:tc>
          <w:tcPr>
            <w:tcW w:w="988" w:type="pct"/>
            <w:vMerge w:val="restart"/>
          </w:tcPr>
          <w:p w:rsidR="00EF6B5A" w:rsidRPr="00EF6B5A" w:rsidRDefault="00EF6B5A" w:rsidP="00EF6B5A">
            <w:pPr>
              <w:suppressAutoHyphens w:val="0"/>
              <w:autoSpaceDE w:val="0"/>
              <w:autoSpaceDN w:val="0"/>
              <w:adjustRightInd w:val="0"/>
              <w:ind w:firstLine="0"/>
              <w:jc w:val="left"/>
              <w:rPr>
                <w:rFonts w:ascii="Arial Narrow" w:eastAsiaTheme="minorHAnsi" w:hAnsi="Arial Narrow" w:cs="ArialMT"/>
                <w:sz w:val="22"/>
                <w:lang w:eastAsia="en-US"/>
              </w:rPr>
            </w:pPr>
            <w:r w:rsidRPr="00EF6B5A">
              <w:rPr>
                <w:rFonts w:ascii="Arial Narrow" w:eastAsiaTheme="minorHAnsi" w:hAnsi="Arial Narrow" w:cs="ArialMT"/>
                <w:sz w:val="22"/>
                <w:lang w:eastAsia="en-US"/>
              </w:rPr>
              <w:t>Отношение количества дней в</w:t>
            </w:r>
          </w:p>
          <w:p w:rsidR="00EF6B5A" w:rsidRPr="00EF6B5A" w:rsidRDefault="00EF6B5A" w:rsidP="00EF6B5A">
            <w:pPr>
              <w:suppressAutoHyphens w:val="0"/>
              <w:autoSpaceDE w:val="0"/>
              <w:autoSpaceDN w:val="0"/>
              <w:adjustRightInd w:val="0"/>
              <w:ind w:firstLine="0"/>
              <w:jc w:val="left"/>
              <w:rPr>
                <w:rFonts w:ascii="Arial Narrow" w:eastAsiaTheme="minorHAnsi" w:hAnsi="Arial Narrow" w:cs="ArialMT"/>
                <w:sz w:val="22"/>
                <w:lang w:eastAsia="en-US"/>
              </w:rPr>
            </w:pPr>
            <w:r w:rsidRPr="00EF6B5A">
              <w:rPr>
                <w:rFonts w:ascii="Arial Narrow" w:eastAsiaTheme="minorHAnsi" w:hAnsi="Arial Narrow" w:cs="ArialMT"/>
                <w:sz w:val="22"/>
                <w:lang w:eastAsia="en-US"/>
              </w:rPr>
              <w:t>отчетном периоде к оборачиваемости дебиторской</w:t>
            </w:r>
          </w:p>
          <w:p w:rsidR="00EF6B5A" w:rsidRPr="00B03DF8" w:rsidRDefault="00EF6B5A" w:rsidP="00EF6B5A">
            <w:pPr>
              <w:suppressAutoHyphens w:val="0"/>
              <w:autoSpaceDE w:val="0"/>
              <w:autoSpaceDN w:val="0"/>
              <w:adjustRightInd w:val="0"/>
              <w:ind w:firstLine="0"/>
              <w:jc w:val="left"/>
              <w:rPr>
                <w:rFonts w:ascii="Arial Narrow" w:eastAsiaTheme="minorHAnsi" w:hAnsi="Arial Narrow" w:cs="ArialMT"/>
                <w:sz w:val="22"/>
                <w:lang w:eastAsia="en-US"/>
              </w:rPr>
            </w:pPr>
            <w:r w:rsidRPr="00EF6B5A">
              <w:rPr>
                <w:rFonts w:ascii="Arial Narrow" w:eastAsiaTheme="minorHAnsi" w:hAnsi="Arial Narrow" w:cs="ArialMT"/>
                <w:sz w:val="22"/>
                <w:lang w:eastAsia="en-US"/>
              </w:rPr>
              <w:t>задолженности (определяется как отношение объема выручки</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к объему дебиторской задолженности)</w:t>
            </w: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F6B5A" w:rsidRPr="00B03DF8" w:rsidTr="00DD530A">
        <w:trPr>
          <w:trHeight w:val="58"/>
        </w:trPr>
        <w:tc>
          <w:tcPr>
            <w:tcW w:w="328" w:type="pct"/>
            <w:vMerge/>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2. Объем дебиторской задолженности, тыс. 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дебиторской задолженности за период реализации производственной и инвестиционной программы.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988" w:type="pct"/>
            <w:vMerge/>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F6B5A" w:rsidRPr="00B03DF8" w:rsidTr="00EF6B5A">
        <w:trPr>
          <w:trHeight w:val="58"/>
        </w:trPr>
        <w:tc>
          <w:tcPr>
            <w:tcW w:w="5000" w:type="pct"/>
            <w:gridSpan w:val="6"/>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2.5 </w:t>
            </w:r>
            <w:r w:rsidRPr="00EF6B5A">
              <w:rPr>
                <w:rFonts w:ascii="Arial Narrow" w:eastAsiaTheme="minorHAnsi" w:hAnsi="Arial Narrow" w:cs="ArialMT"/>
                <w:sz w:val="22"/>
                <w:lang w:eastAsia="en-US"/>
              </w:rPr>
              <w:t>Источники инвестирования инвестиционной программы</w:t>
            </w:r>
          </w:p>
        </w:tc>
      </w:tr>
      <w:tr w:rsidR="00EF6B5A" w:rsidRPr="00B03DF8" w:rsidTr="00DD530A">
        <w:trPr>
          <w:trHeight w:val="58"/>
        </w:trPr>
        <w:tc>
          <w:tcPr>
            <w:tcW w:w="328" w:type="pct"/>
            <w:vMerge w:val="restar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2.5.1</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Всего инвестиций за период, тыс.руб. в т.ч.</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Общий объем средств, инвестированный в строительство и (или) модернизацию систем коммунальной инфраструктуры.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инвестиций</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за счет</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привлеченных</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средств</w:t>
            </w: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F6B5A" w:rsidRPr="00B03DF8" w:rsidTr="00DD530A">
        <w:trPr>
          <w:trHeight w:val="58"/>
        </w:trPr>
        <w:tc>
          <w:tcPr>
            <w:tcW w:w="328" w:type="pct"/>
            <w:vMerge/>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надбавок к тарифам, тыс. 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vMerge/>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тарифов на подключение, тыс. 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Привлеченные средства, тыс.</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руб., из них</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привлеченных средств, инвестированный в строительство и (или) модернизацию систем коммунальной инфраструктуры.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2.5.2.1</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Кредиты банков, тыс.руб.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банков.</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2.5.2.1.1</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из них - кредиты иностранных банков, тыс.руб.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иностранных банков.</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2.5.2.2</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организаций, тыс.руб.</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кредитных организаций.</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2.5.2.3</w:t>
            </w:r>
          </w:p>
        </w:tc>
        <w:tc>
          <w:tcPr>
            <w:tcW w:w="97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Бюджетные средства, тыс.руб., из них</w:t>
            </w:r>
          </w:p>
        </w:tc>
        <w:tc>
          <w:tcPr>
            <w:tcW w:w="1008"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34524C" w:rsidP="0034524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2.5.2.3.1</w:t>
            </w:r>
          </w:p>
        </w:tc>
        <w:tc>
          <w:tcPr>
            <w:tcW w:w="97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Федеральный бюджет, тыс.руб.</w:t>
            </w:r>
          </w:p>
        </w:tc>
        <w:tc>
          <w:tcPr>
            <w:tcW w:w="100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федерального бюджета, направленных на финансирование мероприятий инвестиционной программы.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EF6B5A" w:rsidP="0034524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2.5.2.3.2</w:t>
            </w:r>
          </w:p>
        </w:tc>
        <w:tc>
          <w:tcPr>
            <w:tcW w:w="97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субъекта РФ, тыс.руб.</w:t>
            </w:r>
          </w:p>
        </w:tc>
        <w:tc>
          <w:tcPr>
            <w:tcW w:w="100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субъекта РФ, направленных на финансирование мероприятий инвестиционной программы.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34524C" w:rsidP="0034524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2.5.2.3.3</w:t>
            </w:r>
          </w:p>
        </w:tc>
        <w:tc>
          <w:tcPr>
            <w:tcW w:w="97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муниципального образования, тыс.руб.</w:t>
            </w:r>
          </w:p>
        </w:tc>
        <w:tc>
          <w:tcPr>
            <w:tcW w:w="100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муниципального образования, направленных на финансирование мероприятий инвестиционной программы.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34524C" w:rsidP="0034524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2.5.2.4</w:t>
            </w:r>
          </w:p>
        </w:tc>
        <w:tc>
          <w:tcPr>
            <w:tcW w:w="97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Средства вне бюджетных фондов, тыс.руб.</w:t>
            </w:r>
          </w:p>
        </w:tc>
        <w:tc>
          <w:tcPr>
            <w:tcW w:w="100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внебюджетных фондов, направленных на финансирование мероприятий инвестиционной программы.</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p>
        </w:tc>
      </w:tr>
      <w:tr w:rsidR="00EF6B5A" w:rsidRPr="00B03DF8" w:rsidTr="00DD530A">
        <w:trPr>
          <w:trHeight w:val="58"/>
        </w:trPr>
        <w:tc>
          <w:tcPr>
            <w:tcW w:w="328" w:type="pct"/>
          </w:tcPr>
          <w:p w:rsidR="00EF6B5A" w:rsidRPr="00B03DF8" w:rsidRDefault="0034524C" w:rsidP="0034524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2.5.2.5</w:t>
            </w:r>
          </w:p>
        </w:tc>
        <w:tc>
          <w:tcPr>
            <w:tcW w:w="97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тыс.руб.</w:t>
            </w:r>
          </w:p>
        </w:tc>
        <w:tc>
          <w:tcPr>
            <w:tcW w:w="1008" w:type="pct"/>
          </w:tcPr>
          <w:p w:rsidR="00EF6B5A" w:rsidRPr="00EF6B5A" w:rsidRDefault="00EF6B5A" w:rsidP="0034524C">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направленные на финансирование инвестиционной программы, не учтенные в других категориях.</w:t>
            </w:r>
          </w:p>
        </w:tc>
        <w:tc>
          <w:tcPr>
            <w:tcW w:w="825" w:type="pct"/>
          </w:tcPr>
          <w:p w:rsidR="00EF6B5A" w:rsidRPr="00EF6B5A" w:rsidRDefault="00EF6B5A" w:rsidP="00EF6B5A">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EF6B5A" w:rsidRPr="00B03DF8" w:rsidRDefault="00EF6B5A" w:rsidP="00EF6B5A">
            <w:pPr>
              <w:shd w:val="clear" w:color="auto" w:fill="FFFFFF"/>
              <w:ind w:firstLine="0"/>
              <w:textAlignment w:val="top"/>
              <w:rPr>
                <w:rFonts w:ascii="Arial Narrow" w:eastAsiaTheme="minorHAnsi" w:hAnsi="Arial Narrow" w:cs="ArialMT"/>
                <w:sz w:val="22"/>
                <w:lang w:eastAsia="en-US"/>
              </w:rPr>
            </w:pPr>
          </w:p>
        </w:tc>
        <w:tc>
          <w:tcPr>
            <w:tcW w:w="873" w:type="pct"/>
          </w:tcPr>
          <w:p w:rsidR="00EF6B5A" w:rsidRPr="00F07ABA" w:rsidRDefault="00EF6B5A" w:rsidP="00EF6B5A">
            <w:pPr>
              <w:shd w:val="clear" w:color="auto" w:fill="FFFFFF"/>
              <w:ind w:firstLine="0"/>
              <w:textAlignment w:val="top"/>
              <w:rPr>
                <w:rFonts w:ascii="Arial Narrow" w:eastAsiaTheme="minorHAnsi" w:hAnsi="Arial Narrow" w:cs="ArialMT"/>
                <w:sz w:val="22"/>
                <w:lang w:eastAsia="en-US"/>
              </w:rPr>
            </w:pPr>
          </w:p>
        </w:tc>
      </w:tr>
    </w:tbl>
    <w:p w:rsidR="00795209" w:rsidRDefault="00795209" w:rsidP="00795209"/>
    <w:p w:rsidR="00874FDF" w:rsidRDefault="00874FDF" w:rsidP="00795209"/>
    <w:p w:rsidR="00874FDF" w:rsidRDefault="00874FDF" w:rsidP="00874FDF">
      <w:pPr>
        <w:tabs>
          <w:tab w:val="left" w:pos="284"/>
        </w:tabs>
        <w:jc w:val="center"/>
        <w:textAlignment w:val="top"/>
        <w:rPr>
          <w:rFonts w:eastAsia="Times New Roman"/>
          <w:b/>
          <w:szCs w:val="28"/>
        </w:rPr>
      </w:pPr>
      <w:r w:rsidRPr="00D40EEA">
        <w:rPr>
          <w:rFonts w:eastAsia="Times New Roman"/>
          <w:b/>
          <w:szCs w:val="28"/>
        </w:rPr>
        <w:t>Целевые показатели развития коммунальной инфраструктуры в сфере водоотведения</w:t>
      </w:r>
    </w:p>
    <w:p w:rsidR="00874FDF" w:rsidRPr="00D40EEA" w:rsidRDefault="00874FDF" w:rsidP="00874FDF">
      <w:pPr>
        <w:tabs>
          <w:tab w:val="left" w:pos="284"/>
        </w:tabs>
        <w:jc w:val="center"/>
        <w:textAlignment w:val="top"/>
        <w:rPr>
          <w:rFonts w:eastAsia="Times New Roman"/>
          <w:b/>
          <w:szCs w:val="28"/>
        </w:rPr>
      </w:pPr>
    </w:p>
    <w:p w:rsidR="00874FDF" w:rsidRDefault="00DA4836" w:rsidP="00874FDF">
      <w:pPr>
        <w:jc w:val="right"/>
        <w:rPr>
          <w:rFonts w:eastAsia="Times New Roman"/>
          <w:b/>
          <w:szCs w:val="28"/>
        </w:rPr>
      </w:pPr>
      <w:r>
        <w:rPr>
          <w:rFonts w:eastAsia="Times New Roman"/>
          <w:b/>
          <w:szCs w:val="28"/>
        </w:rPr>
        <w:t>Таблица № 4</w:t>
      </w:r>
      <w:r w:rsidR="00E82184">
        <w:rPr>
          <w:rFonts w:eastAsia="Times New Roman"/>
          <w:b/>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848"/>
        <w:gridCol w:w="2935"/>
        <w:gridCol w:w="2402"/>
        <w:gridCol w:w="2877"/>
        <w:gridCol w:w="2542"/>
      </w:tblGrid>
      <w:tr w:rsidR="00DD2117" w:rsidRPr="00B03DF8" w:rsidTr="00DD2117">
        <w:trPr>
          <w:trHeight w:val="733"/>
        </w:trPr>
        <w:tc>
          <w:tcPr>
            <w:tcW w:w="328"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№п/п</w:t>
            </w:r>
          </w:p>
        </w:tc>
        <w:tc>
          <w:tcPr>
            <w:tcW w:w="978"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Показатели мониторинга (входящая информация), единицы измерения </w:t>
            </w:r>
          </w:p>
        </w:tc>
        <w:tc>
          <w:tcPr>
            <w:tcW w:w="1008"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Характеристика показателя </w:t>
            </w:r>
          </w:p>
        </w:tc>
        <w:tc>
          <w:tcPr>
            <w:tcW w:w="825"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Индикаторы мониторинга (исходящая информация) единицы измерения </w:t>
            </w:r>
          </w:p>
        </w:tc>
        <w:tc>
          <w:tcPr>
            <w:tcW w:w="988"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Механизм расчета индикатора </w:t>
            </w:r>
          </w:p>
        </w:tc>
        <w:tc>
          <w:tcPr>
            <w:tcW w:w="873"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Сторона,</w:t>
            </w:r>
          </w:p>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предоставляющая</w:t>
            </w:r>
          </w:p>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информацию по показателю</w:t>
            </w:r>
          </w:p>
        </w:tc>
      </w:tr>
      <w:tr w:rsidR="00DD2117" w:rsidRPr="00B03DF8" w:rsidTr="00DD2117">
        <w:trPr>
          <w:trHeight w:val="58"/>
        </w:trPr>
        <w:tc>
          <w:tcPr>
            <w:tcW w:w="5000" w:type="pct"/>
            <w:gridSpan w:val="6"/>
          </w:tcPr>
          <w:p w:rsidR="00DD2117" w:rsidRPr="00B03DF8" w:rsidRDefault="00DD2117" w:rsidP="00DD2117">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1.1 Обеспечение объемов производства товаров (оказания услуг)</w:t>
            </w:r>
          </w:p>
        </w:tc>
      </w:tr>
      <w:tr w:rsidR="00DD2117" w:rsidRPr="00B03DF8" w:rsidTr="00DD2117">
        <w:trPr>
          <w:trHeight w:val="58"/>
        </w:trPr>
        <w:tc>
          <w:tcPr>
            <w:tcW w:w="328" w:type="pct"/>
          </w:tcPr>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1.1.1</w:t>
            </w:r>
          </w:p>
        </w:tc>
        <w:tc>
          <w:tcPr>
            <w:tcW w:w="978" w:type="pct"/>
          </w:tcPr>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Объем реализации товаров и услуг, тыс.куб.м.</w:t>
            </w:r>
          </w:p>
        </w:tc>
        <w:tc>
          <w:tcPr>
            <w:tcW w:w="1008" w:type="pct"/>
          </w:tcPr>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Объем сточных вод,</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отведенный от всех</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по</w:t>
            </w:r>
            <w:r>
              <w:rPr>
                <w:rFonts w:ascii="Arial Narrow" w:eastAsiaTheme="minorHAnsi" w:hAnsi="Arial Narrow" w:cs="ArialMT"/>
                <w:sz w:val="22"/>
                <w:lang w:eastAsia="en-US"/>
              </w:rPr>
              <w:t>т</w:t>
            </w:r>
            <w:r w:rsidRPr="00DD2117">
              <w:rPr>
                <w:rFonts w:ascii="Arial Narrow" w:eastAsiaTheme="minorHAnsi" w:hAnsi="Arial Narrow" w:cs="ArialMT"/>
                <w:sz w:val="22"/>
                <w:lang w:eastAsia="en-US"/>
              </w:rPr>
              <w:t>ребителей</w:t>
            </w:r>
          </w:p>
        </w:tc>
        <w:tc>
          <w:tcPr>
            <w:tcW w:w="825" w:type="pct"/>
          </w:tcPr>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MT" w:eastAsiaTheme="minorHAnsi" w:hAnsi="ArialMT" w:cs="ArialMT"/>
                <w:sz w:val="19"/>
                <w:szCs w:val="19"/>
                <w:lang w:eastAsia="en-US"/>
              </w:rPr>
              <w:t>Объем реализации товаров и услуг</w:t>
            </w:r>
          </w:p>
        </w:tc>
        <w:tc>
          <w:tcPr>
            <w:tcW w:w="988" w:type="pct"/>
          </w:tcPr>
          <w:p w:rsidR="00DD2117" w:rsidRDefault="00DD2117" w:rsidP="00DD2117">
            <w:pPr>
              <w:suppressAutoHyphens w:val="0"/>
              <w:autoSpaceDE w:val="0"/>
              <w:autoSpaceDN w:val="0"/>
              <w:adjustRightInd w:val="0"/>
              <w:ind w:firstLine="0"/>
              <w:jc w:val="left"/>
              <w:rPr>
                <w:rFonts w:ascii="ArialMT" w:eastAsiaTheme="minorHAnsi" w:hAnsi="ArialMT" w:cs="ArialMT"/>
                <w:sz w:val="19"/>
                <w:szCs w:val="19"/>
                <w:lang w:eastAsia="en-US"/>
              </w:rPr>
            </w:pPr>
            <w:r>
              <w:rPr>
                <w:rFonts w:ascii="ArialMT" w:eastAsiaTheme="minorHAnsi" w:hAnsi="ArialMT" w:cs="ArialMT"/>
                <w:sz w:val="19"/>
                <w:szCs w:val="19"/>
                <w:lang w:eastAsia="en-US"/>
              </w:rPr>
              <w:t>Определяется по приборам учета, в случае их отсутствия – по нормативам потребления или нормам расхода, установленным в соответствии с законодательством, или иным</w:t>
            </w:r>
          </w:p>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MT" w:eastAsiaTheme="minorHAnsi" w:hAnsi="ArialMT" w:cs="ArialMT"/>
                <w:sz w:val="19"/>
                <w:szCs w:val="19"/>
                <w:lang w:eastAsia="en-US"/>
              </w:rPr>
              <w:t>расчетным методом</w:t>
            </w:r>
          </w:p>
        </w:tc>
        <w:tc>
          <w:tcPr>
            <w:tcW w:w="873" w:type="pct"/>
          </w:tcPr>
          <w:p w:rsidR="00DD2117" w:rsidRPr="00B03DF8"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D2117" w:rsidRPr="00DD2117" w:rsidRDefault="00DD2117"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val="restar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1.1.2</w:t>
            </w:r>
          </w:p>
        </w:tc>
        <w:tc>
          <w:tcPr>
            <w:tcW w:w="97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Объем реализации товаров и услуг населению, тыс.куб.м.</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Количество отведенных стоков от населения определяется по показаниям коллективных приборов учета, в случае их отсутствия – по нормативам потребления, установленным в соответствии с законодательством. По данной категории также отражается объем услуг, реализованный управляющим организациям, ТСЖ, ЖСК и иным специализированным кооперативам, приобретающим услуги для оказания услуг водоотведения населению.</w:t>
            </w:r>
          </w:p>
        </w:tc>
        <w:tc>
          <w:tcPr>
            <w:tcW w:w="825"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Удельное</w:t>
            </w:r>
            <w:r>
              <w:rPr>
                <w:rFonts w:ascii="Arial Narrow" w:eastAsiaTheme="minorHAnsi" w:hAnsi="Arial Narrow" w:cs="ArialMT"/>
                <w:sz w:val="22"/>
                <w:lang w:eastAsia="en-US"/>
              </w:rPr>
              <w:t xml:space="preserve"> водоотведе</w:t>
            </w:r>
            <w:r w:rsidRPr="00DD2117">
              <w:rPr>
                <w:rFonts w:ascii="Arial Narrow" w:eastAsiaTheme="minorHAnsi" w:hAnsi="Arial Narrow" w:cs="ArialMT"/>
                <w:sz w:val="22"/>
                <w:lang w:eastAsia="en-US"/>
              </w:rPr>
              <w:t>ние, куб. м/чел.</w:t>
            </w:r>
          </w:p>
        </w:tc>
        <w:tc>
          <w:tcPr>
            <w:tcW w:w="98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 xml:space="preserve">Отношение объема реализации товаров и услуг к численности </w:t>
            </w:r>
          </w:p>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населения, получающего услуги организации.</w:t>
            </w:r>
          </w:p>
        </w:tc>
        <w:tc>
          <w:tcPr>
            <w:tcW w:w="873" w:type="pct"/>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9835DB"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Численность населения, получающего услуги организации, человек.</w:t>
            </w:r>
          </w:p>
          <w:p w:rsidR="009029AF" w:rsidRPr="00DD2117" w:rsidRDefault="009029AF"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водоотведения.</w:t>
            </w:r>
          </w:p>
        </w:tc>
        <w:tc>
          <w:tcPr>
            <w:tcW w:w="825" w:type="pct"/>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коммунального</w:t>
            </w:r>
          </w:p>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комплекса. В</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случае</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отсутствия</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информации -</w:t>
            </w:r>
          </w:p>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DD2117">
              <w:rPr>
                <w:rFonts w:ascii="Arial Narrow" w:eastAsiaTheme="minorHAnsi" w:hAnsi="Arial Narrow" w:cs="ArialMT"/>
                <w:sz w:val="22"/>
                <w:lang w:eastAsia="en-US"/>
              </w:rPr>
              <w:t>орган</w:t>
            </w:r>
            <w:r>
              <w:rPr>
                <w:rFonts w:ascii="Arial Narrow" w:eastAsiaTheme="minorHAnsi" w:hAnsi="Arial Narrow" w:cs="ArialMT"/>
                <w:sz w:val="22"/>
                <w:lang w:eastAsia="en-US"/>
              </w:rPr>
              <w:t xml:space="preserve"> </w:t>
            </w:r>
            <w:r w:rsidRPr="00DD2117">
              <w:rPr>
                <w:rFonts w:ascii="Arial Narrow" w:eastAsiaTheme="minorHAnsi" w:hAnsi="Arial Narrow" w:cs="ArialMT"/>
                <w:sz w:val="22"/>
                <w:lang w:eastAsia="en-US"/>
              </w:rPr>
              <w:t>регулирования</w:t>
            </w:r>
          </w:p>
        </w:tc>
      </w:tr>
      <w:tr w:rsidR="009835DB" w:rsidRPr="00B03DF8" w:rsidTr="009835DB">
        <w:trPr>
          <w:trHeight w:val="58"/>
        </w:trPr>
        <w:tc>
          <w:tcPr>
            <w:tcW w:w="5000" w:type="pct"/>
            <w:gridSpan w:val="6"/>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1.2 </w:t>
            </w:r>
            <w:r w:rsidRPr="009835DB">
              <w:rPr>
                <w:rFonts w:ascii="Arial Narrow" w:eastAsiaTheme="minorHAnsi" w:hAnsi="Arial Narrow" w:cs="ArialMT"/>
                <w:sz w:val="22"/>
                <w:lang w:eastAsia="en-US"/>
              </w:rPr>
              <w:t>Качество</w:t>
            </w:r>
            <w:r>
              <w:rPr>
                <w:rFonts w:ascii="Arial Narrow" w:eastAsiaTheme="minorHAnsi" w:hAnsi="Arial Narrow" w:cs="ArialMT"/>
                <w:sz w:val="22"/>
                <w:lang w:eastAsia="en-US"/>
              </w:rPr>
              <w:t xml:space="preserve"> </w:t>
            </w:r>
            <w:r w:rsidRPr="009835DB">
              <w:rPr>
                <w:rFonts w:ascii="Arial Narrow" w:eastAsiaTheme="minorHAnsi" w:hAnsi="Arial Narrow" w:cs="ArialMT"/>
                <w:sz w:val="22"/>
                <w:lang w:eastAsia="en-US"/>
              </w:rPr>
              <w:t>производимых</w:t>
            </w:r>
            <w:r>
              <w:rPr>
                <w:rFonts w:ascii="Arial Narrow" w:eastAsiaTheme="minorHAnsi" w:hAnsi="Arial Narrow" w:cs="ArialMT"/>
                <w:sz w:val="22"/>
                <w:lang w:eastAsia="en-US"/>
              </w:rPr>
              <w:t xml:space="preserve"> </w:t>
            </w:r>
            <w:r w:rsidRPr="009835DB">
              <w:rPr>
                <w:rFonts w:ascii="Arial Narrow" w:eastAsiaTheme="minorHAnsi" w:hAnsi="Arial Narrow" w:cs="ArialMT"/>
                <w:sz w:val="22"/>
                <w:lang w:eastAsia="en-US"/>
              </w:rPr>
              <w:t>товаров</w:t>
            </w:r>
            <w:r>
              <w:rPr>
                <w:rFonts w:ascii="Arial Narrow" w:eastAsiaTheme="minorHAnsi" w:hAnsi="Arial Narrow" w:cs="ArialMT"/>
                <w:sz w:val="22"/>
                <w:lang w:eastAsia="en-US"/>
              </w:rPr>
              <w:t xml:space="preserve"> </w:t>
            </w:r>
            <w:r w:rsidRPr="009835DB">
              <w:rPr>
                <w:rFonts w:ascii="Arial Narrow" w:eastAsiaTheme="minorHAnsi" w:hAnsi="Arial Narrow" w:cs="ArialMT"/>
                <w:sz w:val="22"/>
                <w:lang w:eastAsia="en-US"/>
              </w:rPr>
              <w:t>(оказываемых</w:t>
            </w:r>
            <w:r>
              <w:rPr>
                <w:rFonts w:ascii="Arial Narrow" w:eastAsiaTheme="minorHAnsi" w:hAnsi="Arial Narrow" w:cs="ArialMT"/>
                <w:sz w:val="22"/>
                <w:lang w:eastAsia="en-US"/>
              </w:rPr>
              <w:t xml:space="preserve"> </w:t>
            </w:r>
            <w:r w:rsidRPr="009835DB">
              <w:rPr>
                <w:rFonts w:ascii="Arial Narrow" w:eastAsiaTheme="minorHAnsi" w:hAnsi="Arial Narrow" w:cs="ArialMT"/>
                <w:sz w:val="22"/>
                <w:lang w:eastAsia="en-US"/>
              </w:rPr>
              <w:t>услуг)</w:t>
            </w:r>
          </w:p>
        </w:tc>
      </w:tr>
      <w:tr w:rsidR="009835DB" w:rsidRPr="00B03DF8" w:rsidTr="00DD2117">
        <w:trPr>
          <w:trHeight w:val="58"/>
        </w:trPr>
        <w:tc>
          <w:tcPr>
            <w:tcW w:w="328" w:type="pct"/>
            <w:vMerge w:val="restar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1.2.1</w:t>
            </w:r>
          </w:p>
        </w:tc>
        <w:tc>
          <w:tcPr>
            <w:tcW w:w="97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Объем отведенных стоков, пропущенный через очистные сооружения, тыс.куб.м.</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Если в составе очистных сооружений канализации отсутствуют отстойники и производится лишь грубое осветление сточной жидкости через решетки и сита, эта жидкость не включается в показатель.</w:t>
            </w:r>
          </w:p>
        </w:tc>
        <w:tc>
          <w:tcPr>
            <w:tcW w:w="825"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Наличие контроля качества товаров и услуг, %</w:t>
            </w:r>
          </w:p>
        </w:tc>
        <w:tc>
          <w:tcPr>
            <w:tcW w:w="98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Отношение объема отведенных стоков, пропущенных через очистные сооружения, к объему отведенных стоков.</w:t>
            </w:r>
          </w:p>
        </w:tc>
        <w:tc>
          <w:tcPr>
            <w:tcW w:w="873"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Объем отведенных стоков, тыс.куб.м.</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Объем сточных вод, отведенный от всех потребителей.</w:t>
            </w:r>
          </w:p>
        </w:tc>
        <w:tc>
          <w:tcPr>
            <w:tcW w:w="825" w:type="pct"/>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r>
      <w:tr w:rsidR="009835DB" w:rsidRPr="00B03DF8" w:rsidTr="00DD2117">
        <w:trPr>
          <w:trHeight w:val="58"/>
        </w:trPr>
        <w:tc>
          <w:tcPr>
            <w:tcW w:w="328" w:type="pct"/>
            <w:vMerge w:val="restar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1.2.2</w:t>
            </w:r>
          </w:p>
        </w:tc>
        <w:tc>
          <w:tcPr>
            <w:tcW w:w="978" w:type="pct"/>
          </w:tcPr>
          <w:p w:rsidR="009835DB" w:rsidRPr="00DD2117"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Количество проб, соответствующих нормативам, единиц.</w:t>
            </w:r>
          </w:p>
        </w:tc>
        <w:tc>
          <w:tcPr>
            <w:tcW w:w="1008" w:type="pct"/>
          </w:tcPr>
          <w:p w:rsidR="009835DB" w:rsidRPr="00DD2117"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Количество сделанных проб, результаты которых соответствуют требованиям нормативных правовых актов.</w:t>
            </w:r>
          </w:p>
        </w:tc>
        <w:tc>
          <w:tcPr>
            <w:tcW w:w="825"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9835DB" w:rsidRPr="009835DB" w:rsidRDefault="009835DB" w:rsidP="009835DB">
            <w:pPr>
              <w:ind w:firstLine="0"/>
              <w:jc w:val="left"/>
              <w:textAlignment w:val="top"/>
              <w:rPr>
                <w:rFonts w:ascii="Arial Narrow" w:eastAsiaTheme="minorHAnsi" w:hAnsi="Arial Narrow" w:cs="ArialMT"/>
                <w:sz w:val="22"/>
                <w:lang w:eastAsia="en-US"/>
              </w:rPr>
            </w:pPr>
            <w:r w:rsidRPr="009835DB">
              <w:rPr>
                <w:rFonts w:ascii="Arial Narrow" w:eastAsiaTheme="minorHAnsi" w:hAnsi="Arial Narrow" w:cs="ArialMT"/>
                <w:sz w:val="22"/>
                <w:lang w:eastAsia="en-US"/>
              </w:rPr>
              <w:t xml:space="preserve">Соответствие качества товаров </w:t>
            </w:r>
            <w:r>
              <w:rPr>
                <w:rFonts w:ascii="Arial Narrow" w:eastAsiaTheme="minorHAnsi" w:hAnsi="Arial Narrow" w:cs="ArialMT"/>
                <w:sz w:val="22"/>
                <w:lang w:eastAsia="en-US"/>
              </w:rPr>
              <w:t xml:space="preserve">и услуг установленным </w:t>
            </w:r>
            <w:r w:rsidRPr="009835DB">
              <w:rPr>
                <w:rFonts w:ascii="Arial Narrow" w:eastAsiaTheme="minorHAnsi" w:hAnsi="Arial Narrow" w:cs="ArialMT"/>
                <w:sz w:val="22"/>
                <w:lang w:eastAsia="en-US"/>
              </w:rPr>
              <w:t xml:space="preserve">требованиям, %. Отношение </w:t>
            </w:r>
          </w:p>
          <w:p w:rsidR="009835DB" w:rsidRPr="00DD2117"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9835DB">
              <w:rPr>
                <w:rFonts w:ascii="Arial Narrow" w:eastAsiaTheme="minorHAnsi" w:hAnsi="Arial Narrow" w:cs="ArialMT"/>
                <w:sz w:val="22"/>
                <w:lang w:eastAsia="en-US"/>
              </w:rPr>
              <w:t xml:space="preserve">оличества проб, </w:t>
            </w:r>
            <w:r>
              <w:rPr>
                <w:rFonts w:ascii="Arial Narrow" w:eastAsiaTheme="minorHAnsi" w:hAnsi="Arial Narrow" w:cs="ArialMT"/>
                <w:sz w:val="22"/>
                <w:lang w:eastAsia="en-US"/>
              </w:rPr>
              <w:t>с</w:t>
            </w:r>
            <w:r w:rsidRPr="009835DB">
              <w:rPr>
                <w:rFonts w:ascii="Arial Narrow" w:eastAsiaTheme="minorHAnsi" w:hAnsi="Arial Narrow" w:cs="ArialMT"/>
                <w:sz w:val="22"/>
                <w:lang w:eastAsia="en-US"/>
              </w:rPr>
              <w:t>оответствующих нормативам, к фактическому количеству проб.</w:t>
            </w:r>
          </w:p>
        </w:tc>
        <w:tc>
          <w:tcPr>
            <w:tcW w:w="873"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Фактическое количество проб на системах коммунальной инфраструктуры водоотведения, единиц.</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Фактическое количество проб для определения качества очистки сточных вод.</w:t>
            </w:r>
          </w:p>
        </w:tc>
        <w:tc>
          <w:tcPr>
            <w:tcW w:w="825" w:type="pct"/>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val="restar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1.2.3</w:t>
            </w:r>
          </w:p>
        </w:tc>
        <w:tc>
          <w:tcPr>
            <w:tcW w:w="97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Продолжительность предоставления услуги водоотведения за период. При определении продолжительности водоотведения не учитываются перерывы в водоотведении, связанные с авариями на сети или восстановительными работами.</w:t>
            </w:r>
          </w:p>
        </w:tc>
        <w:tc>
          <w:tcPr>
            <w:tcW w:w="825" w:type="pct"/>
            <w:vMerge w:val="restart"/>
          </w:tcPr>
          <w:p w:rsidR="009835DB" w:rsidRPr="009835DB"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Продолжительность</w:t>
            </w:r>
          </w:p>
          <w:p w:rsidR="009835DB" w:rsidRPr="009835DB"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(бесперебойность)</w:t>
            </w:r>
          </w:p>
          <w:p w:rsidR="009835DB" w:rsidRPr="009835DB"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поставки товаров и</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9835DB">
              <w:rPr>
                <w:rFonts w:ascii="Arial Narrow" w:eastAsiaTheme="minorHAnsi" w:hAnsi="Arial Narrow" w:cs="ArialMT"/>
                <w:sz w:val="22"/>
                <w:lang w:eastAsia="en-US"/>
              </w:rPr>
              <w:t>услуг, час/день</w:t>
            </w:r>
          </w:p>
        </w:tc>
        <w:tc>
          <w:tcPr>
            <w:tcW w:w="988" w:type="pct"/>
            <w:vMerge w:val="restart"/>
          </w:tcPr>
          <w:p w:rsidR="009835DB" w:rsidRPr="00DD2117" w:rsidRDefault="009835DB" w:rsidP="009835DB">
            <w:pPr>
              <w:ind w:firstLine="0"/>
              <w:textAlignment w:val="top"/>
              <w:rPr>
                <w:rFonts w:ascii="Arial Narrow" w:eastAsiaTheme="minorHAnsi" w:hAnsi="Arial Narrow" w:cs="ArialMT"/>
                <w:sz w:val="22"/>
                <w:lang w:eastAsia="en-US"/>
              </w:rPr>
            </w:pPr>
            <w:r w:rsidRPr="009835DB">
              <w:rPr>
                <w:rFonts w:ascii="Arial Narrow" w:eastAsiaTheme="minorHAnsi" w:hAnsi="Arial Narrow" w:cs="ArialMT"/>
                <w:sz w:val="22"/>
                <w:lang w:eastAsia="en-US"/>
              </w:rPr>
              <w:t>Продолжительность (бесперебойность) поставки товаров и услуг, час/день. Отношение количества часов предоставления</w:t>
            </w:r>
            <w:r>
              <w:rPr>
                <w:rFonts w:ascii="Arial Narrow" w:eastAsiaTheme="minorHAnsi" w:hAnsi="Arial Narrow" w:cs="ArialMT"/>
                <w:sz w:val="22"/>
                <w:lang w:eastAsia="en-US"/>
              </w:rPr>
              <w:t xml:space="preserve"> </w:t>
            </w:r>
            <w:r w:rsidRPr="009835DB">
              <w:rPr>
                <w:rFonts w:ascii="Arial Narrow" w:eastAsiaTheme="minorHAnsi" w:hAnsi="Arial Narrow" w:cs="ArialMT"/>
                <w:sz w:val="22"/>
                <w:lang w:eastAsia="en-US"/>
              </w:rPr>
              <w:t>услуг к количеству дней в отчетном периоде.</w:t>
            </w:r>
          </w:p>
        </w:tc>
        <w:tc>
          <w:tcPr>
            <w:tcW w:w="873"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9835DB" w:rsidRPr="00B03DF8" w:rsidTr="00DD2117">
        <w:trPr>
          <w:trHeight w:val="58"/>
        </w:trPr>
        <w:tc>
          <w:tcPr>
            <w:tcW w:w="328" w:type="pct"/>
            <w:vMerge/>
          </w:tcPr>
          <w:p w:rsidR="009835DB" w:rsidRPr="00DD2117"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9835DB" w:rsidRPr="00CE5671"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Количество дней</w:t>
            </w:r>
            <w:r w:rsidR="00CE5671" w:rsidRPr="00CE5671">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в отчетном</w:t>
            </w:r>
          </w:p>
          <w:p w:rsidR="009835DB" w:rsidRPr="00DD2117"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периоде, дней</w:t>
            </w:r>
          </w:p>
        </w:tc>
        <w:tc>
          <w:tcPr>
            <w:tcW w:w="1008" w:type="pct"/>
          </w:tcPr>
          <w:p w:rsidR="009835DB" w:rsidRPr="00DD2117" w:rsidRDefault="009835DB"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Календарное</w:t>
            </w:r>
            <w:r w:rsidR="00CE5671" w:rsidRPr="00CE5671">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количество дней в</w:t>
            </w:r>
            <w:r w:rsidR="00CE5671" w:rsidRPr="00CE5671">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отчетном периоде</w:t>
            </w:r>
          </w:p>
        </w:tc>
        <w:tc>
          <w:tcPr>
            <w:tcW w:w="825" w:type="pct"/>
            <w:vMerge/>
          </w:tcPr>
          <w:p w:rsidR="009835DB" w:rsidRPr="00B03DF8" w:rsidRDefault="009835DB"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9835DB" w:rsidRPr="00DD2117"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9835DB" w:rsidRPr="00B03DF8" w:rsidRDefault="009835DB" w:rsidP="009835D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CE5671">
        <w:trPr>
          <w:trHeight w:val="58"/>
        </w:trPr>
        <w:tc>
          <w:tcPr>
            <w:tcW w:w="5000" w:type="pct"/>
            <w:gridSpan w:val="6"/>
          </w:tcPr>
          <w:p w:rsidR="00CE5671" w:rsidRPr="00B03DF8"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1.3 </w:t>
            </w:r>
            <w:r w:rsidRPr="00CE5671">
              <w:rPr>
                <w:rFonts w:ascii="Arial Narrow" w:eastAsiaTheme="minorHAnsi" w:hAnsi="Arial Narrow" w:cs="ArialMT"/>
                <w:sz w:val="22"/>
                <w:lang w:eastAsia="en-US"/>
              </w:rPr>
              <w:t>Надежность снабжения потребителей товарами (услугами)</w:t>
            </w:r>
          </w:p>
        </w:tc>
      </w:tr>
      <w:tr w:rsidR="00CE5671" w:rsidRPr="00B03DF8" w:rsidTr="00DD2117">
        <w:trPr>
          <w:trHeight w:val="58"/>
        </w:trPr>
        <w:tc>
          <w:tcPr>
            <w:tcW w:w="328" w:type="pct"/>
            <w:vMerge w:val="restar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1.3.1</w:t>
            </w: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Количество аварий на системах коммунальной инфраструктуры, единиц.</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В системе канализаций аварией являются нарушения режима работы и их закупорка, приводящие к прекращению отведения сточных вод, массовому сбросу неочищенных сточных вод в водоемы или на рельеф, подвалы жилых домов.</w:t>
            </w:r>
          </w:p>
        </w:tc>
        <w:tc>
          <w:tcPr>
            <w:tcW w:w="825" w:type="pct"/>
            <w:vMerge w:val="restart"/>
          </w:tcPr>
          <w:p w:rsidR="00CE5671" w:rsidRPr="00CE5671"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Аварийность</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систем</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CE5671">
              <w:rPr>
                <w:rFonts w:ascii="Arial Narrow" w:eastAsiaTheme="minorHAnsi" w:hAnsi="Arial Narrow" w:cs="ArialMT"/>
                <w:sz w:val="22"/>
                <w:lang w:eastAsia="en-US"/>
              </w:rPr>
              <w:t>оммунальной</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инфраструктуры, ед./км</w:t>
            </w:r>
          </w:p>
        </w:tc>
        <w:tc>
          <w:tcPr>
            <w:tcW w:w="988" w:type="pct"/>
            <w:vMerge w:val="restart"/>
          </w:tcPr>
          <w:p w:rsidR="00CE5671" w:rsidRPr="00CE5671" w:rsidRDefault="00CE5671" w:rsidP="00CE5671">
            <w:pPr>
              <w:ind w:firstLine="0"/>
              <w:textAlignment w:val="top"/>
              <w:rPr>
                <w:rFonts w:ascii="Arial Narrow" w:eastAsiaTheme="minorHAnsi" w:hAnsi="Arial Narrow" w:cs="ArialMT"/>
                <w:sz w:val="22"/>
                <w:lang w:eastAsia="en-US"/>
              </w:rPr>
            </w:pPr>
            <w:r w:rsidRPr="00CE5671">
              <w:rPr>
                <w:rFonts w:ascii="Arial Narrow" w:eastAsiaTheme="minorHAnsi" w:hAnsi="Arial Narrow" w:cs="ArialMT"/>
                <w:sz w:val="22"/>
                <w:lang w:eastAsia="en-US"/>
              </w:rPr>
              <w:t xml:space="preserve">Отношение количества аварий на системах коммунальной инфраструктуры к протяженности </w:t>
            </w:r>
          </w:p>
          <w:p w:rsidR="00CE5671" w:rsidRPr="00DD2117"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сетей.</w:t>
            </w: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Протяженность сетей, км</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Одиночное протяжение канализационной сети (всех видов).</w:t>
            </w:r>
          </w:p>
        </w:tc>
        <w:tc>
          <w:tcPr>
            <w:tcW w:w="825" w:type="pct"/>
            <w:vMerge/>
          </w:tcPr>
          <w:p w:rsidR="00CE5671" w:rsidRPr="00B03DF8"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CE5671" w:rsidRPr="00DD2117" w:rsidRDefault="00CE5671"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val="restar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1.3.2</w:t>
            </w: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Фактический срок службы оборудования, лет.</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tc>
        <w:tc>
          <w:tcPr>
            <w:tcW w:w="825"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Износ систем коммунальной инфраструктуры, %</w:t>
            </w:r>
          </w:p>
        </w:tc>
        <w:tc>
          <w:tcPr>
            <w:tcW w:w="988" w:type="pct"/>
          </w:tcPr>
          <w:p w:rsidR="00CE5671" w:rsidRPr="00CE5671"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Отношение фактического срока службы оборудования к</w:t>
            </w:r>
          </w:p>
          <w:p w:rsidR="00CE5671" w:rsidRPr="00DD2117"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сумме нормативного и возможного остаточного срока</w:t>
            </w: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Нормативный срок службы оборудования, лет</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tc>
        <w:tc>
          <w:tcPr>
            <w:tcW w:w="825" w:type="pct"/>
          </w:tcPr>
          <w:p w:rsidR="00CE5671" w:rsidRPr="00B03DF8"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E5671" w:rsidRPr="00DD2117" w:rsidRDefault="00CE5671"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E5671" w:rsidRPr="00CE5671"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Возможный остаточный срок службы оборудования после фактического, лет.</w:t>
            </w:r>
          </w:p>
        </w:tc>
        <w:tc>
          <w:tcPr>
            <w:tcW w:w="1008" w:type="pct"/>
          </w:tcPr>
          <w:p w:rsidR="00CE5671" w:rsidRPr="00CE5671"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c>
          <w:tcPr>
            <w:tcW w:w="825"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E5671" w:rsidRPr="00DD2117"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val="restar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1.3.3</w:t>
            </w: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Протяженность сетей, нуждающихся в замене, кн.</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Одиночное протяжение канализационной сети (всех видов), которая в соответствии с требованиями правил эксплуатации и техники безопасности нуждается в замене.</w:t>
            </w:r>
          </w:p>
        </w:tc>
        <w:tc>
          <w:tcPr>
            <w:tcW w:w="825"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Удельный вес</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сетей,</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нуждающихся в</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замене, %</w:t>
            </w:r>
          </w:p>
        </w:tc>
        <w:tc>
          <w:tcPr>
            <w:tcW w:w="988" w:type="pct"/>
          </w:tcPr>
          <w:p w:rsidR="00CE5671" w:rsidRPr="00CE5671"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протяженности</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сетей,</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нуждающихся в</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замене, к</w:t>
            </w:r>
          </w:p>
          <w:p w:rsidR="00CE5671" w:rsidRPr="00DD2117"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протяженности сети</w:t>
            </w: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DD2117">
        <w:trPr>
          <w:trHeight w:val="58"/>
        </w:trPr>
        <w:tc>
          <w:tcPr>
            <w:tcW w:w="328" w:type="pct"/>
            <w:vMerge/>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Протяженность сетей, км.</w:t>
            </w:r>
          </w:p>
        </w:tc>
        <w:tc>
          <w:tcPr>
            <w:tcW w:w="1008" w:type="pct"/>
          </w:tcPr>
          <w:p w:rsidR="00CE5671" w:rsidRPr="00DD2117"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Одиночное протяжение канализационной сети (всех видов).</w:t>
            </w:r>
          </w:p>
        </w:tc>
        <w:tc>
          <w:tcPr>
            <w:tcW w:w="825" w:type="pct"/>
          </w:tcPr>
          <w:p w:rsidR="00CE5671" w:rsidRPr="00B03DF8"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E5671" w:rsidRPr="00DD2117" w:rsidRDefault="00CE5671"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E5671" w:rsidRPr="00B03DF8" w:rsidRDefault="00CE5671" w:rsidP="00CE567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E5671" w:rsidRPr="00B03DF8" w:rsidTr="00CE5671">
        <w:trPr>
          <w:trHeight w:val="58"/>
        </w:trPr>
        <w:tc>
          <w:tcPr>
            <w:tcW w:w="5000" w:type="pct"/>
            <w:gridSpan w:val="6"/>
          </w:tcPr>
          <w:p w:rsidR="00CE5671" w:rsidRPr="00B03DF8" w:rsidRDefault="00CE5671"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1.4 </w:t>
            </w:r>
            <w:r w:rsidRPr="00CE5671">
              <w:rPr>
                <w:rFonts w:ascii="Arial Narrow" w:eastAsiaTheme="minorHAnsi" w:hAnsi="Arial Narrow" w:cs="ArialMT"/>
                <w:sz w:val="22"/>
                <w:lang w:eastAsia="en-US"/>
              </w:rPr>
              <w:t>Доступность товаров и услуг для потребителей</w:t>
            </w:r>
          </w:p>
        </w:tc>
      </w:tr>
      <w:tr w:rsidR="00BE5DB0" w:rsidRPr="00B03DF8" w:rsidTr="00DD2117">
        <w:trPr>
          <w:trHeight w:val="58"/>
        </w:trPr>
        <w:tc>
          <w:tcPr>
            <w:tcW w:w="328" w:type="pct"/>
            <w:vMerge w:val="restar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1.4.1</w:t>
            </w: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Среднемесячный платеж населения за коммунальные услуги, рублей.</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w:t>
            </w:r>
            <w:r>
              <w:rPr>
                <w:rFonts w:ascii="Arial Narrow" w:eastAsiaTheme="minorHAnsi" w:hAnsi="Arial Narrow" w:cs="ArialMT"/>
                <w:sz w:val="22"/>
                <w:lang w:eastAsia="en-US"/>
              </w:rPr>
              <w:t xml:space="preserve"> человека.</w:t>
            </w:r>
          </w:p>
        </w:tc>
        <w:tc>
          <w:tcPr>
            <w:tcW w:w="825" w:type="pct"/>
          </w:tcPr>
          <w:p w:rsidR="00BE5DB0" w:rsidRPr="00CE5671" w:rsidRDefault="00BE5DB0"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Доля расходов</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на оплату услуг</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в совокупном</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доходе</w:t>
            </w:r>
          </w:p>
          <w:p w:rsidR="00BE5DB0" w:rsidRPr="00B03DF8" w:rsidRDefault="00BE5DB0"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населения, %</w:t>
            </w:r>
          </w:p>
        </w:tc>
        <w:tc>
          <w:tcPr>
            <w:tcW w:w="988" w:type="pct"/>
          </w:tcPr>
          <w:p w:rsidR="00BE5DB0" w:rsidRPr="00CE5671" w:rsidRDefault="00BE5DB0"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среднемесячного</w:t>
            </w:r>
          </w:p>
          <w:p w:rsidR="00BE5DB0" w:rsidRPr="00DD2117" w:rsidRDefault="00BE5DB0" w:rsidP="00CE5671">
            <w:pPr>
              <w:suppressAutoHyphens w:val="0"/>
              <w:autoSpaceDE w:val="0"/>
              <w:autoSpaceDN w:val="0"/>
              <w:adjustRightInd w:val="0"/>
              <w:ind w:firstLine="0"/>
              <w:jc w:val="left"/>
              <w:rPr>
                <w:rFonts w:ascii="Arial Narrow" w:eastAsiaTheme="minorHAnsi" w:hAnsi="Arial Narrow" w:cs="ArialMT"/>
                <w:sz w:val="22"/>
                <w:lang w:eastAsia="en-US"/>
              </w:rPr>
            </w:pPr>
            <w:r w:rsidRPr="00CE5671">
              <w:rPr>
                <w:rFonts w:ascii="Arial Narrow" w:eastAsiaTheme="minorHAnsi" w:hAnsi="Arial Narrow" w:cs="ArialMT"/>
                <w:sz w:val="22"/>
                <w:lang w:eastAsia="en-US"/>
              </w:rPr>
              <w:t>платежа за</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коммунальные</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услуги к</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среднемесячным</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денежным доходам</w:t>
            </w:r>
            <w:r>
              <w:rPr>
                <w:rFonts w:ascii="Arial Narrow" w:eastAsiaTheme="minorHAnsi" w:hAnsi="Arial Narrow" w:cs="ArialMT"/>
                <w:sz w:val="22"/>
                <w:lang w:eastAsia="en-US"/>
              </w:rPr>
              <w:t xml:space="preserve"> </w:t>
            </w:r>
            <w:r w:rsidRPr="00CE5671">
              <w:rPr>
                <w:rFonts w:ascii="Arial Narrow" w:eastAsiaTheme="minorHAnsi" w:hAnsi="Arial Narrow" w:cs="ArialMT"/>
                <w:sz w:val="22"/>
                <w:lang w:eastAsia="en-US"/>
              </w:rPr>
              <w:t>населения</w:t>
            </w: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r>
              <w:rPr>
                <w:rFonts w:ascii="Arial Narrow" w:eastAsiaTheme="minorHAnsi" w:hAnsi="Arial Narrow" w:cs="ArialMT"/>
                <w:sz w:val="22"/>
                <w:lang w:eastAsia="en-US"/>
              </w:rPr>
              <w:t>. В случае отсутствия информации – орган регулирования</w:t>
            </w:r>
          </w:p>
        </w:tc>
      </w:tr>
      <w:tr w:rsidR="00BE5DB0" w:rsidRPr="00B03DF8" w:rsidTr="00DD2117">
        <w:trPr>
          <w:trHeight w:val="58"/>
        </w:trPr>
        <w:tc>
          <w:tcPr>
            <w:tcW w:w="328" w:type="pct"/>
            <w:vMerge/>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Денежные доходы населения, рублей</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E5DB0" w:rsidRPr="00DD2117" w:rsidRDefault="00BE5DB0"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r>
      <w:tr w:rsidR="00BE5DB0" w:rsidRPr="00B03DF8" w:rsidTr="00BE5DB0">
        <w:trPr>
          <w:trHeight w:val="58"/>
        </w:trPr>
        <w:tc>
          <w:tcPr>
            <w:tcW w:w="5000" w:type="pct"/>
            <w:gridSpan w:val="6"/>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 Инвестиционные программы</w:t>
            </w:r>
          </w:p>
        </w:tc>
      </w:tr>
      <w:tr w:rsidR="00BE5DB0" w:rsidRPr="00B03DF8" w:rsidTr="00BE5DB0">
        <w:trPr>
          <w:trHeight w:val="58"/>
        </w:trPr>
        <w:tc>
          <w:tcPr>
            <w:tcW w:w="5000" w:type="pct"/>
            <w:gridSpan w:val="6"/>
          </w:tcPr>
          <w:p w:rsidR="00BE5DB0" w:rsidRPr="00B03DF8" w:rsidRDefault="00BE5DB0" w:rsidP="00BE5DB0">
            <w:pPr>
              <w:ind w:firstLine="0"/>
              <w:rPr>
                <w:rFonts w:ascii="Arial Narrow" w:eastAsiaTheme="minorHAnsi" w:hAnsi="Arial Narrow" w:cs="ArialMT"/>
                <w:sz w:val="22"/>
                <w:lang w:eastAsia="en-US"/>
              </w:rPr>
            </w:pPr>
            <w:r>
              <w:rPr>
                <w:rFonts w:ascii="Arial Narrow" w:eastAsiaTheme="minorHAnsi" w:hAnsi="Arial Narrow" w:cs="ArialMT"/>
                <w:sz w:val="22"/>
                <w:lang w:eastAsia="en-US"/>
              </w:rPr>
              <w:t xml:space="preserve">2.1. </w:t>
            </w:r>
            <w:r w:rsidRPr="00BE5DB0">
              <w:rPr>
                <w:rFonts w:ascii="Arial Narrow" w:eastAsiaTheme="minorHAnsi" w:hAnsi="Arial Narrow" w:cs="ArialMT"/>
                <w:sz w:val="22"/>
                <w:lang w:eastAsia="en-US"/>
              </w:rPr>
              <w:t>Надежность (бесперебойность) снабжения п</w:t>
            </w:r>
            <w:r>
              <w:rPr>
                <w:rFonts w:ascii="Arial Narrow" w:eastAsiaTheme="minorHAnsi" w:hAnsi="Arial Narrow" w:cs="ArialMT"/>
                <w:sz w:val="22"/>
                <w:lang w:eastAsia="en-US"/>
              </w:rPr>
              <w:t>отребителей товарами (услугами)</w:t>
            </w:r>
          </w:p>
        </w:tc>
      </w:tr>
      <w:tr w:rsidR="00BE5DB0" w:rsidRPr="00B03DF8" w:rsidTr="00DD2117">
        <w:trPr>
          <w:trHeight w:val="58"/>
        </w:trPr>
        <w:tc>
          <w:tcPr>
            <w:tcW w:w="328" w:type="pct"/>
            <w:vMerge w:val="restar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2.1.1</w:t>
            </w: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Количество аварий на системах коммунальной инфраструктуры, единиц.</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В системе канализаций аварией являются нарушения режима работы и их закупорка, приводящие к прекращению отведения сточных вод, массовому сбросу неочищенных сточных вод в водоемы или на рельеф, подвалы жилых домов.</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Аварийность систем коммунальной инфраструктуры, ед./км.</w:t>
            </w:r>
          </w:p>
        </w:tc>
        <w:tc>
          <w:tcPr>
            <w:tcW w:w="988" w:type="pct"/>
          </w:tcPr>
          <w:p w:rsidR="00BE5DB0" w:rsidRPr="00BE5DB0"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 xml:space="preserve">Отношение </w:t>
            </w:r>
          </w:p>
          <w:p w:rsidR="00BE5DB0" w:rsidRPr="00BE5DB0"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количества аварий на системах</w:t>
            </w:r>
          </w:p>
          <w:p w:rsidR="00BE5DB0" w:rsidRPr="00DD2117"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 xml:space="preserve"> коммунальной инфраструктуры к протяженности сетей.</w:t>
            </w: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E5DB0" w:rsidRPr="00B03DF8" w:rsidTr="00DD2117">
        <w:trPr>
          <w:trHeight w:val="58"/>
        </w:trPr>
        <w:tc>
          <w:tcPr>
            <w:tcW w:w="328" w:type="pct"/>
            <w:vMerge/>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Протяженность сетей, км.</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Одиночное протяжение канализационной сети (всех видов).</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E5DB0" w:rsidRPr="00DD2117" w:rsidRDefault="00BE5DB0"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E5DB0" w:rsidRPr="00B03DF8" w:rsidTr="00DD2117">
        <w:trPr>
          <w:trHeight w:val="58"/>
        </w:trPr>
        <w:tc>
          <w:tcPr>
            <w:tcW w:w="328" w:type="pct"/>
            <w:vMerge w:val="restar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2.1.2</w:t>
            </w: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Продолжительность отключений потребителей от предоставления товаров (услуг), час.</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Продолжительность отключений потребителей по любым причинам от представления товаров (услуг)</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Перебои в снабжении потребителей, час./чел.</w:t>
            </w:r>
          </w:p>
        </w:tc>
        <w:tc>
          <w:tcPr>
            <w:tcW w:w="988" w:type="pct"/>
          </w:tcPr>
          <w:p w:rsidR="00BE5DB0" w:rsidRPr="00BE5DB0"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Отношение суммы произведений продолжительности отключений и</w:t>
            </w:r>
            <w:r>
              <w:rPr>
                <w:rFonts w:ascii="Arial Narrow" w:eastAsiaTheme="minorHAnsi" w:hAnsi="Arial Narrow" w:cs="ArialMT"/>
                <w:sz w:val="22"/>
                <w:lang w:eastAsia="en-US"/>
              </w:rPr>
              <w:t xml:space="preserve"> </w:t>
            </w:r>
            <w:r w:rsidRPr="00BE5DB0">
              <w:rPr>
                <w:rFonts w:ascii="Arial Narrow" w:eastAsiaTheme="minorHAnsi" w:hAnsi="Arial Narrow" w:cs="ArialMT"/>
                <w:sz w:val="22"/>
                <w:lang w:eastAsia="en-US"/>
              </w:rPr>
              <w:t xml:space="preserve">количества пострадавших потребителей </w:t>
            </w:r>
          </w:p>
          <w:p w:rsidR="00BE5DB0" w:rsidRPr="00BE5DB0"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от каждого из этих отключений к численности</w:t>
            </w:r>
          </w:p>
          <w:p w:rsidR="00BE5DB0" w:rsidRPr="00DD2117"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 xml:space="preserve"> населения муниципального образования.</w:t>
            </w: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E5DB0" w:rsidRPr="00B03DF8" w:rsidTr="00DD2117">
        <w:trPr>
          <w:trHeight w:val="58"/>
        </w:trPr>
        <w:tc>
          <w:tcPr>
            <w:tcW w:w="328" w:type="pct"/>
            <w:vMerge/>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Количество потребителей, страдающих от отключений, человек.</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Количество потребителей, проживающих в домах, в которых происходили отключения.</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E5DB0" w:rsidRPr="00DD2117" w:rsidRDefault="00BE5DB0"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r>
              <w:rPr>
                <w:rFonts w:ascii="Arial Narrow" w:eastAsiaTheme="minorHAnsi" w:hAnsi="Arial Narrow" w:cs="ArialMT"/>
                <w:sz w:val="22"/>
                <w:lang w:eastAsia="en-US"/>
              </w:rPr>
              <w:t>. В случае отсутствия информации – орган регулирования</w:t>
            </w:r>
          </w:p>
        </w:tc>
      </w:tr>
      <w:tr w:rsidR="00BE5DB0" w:rsidRPr="00B03DF8" w:rsidTr="00DD2117">
        <w:trPr>
          <w:trHeight w:val="58"/>
        </w:trPr>
        <w:tc>
          <w:tcPr>
            <w:tcW w:w="328" w:type="pct"/>
            <w:vMerge/>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Численность населения муниципального образования, человек.</w:t>
            </w:r>
            <w:r w:rsidR="009029AF">
              <w:rPr>
                <w:rFonts w:ascii="Arial Narrow" w:eastAsiaTheme="minorHAnsi" w:hAnsi="Arial Narrow" w:cs="ArialMT"/>
                <w:sz w:val="22"/>
                <w:lang w:eastAsia="en-US"/>
              </w:rPr>
              <w:t xml:space="preserve"> 64,1 тыс. чел</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Общая численность населения муниципального образования.</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E5DB0" w:rsidRPr="00DD2117" w:rsidRDefault="00BE5DB0"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BE5DB0" w:rsidRPr="00B03DF8" w:rsidTr="00DD2117">
        <w:trPr>
          <w:trHeight w:val="58"/>
        </w:trPr>
        <w:tc>
          <w:tcPr>
            <w:tcW w:w="328" w:type="pct"/>
            <w:vMerge w:val="restar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2.1.3</w:t>
            </w: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Продолжительность предоставления услуги водоотведения за период. При определении продолжительности водоотведения не учитываются перерывы в водоотведении, связанные с авариями на сети или восстановительными работами.</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Продолжительность (бесперебойность) поставки товаров и услуг, час/день.</w:t>
            </w:r>
          </w:p>
        </w:tc>
        <w:tc>
          <w:tcPr>
            <w:tcW w:w="988" w:type="pct"/>
          </w:tcPr>
          <w:p w:rsidR="00BE5DB0" w:rsidRPr="00BE5DB0"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Отношение</w:t>
            </w:r>
          </w:p>
          <w:p w:rsidR="00BE5DB0" w:rsidRPr="00DD2117"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 xml:space="preserve"> количества часов предоставления услуг к количеству дней в отчетном периоде.</w:t>
            </w: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BE5DB0" w:rsidRPr="00B03DF8" w:rsidTr="00DD2117">
        <w:trPr>
          <w:trHeight w:val="58"/>
        </w:trPr>
        <w:tc>
          <w:tcPr>
            <w:tcW w:w="328" w:type="pct"/>
            <w:vMerge/>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Количество дней в отчетном периоде, дней.</w:t>
            </w:r>
          </w:p>
        </w:tc>
        <w:tc>
          <w:tcPr>
            <w:tcW w:w="1008" w:type="pct"/>
          </w:tcPr>
          <w:p w:rsidR="00BE5DB0" w:rsidRPr="00DD2117"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r w:rsidRPr="00BE5DB0">
              <w:rPr>
                <w:rFonts w:ascii="Arial Narrow" w:eastAsiaTheme="minorHAnsi" w:hAnsi="Arial Narrow" w:cs="ArialMT"/>
                <w:sz w:val="22"/>
                <w:lang w:eastAsia="en-US"/>
              </w:rPr>
              <w:t>Календарное количество дней в отчетном периоде.</w:t>
            </w:r>
          </w:p>
        </w:tc>
        <w:tc>
          <w:tcPr>
            <w:tcW w:w="825" w:type="pct"/>
          </w:tcPr>
          <w:p w:rsidR="00BE5DB0" w:rsidRPr="00B03DF8" w:rsidRDefault="00BE5DB0"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BE5DB0" w:rsidRPr="00DD2117" w:rsidRDefault="00BE5DB0"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BE5DB0" w:rsidRPr="00B03DF8" w:rsidRDefault="00BE5DB0" w:rsidP="00BE5DB0">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val="restar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2.1.4.</w:t>
            </w:r>
          </w:p>
        </w:tc>
        <w:tc>
          <w:tcPr>
            <w:tcW w:w="978" w:type="pc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Количество замененного оборудования, единиц (км).</w:t>
            </w:r>
          </w:p>
        </w:tc>
        <w:tc>
          <w:tcPr>
            <w:tcW w:w="1008" w:type="pc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Количество оборудования, которое было заменено в отчетном периоде.</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Индекс замены оборудования, %.</w:t>
            </w:r>
          </w:p>
        </w:tc>
        <w:tc>
          <w:tcPr>
            <w:tcW w:w="988" w:type="pct"/>
          </w:tcPr>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C05F7C">
              <w:rPr>
                <w:rFonts w:ascii="Arial Narrow" w:eastAsiaTheme="minorHAnsi" w:hAnsi="Arial Narrow" w:cs="ArialMT"/>
                <w:sz w:val="22"/>
                <w:lang w:eastAsia="en-US"/>
              </w:rPr>
              <w:t xml:space="preserve">количества </w:t>
            </w:r>
          </w:p>
          <w:p w:rsidR="00C05F7C" w:rsidRPr="00DD2117"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замененного оборудования к количеству установленного оборудования.</w:t>
            </w: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Общее количество установленного оборудования, единиц (км).</w:t>
            </w:r>
          </w:p>
        </w:tc>
        <w:tc>
          <w:tcPr>
            <w:tcW w:w="1008" w:type="pc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Количество оборудование, установленного на предприятии.</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05F7C" w:rsidRPr="00DD2117" w:rsidRDefault="00C05F7C"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val="restar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2.1.5</w:t>
            </w: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Фактический срок службы оборудования, лет</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Износ систем коммунальной инфраструктуры, %.</w:t>
            </w:r>
          </w:p>
        </w:tc>
        <w:tc>
          <w:tcPr>
            <w:tcW w:w="988" w:type="pct"/>
          </w:tcPr>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Отношение </w:t>
            </w:r>
          </w:p>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фактического срока службы </w:t>
            </w:r>
          </w:p>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оборудования</w:t>
            </w:r>
          </w:p>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 к сумме </w:t>
            </w:r>
          </w:p>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нормативного и возможного </w:t>
            </w:r>
          </w:p>
          <w:p w:rsidR="00C05F7C" w:rsidRPr="00DD2117"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остаточного срока.</w:t>
            </w: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Нормативный срок службы оборудования, лет.</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05F7C" w:rsidRPr="00DD2117" w:rsidRDefault="00C05F7C"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Возможный остаточный срок службы оборудования после фактического, лет.</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05F7C" w:rsidRPr="00DD2117" w:rsidRDefault="00C05F7C"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val="restar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2.1.6</w:t>
            </w: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Протяженность сетей, нуждающихся в замене, км.</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Одиночное протяжение канализационной сети (всех видов), которая в соответствии с требованиями правил эксплуатации и техники безопасности нуждается в замене.</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Удельный вес сетей, нуждающихся в замене, %.</w:t>
            </w:r>
          </w:p>
        </w:tc>
        <w:tc>
          <w:tcPr>
            <w:tcW w:w="988" w:type="pct"/>
          </w:tcPr>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Отношение протяженности сетей, нуждающихся </w:t>
            </w:r>
          </w:p>
          <w:p w:rsidR="00C05F7C" w:rsidRPr="00DD2117"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в замене, к протяженности сети.</w:t>
            </w: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Протяженность сетей, км.</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Одиночное протяжение канализационной сети (всех видов).</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05F7C" w:rsidRPr="00DD2117" w:rsidRDefault="00C05F7C"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C05F7C">
        <w:trPr>
          <w:trHeight w:val="58"/>
        </w:trPr>
        <w:tc>
          <w:tcPr>
            <w:tcW w:w="5000" w:type="pct"/>
            <w:gridSpan w:val="6"/>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2.2 </w:t>
            </w:r>
            <w:r w:rsidRPr="00C05F7C">
              <w:rPr>
                <w:rFonts w:ascii="Arial Narrow" w:eastAsiaTheme="minorHAnsi" w:hAnsi="Arial Narrow" w:cs="ArialMT"/>
                <w:sz w:val="22"/>
                <w:lang w:eastAsia="en-US"/>
              </w:rPr>
              <w:t>Сбалансированность системы коммунальной инфраструктуры</w:t>
            </w:r>
          </w:p>
        </w:tc>
      </w:tr>
      <w:tr w:rsidR="00C05F7C" w:rsidRPr="00B03DF8" w:rsidTr="00DD2117">
        <w:trPr>
          <w:trHeight w:val="58"/>
        </w:trPr>
        <w:tc>
          <w:tcPr>
            <w:tcW w:w="328" w:type="pct"/>
            <w:vMerge w:val="restart"/>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2.2.1</w:t>
            </w: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Фактическая производительность оборудования, тыс.куб.м.</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Определяется отношением объемов стоков по каждому технологическому этапу к времени работы оборудования, сут.</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Уровень загрузки производственных мощностей, %.</w:t>
            </w:r>
          </w:p>
        </w:tc>
        <w:tc>
          <w:tcPr>
            <w:tcW w:w="988" w:type="pct"/>
          </w:tcPr>
          <w:p w:rsidR="00C05F7C" w:rsidRPr="00C05F7C"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 xml:space="preserve">Отношение </w:t>
            </w:r>
          </w:p>
          <w:p w:rsidR="00C05F7C" w:rsidRPr="00DD2117"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фактической производительности оборудования к установленной.</w:t>
            </w: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DD2117">
        <w:trPr>
          <w:trHeight w:val="58"/>
        </w:trPr>
        <w:tc>
          <w:tcPr>
            <w:tcW w:w="328" w:type="pct"/>
            <w:vMerge/>
          </w:tcPr>
          <w:p w:rsidR="00C05F7C" w:rsidRPr="00DD2117"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Установленная производительность оборудования, тыс.куб.м.</w:t>
            </w:r>
          </w:p>
        </w:tc>
        <w:tc>
          <w:tcPr>
            <w:tcW w:w="1008" w:type="pct"/>
          </w:tcPr>
          <w:p w:rsidR="00C05F7C" w:rsidRPr="00C05F7C"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r w:rsidRPr="00C05F7C">
              <w:rPr>
                <w:rFonts w:ascii="Arial Narrow" w:eastAsiaTheme="minorHAnsi" w:hAnsi="Arial Narrow" w:cs="ArialMT"/>
                <w:sz w:val="22"/>
                <w:lang w:eastAsia="en-US"/>
              </w:rPr>
              <w:t>Установленная производственная мощность всего имеющегося в организации коммунального комплекса оборудования определенной категории, вне зависимости от нахождения его в работе или в простое по различным причинам, сут.</w:t>
            </w:r>
          </w:p>
        </w:tc>
        <w:tc>
          <w:tcPr>
            <w:tcW w:w="825" w:type="pct"/>
          </w:tcPr>
          <w:p w:rsidR="00C05F7C" w:rsidRPr="00B03DF8" w:rsidRDefault="00C05F7C"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C05F7C" w:rsidRPr="00DD2117" w:rsidRDefault="00C05F7C"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C05F7C" w:rsidRPr="00B03DF8" w:rsidTr="00C05F7C">
        <w:trPr>
          <w:trHeight w:val="58"/>
        </w:trPr>
        <w:tc>
          <w:tcPr>
            <w:tcW w:w="5000" w:type="pct"/>
            <w:gridSpan w:val="6"/>
          </w:tcPr>
          <w:p w:rsidR="00C05F7C" w:rsidRPr="00B03DF8" w:rsidRDefault="00C05F7C" w:rsidP="00C05F7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2.3 </w:t>
            </w:r>
            <w:r w:rsidRPr="00C05F7C">
              <w:rPr>
                <w:rFonts w:ascii="Arial Narrow" w:eastAsiaTheme="minorHAnsi" w:hAnsi="Arial Narrow" w:cs="ArialMT"/>
                <w:sz w:val="22"/>
                <w:lang w:eastAsia="en-US"/>
              </w:rPr>
              <w:t>Доступность товаров и услуг для потребителей</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2.3.1</w:t>
            </w:r>
          </w:p>
        </w:tc>
        <w:tc>
          <w:tcPr>
            <w:tcW w:w="978" w:type="pct"/>
          </w:tcPr>
          <w:p w:rsidR="00697165"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Численность населения, получающего коммунальные услуги, человек.</w:t>
            </w:r>
          </w:p>
          <w:p w:rsidR="009029AF" w:rsidRPr="00C05F7C" w:rsidRDefault="009029AF"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водоотведения.</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Доля потребителей в жилых домах, обеспеченных доступом к коммунальной инфраструктуре, %.</w:t>
            </w:r>
          </w:p>
        </w:tc>
        <w:tc>
          <w:tcPr>
            <w:tcW w:w="988" w:type="pct"/>
          </w:tcPr>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Отношение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Численности</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населения,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получающего коммунальные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услуги, к численности населения муниципального образования.</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В случае, если эксплуатацию систем коммунальной инфраструктуры муниципального образования осуществляют</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Несколько</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организаций коммунального комплекса, индикатор рассчитывается по показателям </w:t>
            </w:r>
          </w:p>
          <w:p w:rsidR="00697165" w:rsidRPr="00DD2117"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территорий, соответствующих указанным системам.</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Численность населения муниципального образования, человек.</w:t>
            </w:r>
          </w:p>
          <w:p w:rsidR="009029AF" w:rsidRPr="00C05F7C" w:rsidRDefault="009029AF"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Общая численность населения муниципального образования.</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C05F7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2.3.2</w:t>
            </w: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Среднемесячный платеж населения за коммунальные услуги, рублей.</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Доля расходов на оплату услуг в совокупном доходе населения</w:t>
            </w: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Отношение среднемесячного платежа за коммунальные услуги к среднемесячным денежным доходам населения.</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Денежные доходы населения, рублей.</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C05F7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2.3.3</w:t>
            </w: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Протяженность построенных сетей, км.</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Протяженность сетей, построенных и введенных в эксплуатацию.</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Индекс нового строительства, ед.</w:t>
            </w: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Отношение протяженности построенных сетей к протяженности сетей.</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Протяженность сетей, км.</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Одиночное протяжение канализационной сети (всех видов).</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2.3.4</w:t>
            </w: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Объем реализации товаров и услуг населению, тыс.куб.м.</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Количество отведенных стоков от населения определяется по показаниям коллективных приборов учета, в случае их отсутствия по нормативам потребления, установленным в соответствии с законодательством. По данной категории также отражается объем услуг, реализованный управляющим организациям, ТСЖ, ЖСК и иным специализированным кооперативам, приобретающим услуги для оказания услуг водоотведения населению.</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Удельное водоотведение, куб. м/чел.</w:t>
            </w:r>
          </w:p>
        </w:tc>
        <w:tc>
          <w:tcPr>
            <w:tcW w:w="988" w:type="pct"/>
          </w:tcPr>
          <w:p w:rsidR="00697165" w:rsidRPr="00DD2117"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Отношение объема реализации товаров</w:t>
            </w:r>
            <w:r w:rsidR="005F665A">
              <w:rPr>
                <w:rFonts w:ascii="Arial Narrow" w:eastAsiaTheme="minorHAnsi" w:hAnsi="Arial Narrow" w:cs="ArialMT"/>
                <w:sz w:val="22"/>
                <w:lang w:eastAsia="en-US"/>
              </w:rPr>
              <w:t xml:space="preserve"> </w:t>
            </w:r>
            <w:r w:rsidRPr="00697165">
              <w:rPr>
                <w:rFonts w:ascii="Arial Narrow" w:eastAsiaTheme="minorHAnsi" w:hAnsi="Arial Narrow" w:cs="ArialMT"/>
                <w:sz w:val="22"/>
                <w:lang w:eastAsia="en-US"/>
              </w:rPr>
              <w:t>и услуг к численности населения, получающего услуги организации.</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Численность населения, получающего услуги организации, человек.</w:t>
            </w:r>
          </w:p>
          <w:p w:rsidR="009029AF" w:rsidRPr="00C05F7C" w:rsidRDefault="009029AF"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697165" w:rsidRPr="00C05F7C"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Численность населения, проживающего в </w:t>
            </w:r>
            <w:r>
              <w:rPr>
                <w:rFonts w:ascii="Arial Narrow" w:eastAsiaTheme="minorHAnsi" w:hAnsi="Arial Narrow" w:cs="ArialMT"/>
                <w:sz w:val="22"/>
                <w:lang w:eastAsia="en-US"/>
              </w:rPr>
              <w:t>м</w:t>
            </w:r>
            <w:r w:rsidRPr="00697165">
              <w:rPr>
                <w:rFonts w:ascii="Arial Narrow" w:eastAsiaTheme="minorHAnsi" w:hAnsi="Arial Narrow" w:cs="ArialMT"/>
                <w:sz w:val="22"/>
                <w:lang w:eastAsia="en-US"/>
              </w:rPr>
              <w:t>ногоквартирных и жилых домах, подключенных к системам коммунальной инфраструктуры централизованного водоотведения.</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2.3.5</w:t>
            </w: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Тариф на подключение к системе коммунальной инфраструктуры, рублей на куб.м в сутки.</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Размер тарифа на подключение к системам коммунальной инфраструктуры, установленный в соответствии с законодательством.</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Стоимость подключения в расчете на 1 кв. м, %.</w:t>
            </w:r>
          </w:p>
        </w:tc>
        <w:tc>
          <w:tcPr>
            <w:tcW w:w="988" w:type="pct"/>
          </w:tcPr>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Отношение произведения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тарифа на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подключение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к системе коммунальной инфраструктуры на величину удельной нагрузки нового строительства </w:t>
            </w:r>
          </w:p>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(в расчете на 1 кв.м) к средней рыночной стоимости 1 кв. </w:t>
            </w:r>
          </w:p>
          <w:p w:rsidR="00697165" w:rsidRPr="00DD2117"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м нового жилья.</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Удельная нагрузка на новое строительство, куб.м в сутки на кв.м.</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Потребляемая нагрузка жилья, занимающего преобладающую долю в общем объеме строительстве жилья, подключаемого к системам коммунальной инфраструктуры, в расчете на 1 кв.м.</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Средняя рыночная стоимость 1 кв. м нового жилья, рублей.</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825" w:type="pc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697165">
        <w:trPr>
          <w:trHeight w:val="58"/>
        </w:trPr>
        <w:tc>
          <w:tcPr>
            <w:tcW w:w="5000" w:type="pct"/>
            <w:gridSpan w:val="6"/>
          </w:tcPr>
          <w:p w:rsidR="00697165" w:rsidRPr="00B03DF8" w:rsidRDefault="00697165" w:rsidP="00C05F7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2.4. </w:t>
            </w:r>
            <w:r w:rsidRPr="00697165">
              <w:rPr>
                <w:rFonts w:ascii="Arial Narrow" w:eastAsiaTheme="minorHAnsi" w:hAnsi="Arial Narrow" w:cs="ArialMT"/>
                <w:sz w:val="22"/>
                <w:lang w:eastAsia="en-US"/>
              </w:rPr>
              <w:t>Эффективность деятельности</w:t>
            </w:r>
          </w:p>
        </w:tc>
      </w:tr>
      <w:tr w:rsidR="00697165" w:rsidRPr="00B03DF8" w:rsidTr="00DD2117">
        <w:trPr>
          <w:trHeight w:val="58"/>
        </w:trPr>
        <w:tc>
          <w:tcPr>
            <w:tcW w:w="328" w:type="pct"/>
            <w:vMerge w:val="restart"/>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2.4.1</w:t>
            </w: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Финансовые результаты деятельности организации коммунального комплекса, тыс. руб.</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Прибыль или убыток, полученный организацией коммунального комплекса от реализации товаров и услуг.</w:t>
            </w:r>
          </w:p>
        </w:tc>
        <w:tc>
          <w:tcPr>
            <w:tcW w:w="825" w:type="pct"/>
            <w:vMerge w:val="restart"/>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Рентабельность деятельности, %.</w:t>
            </w:r>
          </w:p>
        </w:tc>
        <w:tc>
          <w:tcPr>
            <w:tcW w:w="988" w:type="pct"/>
            <w:vMerge w:val="restart"/>
          </w:tcPr>
          <w:p w:rsidR="00697165" w:rsidRPr="00697165"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Отношение </w:t>
            </w:r>
            <w:r>
              <w:rPr>
                <w:rFonts w:ascii="Arial Narrow" w:eastAsiaTheme="minorHAnsi" w:hAnsi="Arial Narrow" w:cs="ArialMT"/>
                <w:sz w:val="22"/>
                <w:lang w:eastAsia="en-US"/>
              </w:rPr>
              <w:t>ф</w:t>
            </w:r>
            <w:r w:rsidRPr="00697165">
              <w:rPr>
                <w:rFonts w:ascii="Arial Narrow" w:eastAsiaTheme="minorHAnsi" w:hAnsi="Arial Narrow" w:cs="ArialMT"/>
                <w:sz w:val="22"/>
                <w:lang w:eastAsia="en-US"/>
              </w:rPr>
              <w:t>инансового</w:t>
            </w:r>
          </w:p>
          <w:p w:rsidR="00697165" w:rsidRPr="00DD2117"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результата до </w:t>
            </w:r>
            <w:r>
              <w:rPr>
                <w:rFonts w:ascii="Arial Narrow" w:eastAsiaTheme="minorHAnsi" w:hAnsi="Arial Narrow" w:cs="ArialMT"/>
                <w:sz w:val="22"/>
                <w:lang w:eastAsia="en-US"/>
              </w:rPr>
              <w:t>н</w:t>
            </w:r>
            <w:r w:rsidRPr="00697165">
              <w:rPr>
                <w:rFonts w:ascii="Arial Narrow" w:eastAsiaTheme="minorHAnsi" w:hAnsi="Arial Narrow" w:cs="ArialMT"/>
                <w:sz w:val="22"/>
                <w:lang w:eastAsia="en-US"/>
              </w:rPr>
              <w:t>алогообложения к выручке.</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697165" w:rsidRPr="00B03DF8" w:rsidTr="00DD2117">
        <w:trPr>
          <w:trHeight w:val="58"/>
        </w:trPr>
        <w:tc>
          <w:tcPr>
            <w:tcW w:w="328" w:type="pct"/>
            <w:vMerge/>
          </w:tcPr>
          <w:p w:rsidR="00697165" w:rsidRPr="00DD2117"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Выручка организации коммунального комплекса, тыс. руб.</w:t>
            </w:r>
          </w:p>
        </w:tc>
        <w:tc>
          <w:tcPr>
            <w:tcW w:w="1008" w:type="pct"/>
          </w:tcPr>
          <w:p w:rsidR="00697165" w:rsidRPr="00C05F7C"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Денежные средства, полученные от реализации товаров и услуг организации коммунального комплекса.</w:t>
            </w:r>
          </w:p>
        </w:tc>
        <w:tc>
          <w:tcPr>
            <w:tcW w:w="825" w:type="pct"/>
            <w:vMerge/>
          </w:tcPr>
          <w:p w:rsidR="00697165" w:rsidRPr="00B03DF8" w:rsidRDefault="00697165"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697165" w:rsidRPr="00DD2117" w:rsidRDefault="00697165" w:rsidP="009835DB">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val="restart"/>
          </w:tcPr>
          <w:p w:rsidR="00A2707D" w:rsidRPr="00DD2117"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2.4.2</w:t>
            </w:r>
          </w:p>
        </w:tc>
        <w:tc>
          <w:tcPr>
            <w:tcW w:w="978" w:type="pct"/>
          </w:tcPr>
          <w:p w:rsidR="00A2707D" w:rsidRPr="00DD2117"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Объем средств, собранных за товары и услуги организаций коммунального комплекса, тыс.руб.</w:t>
            </w:r>
          </w:p>
        </w:tc>
        <w:tc>
          <w:tcPr>
            <w:tcW w:w="1008" w:type="pct"/>
          </w:tcPr>
          <w:p w:rsidR="00A2707D" w:rsidRPr="00DD2117"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Сумма средств, оплаченных всеми категориями потребителей за товары и услуги организаций коммунального комплекса.</w:t>
            </w:r>
          </w:p>
        </w:tc>
        <w:tc>
          <w:tcPr>
            <w:tcW w:w="825" w:type="pct"/>
            <w:vMerge w:val="restart"/>
          </w:tcPr>
          <w:p w:rsidR="00A2707D" w:rsidRPr="00B03DF8"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Уровень сбора платежей, %.</w:t>
            </w:r>
          </w:p>
        </w:tc>
        <w:tc>
          <w:tcPr>
            <w:tcW w:w="988" w:type="pct"/>
            <w:vMerge w:val="restar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Отношение объема средств, собранных</w:t>
            </w:r>
          </w:p>
          <w:p w:rsidR="00A2707D" w:rsidRPr="00DD2117"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 xml:space="preserve"> за товары и услуги организаций коммунального комплекса, к объему начисленных средств.</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Объем начисленных средств за товары и услуги организаций коммунального комплекса,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697165">
              <w:rPr>
                <w:rFonts w:ascii="Arial Narrow" w:eastAsiaTheme="minorHAnsi" w:hAnsi="Arial Narrow" w:cs="ArialMT"/>
                <w:sz w:val="22"/>
                <w:lang w:eastAsia="en-US"/>
              </w:rPr>
              <w:t>Сумма средств, начисленных всем категориям потребителей за товары и услуги организаций коммунального комплекса.</w:t>
            </w:r>
          </w:p>
        </w:tc>
        <w:tc>
          <w:tcPr>
            <w:tcW w:w="825" w:type="pct"/>
            <w:vMerge/>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val="restar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2.4.3</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Расход электрической энергии на транспортировку/очистки стоков, тыс.кВтч.</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Расход электрической энергии на транспортировку/очистки стоков, тыс.кВтч.</w:t>
            </w:r>
          </w:p>
        </w:tc>
        <w:tc>
          <w:tcPr>
            <w:tcW w:w="825" w:type="pct"/>
            <w:vMerge w:val="restar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Эффективность использования энергии (энергоемкость производства), кВтч/куб.м.</w:t>
            </w:r>
          </w:p>
        </w:tc>
        <w:tc>
          <w:tcPr>
            <w:tcW w:w="988" w:type="pct"/>
            <w:vMerge w:val="restart"/>
          </w:tcPr>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Отношение</w:t>
            </w:r>
          </w:p>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 xml:space="preserve"> расходов электрической </w:t>
            </w:r>
          </w:p>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энергии на транспортировку/</w:t>
            </w:r>
          </w:p>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очистку стоков к объемам транспортировки/</w:t>
            </w:r>
          </w:p>
          <w:p w:rsidR="00A2707D" w:rsidRPr="00697165"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очистки стоков.</w:t>
            </w: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отведения/ очистки стоков, тыс.куб. м.</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отведенных/очищенных стоков.</w:t>
            </w:r>
          </w:p>
        </w:tc>
        <w:tc>
          <w:tcPr>
            <w:tcW w:w="825" w:type="pct"/>
            <w:vMerge/>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val="restar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2.4.4</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Численность персонала, человек.</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отведению, перекачке и очистке сточной жидкости.</w:t>
            </w:r>
          </w:p>
        </w:tc>
        <w:tc>
          <w:tcPr>
            <w:tcW w:w="825" w:type="pct"/>
            <w:vMerge w:val="restar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Эффективность использования персонала (трудоемкость производства), чел./км.</w:t>
            </w:r>
          </w:p>
        </w:tc>
        <w:tc>
          <w:tcPr>
            <w:tcW w:w="988" w:type="pct"/>
            <w:vMerge w:val="restar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Отношение численности персонала к протяженности сетей.</w:t>
            </w: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Протяженность сетей, км.</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Одиночное протяжение канализационной сети (всех видов).</w:t>
            </w:r>
          </w:p>
        </w:tc>
        <w:tc>
          <w:tcPr>
            <w:tcW w:w="825" w:type="pct"/>
            <w:vMerge/>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val="restar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2.4.5</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реализации товаров и услуг, тыс.куб.м.</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сточных вод, отведенный от всех потребителей.</w:t>
            </w:r>
          </w:p>
        </w:tc>
        <w:tc>
          <w:tcPr>
            <w:tcW w:w="825" w:type="pct"/>
            <w:vMerge w:val="restar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Производительность труда, куб.м/чел.</w:t>
            </w:r>
          </w:p>
        </w:tc>
        <w:tc>
          <w:tcPr>
            <w:tcW w:w="988" w:type="pct"/>
            <w:vMerge w:val="restar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Отношение объема реализации товаров и услуг к численности персонала.</w:t>
            </w: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Численность персонала, человек.</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отведению, перекачке и очистке сточной жидкости.</w:t>
            </w:r>
          </w:p>
        </w:tc>
        <w:tc>
          <w:tcPr>
            <w:tcW w:w="825" w:type="pct"/>
            <w:vMerge/>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val="restar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2.4.6</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выручки от реализации,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финансовых средств, полученных организацией коммунального комплекса от реализации производственной и инвестиционной программ.</w:t>
            </w:r>
          </w:p>
        </w:tc>
        <w:tc>
          <w:tcPr>
            <w:tcW w:w="825" w:type="pct"/>
            <w:vMerge w:val="restar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Пер. сбора платежей, дн.</w:t>
            </w:r>
          </w:p>
        </w:tc>
        <w:tc>
          <w:tcPr>
            <w:tcW w:w="988" w:type="pct"/>
            <w:vMerge w:val="restart"/>
          </w:tcPr>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 xml:space="preserve">Отношение количества </w:t>
            </w:r>
          </w:p>
          <w:p w:rsidR="00A2707D" w:rsidRPr="00697165"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дней в отчетном периоде к оборачиваемости дебиторской задолженности (определяется как отношение объема выручки к объему дебиторской задолженности).</w:t>
            </w: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DD2117">
        <w:trPr>
          <w:trHeight w:val="58"/>
        </w:trPr>
        <w:tc>
          <w:tcPr>
            <w:tcW w:w="328" w:type="pct"/>
            <w:vMerge/>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дебиторской задолженности,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дебиторской задолженности за период реализации производственной и инвестиционной программы.</w:t>
            </w:r>
          </w:p>
        </w:tc>
        <w:tc>
          <w:tcPr>
            <w:tcW w:w="825" w:type="pct"/>
            <w:vMerge/>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w:t>
            </w:r>
          </w:p>
        </w:tc>
      </w:tr>
      <w:tr w:rsidR="00A2707D" w:rsidRPr="00B03DF8" w:rsidTr="00A2707D">
        <w:trPr>
          <w:trHeight w:val="58"/>
        </w:trPr>
        <w:tc>
          <w:tcPr>
            <w:tcW w:w="5000" w:type="pct"/>
            <w:gridSpan w:val="6"/>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2.5 </w:t>
            </w:r>
            <w:r w:rsidRPr="00A2707D">
              <w:rPr>
                <w:rFonts w:ascii="Arial Narrow" w:eastAsiaTheme="minorHAnsi" w:hAnsi="Arial Narrow" w:cs="ArialMT"/>
                <w:sz w:val="22"/>
                <w:lang w:eastAsia="en-US"/>
              </w:rPr>
              <w:t>Источники инвестирования инвестиционной программы</w:t>
            </w: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2.5.1</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Всего инвестиций за период, тыс.руб., в т.ч.</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Общий объем средств, инвестированный в строительство и (или) модернизацию систем коммунальной инфраструктуры.</w:t>
            </w:r>
          </w:p>
        </w:tc>
        <w:tc>
          <w:tcPr>
            <w:tcW w:w="825"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инвестиций за счет привлеченных средств.</w:t>
            </w:r>
          </w:p>
        </w:tc>
        <w:tc>
          <w:tcPr>
            <w:tcW w:w="873" w:type="pct"/>
          </w:tcPr>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Организация коммунального</w:t>
            </w:r>
          </w:p>
          <w:p w:rsidR="00A2707D" w:rsidRPr="00B03DF8"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комплекса.</w:t>
            </w: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 финансовые средства, полученные организацией от применения установленных надбавок к тарифам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825"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 финансовые средства, полученные организацией от применения установленных тарифов на подключение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p>
        </w:tc>
        <w:tc>
          <w:tcPr>
            <w:tcW w:w="825"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Привлеченные средства тыс.руб., из них</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Объем привлеченных средств, инвестированный в строительство и (или) модернизацию систем коммунальной инфраструктуры.</w:t>
            </w:r>
          </w:p>
        </w:tc>
        <w:tc>
          <w:tcPr>
            <w:tcW w:w="825"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Pr="00A2707D"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 xml:space="preserve">Сумма кредитов банков и иных кредитных организаций, бюджетных </w:t>
            </w:r>
          </w:p>
          <w:p w:rsidR="00A2707D" w:rsidRPr="00697165" w:rsidRDefault="00A2707D" w:rsidP="00A2707D">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средств, средств внебюджетных фондов и прочие средства.</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2.5.2.1</w:t>
            </w:r>
          </w:p>
        </w:tc>
        <w:tc>
          <w:tcPr>
            <w:tcW w:w="97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Кредиты банков тыс.руб.</w:t>
            </w:r>
          </w:p>
        </w:tc>
        <w:tc>
          <w:tcPr>
            <w:tcW w:w="1008"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Заемные средства банков.</w:t>
            </w:r>
          </w:p>
        </w:tc>
        <w:tc>
          <w:tcPr>
            <w:tcW w:w="825" w:type="pct"/>
          </w:tcPr>
          <w:p w:rsidR="00A2707D"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697165" w:rsidRPr="00B03DF8" w:rsidTr="00DD2117">
        <w:trPr>
          <w:trHeight w:val="58"/>
        </w:trPr>
        <w:tc>
          <w:tcPr>
            <w:tcW w:w="328" w:type="pct"/>
          </w:tcPr>
          <w:p w:rsid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2.5.2.1.1</w:t>
            </w:r>
          </w:p>
        </w:tc>
        <w:tc>
          <w:tcPr>
            <w:tcW w:w="97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из них - кредиты иностранных банков тыс. руб.</w:t>
            </w:r>
          </w:p>
        </w:tc>
        <w:tc>
          <w:tcPr>
            <w:tcW w:w="100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Заемные средства иностранных банков.</w:t>
            </w:r>
          </w:p>
        </w:tc>
        <w:tc>
          <w:tcPr>
            <w:tcW w:w="825"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697165"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697165" w:rsidRPr="00B03DF8" w:rsidTr="00DD2117">
        <w:trPr>
          <w:trHeight w:val="58"/>
        </w:trPr>
        <w:tc>
          <w:tcPr>
            <w:tcW w:w="328" w:type="pct"/>
          </w:tcPr>
          <w:p w:rsid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2.5.2.2</w:t>
            </w:r>
          </w:p>
        </w:tc>
        <w:tc>
          <w:tcPr>
            <w:tcW w:w="97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Заемные средства других организаций тыс. руб.</w:t>
            </w:r>
          </w:p>
        </w:tc>
        <w:tc>
          <w:tcPr>
            <w:tcW w:w="100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Заемные средства других кредитных организаций.</w:t>
            </w:r>
          </w:p>
        </w:tc>
        <w:tc>
          <w:tcPr>
            <w:tcW w:w="825"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697165"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697165" w:rsidRPr="00B03DF8" w:rsidTr="00DD2117">
        <w:trPr>
          <w:trHeight w:val="58"/>
        </w:trPr>
        <w:tc>
          <w:tcPr>
            <w:tcW w:w="328" w:type="pct"/>
          </w:tcPr>
          <w:p w:rsid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w:t>
            </w:r>
          </w:p>
        </w:tc>
        <w:tc>
          <w:tcPr>
            <w:tcW w:w="97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Бюджетные средства тыс.руб., из них</w:t>
            </w:r>
          </w:p>
        </w:tc>
        <w:tc>
          <w:tcPr>
            <w:tcW w:w="100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825"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697165"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средств, полученных из федерального бюджета, бюджета субъекта РФ и муниципального бюджета.</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697165" w:rsidRPr="00B03DF8" w:rsidTr="00DD2117">
        <w:trPr>
          <w:trHeight w:val="58"/>
        </w:trPr>
        <w:tc>
          <w:tcPr>
            <w:tcW w:w="328" w:type="pct"/>
          </w:tcPr>
          <w:p w:rsid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2.5.2.3.1</w:t>
            </w:r>
          </w:p>
        </w:tc>
        <w:tc>
          <w:tcPr>
            <w:tcW w:w="97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Федеральный бюджет тыс.руб.</w:t>
            </w:r>
          </w:p>
        </w:tc>
        <w:tc>
          <w:tcPr>
            <w:tcW w:w="1008"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средств федерального бюджета, направленных на финансирование мероприятий инвестиционной программы.</w:t>
            </w:r>
          </w:p>
        </w:tc>
        <w:tc>
          <w:tcPr>
            <w:tcW w:w="825" w:type="pct"/>
          </w:tcPr>
          <w:p w:rsidR="00697165" w:rsidRPr="00697165"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697165" w:rsidRPr="00697165"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697165" w:rsidRPr="00B03DF8" w:rsidRDefault="00697165"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2.5.2.3.2</w:t>
            </w:r>
          </w:p>
        </w:tc>
        <w:tc>
          <w:tcPr>
            <w:tcW w:w="97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бюджет субъекта РФ тыс.руб.</w:t>
            </w:r>
          </w:p>
        </w:tc>
        <w:tc>
          <w:tcPr>
            <w:tcW w:w="100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средств бюджета субъекта РФ, направленных на финансирование мероприятий инвестиционной программы.</w:t>
            </w:r>
          </w:p>
        </w:tc>
        <w:tc>
          <w:tcPr>
            <w:tcW w:w="825"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2.5.2.3.3</w:t>
            </w:r>
          </w:p>
        </w:tc>
        <w:tc>
          <w:tcPr>
            <w:tcW w:w="97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бюджет муниципального образования тыс.руб.</w:t>
            </w:r>
          </w:p>
        </w:tc>
        <w:tc>
          <w:tcPr>
            <w:tcW w:w="100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средств бюджета муниципального образования, направленных на финансирование мероприятий инвестиционной программы.</w:t>
            </w:r>
          </w:p>
        </w:tc>
        <w:tc>
          <w:tcPr>
            <w:tcW w:w="825"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2.5.2.4</w:t>
            </w:r>
          </w:p>
        </w:tc>
        <w:tc>
          <w:tcPr>
            <w:tcW w:w="97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Средства внебюджетных фондов тыс.руб.</w:t>
            </w:r>
          </w:p>
        </w:tc>
        <w:tc>
          <w:tcPr>
            <w:tcW w:w="100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Сумма средств внебюджетных фондов, направленных на финансирование мероприятий инвестиционной программы.</w:t>
            </w:r>
          </w:p>
        </w:tc>
        <w:tc>
          <w:tcPr>
            <w:tcW w:w="825"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r w:rsidR="00A2707D" w:rsidRPr="00B03DF8" w:rsidTr="00DD2117">
        <w:trPr>
          <w:trHeight w:val="58"/>
        </w:trPr>
        <w:tc>
          <w:tcPr>
            <w:tcW w:w="328"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2.5.2.5</w:t>
            </w:r>
          </w:p>
        </w:tc>
        <w:tc>
          <w:tcPr>
            <w:tcW w:w="97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Прочие средства тыс.руб.</w:t>
            </w:r>
          </w:p>
        </w:tc>
        <w:tc>
          <w:tcPr>
            <w:tcW w:w="1008" w:type="pct"/>
          </w:tcPr>
          <w:p w:rsidR="00A2707D" w:rsidRP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sidRPr="00A2707D">
              <w:rPr>
                <w:rFonts w:ascii="Arial Narrow" w:eastAsiaTheme="minorHAnsi" w:hAnsi="Arial Narrow" w:cs="ArialMT"/>
                <w:sz w:val="22"/>
                <w:lang w:eastAsia="en-US"/>
              </w:rPr>
              <w:t>Прочие средства, направленные на финансирование инвестиционной программы, не учтенные в других категориях.</w:t>
            </w:r>
          </w:p>
        </w:tc>
        <w:tc>
          <w:tcPr>
            <w:tcW w:w="825" w:type="pct"/>
          </w:tcPr>
          <w:p w:rsidR="00A2707D" w:rsidRDefault="00A2707D" w:rsidP="00DD2117">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988" w:type="pct"/>
          </w:tcPr>
          <w:p w:rsidR="00A2707D"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w:t>
            </w:r>
          </w:p>
        </w:tc>
        <w:tc>
          <w:tcPr>
            <w:tcW w:w="873" w:type="pct"/>
          </w:tcPr>
          <w:p w:rsidR="00A2707D" w:rsidRPr="00B03DF8" w:rsidRDefault="00A2707D" w:rsidP="00697165">
            <w:pPr>
              <w:suppressAutoHyphens w:val="0"/>
              <w:autoSpaceDE w:val="0"/>
              <w:autoSpaceDN w:val="0"/>
              <w:adjustRightInd w:val="0"/>
              <w:ind w:firstLine="0"/>
              <w:jc w:val="left"/>
              <w:rPr>
                <w:rFonts w:ascii="Arial Narrow" w:eastAsiaTheme="minorHAnsi" w:hAnsi="Arial Narrow" w:cs="ArialMT"/>
                <w:sz w:val="22"/>
                <w:lang w:eastAsia="en-US"/>
              </w:rPr>
            </w:pPr>
          </w:p>
        </w:tc>
      </w:tr>
    </w:tbl>
    <w:p w:rsidR="00795209" w:rsidRDefault="00795209" w:rsidP="00B20609">
      <w:pPr>
        <w:ind w:firstLine="0"/>
      </w:pPr>
    </w:p>
    <w:p w:rsidR="00876B39" w:rsidRDefault="00876B39" w:rsidP="00876B39">
      <w:pPr>
        <w:tabs>
          <w:tab w:val="left" w:pos="284"/>
        </w:tabs>
        <w:jc w:val="center"/>
        <w:textAlignment w:val="top"/>
        <w:rPr>
          <w:rFonts w:eastAsia="Times New Roman"/>
          <w:b/>
          <w:szCs w:val="28"/>
        </w:rPr>
      </w:pPr>
      <w:r w:rsidRPr="00D40EEA">
        <w:rPr>
          <w:rFonts w:eastAsia="Times New Roman"/>
          <w:b/>
          <w:szCs w:val="28"/>
        </w:rPr>
        <w:t xml:space="preserve">Целевые показатели развития коммунальной инфраструктуры в сфере </w:t>
      </w:r>
      <w:r>
        <w:rPr>
          <w:rFonts w:eastAsia="Times New Roman"/>
          <w:b/>
          <w:szCs w:val="28"/>
        </w:rPr>
        <w:t>теплоснабжения</w:t>
      </w:r>
    </w:p>
    <w:p w:rsidR="00876B39" w:rsidRPr="00D40EEA" w:rsidRDefault="00876B39" w:rsidP="00876B39">
      <w:pPr>
        <w:tabs>
          <w:tab w:val="left" w:pos="284"/>
        </w:tabs>
        <w:jc w:val="center"/>
        <w:textAlignment w:val="top"/>
        <w:rPr>
          <w:rFonts w:eastAsia="Times New Roman"/>
          <w:b/>
          <w:szCs w:val="28"/>
        </w:rPr>
      </w:pPr>
    </w:p>
    <w:p w:rsidR="00876B39" w:rsidRDefault="00751A6B" w:rsidP="00876B39">
      <w:pPr>
        <w:jc w:val="right"/>
        <w:rPr>
          <w:rFonts w:eastAsia="Times New Roman"/>
          <w:b/>
          <w:szCs w:val="28"/>
        </w:rPr>
      </w:pPr>
      <w:r>
        <w:rPr>
          <w:rFonts w:eastAsia="Times New Roman"/>
          <w:b/>
          <w:szCs w:val="28"/>
        </w:rPr>
        <w:t>Таблица № 4</w:t>
      </w:r>
      <w:r w:rsidR="00E82184">
        <w:rPr>
          <w:rFonts w:eastAsia="Times New Roman"/>
          <w:b/>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848"/>
        <w:gridCol w:w="2935"/>
        <w:gridCol w:w="2402"/>
        <w:gridCol w:w="2877"/>
        <w:gridCol w:w="2542"/>
      </w:tblGrid>
      <w:tr w:rsidR="00876B39" w:rsidRPr="00B03DF8" w:rsidTr="00876B39">
        <w:trPr>
          <w:trHeight w:val="733"/>
        </w:trPr>
        <w:tc>
          <w:tcPr>
            <w:tcW w:w="328"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№п/п</w:t>
            </w:r>
          </w:p>
        </w:tc>
        <w:tc>
          <w:tcPr>
            <w:tcW w:w="978"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Показатели мониторинга (входящая информация), единицы измерения </w:t>
            </w:r>
          </w:p>
        </w:tc>
        <w:tc>
          <w:tcPr>
            <w:tcW w:w="1008"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Характеристика показателя </w:t>
            </w:r>
          </w:p>
        </w:tc>
        <w:tc>
          <w:tcPr>
            <w:tcW w:w="825"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Индикаторы мониторинга (исходящая информация) единицы измерения </w:t>
            </w:r>
          </w:p>
        </w:tc>
        <w:tc>
          <w:tcPr>
            <w:tcW w:w="988"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Механизм расчета индикатора </w:t>
            </w:r>
          </w:p>
        </w:tc>
        <w:tc>
          <w:tcPr>
            <w:tcW w:w="873"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Сторона,</w:t>
            </w:r>
          </w:p>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предоставляющая</w:t>
            </w:r>
          </w:p>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информацию по показателю</w:t>
            </w:r>
          </w:p>
        </w:tc>
      </w:tr>
      <w:tr w:rsidR="00876B39" w:rsidRPr="00B03DF8" w:rsidTr="00876B39">
        <w:trPr>
          <w:trHeight w:val="58"/>
        </w:trPr>
        <w:tc>
          <w:tcPr>
            <w:tcW w:w="5000" w:type="pct"/>
            <w:gridSpan w:val="6"/>
          </w:tcPr>
          <w:p w:rsidR="00876B39" w:rsidRPr="00B03DF8" w:rsidRDefault="00876B39" w:rsidP="00876B39">
            <w:pPr>
              <w:suppressAutoHyphens w:val="0"/>
              <w:autoSpaceDE w:val="0"/>
              <w:autoSpaceDN w:val="0"/>
              <w:adjustRightInd w:val="0"/>
              <w:ind w:firstLine="0"/>
              <w:jc w:val="left"/>
              <w:rPr>
                <w:rFonts w:ascii="Arial Narrow" w:eastAsiaTheme="minorHAnsi" w:hAnsi="Arial Narrow"/>
                <w:color w:val="000000"/>
                <w:sz w:val="22"/>
                <w:lang w:eastAsia="en-US"/>
              </w:rPr>
            </w:pPr>
            <w:r>
              <w:rPr>
                <w:rFonts w:ascii="Arial Narrow" w:eastAsiaTheme="minorHAnsi" w:hAnsi="Arial Narrow"/>
                <w:color w:val="000000"/>
                <w:sz w:val="22"/>
                <w:lang w:eastAsia="en-US"/>
              </w:rPr>
              <w:t>1.</w:t>
            </w:r>
            <w:r w:rsidRPr="00B03DF8">
              <w:rPr>
                <w:rFonts w:ascii="Arial Narrow" w:eastAsiaTheme="minorHAnsi" w:hAnsi="Arial Narrow"/>
                <w:color w:val="000000"/>
                <w:sz w:val="22"/>
                <w:lang w:eastAsia="en-US"/>
              </w:rPr>
              <w:t xml:space="preserve"> </w:t>
            </w:r>
            <w:r w:rsidRPr="00876B39">
              <w:rPr>
                <w:rFonts w:ascii="Arial Narrow" w:eastAsiaTheme="minorHAnsi" w:hAnsi="Arial Narrow"/>
                <w:color w:val="000000"/>
                <w:sz w:val="22"/>
                <w:lang w:eastAsia="en-US"/>
              </w:rPr>
              <w:t>Надежность (бесперебойность) снабжения потребителей товарами (услугами)</w:t>
            </w:r>
          </w:p>
        </w:tc>
      </w:tr>
      <w:tr w:rsidR="00876B39" w:rsidRPr="00B03DF8" w:rsidTr="00876B39">
        <w:trPr>
          <w:trHeight w:val="58"/>
        </w:trPr>
        <w:tc>
          <w:tcPr>
            <w:tcW w:w="328" w:type="pct"/>
            <w:vMerge w:val="restart"/>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1.1.</w:t>
            </w:r>
          </w:p>
        </w:tc>
        <w:tc>
          <w:tcPr>
            <w:tcW w:w="97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аварий на</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системах</w:t>
            </w:r>
          </w:p>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876B39">
              <w:rPr>
                <w:rFonts w:ascii="Arial Narrow" w:eastAsiaTheme="minorHAnsi" w:hAnsi="Arial Narrow" w:cs="ArialMT"/>
                <w:sz w:val="22"/>
                <w:lang w:eastAsia="en-US"/>
              </w:rPr>
              <w:t>оммунальной</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инфраструктуры,</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единиц</w:t>
            </w:r>
          </w:p>
        </w:tc>
        <w:tc>
          <w:tcPr>
            <w:tcW w:w="1008" w:type="pct"/>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Аварией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tc>
        <w:tc>
          <w:tcPr>
            <w:tcW w:w="825" w:type="pct"/>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Аварийность систем коммунальной инфраструктуры, ед./км.</w:t>
            </w:r>
          </w:p>
        </w:tc>
        <w:tc>
          <w:tcPr>
            <w:tcW w:w="988" w:type="pct"/>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MT" w:eastAsiaTheme="minorHAnsi" w:hAnsi="ArialMT" w:cs="ArialMT"/>
                <w:sz w:val="19"/>
                <w:szCs w:val="19"/>
                <w:lang w:eastAsia="en-US"/>
              </w:rPr>
              <w:t>Отношение количества аварий на системах коммунальной инфраструктуры к протяженности сетей.</w:t>
            </w:r>
          </w:p>
        </w:tc>
        <w:tc>
          <w:tcPr>
            <w:tcW w:w="873"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76B39" w:rsidRPr="00B03DF8" w:rsidTr="00876B39">
        <w:trPr>
          <w:trHeight w:val="58"/>
        </w:trPr>
        <w:tc>
          <w:tcPr>
            <w:tcW w:w="328" w:type="pct"/>
            <w:vMerge/>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Протяженность сетей</w:t>
            </w:r>
          </w:p>
        </w:tc>
        <w:tc>
          <w:tcPr>
            <w:tcW w:w="100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Протяженность тепловых сетей определяется по длине ее трассы независимо от способа прокладки, с уложенными в ней двумя трубопроводами (в двух трубном исчислении): прямого и обратного для водяной сети, паропровода и конденсатопровода для паровой сети. В протяженности водяной сети должна учитывать с я протяженность отдельных сетей, используемых для горячего водоснабжения.</w:t>
            </w:r>
          </w:p>
        </w:tc>
        <w:tc>
          <w:tcPr>
            <w:tcW w:w="825"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876B39" w:rsidRPr="00876B39" w:rsidRDefault="00876B39"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76B39" w:rsidRPr="00B03DF8" w:rsidTr="00876B39">
        <w:trPr>
          <w:trHeight w:val="58"/>
        </w:trPr>
        <w:tc>
          <w:tcPr>
            <w:tcW w:w="328" w:type="pct"/>
            <w:vMerge w:val="restart"/>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w:t>
            </w:r>
          </w:p>
        </w:tc>
        <w:tc>
          <w:tcPr>
            <w:tcW w:w="97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Продолжительность отключений потребителей от предоставления товаров (услуг), часов.</w:t>
            </w:r>
          </w:p>
        </w:tc>
        <w:tc>
          <w:tcPr>
            <w:tcW w:w="100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Продолжительность отключений потребителей по любым причинам от представления товаров (услуг)</w:t>
            </w:r>
          </w:p>
        </w:tc>
        <w:tc>
          <w:tcPr>
            <w:tcW w:w="825"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Перебои в снабжении потребителей, час./чел.</w:t>
            </w:r>
          </w:p>
        </w:tc>
        <w:tc>
          <w:tcPr>
            <w:tcW w:w="98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муниципального образования.</w:t>
            </w:r>
          </w:p>
        </w:tc>
        <w:tc>
          <w:tcPr>
            <w:tcW w:w="873"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76B39" w:rsidRPr="00B03DF8" w:rsidTr="00876B39">
        <w:trPr>
          <w:trHeight w:val="58"/>
        </w:trPr>
        <w:tc>
          <w:tcPr>
            <w:tcW w:w="328" w:type="pct"/>
            <w:vMerge/>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 потребителей, страдающих от отключений, человек.</w:t>
            </w:r>
          </w:p>
        </w:tc>
        <w:tc>
          <w:tcPr>
            <w:tcW w:w="100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 потребителей, проживающих в домах, в отношении которых происходили отключения.</w:t>
            </w:r>
          </w:p>
        </w:tc>
        <w:tc>
          <w:tcPr>
            <w:tcW w:w="825"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876B39" w:rsidRPr="00876B39" w:rsidRDefault="00876B39"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76B39" w:rsidRPr="00B03DF8"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r>
              <w:rPr>
                <w:rFonts w:ascii="Arial Narrow" w:eastAsiaTheme="minorHAnsi" w:hAnsi="Arial Narrow" w:cs="ArialMT"/>
                <w:sz w:val="22"/>
                <w:lang w:eastAsia="en-US"/>
              </w:rPr>
              <w:t>. В случае отсутствия информации – орган регулирования.</w:t>
            </w:r>
          </w:p>
        </w:tc>
      </w:tr>
      <w:tr w:rsidR="00876B39" w:rsidRPr="00B03DF8" w:rsidTr="00876B39">
        <w:trPr>
          <w:trHeight w:val="58"/>
        </w:trPr>
        <w:tc>
          <w:tcPr>
            <w:tcW w:w="328" w:type="pct"/>
            <w:vMerge/>
          </w:tcPr>
          <w:p w:rsidR="00876B39" w:rsidRPr="00DD2117"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Численность населения муниципального образования, человек.</w:t>
            </w:r>
            <w:r w:rsidR="009029AF">
              <w:rPr>
                <w:rFonts w:ascii="Arial Narrow" w:eastAsiaTheme="minorHAnsi" w:hAnsi="Arial Narrow" w:cs="ArialMT"/>
                <w:sz w:val="22"/>
                <w:lang w:eastAsia="en-US"/>
              </w:rPr>
              <w:t xml:space="preserve"> 64,1 тыс. чел.</w:t>
            </w:r>
          </w:p>
        </w:tc>
        <w:tc>
          <w:tcPr>
            <w:tcW w:w="1008"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Общая численность населения муниципальн</w:t>
            </w:r>
            <w:r>
              <w:rPr>
                <w:rFonts w:ascii="Arial Narrow" w:eastAsiaTheme="minorHAnsi" w:hAnsi="Arial Narrow" w:cs="ArialMT"/>
                <w:sz w:val="22"/>
                <w:lang w:eastAsia="en-US"/>
              </w:rPr>
              <w:t>ого образования.</w:t>
            </w:r>
          </w:p>
        </w:tc>
        <w:tc>
          <w:tcPr>
            <w:tcW w:w="825" w:type="pct"/>
          </w:tcPr>
          <w:p w:rsidR="00876B39" w:rsidRPr="00876B39" w:rsidRDefault="00876B39"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876B39" w:rsidRPr="00876B39" w:rsidRDefault="00876B39"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76B39" w:rsidRPr="00B03DF8"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33229C" w:rsidRPr="00B03DF8" w:rsidTr="00876B39">
        <w:trPr>
          <w:trHeight w:val="58"/>
        </w:trPr>
        <w:tc>
          <w:tcPr>
            <w:tcW w:w="328" w:type="pct"/>
            <w:vMerge w:val="restart"/>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w:t>
            </w: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Продолжительность предоставления услуги теплоснабжения за период. При определении продолжительности теплоснабжения не учитываются перерывы в теплоснабжении, связанные с авариями на сети или восстановительными работами.</w:t>
            </w:r>
          </w:p>
        </w:tc>
        <w:tc>
          <w:tcPr>
            <w:tcW w:w="825" w:type="pct"/>
            <w:vMerge w:val="restar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Продолжительность (бесперебойность) поставки товаров и услуг, час/день.</w:t>
            </w:r>
          </w:p>
        </w:tc>
        <w:tc>
          <w:tcPr>
            <w:tcW w:w="988" w:type="pct"/>
            <w:vMerge w:val="restar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количества часов предоставления услуг к количеству дней в отчетном периоде.</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дней в отчетном периоде, дней.</w:t>
            </w:r>
          </w:p>
        </w:tc>
        <w:tc>
          <w:tcPr>
            <w:tcW w:w="100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Календарное количество дней в отчетном периоде.</w:t>
            </w:r>
          </w:p>
        </w:tc>
        <w:tc>
          <w:tcPr>
            <w:tcW w:w="825" w:type="pct"/>
            <w:vMerge/>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33229C" w:rsidRPr="00876B39" w:rsidRDefault="0033229C"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val="restart"/>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w:t>
            </w: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потерь, тыс. Гкал.</w:t>
            </w:r>
          </w:p>
        </w:tc>
        <w:tc>
          <w:tcPr>
            <w:tcW w:w="100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Общее количество потерь тепловой энергии определяется как разность между количеством тепла, поданного в сеть (включая количество произведенного тепла и полученного со стороны, за вычетом тепла, израсходованного на собственные производственные нужды котельных), и количеством тепла, потребленного всеми потребителями (абонентами).</w:t>
            </w:r>
          </w:p>
        </w:tc>
        <w:tc>
          <w:tcPr>
            <w:tcW w:w="825"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Уровень потерь, %</w:t>
            </w:r>
          </w:p>
        </w:tc>
        <w:tc>
          <w:tcPr>
            <w:tcW w:w="98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объема потерь к объему отпуска в сеть</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отпуска в сеть</w:t>
            </w:r>
            <w:r w:rsidR="005F665A">
              <w:rPr>
                <w:rFonts w:ascii="Arial Narrow" w:eastAsiaTheme="minorHAnsi" w:hAnsi="Arial Narrow" w:cs="ArialMT"/>
                <w:sz w:val="22"/>
                <w:lang w:eastAsia="en-US"/>
              </w:rPr>
              <w:t xml:space="preserve"> </w:t>
            </w:r>
            <w:r w:rsidRPr="0033229C">
              <w:rPr>
                <w:rFonts w:ascii="Arial Narrow" w:eastAsiaTheme="minorHAnsi" w:hAnsi="Arial Narrow" w:cs="ArialMT"/>
                <w:sz w:val="22"/>
                <w:lang w:eastAsia="en-US"/>
              </w:rPr>
              <w:t>тыс. Гкал</w:t>
            </w:r>
          </w:p>
        </w:tc>
        <w:tc>
          <w:tcPr>
            <w:tcW w:w="100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тепловой энергии, отпущенной в сеть.</w:t>
            </w:r>
          </w:p>
        </w:tc>
        <w:tc>
          <w:tcPr>
            <w:tcW w:w="825"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 </w:t>
            </w:r>
          </w:p>
        </w:tc>
        <w:tc>
          <w:tcPr>
            <w:tcW w:w="98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 </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val="restart"/>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1.5.</w:t>
            </w:r>
          </w:p>
        </w:tc>
        <w:tc>
          <w:tcPr>
            <w:tcW w:w="978" w:type="pct"/>
          </w:tcPr>
          <w:p w:rsidR="0033229C" w:rsidRPr="0033229C" w:rsidRDefault="0033229C"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потерь, тыс. Гкал.</w:t>
            </w:r>
          </w:p>
        </w:tc>
        <w:tc>
          <w:tcPr>
            <w:tcW w:w="1008" w:type="pct"/>
          </w:tcPr>
          <w:p w:rsidR="0033229C" w:rsidRPr="0033229C" w:rsidRDefault="0033229C"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Общее количество потерь тепловой энергии определяется как разность между количеством тепла, поданного в сеть (включая количество произведенного тепла и полученного со стороны, за вычетом тепла, израсходованного на собственные производственные нужды котельных), и количеством тепла, потребленного всеми потребителями (абонентами).</w:t>
            </w:r>
          </w:p>
        </w:tc>
        <w:tc>
          <w:tcPr>
            <w:tcW w:w="825" w:type="pct"/>
            <w:vMerge w:val="restar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Коэффициент потерь, тыс. Гкал /км.</w:t>
            </w:r>
          </w:p>
        </w:tc>
        <w:tc>
          <w:tcPr>
            <w:tcW w:w="988" w:type="pct"/>
            <w:vMerge w:val="restart"/>
          </w:tcPr>
          <w:p w:rsidR="0033229C" w:rsidRPr="0033229C"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объема потерь к протяженности сети.</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Протяженность сетей</w:t>
            </w:r>
          </w:p>
          <w:p w:rsidR="0033229C" w:rsidRPr="00876B39"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км.</w:t>
            </w:r>
          </w:p>
        </w:tc>
        <w:tc>
          <w:tcPr>
            <w:tcW w:w="1008" w:type="pc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Протяженность тепловых сетей определяется по длине ее трассы независимо от способа прокладки, с уложенными в ней двумя трубопроводами (в двух трубном исчислении):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tc>
        <w:tc>
          <w:tcPr>
            <w:tcW w:w="825" w:type="pct"/>
            <w:vMerge/>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33229C" w:rsidRPr="00876B39" w:rsidRDefault="0033229C"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val="restart"/>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1.6.</w:t>
            </w:r>
          </w:p>
        </w:tc>
        <w:tc>
          <w:tcPr>
            <w:tcW w:w="978" w:type="pct"/>
          </w:tcPr>
          <w:p w:rsidR="0033229C" w:rsidRPr="00876B39"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потерь, тыс. Гкал</w:t>
            </w:r>
            <w:r w:rsidR="005F665A">
              <w:rPr>
                <w:rFonts w:ascii="Arial Narrow" w:eastAsiaTheme="minorHAnsi" w:hAnsi="Arial Narrow" w:cs="ArialMT"/>
                <w:sz w:val="22"/>
                <w:lang w:eastAsia="en-US"/>
              </w:rPr>
              <w:t xml:space="preserve"> </w:t>
            </w:r>
          </w:p>
        </w:tc>
        <w:tc>
          <w:tcPr>
            <w:tcW w:w="1008" w:type="pct"/>
          </w:tcPr>
          <w:p w:rsidR="0033229C" w:rsidRPr="0033229C" w:rsidRDefault="0033229C" w:rsidP="0033229C">
            <w:pPr>
              <w:ind w:firstLine="0"/>
              <w:textAlignment w:val="top"/>
              <w:rPr>
                <w:rFonts w:ascii="Arial Narrow" w:eastAsiaTheme="minorHAnsi" w:hAnsi="Arial Narrow" w:cs="ArialMT"/>
                <w:sz w:val="22"/>
                <w:lang w:eastAsia="en-US"/>
              </w:rPr>
            </w:pPr>
            <w:r w:rsidRPr="0033229C">
              <w:rPr>
                <w:rFonts w:ascii="Arial Narrow" w:eastAsiaTheme="minorHAnsi" w:hAnsi="Arial Narrow" w:cs="ArialMT"/>
                <w:sz w:val="22"/>
                <w:lang w:eastAsia="en-US"/>
              </w:rPr>
              <w:t>Общее количество потерь тепловой энергии определяется как разность между количеством тепла, поданного в сеть (включая количество произведенного тепла и полученного со стороны, за вычетом тепла, израсходованного на собственные производственные нужды котельных), и количеством тепла, потребленного всеми потребителями (абонентами).</w:t>
            </w:r>
          </w:p>
        </w:tc>
        <w:tc>
          <w:tcPr>
            <w:tcW w:w="825" w:type="pct"/>
            <w:vMerge w:val="restart"/>
          </w:tcPr>
          <w:p w:rsidR="0033229C" w:rsidRPr="0033229C" w:rsidRDefault="0033229C" w:rsidP="0033229C">
            <w:pPr>
              <w:ind w:firstLine="0"/>
              <w:textAlignment w:val="top"/>
              <w:rPr>
                <w:rFonts w:ascii="Arial Narrow" w:eastAsiaTheme="minorHAnsi" w:hAnsi="Arial Narrow" w:cs="ArialMT"/>
                <w:sz w:val="22"/>
                <w:lang w:eastAsia="en-US"/>
              </w:rPr>
            </w:pPr>
            <w:r w:rsidRPr="0033229C">
              <w:rPr>
                <w:rFonts w:ascii="Arial Narrow" w:eastAsiaTheme="minorHAnsi" w:hAnsi="Arial Narrow" w:cs="ArialMT"/>
                <w:sz w:val="22"/>
                <w:lang w:eastAsia="en-US"/>
              </w:rPr>
              <w:t>Коэффициент соотношения фактических потерь с нормативными, ед.</w:t>
            </w:r>
          </w:p>
        </w:tc>
        <w:tc>
          <w:tcPr>
            <w:tcW w:w="988" w:type="pct"/>
            <w:vMerge w:val="restart"/>
          </w:tcPr>
          <w:p w:rsidR="0033229C" w:rsidRPr="0033229C" w:rsidRDefault="0033229C" w:rsidP="0033229C">
            <w:pPr>
              <w:ind w:firstLine="0"/>
              <w:textAlignment w:val="top"/>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объема потерь с объемом потерь, рассчитанным в соответствии с порядком расчета и обоснования нормативов технологических потерь при передаче тепловой энергии.</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33229C" w:rsidRPr="0033229C"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 xml:space="preserve">Объем потерь, рассчитанный в соответствии с порядком расчета и обоснования нормативов технологических потерь при передаче тепловой энергии, </w:t>
            </w:r>
          </w:p>
          <w:p w:rsidR="0033229C" w:rsidRPr="00876B39"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тыс. Гкал.</w:t>
            </w:r>
          </w:p>
        </w:tc>
        <w:tc>
          <w:tcPr>
            <w:tcW w:w="1008" w:type="pc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потерь, рассчитанный в соответствии с порядком расчета и обоснования нормативов технологических потерь при передаче тепловой энергии</w:t>
            </w:r>
          </w:p>
        </w:tc>
        <w:tc>
          <w:tcPr>
            <w:tcW w:w="825" w:type="pct"/>
            <w:vMerge/>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33229C" w:rsidRPr="00876B39" w:rsidRDefault="0033229C" w:rsidP="00876B39">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val="restart"/>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1.7.</w:t>
            </w:r>
          </w:p>
        </w:tc>
        <w:tc>
          <w:tcPr>
            <w:tcW w:w="978" w:type="pct"/>
          </w:tcPr>
          <w:p w:rsidR="0033229C" w:rsidRPr="00876B39"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w:t>
            </w:r>
            <w:r>
              <w:rPr>
                <w:rFonts w:ascii="Arial Narrow" w:eastAsiaTheme="minorHAnsi" w:hAnsi="Arial Narrow" w:cs="ArialMT"/>
                <w:sz w:val="22"/>
                <w:lang w:eastAsia="en-US"/>
              </w:rPr>
              <w:t xml:space="preserve">ство замененного оборудования, </w:t>
            </w:r>
            <w:r w:rsidRPr="0033229C">
              <w:rPr>
                <w:rFonts w:ascii="Arial Narrow" w:eastAsiaTheme="minorHAnsi" w:hAnsi="Arial Narrow" w:cs="ArialMT"/>
                <w:sz w:val="22"/>
                <w:lang w:eastAsia="en-US"/>
              </w:rPr>
              <w:t>км.</w:t>
            </w:r>
          </w:p>
        </w:tc>
        <w:tc>
          <w:tcPr>
            <w:tcW w:w="1008" w:type="pc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оборудования, которое было заменено в отчетном периоде.</w:t>
            </w:r>
          </w:p>
        </w:tc>
        <w:tc>
          <w:tcPr>
            <w:tcW w:w="825" w:type="pct"/>
            <w:vMerge w:val="restar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Индекс замены оборудования,</w:t>
            </w:r>
            <w:r>
              <w:rPr>
                <w:rFonts w:ascii="Arial Narrow" w:eastAsiaTheme="minorHAnsi" w:hAnsi="Arial Narrow" w:cs="ArialMT"/>
                <w:sz w:val="22"/>
                <w:lang w:eastAsia="en-US"/>
              </w:rPr>
              <w:t xml:space="preserve"> %</w:t>
            </w:r>
          </w:p>
        </w:tc>
        <w:tc>
          <w:tcPr>
            <w:tcW w:w="988" w:type="pct"/>
            <w:vMerge w:val="restart"/>
          </w:tcPr>
          <w:p w:rsidR="0033229C" w:rsidRPr="0033229C"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количества замененного оборудования к количеству установленного оборудования.</w:t>
            </w: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33229C" w:rsidRPr="00B03DF8" w:rsidTr="00876B39">
        <w:trPr>
          <w:trHeight w:val="58"/>
        </w:trPr>
        <w:tc>
          <w:tcPr>
            <w:tcW w:w="328" w:type="pct"/>
            <w:vMerge/>
          </w:tcPr>
          <w:p w:rsidR="0033229C" w:rsidRPr="00DD2117"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Общее количество установленного оборудования</w:t>
            </w:r>
            <w:r>
              <w:rPr>
                <w:rFonts w:ascii="Arial Narrow" w:eastAsiaTheme="minorHAnsi" w:hAnsi="Arial Narrow" w:cs="ArialMT"/>
                <w:sz w:val="22"/>
                <w:lang w:eastAsia="en-US"/>
              </w:rPr>
              <w:t xml:space="preserve"> (единиц), км</w:t>
            </w:r>
          </w:p>
        </w:tc>
        <w:tc>
          <w:tcPr>
            <w:tcW w:w="1008" w:type="pct"/>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оборудования, установленного на предприятии.</w:t>
            </w:r>
          </w:p>
        </w:tc>
        <w:tc>
          <w:tcPr>
            <w:tcW w:w="825" w:type="pct"/>
            <w:vMerge/>
          </w:tcPr>
          <w:p w:rsidR="0033229C" w:rsidRPr="00876B39"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33229C" w:rsidRPr="0033229C" w:rsidRDefault="0033229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229C" w:rsidRPr="00B03DF8" w:rsidRDefault="0033229C" w:rsidP="0033229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1.8.</w:t>
            </w:r>
          </w:p>
        </w:tc>
        <w:tc>
          <w:tcPr>
            <w:tcW w:w="97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Фактический срок службы оборудования, лет.</w:t>
            </w:r>
          </w:p>
        </w:tc>
        <w:tc>
          <w:tcPr>
            <w:tcW w:w="100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tc>
        <w:tc>
          <w:tcPr>
            <w:tcW w:w="825" w:type="pct"/>
            <w:vMerge w:val="restar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Износ систем коммунальной инфраструктуры, </w:t>
            </w:r>
          </w:p>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w:t>
            </w:r>
          </w:p>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E25881" w:rsidRPr="00E25881" w:rsidRDefault="00E25881" w:rsidP="00E25881">
            <w:pPr>
              <w:autoSpaceDE w:val="0"/>
              <w:autoSpaceDN w:val="0"/>
              <w:adjustRightInd w:val="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фактического срока службы оборудования к сумме нормативного и возможного остаточного срока.</w:t>
            </w:r>
          </w:p>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E25881" w:rsidRPr="00E25881" w:rsidRDefault="00E25881" w:rsidP="00E25881">
            <w:pPr>
              <w:autoSpaceDE w:val="0"/>
              <w:autoSpaceDN w:val="0"/>
              <w:adjustRightInd w:val="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Нормативный срок службы оборудования, лет.</w:t>
            </w:r>
          </w:p>
        </w:tc>
        <w:tc>
          <w:tcPr>
            <w:tcW w:w="100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tc>
        <w:tc>
          <w:tcPr>
            <w:tcW w:w="825" w:type="pct"/>
            <w:vMerge/>
          </w:tcPr>
          <w:p w:rsidR="00E25881" w:rsidRPr="00E25881" w:rsidRDefault="00E25881" w:rsidP="00E25881">
            <w:pPr>
              <w:autoSpaceDE w:val="0"/>
              <w:autoSpaceDN w:val="0"/>
              <w:adjustRightInd w:val="0"/>
              <w:jc w:val="left"/>
              <w:rPr>
                <w:rFonts w:ascii="Arial Narrow" w:eastAsiaTheme="minorHAnsi" w:hAnsi="Arial Narrow" w:cs="ArialMT"/>
                <w:sz w:val="22"/>
                <w:lang w:eastAsia="en-US"/>
              </w:rPr>
            </w:pPr>
          </w:p>
        </w:tc>
        <w:tc>
          <w:tcPr>
            <w:tcW w:w="988" w:type="pct"/>
            <w:vMerge/>
          </w:tcPr>
          <w:p w:rsidR="00E25881" w:rsidRPr="00E25881" w:rsidRDefault="00E25881" w:rsidP="00E25881">
            <w:pPr>
              <w:autoSpaceDE w:val="0"/>
              <w:autoSpaceDN w:val="0"/>
              <w:adjustRightInd w:val="0"/>
              <w:jc w:val="left"/>
              <w:rPr>
                <w:rFonts w:ascii="Arial Narrow" w:eastAsiaTheme="minorHAnsi" w:hAnsi="Arial Narrow" w:cs="ArialMT"/>
                <w:sz w:val="22"/>
                <w:lang w:eastAsia="en-US"/>
              </w:rPr>
            </w:pP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Возможный остаточный срок службы оборудования после фактического, лет.</w:t>
            </w:r>
          </w:p>
        </w:tc>
        <w:tc>
          <w:tcPr>
            <w:tcW w:w="1008" w:type="pct"/>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c>
          <w:tcPr>
            <w:tcW w:w="825" w:type="pct"/>
            <w:vMerge/>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E25881" w:rsidRPr="00E25881"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1.9.</w:t>
            </w:r>
          </w:p>
        </w:tc>
        <w:tc>
          <w:tcPr>
            <w:tcW w:w="978" w:type="pct"/>
          </w:tcPr>
          <w:p w:rsidR="00E25881" w:rsidRPr="00E25881" w:rsidRDefault="00E25881" w:rsidP="00E25881">
            <w:pPr>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Протяженность сетей, нуждающихся в замене, </w:t>
            </w:r>
            <w:r w:rsidRPr="00E25881">
              <w:rPr>
                <w:rFonts w:ascii="Arial Narrow" w:eastAsiaTheme="minorHAnsi" w:hAnsi="Arial Narrow" w:cs="ArialMT"/>
                <w:sz w:val="22"/>
                <w:lang w:eastAsia="en-US"/>
              </w:rPr>
              <w:t>км.</w:t>
            </w:r>
          </w:p>
        </w:tc>
        <w:tc>
          <w:tcPr>
            <w:tcW w:w="1008" w:type="pct"/>
          </w:tcPr>
          <w:p w:rsidR="00E25881" w:rsidRPr="00E25881" w:rsidRDefault="00E25881" w:rsidP="00E25881">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тепловых сетей (всех видов), которая в соответствии с требованиями правил эксплуатации и техники безопасности нуждается в замене.</w:t>
            </w:r>
          </w:p>
        </w:tc>
        <w:tc>
          <w:tcPr>
            <w:tcW w:w="825" w:type="pct"/>
            <w:vMerge w:val="restart"/>
          </w:tcPr>
          <w:p w:rsidR="00E25881" w:rsidRPr="00E25881" w:rsidRDefault="00E25881" w:rsidP="00E25881">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Удельный вес сетей, нуждающихся в замене, %.</w:t>
            </w:r>
          </w:p>
          <w:p w:rsidR="00E25881" w:rsidRPr="00E25881" w:rsidRDefault="00E25881" w:rsidP="00866E36">
            <w:pPr>
              <w:tabs>
                <w:tab w:val="left" w:pos="284"/>
              </w:tabs>
              <w:jc w:val="center"/>
              <w:textAlignment w:val="top"/>
              <w:rPr>
                <w:rFonts w:ascii="Arial Narrow" w:eastAsiaTheme="minorHAnsi" w:hAnsi="Arial Narrow" w:cs="ArialMT"/>
                <w:sz w:val="22"/>
                <w:lang w:eastAsia="en-US"/>
              </w:rPr>
            </w:pPr>
          </w:p>
        </w:tc>
        <w:tc>
          <w:tcPr>
            <w:tcW w:w="988" w:type="pct"/>
            <w:vMerge w:val="restart"/>
          </w:tcPr>
          <w:p w:rsidR="00E25881" w:rsidRPr="00E25881" w:rsidRDefault="00E25881" w:rsidP="00E25881">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протяженности сетей, нуждающихся в замене, к протяженности сети.</w:t>
            </w:r>
          </w:p>
          <w:p w:rsidR="00E25881" w:rsidRPr="00E25881" w:rsidRDefault="00E25881"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км</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тепловых сетей определяется по длине ее трассы независимо от способа прокладки, с уложенными в ней двумя трубопроводами (в двух трубном исчислении):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tc>
        <w:tc>
          <w:tcPr>
            <w:tcW w:w="825" w:type="pct"/>
            <w:vMerge/>
          </w:tcPr>
          <w:p w:rsidR="00E25881" w:rsidRPr="00E25881" w:rsidRDefault="00E25881" w:rsidP="00866E36">
            <w:pPr>
              <w:shd w:val="clear" w:color="auto" w:fill="FFFFFF"/>
              <w:tabs>
                <w:tab w:val="left" w:pos="284"/>
              </w:tabs>
              <w:snapToGrid w:val="0"/>
              <w:jc w:val="center"/>
              <w:textAlignment w:val="top"/>
              <w:rPr>
                <w:rFonts w:ascii="Arial Narrow" w:eastAsiaTheme="minorHAnsi" w:hAnsi="Arial Narrow" w:cs="ArialMT"/>
                <w:sz w:val="22"/>
                <w:lang w:eastAsia="en-US"/>
              </w:rPr>
            </w:pPr>
          </w:p>
        </w:tc>
        <w:tc>
          <w:tcPr>
            <w:tcW w:w="988" w:type="pct"/>
            <w:vMerge/>
          </w:tcPr>
          <w:p w:rsidR="00E25881" w:rsidRPr="00E25881" w:rsidRDefault="00E25881" w:rsidP="00866E36">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E25881">
        <w:trPr>
          <w:trHeight w:val="58"/>
        </w:trPr>
        <w:tc>
          <w:tcPr>
            <w:tcW w:w="5000" w:type="pct"/>
            <w:gridSpan w:val="6"/>
          </w:tcPr>
          <w:p w:rsidR="00E25881" w:rsidRPr="00B03DF8"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2.0. </w:t>
            </w:r>
            <w:r w:rsidRPr="00E25881">
              <w:rPr>
                <w:rFonts w:ascii="Arial Narrow" w:eastAsiaTheme="minorHAnsi" w:hAnsi="Arial Narrow" w:cs="ArialMT"/>
                <w:sz w:val="22"/>
                <w:lang w:eastAsia="en-US"/>
              </w:rPr>
              <w:t>Сбалансированность системы коммунальной инфраструктуры</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w:t>
            </w: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Фактическая произв</w:t>
            </w:r>
            <w:r>
              <w:rPr>
                <w:rFonts w:ascii="Arial Narrow" w:eastAsiaTheme="minorHAnsi" w:hAnsi="Arial Narrow" w:cs="ArialMT"/>
                <w:sz w:val="22"/>
                <w:lang w:eastAsia="en-US"/>
              </w:rPr>
              <w:t xml:space="preserve">одительность оборудования, </w:t>
            </w:r>
            <w:r w:rsidRPr="00E25881">
              <w:rPr>
                <w:rFonts w:ascii="Arial Narrow" w:eastAsiaTheme="minorHAnsi" w:hAnsi="Arial Narrow" w:cs="ArialMT"/>
                <w:sz w:val="22"/>
                <w:lang w:eastAsia="en-US"/>
              </w:rPr>
              <w:t>Гкал/ч.</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Определяется отношением объемов тепловой энергии, выработанной на источниках, к времени работы оборудования, час.</w:t>
            </w:r>
          </w:p>
        </w:tc>
        <w:tc>
          <w:tcPr>
            <w:tcW w:w="825"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Уровень загруз</w:t>
            </w:r>
            <w:r>
              <w:rPr>
                <w:rFonts w:ascii="Arial Narrow" w:eastAsiaTheme="minorHAnsi" w:hAnsi="Arial Narrow" w:cs="ArialMT"/>
                <w:sz w:val="22"/>
                <w:lang w:eastAsia="en-US"/>
              </w:rPr>
              <w:t>ки производственных мощностей, %</w:t>
            </w:r>
          </w:p>
        </w:tc>
        <w:tc>
          <w:tcPr>
            <w:tcW w:w="988"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фактической производительности оборудования к установленной.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Установленная производительность оборудования</w:t>
            </w:r>
            <w:r>
              <w:rPr>
                <w:rFonts w:ascii="Arial Narrow" w:eastAsiaTheme="minorHAnsi" w:hAnsi="Arial Narrow" w:cs="ArialMT"/>
                <w:sz w:val="22"/>
                <w:lang w:eastAsia="en-US"/>
              </w:rPr>
              <w:t xml:space="preserve">, </w:t>
            </w:r>
            <w:r w:rsidRPr="00E25881">
              <w:rPr>
                <w:rFonts w:ascii="Arial Narrow" w:eastAsiaTheme="minorHAnsi" w:hAnsi="Arial Narrow" w:cs="ArialMT"/>
                <w:sz w:val="22"/>
                <w:lang w:eastAsia="en-US"/>
              </w:rPr>
              <w:t xml:space="preserve">Гкал/час </w:t>
            </w:r>
          </w:p>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Суммарная мощность источников теплоснабжения (тепловая мощность отопительных котельных установок), которая определяется по сумме номинальных паспортных мощностей всех установленных в них котлов (энергоустановок), час.</w:t>
            </w:r>
          </w:p>
        </w:tc>
        <w:tc>
          <w:tcPr>
            <w:tcW w:w="825" w:type="pct"/>
            <w:vMerge/>
          </w:tcPr>
          <w:p w:rsidR="00E25881" w:rsidRPr="00E25881" w:rsidRDefault="00E25881" w:rsidP="00E25881">
            <w:pPr>
              <w:shd w:val="clear" w:color="auto" w:fill="FFFFFF"/>
              <w:tabs>
                <w:tab w:val="left" w:pos="284"/>
              </w:tabs>
              <w:snapToGrid w:val="0"/>
              <w:ind w:firstLine="0"/>
              <w:textAlignment w:val="top"/>
              <w:rPr>
                <w:rFonts w:ascii="Arial Narrow" w:eastAsiaTheme="minorHAnsi" w:hAnsi="Arial Narrow" w:cs="ArialMT"/>
                <w:sz w:val="22"/>
                <w:lang w:eastAsia="en-US"/>
              </w:rPr>
            </w:pPr>
          </w:p>
        </w:tc>
        <w:tc>
          <w:tcPr>
            <w:tcW w:w="988" w:type="pct"/>
            <w:vMerge/>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w:t>
            </w: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Объем товаров и ус луг, реализуемый по приборам учета, тыс.Гкал.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Количество реализованной тепловой энергии по показаниям приборов учета.</w:t>
            </w:r>
          </w:p>
        </w:tc>
        <w:tc>
          <w:tcPr>
            <w:tcW w:w="825"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Обеспеченность потребления товаров и услуг приборами учета, %.</w:t>
            </w:r>
          </w:p>
        </w:tc>
        <w:tc>
          <w:tcPr>
            <w:tcW w:w="98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объема товаров и услуг, реализованных по приборам учета, к общему объему реализации товаров и услуг.</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Общий объем реализации товаров и услуг, тыс. Гкал.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Количество реализованной тепловой энергии определяется по показаниям приборов учета, в случае их отсутствия - по нормативам потребления и иным нормам расхода для различных категорий потребителей, установленным в соответствии с законодательством.</w:t>
            </w:r>
          </w:p>
        </w:tc>
        <w:tc>
          <w:tcPr>
            <w:tcW w:w="825"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E25881">
        <w:trPr>
          <w:trHeight w:val="58"/>
        </w:trPr>
        <w:tc>
          <w:tcPr>
            <w:tcW w:w="5000" w:type="pct"/>
            <w:gridSpan w:val="6"/>
          </w:tcPr>
          <w:p w:rsidR="00E25881" w:rsidRPr="00B03DF8"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3.0. </w:t>
            </w:r>
            <w:r w:rsidRPr="00E25881">
              <w:rPr>
                <w:rFonts w:ascii="Arial Narrow" w:eastAsiaTheme="minorHAnsi" w:hAnsi="Arial Narrow" w:cs="ArialMT"/>
                <w:sz w:val="22"/>
                <w:lang w:eastAsia="en-US"/>
              </w:rPr>
              <w:t>Доступность товаров и услуг для потребителей</w:t>
            </w:r>
          </w:p>
        </w:tc>
      </w:tr>
      <w:tr w:rsidR="00E25881" w:rsidRPr="00B03DF8" w:rsidTr="00876B39">
        <w:trPr>
          <w:trHeight w:val="58"/>
        </w:trPr>
        <w:tc>
          <w:tcPr>
            <w:tcW w:w="328" w:type="pct"/>
            <w:vMerge w:val="restart"/>
          </w:tcPr>
          <w:p w:rsidR="00E25881" w:rsidRPr="00DD2117"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3.1.</w:t>
            </w:r>
          </w:p>
        </w:tc>
        <w:tc>
          <w:tcPr>
            <w:tcW w:w="978" w:type="pct"/>
          </w:tcPr>
          <w:p w:rsid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получающего коммунальные услуги, человек.</w:t>
            </w:r>
          </w:p>
          <w:p w:rsidR="009029AF" w:rsidRPr="00E25881" w:rsidRDefault="009029AF"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теплоснабжения.</w:t>
            </w:r>
          </w:p>
        </w:tc>
        <w:tc>
          <w:tcPr>
            <w:tcW w:w="825"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Доля потребителей в жилых домах, обеспеченных доступом к коммунальной инфраструктуре, %.</w:t>
            </w:r>
          </w:p>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численности населения, получающего коммунальные услуги, к численности населения муниципального образования. В случае, если эксплуатацию систем коммунальной инфраструктуры муниципального образования осуществляют несколько организаций коммунального комплекса, индикатор рассчитывается по показателям территорий, соответствующих указанным системам.</w:t>
            </w:r>
          </w:p>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E25881" w:rsidRPr="00B03DF8" w:rsidTr="00876B39">
        <w:trPr>
          <w:trHeight w:val="58"/>
        </w:trPr>
        <w:tc>
          <w:tcPr>
            <w:tcW w:w="328" w:type="pct"/>
            <w:vMerge/>
          </w:tcPr>
          <w:p w:rsidR="00E25881" w:rsidRPr="00DD2117"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9029AF"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муниципального образования, человек.</w:t>
            </w:r>
            <w:r w:rsidR="009029AF">
              <w:rPr>
                <w:rFonts w:ascii="Arial Narrow" w:eastAsiaTheme="minorHAnsi" w:hAnsi="Arial Narrow" w:cs="ArialMT"/>
                <w:sz w:val="22"/>
                <w:lang w:eastAsia="en-US"/>
              </w:rPr>
              <w:t xml:space="preserve"> </w:t>
            </w:r>
          </w:p>
          <w:p w:rsidR="00E25881" w:rsidRPr="00E25881" w:rsidRDefault="009029AF"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Общая численность населения муниципального образования.</w:t>
            </w:r>
          </w:p>
        </w:tc>
        <w:tc>
          <w:tcPr>
            <w:tcW w:w="825" w:type="pct"/>
            <w:vMerge/>
          </w:tcPr>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p>
        </w:tc>
        <w:tc>
          <w:tcPr>
            <w:tcW w:w="988" w:type="pct"/>
            <w:vMerge/>
          </w:tcPr>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E25881" w:rsidRPr="00B03DF8"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3.2</w:t>
            </w: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Среднемесячный платеж населения за коммунальные услуги, рублей. </w:t>
            </w:r>
          </w:p>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825"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Доля расходов на оплату услуг в совокупном доходе населения, %</w:t>
            </w:r>
          </w:p>
        </w:tc>
        <w:tc>
          <w:tcPr>
            <w:tcW w:w="98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среднемесячного платежа за коммунальные услуги к среднемесячным денежным доходам населения.</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E25881" w:rsidRPr="00B03DF8" w:rsidTr="00876B39">
        <w:trPr>
          <w:trHeight w:val="58"/>
        </w:trPr>
        <w:tc>
          <w:tcPr>
            <w:tcW w:w="328" w:type="pct"/>
            <w:vMerge/>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Денежные доходы населения, рублей.</w:t>
            </w:r>
          </w:p>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825"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E25881" w:rsidRPr="00B03DF8" w:rsidTr="00876B39">
        <w:trPr>
          <w:trHeight w:val="58"/>
        </w:trPr>
        <w:tc>
          <w:tcPr>
            <w:tcW w:w="328" w:type="pct"/>
            <w:vMerge w:val="restart"/>
          </w:tcPr>
          <w:p w:rsidR="00E25881" w:rsidRPr="00DD2117"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3.3.</w:t>
            </w: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построенных сетей, км.</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построенных и введенных в эксплуатацию.</w:t>
            </w:r>
          </w:p>
        </w:tc>
        <w:tc>
          <w:tcPr>
            <w:tcW w:w="825"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Индекс нового строит</w:t>
            </w:r>
            <w:r>
              <w:rPr>
                <w:rFonts w:ascii="Arial Narrow" w:eastAsiaTheme="minorHAnsi" w:hAnsi="Arial Narrow" w:cs="ArialMT"/>
                <w:sz w:val="22"/>
                <w:lang w:eastAsia="en-US"/>
              </w:rPr>
              <w:t>ельства, ед.</w:t>
            </w:r>
          </w:p>
        </w:tc>
        <w:tc>
          <w:tcPr>
            <w:tcW w:w="988"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протяженности построенных сетей к протяженности сетей.</w:t>
            </w:r>
          </w:p>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км.</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тепловых сетей определяется по длине ее трассы независимо от способа прокладки, с уложенными в ней двумя трубопроводами (в двух трубном исчислении):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tc>
        <w:tc>
          <w:tcPr>
            <w:tcW w:w="825" w:type="pct"/>
            <w:vMerge/>
          </w:tcPr>
          <w:p w:rsidR="00E25881" w:rsidRPr="00E25881" w:rsidRDefault="00E25881" w:rsidP="00E25881">
            <w:pPr>
              <w:shd w:val="clear" w:color="auto" w:fill="FFFFFF"/>
              <w:tabs>
                <w:tab w:val="left" w:pos="284"/>
              </w:tabs>
              <w:snapToGrid w:val="0"/>
              <w:ind w:firstLine="0"/>
              <w:jc w:val="center"/>
              <w:textAlignment w:val="top"/>
              <w:rPr>
                <w:rFonts w:ascii="Arial Narrow" w:eastAsiaTheme="minorHAnsi" w:hAnsi="Arial Narrow" w:cs="ArialMT"/>
                <w:sz w:val="22"/>
                <w:lang w:eastAsia="en-US"/>
              </w:rPr>
            </w:pPr>
          </w:p>
        </w:tc>
        <w:tc>
          <w:tcPr>
            <w:tcW w:w="988" w:type="pct"/>
            <w:vMerge/>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val="restart"/>
          </w:tcPr>
          <w:p w:rsidR="00E25881"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3.4.</w:t>
            </w:r>
          </w:p>
        </w:tc>
        <w:tc>
          <w:tcPr>
            <w:tcW w:w="97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Объем реализации товаров и услуг населению, тыс.Гкал.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Количество реализованной тепловой энергии населению определяется по показаниям приборов учета, в случае их отсутствия - по нормативам потребления, установленным в соответствии с законодательством.</w:t>
            </w:r>
          </w:p>
        </w:tc>
        <w:tc>
          <w:tcPr>
            <w:tcW w:w="825"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Удельное теплопотребление, Гкал/чел.</w:t>
            </w:r>
          </w:p>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объема реализации товаров и услуг к численности населения, получающего услуги организации.</w:t>
            </w:r>
          </w:p>
          <w:p w:rsidR="00E25881" w:rsidRPr="00E25881" w:rsidRDefault="00E25881"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E25881" w:rsidRPr="00B03DF8" w:rsidRDefault="00E25881" w:rsidP="00E2588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E25881" w:rsidRPr="00B03DF8" w:rsidTr="00876B39">
        <w:trPr>
          <w:trHeight w:val="58"/>
        </w:trPr>
        <w:tc>
          <w:tcPr>
            <w:tcW w:w="328" w:type="pct"/>
            <w:vMerge/>
          </w:tcPr>
          <w:p w:rsidR="00E25881" w:rsidRDefault="00E25881"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получающего услуги организации, человек.</w:t>
            </w:r>
          </w:p>
          <w:p w:rsidR="00B870DE" w:rsidRPr="00E25881" w:rsidRDefault="00B870DE" w:rsidP="00E25881">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проживающего в многоквартирных и жилых домах, подключенных к системам коммунальной инфраструктуры централизованного теплоснабжения.</w:t>
            </w:r>
          </w:p>
        </w:tc>
        <w:tc>
          <w:tcPr>
            <w:tcW w:w="825" w:type="pct"/>
            <w:vMerge/>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E25881" w:rsidRPr="00E25881" w:rsidRDefault="00E25881"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E25881" w:rsidRPr="00B03DF8" w:rsidRDefault="00E25881"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E25881" w:rsidRPr="00B03DF8" w:rsidRDefault="00E25881"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571BBC" w:rsidRPr="00B03DF8" w:rsidTr="00876B39">
        <w:trPr>
          <w:trHeight w:val="58"/>
        </w:trPr>
        <w:tc>
          <w:tcPr>
            <w:tcW w:w="328" w:type="pct"/>
            <w:vMerge w:val="restart"/>
          </w:tcPr>
          <w:p w:rsidR="00571BBC" w:rsidRDefault="00571BB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3.5.</w:t>
            </w:r>
          </w:p>
        </w:tc>
        <w:tc>
          <w:tcPr>
            <w:tcW w:w="97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Тариф на подключение к системе коммунальной инфраструктуры, руб. на Гкал/ч.</w:t>
            </w:r>
          </w:p>
        </w:tc>
        <w:tc>
          <w:tcPr>
            <w:tcW w:w="100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Размер тарифа на подключение ксистемам коммунальной инфраструктуры, установленный в соответствии с законодательством.</w:t>
            </w:r>
          </w:p>
        </w:tc>
        <w:tc>
          <w:tcPr>
            <w:tcW w:w="825" w:type="pct"/>
            <w:vMerge w:val="restar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Стоимость подключения в расчете на 1 кв. м, %.</w:t>
            </w:r>
          </w:p>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571BBC" w:rsidRPr="00E25881" w:rsidRDefault="00571BBC"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произведения тарифа на подключение к системе коммунальной инфраструктуры на величину удельной нагрузки нового строительства (в расчете на 1 кв.м) к средней рыночной стоимости 1 кв. м нового жилья.</w:t>
            </w:r>
          </w:p>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571BBC" w:rsidRPr="00E25881" w:rsidRDefault="00571BBC" w:rsidP="00E25881">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571BBC" w:rsidRPr="00B03DF8" w:rsidRDefault="00571BBC"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571BBC" w:rsidRPr="00B03DF8" w:rsidRDefault="00571BBC"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571BBC" w:rsidRPr="00B03DF8" w:rsidTr="00876B39">
        <w:trPr>
          <w:trHeight w:val="58"/>
        </w:trPr>
        <w:tc>
          <w:tcPr>
            <w:tcW w:w="328" w:type="pct"/>
            <w:vMerge/>
          </w:tcPr>
          <w:p w:rsidR="00571BBC" w:rsidRDefault="00571BB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Удельная нагрузка на новое строительство, Гкал/ч на кв.м.</w:t>
            </w:r>
          </w:p>
        </w:tc>
        <w:tc>
          <w:tcPr>
            <w:tcW w:w="100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Потребляемая нагрузка жилья, занимающего преобладающую долю в общем объеме строительстве жилья, подключаемого к системамкоммунальной инфраструктуры, в расчете на 1 кв.м.</w:t>
            </w:r>
          </w:p>
        </w:tc>
        <w:tc>
          <w:tcPr>
            <w:tcW w:w="825" w:type="pct"/>
            <w:vMerge/>
          </w:tcPr>
          <w:p w:rsidR="00571BBC" w:rsidRPr="00E25881" w:rsidRDefault="00571BBC" w:rsidP="00E25881">
            <w:pPr>
              <w:shd w:val="clear" w:color="auto" w:fill="FFFFFF"/>
              <w:tabs>
                <w:tab w:val="left" w:pos="284"/>
              </w:tabs>
              <w:textAlignment w:val="top"/>
              <w:rPr>
                <w:rFonts w:ascii="Arial Narrow" w:eastAsiaTheme="minorHAnsi" w:hAnsi="Arial Narrow" w:cs="ArialMT"/>
                <w:sz w:val="22"/>
                <w:lang w:eastAsia="en-US"/>
              </w:rPr>
            </w:pPr>
          </w:p>
        </w:tc>
        <w:tc>
          <w:tcPr>
            <w:tcW w:w="988" w:type="pct"/>
            <w:vMerge/>
          </w:tcPr>
          <w:p w:rsidR="00571BBC" w:rsidRPr="00E25881" w:rsidRDefault="00571BBC" w:rsidP="00E25881">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571BBC" w:rsidRPr="00B03DF8" w:rsidRDefault="00571BBC"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571BBC" w:rsidRPr="00B03DF8" w:rsidRDefault="00571BBC"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571BBC" w:rsidRPr="00B03DF8" w:rsidTr="00876B39">
        <w:trPr>
          <w:trHeight w:val="58"/>
        </w:trPr>
        <w:tc>
          <w:tcPr>
            <w:tcW w:w="328" w:type="pct"/>
            <w:vMerge/>
          </w:tcPr>
          <w:p w:rsidR="00571BBC" w:rsidRDefault="00571BBC"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Средняя рыночная стоимость 1 кв. н нового жилья, руб.</w:t>
            </w:r>
          </w:p>
        </w:tc>
        <w:tc>
          <w:tcPr>
            <w:tcW w:w="1008" w:type="pct"/>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Рыночная стоимость жилья, занимающего преобладающую долю в общем объеме строительстве жилья, подключаемого к системамкоммунальной инфраструктуры.</w:t>
            </w:r>
          </w:p>
        </w:tc>
        <w:tc>
          <w:tcPr>
            <w:tcW w:w="825" w:type="pct"/>
            <w:vMerge/>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571BBC" w:rsidRPr="00E25881" w:rsidRDefault="00571BBC" w:rsidP="00E25881">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571BBC" w:rsidRPr="00B03DF8" w:rsidRDefault="00571BBC" w:rsidP="00E25881">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571BBC" w:rsidRPr="00B03DF8" w:rsidTr="00571BBC">
        <w:trPr>
          <w:trHeight w:val="58"/>
        </w:trPr>
        <w:tc>
          <w:tcPr>
            <w:tcW w:w="5000" w:type="pct"/>
            <w:gridSpan w:val="6"/>
          </w:tcPr>
          <w:p w:rsidR="00571BBC" w:rsidRPr="00B03DF8" w:rsidRDefault="00571BBC"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4.0. </w:t>
            </w:r>
            <w:r w:rsidRPr="00571BBC">
              <w:rPr>
                <w:rFonts w:ascii="Arial Narrow" w:eastAsiaTheme="minorHAnsi" w:hAnsi="Arial Narrow" w:cs="ArialMT"/>
                <w:sz w:val="22"/>
                <w:lang w:eastAsia="en-US"/>
              </w:rPr>
              <w:t>Эффективность деятельности</w:t>
            </w:r>
          </w:p>
        </w:tc>
      </w:tr>
      <w:tr w:rsidR="00080356" w:rsidRPr="00B03DF8" w:rsidTr="00876B39">
        <w:trPr>
          <w:trHeight w:val="58"/>
        </w:trPr>
        <w:tc>
          <w:tcPr>
            <w:tcW w:w="328" w:type="pct"/>
            <w:vMerge w:val="restar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4.1.</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Финансовые результаты деятельности организации коммунального комплекса, тыс. 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Прибыль или убыток, полученный организацией коммунального комплекса от реализации товаров и услуг.</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Рентабельность деятельности, %.</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финансового результата</w:t>
            </w:r>
            <w:r>
              <w:rPr>
                <w:rFonts w:ascii="Arial Narrow" w:eastAsiaTheme="minorHAnsi" w:hAnsi="Arial Narrow" w:cs="ArialMT"/>
                <w:sz w:val="22"/>
                <w:lang w:eastAsia="en-US"/>
              </w:rPr>
              <w:t xml:space="preserve"> д</w:t>
            </w:r>
            <w:r w:rsidRPr="00080356">
              <w:rPr>
                <w:rFonts w:ascii="Arial Narrow" w:eastAsiaTheme="minorHAnsi" w:hAnsi="Arial Narrow" w:cs="ArialMT"/>
                <w:sz w:val="22"/>
                <w:lang w:eastAsia="en-US"/>
              </w:rPr>
              <w:t>о</w:t>
            </w:r>
            <w:r>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налогообложения к выручке.</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Выручка организации коммунального комплекса, тыс.руб.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Денежные средства, полученные от реализации товаров и услуг организации коммунального комплекса.</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4.2.</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средств, собранных за товары и услуги организаций коммунального комплекса, тыс.руб.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Сумма средств, оплаченных всеми категориями потребителей за товары и услуги организаций коммунального комплекса.</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Уровень сбора платежей, %.</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объема средств, собранных за товары и услуги организаций коммунального комплекса, к объему начисленных средств.</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начисленных средств за товары и услуги организаций коммунального комплекса, тыс.руб.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Сумма средств, начисленных всем категориям потребителей за товары и услуги организаций коммунального комплекса.</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4.3.</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 расхода топлива на отпущенную тепловую энергию, кг.у.т.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нормативный расход топлива, рассчитанный в соответствии с нормативными правовыми актами.</w:t>
            </w:r>
          </w:p>
        </w:tc>
        <w:tc>
          <w:tcPr>
            <w:tcW w:w="825"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Эффективность использования топлива</w:t>
            </w:r>
          </w:p>
          <w:p w:rsidR="00080356" w:rsidRPr="00080356" w:rsidRDefault="005F665A" w:rsidP="0008035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 </w:t>
            </w:r>
          </w:p>
        </w:tc>
        <w:tc>
          <w:tcPr>
            <w:tcW w:w="98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Определяется в соответствии с Порядком расчета и обоснования нормативов удельного расхода топлива на отпущенную электрическую и тепловую энергию от тепловых электростанций и котельных</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4.4.</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Фактический удельный расход топлива на отпущенную тепловую энергию, кг.у.т.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Фактическое значение удельного расхода топлива на отпущенную тепловую энергию.</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Коэффициент соотношения фактического </w:t>
            </w:r>
            <w:r>
              <w:rPr>
                <w:rFonts w:ascii="Arial Narrow" w:eastAsiaTheme="minorHAnsi" w:hAnsi="Arial Narrow" w:cs="ArialMT"/>
                <w:sz w:val="22"/>
                <w:lang w:eastAsia="en-US"/>
              </w:rPr>
              <w:t>расхода топлива с нормативным,</w:t>
            </w:r>
            <w:r w:rsidRPr="00080356">
              <w:rPr>
                <w:rFonts w:ascii="Arial Narrow" w:eastAsiaTheme="minorHAnsi" w:hAnsi="Arial Narrow" w:cs="ArialMT"/>
                <w:sz w:val="22"/>
                <w:lang w:eastAsia="en-US"/>
              </w:rPr>
              <w:t xml:space="preserve"> ед.</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фактического и удельного нормативного расхода топлива на отпущенную тепловую энергию.</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 расхода топлива на отпущенную тепловую энергию, кг.у.т.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нормативный расход топлива, рассчитанный в соответствии с нормативными правовыми актами.</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4.5.</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 расхода воды на отпущенную тепловую энергию, куб. м/Гкал.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нормативный расход воды, рассчитанный в соответствии с нормативными правовыми актами.</w:t>
            </w:r>
          </w:p>
        </w:tc>
        <w:tc>
          <w:tcPr>
            <w:tcW w:w="825"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Эффективность использования воды, </w:t>
            </w:r>
          </w:p>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Определяется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06.08.2004 г. №20-э/2.</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4.6.</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Фактический расход воды на отпущенную т</w:t>
            </w:r>
            <w:r>
              <w:rPr>
                <w:rFonts w:ascii="Arial Narrow" w:eastAsiaTheme="minorHAnsi" w:hAnsi="Arial Narrow" w:cs="ArialMT"/>
                <w:sz w:val="22"/>
                <w:lang w:eastAsia="en-US"/>
              </w:rPr>
              <w:t>епловую энергию, куб.м на Г</w:t>
            </w:r>
            <w:r w:rsidRPr="00080356">
              <w:rPr>
                <w:rFonts w:ascii="Arial Narrow" w:eastAsiaTheme="minorHAnsi" w:hAnsi="Arial Narrow" w:cs="ArialMT"/>
                <w:sz w:val="22"/>
                <w:lang w:eastAsia="en-US"/>
              </w:rPr>
              <w:t>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Фактическое значение удельного расхода воды на отпущенную тепловую энергию.</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Коэффициент соотношения фактического расхода </w:t>
            </w:r>
            <w:r>
              <w:rPr>
                <w:rFonts w:ascii="Arial Narrow" w:eastAsiaTheme="minorHAnsi" w:hAnsi="Arial Narrow" w:cs="ArialMT"/>
                <w:sz w:val="22"/>
                <w:lang w:eastAsia="en-US"/>
              </w:rPr>
              <w:t xml:space="preserve">воды с нормативным, </w:t>
            </w:r>
            <w:r w:rsidRPr="00080356">
              <w:rPr>
                <w:rFonts w:ascii="Arial Narrow" w:eastAsiaTheme="minorHAnsi" w:hAnsi="Arial Narrow" w:cs="ArialMT"/>
                <w:sz w:val="22"/>
                <w:lang w:eastAsia="en-US"/>
              </w:rPr>
              <w:t>ед.</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фактического и удельного нормативного расхода воды на отпущенную тепловую энергию.</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Удельныйнорматив расхода воды на отпущенную тепл. энерг</w:t>
            </w:r>
            <w:r>
              <w:rPr>
                <w:rFonts w:ascii="Arial Narrow" w:eastAsiaTheme="minorHAnsi" w:hAnsi="Arial Narrow" w:cs="ArialMT"/>
                <w:sz w:val="22"/>
                <w:lang w:eastAsia="en-US"/>
              </w:rPr>
              <w:t>ии</w:t>
            </w:r>
            <w:r w:rsidRPr="00080356">
              <w:rPr>
                <w:rFonts w:ascii="Arial Narrow" w:eastAsiaTheme="minorHAnsi" w:hAnsi="Arial Narrow" w:cs="ArialMT"/>
                <w:sz w:val="22"/>
                <w:lang w:eastAsia="en-US"/>
              </w:rPr>
              <w:t>, куб.м на Г 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 значение удельного расхода воды на отпущенную теплов. энергию.</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4.7</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 расхода электрической энергии на отпущенную тепловую энергию, кВтч на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нормативный расход электрической энергии, рассчитанный в соответствии с нормативными правовыми актами.</w:t>
            </w:r>
          </w:p>
        </w:tc>
        <w:tc>
          <w:tcPr>
            <w:tcW w:w="825"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Эффективность использования электрической энергии, </w:t>
            </w:r>
          </w:p>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Определяется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06.08.2004 г. N 20-Э/2.</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4.8.</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Фактический расход электрической энергии на от</w:t>
            </w:r>
            <w:r>
              <w:rPr>
                <w:rFonts w:ascii="Arial Narrow" w:eastAsiaTheme="minorHAnsi" w:hAnsi="Arial Narrow" w:cs="ArialMT"/>
                <w:sz w:val="22"/>
                <w:lang w:eastAsia="en-US"/>
              </w:rPr>
              <w:t xml:space="preserve">пущенную тепловую энергию, </w:t>
            </w:r>
            <w:r w:rsidRPr="00080356">
              <w:rPr>
                <w:rFonts w:ascii="Arial Narrow" w:eastAsiaTheme="minorHAnsi" w:hAnsi="Arial Narrow" w:cs="ArialMT"/>
                <w:sz w:val="22"/>
                <w:lang w:eastAsia="en-US"/>
              </w:rPr>
              <w:t>кВтч на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Фактическое значение удельного расхода электрической энергии на отпущенную тепловую энергию.</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Коэффициент соотношения фактического расхода электрической </w:t>
            </w:r>
            <w:r>
              <w:rPr>
                <w:rFonts w:ascii="Arial Narrow" w:eastAsiaTheme="minorHAnsi" w:hAnsi="Arial Narrow" w:cs="ArialMT"/>
                <w:sz w:val="22"/>
                <w:lang w:eastAsia="en-US"/>
              </w:rPr>
              <w:t>энергии с нормативным,</w:t>
            </w:r>
            <w:r w:rsidRPr="00080356">
              <w:rPr>
                <w:rFonts w:ascii="Arial Narrow" w:eastAsiaTheme="minorHAnsi" w:hAnsi="Arial Narrow" w:cs="ArialMT"/>
                <w:sz w:val="22"/>
                <w:lang w:eastAsia="en-US"/>
              </w:rPr>
              <w:t xml:space="preserve"> ед.</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фактического и удельного нормативного расхода электрической энергии на отпущенную тепловую энергию.</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 расхода электрической энергии на от</w:t>
            </w:r>
            <w:r>
              <w:rPr>
                <w:rFonts w:ascii="Arial Narrow" w:eastAsiaTheme="minorHAnsi" w:hAnsi="Arial Narrow" w:cs="ArialMT"/>
                <w:sz w:val="22"/>
                <w:lang w:eastAsia="en-US"/>
              </w:rPr>
              <w:t>пущенную тепловую энергию,</w:t>
            </w:r>
            <w:r w:rsidR="005F665A">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кВтч на 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Удельный нормативный расход электрической энергии, рассчитанный в соответствии с нормативными правовыми актами.</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4.9.</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Численность персонала,</w:t>
            </w:r>
            <w:r w:rsidR="005F665A">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человек.</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производству и передаче тепловой энергии.</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Эффективность использования персонала (т</w:t>
            </w:r>
            <w:r>
              <w:rPr>
                <w:rFonts w:ascii="Arial Narrow" w:eastAsiaTheme="minorHAnsi" w:hAnsi="Arial Narrow" w:cs="ArialMT"/>
                <w:sz w:val="22"/>
                <w:lang w:eastAsia="en-US"/>
              </w:rPr>
              <w:t xml:space="preserve">рудоемкость производства), </w:t>
            </w:r>
            <w:r w:rsidRPr="00080356">
              <w:rPr>
                <w:rFonts w:ascii="Arial Narrow" w:eastAsiaTheme="minorHAnsi" w:hAnsi="Arial Narrow" w:cs="ArialMT"/>
                <w:sz w:val="22"/>
                <w:lang w:eastAsia="en-US"/>
              </w:rPr>
              <w:t>чел./км.</w:t>
            </w:r>
          </w:p>
          <w:p w:rsidR="00080356" w:rsidRPr="00080356" w:rsidRDefault="00080356" w:rsidP="00080356">
            <w:pPr>
              <w:shd w:val="clear" w:color="auto" w:fill="FFFFFF"/>
              <w:tabs>
                <w:tab w:val="left" w:pos="284"/>
              </w:tabs>
              <w:jc w:val="center"/>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численности персонала к протяженности сетей.</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Протяженность сетей, </w:t>
            </w:r>
            <w:r w:rsidRPr="00080356">
              <w:rPr>
                <w:rFonts w:ascii="Arial Narrow" w:eastAsiaTheme="minorHAnsi" w:hAnsi="Arial Narrow" w:cs="ArialMT"/>
                <w:sz w:val="22"/>
                <w:lang w:eastAsia="en-US"/>
              </w:rPr>
              <w:t>км.</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Протяженность тепловых сетей определяется по длине ее трассы независимо от способа прокладки, с уложенными в ней двумя трубопроводами (в двух трубном исчислении): прямого и обратного для водяной сети, паропровода и конденсатопровода для паровой сети. В протяженности водяной сети должнаучитываться протяженностьотдельных сетей, используемых для горячего водоснабжения.</w:t>
            </w:r>
          </w:p>
        </w:tc>
        <w:tc>
          <w:tcPr>
            <w:tcW w:w="825" w:type="pct"/>
            <w:vMerge/>
          </w:tcPr>
          <w:p w:rsidR="00080356" w:rsidRPr="00080356" w:rsidRDefault="00080356" w:rsidP="00080356">
            <w:pPr>
              <w:shd w:val="clear" w:color="auto" w:fill="FFFFFF"/>
              <w:tabs>
                <w:tab w:val="left" w:pos="284"/>
              </w:tabs>
              <w:ind w:firstLine="0"/>
              <w:jc w:val="center"/>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4.10.</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реализации товаров и услуг, тыс.Гкал.</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Количество реализованной тепловой энергии определяется по показаниям приборов учета, в случае их отсутствия - по нормативам потребления и иным нормам расхода для различных категорий потребителей, установленным в соответствии с законодательством.</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Производительность труда, Гкал/чел.</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объема реализации товаров и услуг к численности персонала.</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Численность персонала, </w:t>
            </w:r>
            <w:r w:rsidRPr="00080356">
              <w:rPr>
                <w:rFonts w:ascii="Arial Narrow" w:eastAsiaTheme="minorHAnsi" w:hAnsi="Arial Narrow" w:cs="ArialMT"/>
                <w:sz w:val="22"/>
                <w:lang w:eastAsia="en-US"/>
              </w:rPr>
              <w:t>человек.</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производству и передаче тепловой энергии.</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val="restart"/>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4.11</w:t>
            </w: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выручки от реализации, тыс.руб.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финансовых средств, полученных организацией коммунального комплекса от реализации инвестиционной программы.</w:t>
            </w:r>
          </w:p>
        </w:tc>
        <w:tc>
          <w:tcPr>
            <w:tcW w:w="825"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Пер.</w:t>
            </w:r>
            <w:r>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сбора платежей, дн.</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количества дней в отчетном периоде к оборачиваемости дебиторской задолженности (определяется как отношение объема выручки к объему дебиторской задолженности).</w:t>
            </w:r>
          </w:p>
          <w:p w:rsidR="00080356" w:rsidRPr="00080356" w:rsidRDefault="00080356" w:rsidP="0008035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876B39">
        <w:trPr>
          <w:trHeight w:val="58"/>
        </w:trPr>
        <w:tc>
          <w:tcPr>
            <w:tcW w:w="328" w:type="pct"/>
            <w:vMerge/>
          </w:tcPr>
          <w:p w:rsidR="00080356" w:rsidRPr="00DD2117"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дебиторской задолженности, тыс.руб.</w:t>
            </w:r>
          </w:p>
        </w:tc>
        <w:tc>
          <w:tcPr>
            <w:tcW w:w="1008" w:type="pct"/>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дебиторской задолженности за период реализации инвестиционной программы.</w:t>
            </w:r>
          </w:p>
        </w:tc>
        <w:tc>
          <w:tcPr>
            <w:tcW w:w="825"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080356" w:rsidRPr="00080356" w:rsidRDefault="00080356" w:rsidP="0008035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080356" w:rsidRPr="00B03DF8" w:rsidRDefault="00080356" w:rsidP="0008035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356" w:rsidRPr="00B03DF8" w:rsidRDefault="00080356" w:rsidP="0008035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356" w:rsidRPr="00B03DF8" w:rsidTr="00080356">
        <w:trPr>
          <w:trHeight w:val="58"/>
        </w:trPr>
        <w:tc>
          <w:tcPr>
            <w:tcW w:w="5000" w:type="pct"/>
            <w:gridSpan w:val="6"/>
          </w:tcPr>
          <w:p w:rsidR="00080356" w:rsidRPr="00B03DF8" w:rsidRDefault="0008035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w:t>
            </w:r>
            <w:r w:rsidR="00866E36">
              <w:rPr>
                <w:rFonts w:ascii="Arial Narrow" w:eastAsiaTheme="minorHAnsi" w:hAnsi="Arial Narrow" w:cs="ArialMT"/>
                <w:sz w:val="22"/>
                <w:lang w:eastAsia="en-US"/>
              </w:rPr>
              <w:t xml:space="preserve"> Источники инвести</w:t>
            </w:r>
            <w:r>
              <w:rPr>
                <w:rFonts w:ascii="Arial Narrow" w:eastAsiaTheme="minorHAnsi" w:hAnsi="Arial Narrow" w:cs="ArialMT"/>
                <w:sz w:val="22"/>
                <w:lang w:eastAsia="en-US"/>
              </w:rPr>
              <w:t>рования инвестиционной программы</w:t>
            </w: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Всего инвестиций за период, тыс.руб. в т.ч.</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Общий объем средств, инвестированный в строительство и (или) модернизацию систем коммунальной инфраструктуры.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инвестиций</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за счет</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привлеченных</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средств</w:t>
            </w: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надбавок к тарифам, тыс. 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тарифов на подключение, тыс. 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Привлеченные средства, тыс.</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руб., из них</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привлеченных средств, инвестированный в строительство и (или) модернизацию систем коммунальной инфраструктуры.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866E36" w:rsidRDefault="00866E36" w:rsidP="00866E36">
            <w:pPr>
              <w:shd w:val="clear" w:color="auto" w:fill="FFFFFF"/>
              <w:ind w:firstLine="0"/>
              <w:textAlignment w:val="top"/>
              <w:rPr>
                <w:rFonts w:ascii="Arial Narrow" w:eastAsiaTheme="minorHAnsi" w:hAnsi="Arial Narrow" w:cs="ArialMT"/>
                <w:sz w:val="22"/>
                <w:lang w:eastAsia="en-US"/>
              </w:rPr>
            </w:pPr>
            <w:r w:rsidRPr="00866E36">
              <w:rPr>
                <w:rFonts w:ascii="Arial Narrow" w:eastAsiaTheme="minorHAnsi" w:hAnsi="Arial Narrow" w:cs="ArialMT"/>
                <w:sz w:val="22"/>
                <w:lang w:eastAsia="en-US"/>
              </w:rPr>
              <w:t>Сумма кредитов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банков и иных</w:t>
            </w:r>
          </w:p>
          <w:p w:rsidR="00866E36" w:rsidRPr="00866E36" w:rsidRDefault="00866E36" w:rsidP="00866E36">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к</w:t>
            </w:r>
            <w:r w:rsidRPr="00866E36">
              <w:rPr>
                <w:rFonts w:ascii="Arial Narrow" w:eastAsiaTheme="minorHAnsi" w:hAnsi="Arial Narrow" w:cs="ArialMT"/>
                <w:sz w:val="22"/>
                <w:lang w:eastAsia="en-US"/>
              </w:rPr>
              <w:t>редитных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организаций,</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средств, средств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внебюджетных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фондов и прочие</w:t>
            </w:r>
          </w:p>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866E36">
              <w:rPr>
                <w:rFonts w:ascii="Arial Narrow" w:eastAsiaTheme="minorHAnsi" w:hAnsi="Arial Narrow" w:cs="ArialMT"/>
                <w:sz w:val="22"/>
                <w:lang w:eastAsia="en-US"/>
              </w:rPr>
              <w:t>средства.</w:t>
            </w: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Кредиты банков,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банков.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5.2.1.1.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из них - кредиты иностранных банков,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иностранных банков.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организаций,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кредитных организаций.</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Бюджетные средства, тыс.руб., из них</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Федеральный бюджет,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федерального бюджета,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субъекта РФ,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субъекта РФ,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5.2.3.3.</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муниципального образования,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муниципального образования,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5.2.4.</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Средства вне</w:t>
            </w:r>
            <w:r w:rsidRPr="00EF6B5A">
              <w:rPr>
                <w:rFonts w:ascii="Arial Narrow" w:eastAsiaTheme="minorHAnsi" w:hAnsi="Arial Narrow" w:cs="ArialMT"/>
                <w:sz w:val="22"/>
                <w:lang w:eastAsia="en-US"/>
              </w:rPr>
              <w:t>бюджетных фондов,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внебюджетных фондов,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76B39">
        <w:trPr>
          <w:trHeight w:val="58"/>
        </w:trPr>
        <w:tc>
          <w:tcPr>
            <w:tcW w:w="328" w:type="pct"/>
          </w:tcPr>
          <w:p w:rsidR="00866E36" w:rsidRPr="00DD2117" w:rsidRDefault="00866E36" w:rsidP="00876B39">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5.2.5.</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направленные на финансирование инвестиционной программы, не учтенные в других категориях.</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bl>
    <w:p w:rsidR="00475197" w:rsidRDefault="00475197" w:rsidP="00B20609">
      <w:pPr>
        <w:ind w:firstLine="0"/>
      </w:pPr>
    </w:p>
    <w:p w:rsidR="00866E36" w:rsidRDefault="00866E36" w:rsidP="00B20609">
      <w:pPr>
        <w:ind w:firstLine="0"/>
      </w:pPr>
    </w:p>
    <w:p w:rsidR="00866E36" w:rsidRDefault="00866E36" w:rsidP="00866E36">
      <w:pPr>
        <w:tabs>
          <w:tab w:val="left" w:pos="284"/>
        </w:tabs>
        <w:jc w:val="center"/>
        <w:textAlignment w:val="top"/>
        <w:rPr>
          <w:rFonts w:eastAsia="Times New Roman"/>
          <w:b/>
          <w:szCs w:val="28"/>
        </w:rPr>
      </w:pPr>
      <w:r w:rsidRPr="00D40EEA">
        <w:rPr>
          <w:rFonts w:eastAsia="Times New Roman"/>
          <w:b/>
          <w:szCs w:val="28"/>
        </w:rPr>
        <w:t xml:space="preserve">Целевые показатели развития коммунальной инфраструктуры в сфере </w:t>
      </w:r>
      <w:r>
        <w:rPr>
          <w:rFonts w:eastAsia="Times New Roman"/>
          <w:b/>
          <w:szCs w:val="28"/>
        </w:rPr>
        <w:t>электроснабжения</w:t>
      </w:r>
    </w:p>
    <w:p w:rsidR="00866E36" w:rsidRPr="00D40EEA" w:rsidRDefault="00866E36" w:rsidP="00866E36">
      <w:pPr>
        <w:tabs>
          <w:tab w:val="left" w:pos="284"/>
        </w:tabs>
        <w:jc w:val="center"/>
        <w:textAlignment w:val="top"/>
        <w:rPr>
          <w:rFonts w:eastAsia="Times New Roman"/>
          <w:b/>
          <w:szCs w:val="28"/>
        </w:rPr>
      </w:pPr>
    </w:p>
    <w:p w:rsidR="00866E36" w:rsidRDefault="00866E36" w:rsidP="00866E36">
      <w:pPr>
        <w:jc w:val="right"/>
        <w:rPr>
          <w:rFonts w:eastAsia="Times New Roman"/>
          <w:b/>
          <w:szCs w:val="28"/>
        </w:rPr>
      </w:pPr>
      <w:r>
        <w:rPr>
          <w:rFonts w:eastAsia="Times New Roman"/>
          <w:b/>
          <w:szCs w:val="28"/>
        </w:rPr>
        <w:t xml:space="preserve">Таблица № </w:t>
      </w:r>
      <w:r w:rsidR="00E82184">
        <w:rPr>
          <w:rFonts w:eastAsia="Times New Roman"/>
          <w:b/>
          <w:szCs w:val="28"/>
        </w:rPr>
        <w:t>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848"/>
        <w:gridCol w:w="2935"/>
        <w:gridCol w:w="2402"/>
        <w:gridCol w:w="2877"/>
        <w:gridCol w:w="2542"/>
      </w:tblGrid>
      <w:tr w:rsidR="00866E36" w:rsidRPr="00B03DF8" w:rsidTr="00866E36">
        <w:trPr>
          <w:trHeight w:val="733"/>
        </w:trPr>
        <w:tc>
          <w:tcPr>
            <w:tcW w:w="328"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№п/п</w:t>
            </w:r>
          </w:p>
        </w:tc>
        <w:tc>
          <w:tcPr>
            <w:tcW w:w="978"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Показатели мониторинга (входящая информация), единицы измерения </w:t>
            </w:r>
          </w:p>
        </w:tc>
        <w:tc>
          <w:tcPr>
            <w:tcW w:w="1008"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Характеристика показателя </w:t>
            </w:r>
          </w:p>
        </w:tc>
        <w:tc>
          <w:tcPr>
            <w:tcW w:w="825"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Индикаторы мониторинга (исходящая информация) единицы измерения </w:t>
            </w:r>
          </w:p>
        </w:tc>
        <w:tc>
          <w:tcPr>
            <w:tcW w:w="988"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Механизм расчета индикатора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Сторона,</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предоставляющая</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информацию по показателю</w:t>
            </w:r>
          </w:p>
        </w:tc>
      </w:tr>
      <w:tr w:rsidR="00866E36" w:rsidRPr="00B03DF8" w:rsidTr="00866E36">
        <w:trPr>
          <w:trHeight w:val="58"/>
        </w:trPr>
        <w:tc>
          <w:tcPr>
            <w:tcW w:w="5000" w:type="pct"/>
            <w:gridSpan w:val="6"/>
          </w:tcPr>
          <w:p w:rsidR="00866E36" w:rsidRPr="00B03DF8" w:rsidRDefault="00866E36" w:rsidP="00866E36">
            <w:pPr>
              <w:suppressAutoHyphens w:val="0"/>
              <w:autoSpaceDE w:val="0"/>
              <w:autoSpaceDN w:val="0"/>
              <w:adjustRightInd w:val="0"/>
              <w:ind w:firstLine="0"/>
              <w:jc w:val="left"/>
              <w:rPr>
                <w:rFonts w:ascii="Arial Narrow" w:eastAsiaTheme="minorHAnsi" w:hAnsi="Arial Narrow"/>
                <w:color w:val="000000"/>
                <w:sz w:val="22"/>
                <w:lang w:eastAsia="en-US"/>
              </w:rPr>
            </w:pPr>
            <w:r>
              <w:rPr>
                <w:rFonts w:ascii="Arial Narrow" w:eastAsiaTheme="minorHAnsi" w:hAnsi="Arial Narrow"/>
                <w:color w:val="000000"/>
                <w:sz w:val="22"/>
                <w:lang w:eastAsia="en-US"/>
              </w:rPr>
              <w:t>1.</w:t>
            </w:r>
            <w:r w:rsidRPr="00B03DF8">
              <w:rPr>
                <w:rFonts w:ascii="Arial Narrow" w:eastAsiaTheme="minorHAnsi" w:hAnsi="Arial Narrow"/>
                <w:color w:val="000000"/>
                <w:sz w:val="22"/>
                <w:lang w:eastAsia="en-US"/>
              </w:rPr>
              <w:t xml:space="preserve"> </w:t>
            </w:r>
            <w:r w:rsidRPr="00876B39">
              <w:rPr>
                <w:rFonts w:ascii="Arial Narrow" w:eastAsiaTheme="minorHAnsi" w:hAnsi="Arial Narrow"/>
                <w:color w:val="000000"/>
                <w:sz w:val="22"/>
                <w:lang w:eastAsia="en-US"/>
              </w:rPr>
              <w:t>Надежность (бесперебойность) снабжения потребителей товарами (услугами)</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1.1.</w:t>
            </w:r>
          </w:p>
        </w:tc>
        <w:tc>
          <w:tcPr>
            <w:tcW w:w="97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аварий на</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системах</w:t>
            </w:r>
          </w:p>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876B39">
              <w:rPr>
                <w:rFonts w:ascii="Arial Narrow" w:eastAsiaTheme="minorHAnsi" w:hAnsi="Arial Narrow" w:cs="ArialMT"/>
                <w:sz w:val="22"/>
                <w:lang w:eastAsia="en-US"/>
              </w:rPr>
              <w:t>оммунальной</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инфраструктуры,</w:t>
            </w:r>
            <w:r>
              <w:rPr>
                <w:rFonts w:ascii="Arial Narrow" w:eastAsiaTheme="minorHAnsi" w:hAnsi="Arial Narrow" w:cs="ArialMT"/>
                <w:sz w:val="22"/>
                <w:lang w:eastAsia="en-US"/>
              </w:rPr>
              <w:t xml:space="preserve"> </w:t>
            </w:r>
            <w:r w:rsidRPr="00876B39">
              <w:rPr>
                <w:rFonts w:ascii="Arial Narrow" w:eastAsiaTheme="minorHAnsi" w:hAnsi="Arial Narrow" w:cs="ArialMT"/>
                <w:sz w:val="22"/>
                <w:lang w:eastAsia="en-US"/>
              </w:rPr>
              <w:t>единиц</w:t>
            </w:r>
          </w:p>
        </w:tc>
        <w:tc>
          <w:tcPr>
            <w:tcW w:w="1008" w:type="pct"/>
          </w:tcPr>
          <w:p w:rsidR="00866E36" w:rsidRPr="00DD2117" w:rsidRDefault="00866E36" w:rsidP="000809FD">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 xml:space="preserve">Аварией считается отказ элементов систем, сетей и источников теплоснабжения, повлекший прекращение подачи </w:t>
            </w:r>
            <w:r w:rsidR="000809FD">
              <w:rPr>
                <w:rFonts w:ascii="Arial Narrow" w:eastAsiaTheme="minorHAnsi" w:hAnsi="Arial Narrow" w:cs="ArialMT"/>
                <w:sz w:val="22"/>
                <w:lang w:eastAsia="en-US"/>
              </w:rPr>
              <w:t>электрической</w:t>
            </w:r>
            <w:r w:rsidRPr="00876B39">
              <w:rPr>
                <w:rFonts w:ascii="Arial Narrow" w:eastAsiaTheme="minorHAnsi" w:hAnsi="Arial Narrow" w:cs="ArialMT"/>
                <w:sz w:val="22"/>
                <w:lang w:eastAsia="en-US"/>
              </w:rPr>
              <w:t xml:space="preserve"> энергии потребителям и абонентам на </w:t>
            </w:r>
            <w:r w:rsidR="000809FD">
              <w:rPr>
                <w:rFonts w:ascii="Arial Narrow" w:eastAsiaTheme="minorHAnsi" w:hAnsi="Arial Narrow" w:cs="ArialMT"/>
                <w:sz w:val="22"/>
                <w:lang w:eastAsia="en-US"/>
              </w:rPr>
              <w:t>электроснабжение</w:t>
            </w:r>
            <w:r w:rsidRPr="00876B39">
              <w:rPr>
                <w:rFonts w:ascii="Arial Narrow" w:eastAsiaTheme="minorHAnsi" w:hAnsi="Arial Narrow" w:cs="ArialMT"/>
                <w:sz w:val="22"/>
                <w:lang w:eastAsia="en-US"/>
              </w:rPr>
              <w:t xml:space="preserve"> на период более 8 часов.</w:t>
            </w:r>
          </w:p>
        </w:tc>
        <w:tc>
          <w:tcPr>
            <w:tcW w:w="825"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Аварийность систем коммунальной инфраструктуры, ед./км.</w:t>
            </w:r>
          </w:p>
        </w:tc>
        <w:tc>
          <w:tcPr>
            <w:tcW w:w="98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66E36">
              <w:rPr>
                <w:rFonts w:ascii="Arial Narrow" w:eastAsiaTheme="minorHAnsi" w:hAnsi="Arial Narrow" w:cs="ArialMT"/>
                <w:sz w:val="22"/>
                <w:lang w:eastAsia="en-US"/>
              </w:rPr>
              <w:t>Отношение количества аварий на системах коммунальной инфраструктуры к протяженности сетей.</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Протяженность сетей</w:t>
            </w:r>
          </w:p>
        </w:tc>
        <w:tc>
          <w:tcPr>
            <w:tcW w:w="1008" w:type="pct"/>
          </w:tcPr>
          <w:p w:rsidR="000809FD" w:rsidRPr="000809FD" w:rsidRDefault="000809FD"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Протяженность</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воздушных и</w:t>
            </w:r>
          </w:p>
          <w:p w:rsidR="00866E36" w:rsidRPr="00876B39" w:rsidRDefault="000809FD"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кабельных сетей по</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всем уровням</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напряжения</w:t>
            </w:r>
          </w:p>
        </w:tc>
        <w:tc>
          <w:tcPr>
            <w:tcW w:w="825"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tcPr>
          <w:p w:rsidR="00866E36" w:rsidRPr="00876B39" w:rsidRDefault="00866E36"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9FD" w:rsidRPr="00B03DF8" w:rsidTr="00866E36">
        <w:trPr>
          <w:trHeight w:val="58"/>
        </w:trPr>
        <w:tc>
          <w:tcPr>
            <w:tcW w:w="328" w:type="pct"/>
            <w:vMerge w:val="restart"/>
          </w:tcPr>
          <w:p w:rsidR="000809FD" w:rsidRPr="00DD2117"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w:t>
            </w:r>
          </w:p>
        </w:tc>
        <w:tc>
          <w:tcPr>
            <w:tcW w:w="978" w:type="pc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Продолжительность отключений потребителей от предоставления товаров (услуг), часов.</w:t>
            </w:r>
          </w:p>
        </w:tc>
        <w:tc>
          <w:tcPr>
            <w:tcW w:w="1008" w:type="pc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Продолжительность отключений потребителей по любым причинам от представления товаров (услуг)</w:t>
            </w:r>
          </w:p>
        </w:tc>
        <w:tc>
          <w:tcPr>
            <w:tcW w:w="825" w:type="pct"/>
            <w:vMerge w:val="restar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Перебои в снабжении потребителей, час./чел.</w:t>
            </w:r>
          </w:p>
        </w:tc>
        <w:tc>
          <w:tcPr>
            <w:tcW w:w="988" w:type="pct"/>
            <w:vMerge w:val="restar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муниципального образования.</w:t>
            </w:r>
          </w:p>
        </w:tc>
        <w:tc>
          <w:tcPr>
            <w:tcW w:w="873" w:type="pct"/>
          </w:tcPr>
          <w:p w:rsidR="000809FD" w:rsidRPr="00B03DF8"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9FD" w:rsidRPr="00B03DF8"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0809FD" w:rsidRPr="00B03DF8" w:rsidTr="00866E36">
        <w:trPr>
          <w:trHeight w:val="58"/>
        </w:trPr>
        <w:tc>
          <w:tcPr>
            <w:tcW w:w="328" w:type="pct"/>
            <w:vMerge/>
          </w:tcPr>
          <w:p w:rsidR="000809FD" w:rsidRPr="00DD2117"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 потребителей, страдающих от отключений, человек.</w:t>
            </w:r>
          </w:p>
        </w:tc>
        <w:tc>
          <w:tcPr>
            <w:tcW w:w="1008" w:type="pc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Количество потребителей, проживающих в домах, в отношении которых происходили отключения.</w:t>
            </w:r>
          </w:p>
        </w:tc>
        <w:tc>
          <w:tcPr>
            <w:tcW w:w="825" w:type="pct"/>
            <w:vMerge/>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0809FD" w:rsidRPr="00876B39" w:rsidRDefault="000809FD"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0809FD" w:rsidRPr="00B03DF8"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0809FD" w:rsidRPr="00B03DF8"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r>
              <w:rPr>
                <w:rFonts w:ascii="Arial Narrow" w:eastAsiaTheme="minorHAnsi" w:hAnsi="Arial Narrow" w:cs="ArialMT"/>
                <w:sz w:val="22"/>
                <w:lang w:eastAsia="en-US"/>
              </w:rPr>
              <w:t>. В случае отсутствия информации – орган регулирования.</w:t>
            </w:r>
          </w:p>
        </w:tc>
      </w:tr>
      <w:tr w:rsidR="000809FD" w:rsidRPr="00B03DF8" w:rsidTr="00866E36">
        <w:trPr>
          <w:trHeight w:val="58"/>
        </w:trPr>
        <w:tc>
          <w:tcPr>
            <w:tcW w:w="328" w:type="pct"/>
            <w:vMerge/>
          </w:tcPr>
          <w:p w:rsidR="000809FD" w:rsidRPr="00DD2117"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0809FD"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Численность населения муниципального образования, человек.</w:t>
            </w:r>
          </w:p>
          <w:p w:rsidR="00B870DE" w:rsidRPr="00876B39" w:rsidRDefault="00B870DE"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sidRPr="00876B39">
              <w:rPr>
                <w:rFonts w:ascii="Arial Narrow" w:eastAsiaTheme="minorHAnsi" w:hAnsi="Arial Narrow" w:cs="ArialMT"/>
                <w:sz w:val="22"/>
                <w:lang w:eastAsia="en-US"/>
              </w:rPr>
              <w:t>Общая численность населения муниципальн</w:t>
            </w:r>
            <w:r>
              <w:rPr>
                <w:rFonts w:ascii="Arial Narrow" w:eastAsiaTheme="minorHAnsi" w:hAnsi="Arial Narrow" w:cs="ArialMT"/>
                <w:sz w:val="22"/>
                <w:lang w:eastAsia="en-US"/>
              </w:rPr>
              <w:t>ого образования.</w:t>
            </w:r>
          </w:p>
        </w:tc>
        <w:tc>
          <w:tcPr>
            <w:tcW w:w="825" w:type="pct"/>
            <w:vMerge/>
          </w:tcPr>
          <w:p w:rsidR="000809FD" w:rsidRPr="00876B39"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0809FD" w:rsidRPr="00876B39" w:rsidRDefault="000809FD"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0809FD" w:rsidRPr="00B03DF8" w:rsidRDefault="000809FD"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w:t>
            </w:r>
          </w:p>
        </w:tc>
        <w:tc>
          <w:tcPr>
            <w:tcW w:w="978" w:type="pc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часов предоставления услуг за отчетный период, часов.</w:t>
            </w:r>
          </w:p>
        </w:tc>
        <w:tc>
          <w:tcPr>
            <w:tcW w:w="1008" w:type="pct"/>
          </w:tcPr>
          <w:p w:rsidR="00866E36" w:rsidRPr="0033229C" w:rsidRDefault="00866E36" w:rsidP="000809FD">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 xml:space="preserve">Продолжительность предоставления услуги </w:t>
            </w:r>
            <w:r w:rsidR="000809FD">
              <w:rPr>
                <w:rFonts w:ascii="Arial Narrow" w:eastAsiaTheme="minorHAnsi" w:hAnsi="Arial Narrow" w:cs="ArialMT"/>
                <w:sz w:val="22"/>
                <w:lang w:eastAsia="en-US"/>
              </w:rPr>
              <w:t>электроснабжения</w:t>
            </w:r>
            <w:r w:rsidRPr="0033229C">
              <w:rPr>
                <w:rFonts w:ascii="Arial Narrow" w:eastAsiaTheme="minorHAnsi" w:hAnsi="Arial Narrow" w:cs="ArialMT"/>
                <w:sz w:val="22"/>
                <w:lang w:eastAsia="en-US"/>
              </w:rPr>
              <w:t xml:space="preserve"> за период. При определении продолжительности </w:t>
            </w:r>
            <w:r w:rsidR="000809FD">
              <w:rPr>
                <w:rFonts w:ascii="Arial Narrow" w:eastAsiaTheme="minorHAnsi" w:hAnsi="Arial Narrow" w:cs="ArialMT"/>
                <w:sz w:val="22"/>
                <w:lang w:eastAsia="en-US"/>
              </w:rPr>
              <w:t>электроснабжения</w:t>
            </w:r>
            <w:r w:rsidRPr="0033229C">
              <w:rPr>
                <w:rFonts w:ascii="Arial Narrow" w:eastAsiaTheme="minorHAnsi" w:hAnsi="Arial Narrow" w:cs="ArialMT"/>
                <w:sz w:val="22"/>
                <w:lang w:eastAsia="en-US"/>
              </w:rPr>
              <w:t xml:space="preserve"> не учитываются перерывы в </w:t>
            </w:r>
            <w:r w:rsidR="000809FD">
              <w:rPr>
                <w:rFonts w:ascii="Arial Narrow" w:eastAsiaTheme="minorHAnsi" w:hAnsi="Arial Narrow" w:cs="ArialMT"/>
                <w:sz w:val="22"/>
                <w:lang w:eastAsia="en-US"/>
              </w:rPr>
              <w:t>электроснабжения</w:t>
            </w:r>
            <w:r w:rsidRPr="0033229C">
              <w:rPr>
                <w:rFonts w:ascii="Arial Narrow" w:eastAsiaTheme="minorHAnsi" w:hAnsi="Arial Narrow" w:cs="ArialMT"/>
                <w:sz w:val="22"/>
                <w:lang w:eastAsia="en-US"/>
              </w:rPr>
              <w:t>, связанные с авариями на сети или восстановительными работами.</w:t>
            </w:r>
          </w:p>
        </w:tc>
        <w:tc>
          <w:tcPr>
            <w:tcW w:w="825" w:type="pct"/>
            <w:vMerge w:val="restar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Продолжительность (бесперебойность) поставки товаров и услуг, час/день.</w:t>
            </w:r>
          </w:p>
        </w:tc>
        <w:tc>
          <w:tcPr>
            <w:tcW w:w="988" w:type="pct"/>
            <w:vMerge w:val="restar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количества часов предоставления услуг к количеству дней в отчетном периоде.</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дней в отчетном периоде, дней.</w:t>
            </w:r>
          </w:p>
        </w:tc>
        <w:tc>
          <w:tcPr>
            <w:tcW w:w="1008" w:type="pc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Календарное количество дней в отчетном периоде.</w:t>
            </w:r>
          </w:p>
        </w:tc>
        <w:tc>
          <w:tcPr>
            <w:tcW w:w="825" w:type="pct"/>
            <w:vMerge/>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866E36" w:rsidRPr="00876B39" w:rsidRDefault="00866E36"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B5CB1" w:rsidRPr="00B03DF8" w:rsidTr="00866E36">
        <w:trPr>
          <w:trHeight w:val="58"/>
        </w:trPr>
        <w:tc>
          <w:tcPr>
            <w:tcW w:w="328" w:type="pct"/>
            <w:vMerge w:val="restart"/>
          </w:tcPr>
          <w:p w:rsidR="00DB5CB1" w:rsidRPr="00DD2117"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w:t>
            </w:r>
          </w:p>
        </w:tc>
        <w:tc>
          <w:tcPr>
            <w:tcW w:w="978" w:type="pct"/>
          </w:tcPr>
          <w:p w:rsidR="00DB5CB1" w:rsidRPr="000809FD"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Фактический</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уровень потерь в</w:t>
            </w:r>
          </w:p>
          <w:p w:rsidR="00DB5CB1" w:rsidRPr="0033229C"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сетях, тыс.кВтч</w:t>
            </w:r>
          </w:p>
        </w:tc>
        <w:tc>
          <w:tcPr>
            <w:tcW w:w="1008" w:type="pct"/>
          </w:tcPr>
          <w:p w:rsidR="00DB5CB1" w:rsidRPr="000809FD"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Потери</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энергии при ее</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транспортировке.</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Определяется как</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разность между</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количеством</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энергии, поданной в</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сеть, и количеством</w:t>
            </w:r>
          </w:p>
          <w:p w:rsidR="00DB5CB1" w:rsidRPr="0033229C"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w:t>
            </w:r>
            <w:r w:rsidRPr="000809FD">
              <w:rPr>
                <w:rFonts w:ascii="Arial Narrow" w:eastAsiaTheme="minorHAnsi" w:hAnsi="Arial Narrow" w:cs="ArialMT"/>
                <w:sz w:val="22"/>
                <w:lang w:eastAsia="en-US"/>
              </w:rPr>
              <w:t>лектрической</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энергии,</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отпущенной</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всем потребителям</w:t>
            </w:r>
          </w:p>
        </w:tc>
        <w:tc>
          <w:tcPr>
            <w:tcW w:w="825" w:type="pct"/>
            <w:vMerge w:val="restart"/>
          </w:tcPr>
          <w:p w:rsidR="00DB5CB1" w:rsidRPr="0033229C"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Уровень потерь, %</w:t>
            </w:r>
          </w:p>
          <w:p w:rsidR="00DB5CB1" w:rsidRPr="0033229C" w:rsidRDefault="00DB5CB1" w:rsidP="00866E36">
            <w:pPr>
              <w:autoSpaceDE w:val="0"/>
              <w:autoSpaceDN w:val="0"/>
              <w:adjustRightInd w:val="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 </w:t>
            </w:r>
          </w:p>
        </w:tc>
        <w:tc>
          <w:tcPr>
            <w:tcW w:w="988" w:type="pct"/>
            <w:vMerge w:val="restart"/>
          </w:tcPr>
          <w:p w:rsidR="00DB5CB1" w:rsidRPr="0033229C"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объема потерь к объему отпуска в сеть </w:t>
            </w:r>
          </w:p>
        </w:tc>
        <w:tc>
          <w:tcPr>
            <w:tcW w:w="873" w:type="pct"/>
          </w:tcPr>
          <w:p w:rsidR="00DB5CB1" w:rsidRPr="00B03DF8"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B5CB1" w:rsidRPr="00B03DF8"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B5CB1" w:rsidRPr="00B03DF8" w:rsidTr="00866E36">
        <w:trPr>
          <w:trHeight w:val="58"/>
        </w:trPr>
        <w:tc>
          <w:tcPr>
            <w:tcW w:w="328" w:type="pct"/>
            <w:vMerge/>
          </w:tcPr>
          <w:p w:rsidR="00DB5CB1" w:rsidRPr="00DD2117"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DB5CB1" w:rsidRPr="0033229C"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Объем отпуска в сеть</w:t>
            </w:r>
            <w:r w:rsidR="005F665A">
              <w:rPr>
                <w:rFonts w:ascii="Arial Narrow" w:eastAsiaTheme="minorHAnsi" w:hAnsi="Arial Narrow" w:cs="ArialMT"/>
                <w:sz w:val="22"/>
                <w:lang w:eastAsia="en-US"/>
              </w:rPr>
              <w:t xml:space="preserve"> </w:t>
            </w:r>
            <w:r w:rsidRPr="0033229C">
              <w:rPr>
                <w:rFonts w:ascii="Arial Narrow" w:eastAsiaTheme="minorHAnsi" w:hAnsi="Arial Narrow" w:cs="ArialMT"/>
                <w:sz w:val="22"/>
                <w:lang w:eastAsia="en-US"/>
              </w:rPr>
              <w:t xml:space="preserve">тыс. </w:t>
            </w:r>
            <w:r>
              <w:rPr>
                <w:rFonts w:ascii="Arial Narrow" w:eastAsiaTheme="minorHAnsi" w:hAnsi="Arial Narrow" w:cs="ArialMT"/>
                <w:sz w:val="22"/>
                <w:lang w:eastAsia="en-US"/>
              </w:rPr>
              <w:t>кВт.ч</w:t>
            </w:r>
          </w:p>
        </w:tc>
        <w:tc>
          <w:tcPr>
            <w:tcW w:w="1008" w:type="pct"/>
          </w:tcPr>
          <w:p w:rsidR="00DB5CB1" w:rsidRPr="000809FD"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электрической</w:t>
            </w:r>
          </w:p>
          <w:p w:rsidR="00DB5CB1" w:rsidRPr="0033229C" w:rsidRDefault="00DB5CB1" w:rsidP="000809FD">
            <w:pPr>
              <w:suppressAutoHyphens w:val="0"/>
              <w:autoSpaceDE w:val="0"/>
              <w:autoSpaceDN w:val="0"/>
              <w:adjustRightInd w:val="0"/>
              <w:ind w:firstLine="0"/>
              <w:jc w:val="left"/>
              <w:rPr>
                <w:rFonts w:ascii="Arial Narrow" w:eastAsiaTheme="minorHAnsi" w:hAnsi="Arial Narrow" w:cs="ArialMT"/>
                <w:sz w:val="22"/>
                <w:lang w:eastAsia="en-US"/>
              </w:rPr>
            </w:pPr>
            <w:r w:rsidRPr="000809FD">
              <w:rPr>
                <w:rFonts w:ascii="Arial Narrow" w:eastAsiaTheme="minorHAnsi" w:hAnsi="Arial Narrow" w:cs="ArialMT"/>
                <w:sz w:val="22"/>
                <w:lang w:eastAsia="en-US"/>
              </w:rPr>
              <w:t>энергии, поданной в</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сеть, определенное</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по приборам учета</w:t>
            </w:r>
            <w:r>
              <w:rPr>
                <w:rFonts w:ascii="Arial Narrow" w:eastAsiaTheme="minorHAnsi" w:hAnsi="Arial Narrow" w:cs="ArialMT"/>
                <w:sz w:val="22"/>
                <w:lang w:eastAsia="en-US"/>
              </w:rPr>
              <w:t xml:space="preserve"> </w:t>
            </w:r>
            <w:r w:rsidRPr="000809FD">
              <w:rPr>
                <w:rFonts w:ascii="Arial Narrow" w:eastAsiaTheme="minorHAnsi" w:hAnsi="Arial Narrow" w:cs="ArialMT"/>
                <w:sz w:val="22"/>
                <w:lang w:eastAsia="en-US"/>
              </w:rPr>
              <w:t>или другим методом</w:t>
            </w:r>
          </w:p>
        </w:tc>
        <w:tc>
          <w:tcPr>
            <w:tcW w:w="825" w:type="pct"/>
            <w:vMerge/>
          </w:tcPr>
          <w:p w:rsidR="00DB5CB1" w:rsidRPr="0033229C"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DB5CB1" w:rsidRPr="0033229C"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DB5CB1" w:rsidRPr="00B03DF8"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B5CB1" w:rsidRPr="00B03DF8"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1.5.</w:t>
            </w:r>
          </w:p>
        </w:tc>
        <w:tc>
          <w:tcPr>
            <w:tcW w:w="97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Фактический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уровень потерь в</w:t>
            </w:r>
          </w:p>
          <w:p w:rsidR="00866E36" w:rsidRPr="0033229C"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сетях, тыс.кВтч</w:t>
            </w:r>
          </w:p>
        </w:tc>
        <w:tc>
          <w:tcPr>
            <w:tcW w:w="100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Потери</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 при ее</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транспортировке.</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Определяется как</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разность между</w:t>
            </w:r>
            <w:r>
              <w:rPr>
                <w:rFonts w:ascii="Arial Narrow" w:eastAsiaTheme="minorHAnsi" w:hAnsi="Arial Narrow" w:cs="ArialMT"/>
                <w:sz w:val="22"/>
                <w:lang w:eastAsia="en-US"/>
              </w:rPr>
              <w:t xml:space="preserve"> к</w:t>
            </w:r>
            <w:r w:rsidRPr="00DB5CB1">
              <w:rPr>
                <w:rFonts w:ascii="Arial Narrow" w:eastAsiaTheme="minorHAnsi" w:hAnsi="Arial Narrow" w:cs="ArialMT"/>
                <w:sz w:val="22"/>
                <w:lang w:eastAsia="en-US"/>
              </w:rPr>
              <w:t>оличеством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электрической</w:t>
            </w:r>
            <w:r w:rsidR="005F665A">
              <w:rPr>
                <w:rFonts w:ascii="Arial Narrow" w:eastAsiaTheme="minorHAnsi" w:hAnsi="Arial Narrow" w:cs="ArialMT"/>
                <w:sz w:val="22"/>
                <w:lang w:eastAsia="en-US"/>
              </w:rPr>
              <w:t xml:space="preserve"> </w:t>
            </w:r>
            <w:r>
              <w:rPr>
                <w:rFonts w:ascii="Arial Narrow" w:eastAsiaTheme="minorHAnsi" w:hAnsi="Arial Narrow" w:cs="ArialMT"/>
                <w:sz w:val="22"/>
                <w:lang w:eastAsia="en-US"/>
              </w:rPr>
              <w:t>э</w:t>
            </w:r>
            <w:r w:rsidRPr="00DB5CB1">
              <w:rPr>
                <w:rFonts w:ascii="Arial Narrow" w:eastAsiaTheme="minorHAnsi" w:hAnsi="Arial Narrow" w:cs="ArialMT"/>
                <w:sz w:val="22"/>
                <w:lang w:eastAsia="en-US"/>
              </w:rPr>
              <w:t>нергии, поданной 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сеть, и количеством</w:t>
            </w:r>
          </w:p>
          <w:p w:rsidR="00866E36" w:rsidRPr="0033229C"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w:t>
            </w:r>
            <w:r w:rsidRPr="00DB5CB1">
              <w:rPr>
                <w:rFonts w:ascii="Arial Narrow" w:eastAsiaTheme="minorHAnsi" w:hAnsi="Arial Narrow" w:cs="ArialMT"/>
                <w:sz w:val="22"/>
                <w:lang w:eastAsia="en-US"/>
              </w:rPr>
              <w:t>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 отпущенной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всем потребителям</w:t>
            </w:r>
          </w:p>
        </w:tc>
        <w:tc>
          <w:tcPr>
            <w:tcW w:w="825" w:type="pct"/>
            <w:vMerge w:val="restar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соотношения</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фактических</w:t>
            </w:r>
          </w:p>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потерь с</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нормативными,</w:t>
            </w:r>
          </w:p>
          <w:p w:rsidR="00866E36" w:rsidRPr="00876B39"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ед.</w:t>
            </w:r>
          </w:p>
        </w:tc>
        <w:tc>
          <w:tcPr>
            <w:tcW w:w="988" w:type="pct"/>
            <w:vMerge w:val="restar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потерь с объемом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потерь,</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рассчитанным 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соответствии с</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порядком расчета</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и обоснования</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нормативов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технологических</w:t>
            </w:r>
          </w:p>
          <w:p w:rsidR="00866E36" w:rsidRPr="0033229C"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потерь при</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передаче</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Норматив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технологических</w:t>
            </w:r>
          </w:p>
          <w:p w:rsidR="00866E36" w:rsidRPr="00876B39"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потерь энергии 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 xml:space="preserve">сетях, </w:t>
            </w:r>
            <w:r>
              <w:rPr>
                <w:rFonts w:ascii="Arial Narrow" w:eastAsiaTheme="minorHAnsi" w:hAnsi="Arial Narrow" w:cs="ArialMT"/>
                <w:sz w:val="22"/>
                <w:lang w:eastAsia="en-US"/>
              </w:rPr>
              <w:t>т</w:t>
            </w:r>
            <w:r w:rsidRPr="00DB5CB1">
              <w:rPr>
                <w:rFonts w:ascii="Arial Narrow" w:eastAsiaTheme="minorHAnsi" w:hAnsi="Arial Narrow" w:cs="ArialMT"/>
                <w:sz w:val="22"/>
                <w:lang w:eastAsia="en-US"/>
              </w:rPr>
              <w:t>ыс.кВтч</w:t>
            </w:r>
          </w:p>
        </w:tc>
        <w:tc>
          <w:tcPr>
            <w:tcW w:w="100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Объем потерь,</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рассчитанный в</w:t>
            </w:r>
          </w:p>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соответствии с</w:t>
            </w:r>
            <w:r>
              <w:rPr>
                <w:rFonts w:ascii="Arial Narrow" w:eastAsiaTheme="minorHAnsi" w:hAnsi="Arial Narrow" w:cs="ArialMT"/>
                <w:sz w:val="22"/>
                <w:lang w:eastAsia="en-US"/>
              </w:rPr>
              <w:t xml:space="preserve"> порядком </w:t>
            </w:r>
            <w:r w:rsidRPr="00DB5CB1">
              <w:rPr>
                <w:rFonts w:ascii="Arial Narrow" w:eastAsiaTheme="minorHAnsi" w:hAnsi="Arial Narrow" w:cs="ArialMT"/>
                <w:sz w:val="22"/>
                <w:lang w:eastAsia="en-US"/>
              </w:rPr>
              <w:t>расчета и</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обоснования</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нормативов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технологических</w:t>
            </w:r>
          </w:p>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электроэнергии при</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ее передаче по</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электрически сетям,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утвержденным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приказом</w:t>
            </w:r>
          </w:p>
          <w:p w:rsidR="00866E36" w:rsidRPr="00876B39"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Миппромэнерго</w:t>
            </w:r>
            <w:r>
              <w:rPr>
                <w:rFonts w:ascii="Arial Narrow" w:eastAsiaTheme="minorHAnsi" w:hAnsi="Arial Narrow" w:cs="ArialMT"/>
                <w:sz w:val="22"/>
                <w:lang w:eastAsia="en-US"/>
              </w:rPr>
              <w:t xml:space="preserve"> России от </w:t>
            </w:r>
            <w:r w:rsidRPr="00DB5CB1">
              <w:rPr>
                <w:rFonts w:ascii="Arial Narrow" w:eastAsiaTheme="minorHAnsi" w:hAnsi="Arial Narrow" w:cs="ArialMT"/>
                <w:sz w:val="22"/>
                <w:lang w:eastAsia="en-US"/>
              </w:rPr>
              <w:t>04.10.2005</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 xml:space="preserve"> 267</w:t>
            </w:r>
          </w:p>
        </w:tc>
        <w:tc>
          <w:tcPr>
            <w:tcW w:w="825" w:type="pct"/>
            <w:vMerge/>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866E36" w:rsidRPr="00876B39" w:rsidRDefault="00866E36"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1.6.</w:t>
            </w:r>
          </w:p>
        </w:tc>
        <w:tc>
          <w:tcPr>
            <w:tcW w:w="97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Фактический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уровень потерь в</w:t>
            </w:r>
          </w:p>
          <w:p w:rsidR="00866E36" w:rsidRPr="00876B39"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сетях, тыс.кВтч</w:t>
            </w:r>
          </w:p>
        </w:tc>
        <w:tc>
          <w:tcPr>
            <w:tcW w:w="1008" w:type="pct"/>
          </w:tcPr>
          <w:p w:rsidR="00DB5CB1" w:rsidRPr="00DB5CB1" w:rsidRDefault="00DB5CB1" w:rsidP="00DB5CB1">
            <w:pPr>
              <w:ind w:firstLine="0"/>
              <w:textAlignment w:val="top"/>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Потери</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 при ее</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транспортировке.</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Определяется как</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разность между</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количеством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 поданной в</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сеть, и количеством</w:t>
            </w:r>
          </w:p>
          <w:p w:rsidR="00866E36" w:rsidRPr="0033229C" w:rsidRDefault="00DB5CB1" w:rsidP="00DB5CB1">
            <w:pPr>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э</w:t>
            </w:r>
            <w:r w:rsidRPr="00DB5CB1">
              <w:rPr>
                <w:rFonts w:ascii="Arial Narrow" w:eastAsiaTheme="minorHAnsi" w:hAnsi="Arial Narrow" w:cs="ArialMT"/>
                <w:sz w:val="22"/>
                <w:lang w:eastAsia="en-US"/>
              </w:rPr>
              <w:t>лектрической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энергии, отпущенной</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всем потребителям</w:t>
            </w:r>
          </w:p>
        </w:tc>
        <w:tc>
          <w:tcPr>
            <w:tcW w:w="825" w:type="pct"/>
            <w:vMerge w:val="restart"/>
          </w:tcPr>
          <w:p w:rsidR="00DB5CB1" w:rsidRPr="00DB5CB1" w:rsidRDefault="00DB5CB1" w:rsidP="00DB5CB1">
            <w:pPr>
              <w:ind w:firstLine="0"/>
              <w:textAlignment w:val="top"/>
              <w:rPr>
                <w:rFonts w:ascii="Arial Narrow" w:eastAsiaTheme="minorHAnsi" w:hAnsi="Arial Narrow" w:cs="ArialMT"/>
                <w:sz w:val="22"/>
                <w:lang w:eastAsia="en-US"/>
              </w:rPr>
            </w:pPr>
            <w:r w:rsidRPr="00DB5CB1">
              <w:rPr>
                <w:rFonts w:ascii="Arial Narrow" w:eastAsiaTheme="minorHAnsi" w:hAnsi="Arial Narrow" w:cs="ArialMT"/>
                <w:sz w:val="22"/>
                <w:lang w:eastAsia="en-US"/>
              </w:rPr>
              <w:t>Коэффициент</w:t>
            </w:r>
          </w:p>
          <w:p w:rsidR="00DB5CB1" w:rsidRPr="00DB5CB1" w:rsidRDefault="00DB5CB1" w:rsidP="00DB5CB1">
            <w:pPr>
              <w:ind w:firstLine="0"/>
              <w:textAlignment w:val="top"/>
              <w:rPr>
                <w:rFonts w:ascii="Arial Narrow" w:eastAsiaTheme="minorHAnsi" w:hAnsi="Arial Narrow" w:cs="ArialMT"/>
                <w:sz w:val="22"/>
                <w:lang w:eastAsia="en-US"/>
              </w:rPr>
            </w:pPr>
            <w:r w:rsidRPr="00DB5CB1">
              <w:rPr>
                <w:rFonts w:ascii="Arial Narrow" w:eastAsiaTheme="minorHAnsi" w:hAnsi="Arial Narrow" w:cs="ArialMT"/>
                <w:sz w:val="22"/>
                <w:lang w:eastAsia="en-US"/>
              </w:rPr>
              <w:t>потерь,</w:t>
            </w:r>
          </w:p>
          <w:p w:rsidR="00866E36" w:rsidRPr="0033229C" w:rsidRDefault="00DB5CB1" w:rsidP="00DB5CB1">
            <w:pPr>
              <w:ind w:firstLine="0"/>
              <w:textAlignment w:val="top"/>
              <w:rPr>
                <w:rFonts w:ascii="Arial Narrow" w:eastAsiaTheme="minorHAnsi" w:hAnsi="Arial Narrow" w:cs="ArialMT"/>
                <w:sz w:val="22"/>
                <w:lang w:eastAsia="en-US"/>
              </w:rPr>
            </w:pPr>
            <w:r w:rsidRPr="00DB5CB1">
              <w:rPr>
                <w:rFonts w:ascii="Arial Narrow" w:eastAsiaTheme="minorHAnsi" w:hAnsi="Arial Narrow" w:cs="ArialMT"/>
                <w:sz w:val="22"/>
                <w:lang w:eastAsia="en-US"/>
              </w:rPr>
              <w:t>кВтч/км</w:t>
            </w:r>
          </w:p>
        </w:tc>
        <w:tc>
          <w:tcPr>
            <w:tcW w:w="988" w:type="pct"/>
            <w:vMerge w:val="restart"/>
          </w:tcPr>
          <w:p w:rsidR="00866E36" w:rsidRPr="0033229C" w:rsidRDefault="00866E36" w:rsidP="00DB5CB1">
            <w:pPr>
              <w:ind w:firstLine="0"/>
              <w:textAlignment w:val="top"/>
              <w:rPr>
                <w:rFonts w:ascii="Arial Narrow" w:eastAsiaTheme="minorHAnsi" w:hAnsi="Arial Narrow" w:cs="ArialMT"/>
                <w:sz w:val="22"/>
                <w:lang w:eastAsia="en-US"/>
              </w:rPr>
            </w:pPr>
            <w:r w:rsidRPr="0033229C">
              <w:rPr>
                <w:rFonts w:ascii="Arial Narrow" w:eastAsiaTheme="minorHAnsi" w:hAnsi="Arial Narrow" w:cs="ArialMT"/>
                <w:sz w:val="22"/>
                <w:lang w:eastAsia="en-US"/>
              </w:rPr>
              <w:t xml:space="preserve">Отношение объема потерь с объемом потерь, </w:t>
            </w:r>
            <w:r w:rsidR="00DB5CB1">
              <w:rPr>
                <w:rFonts w:ascii="Arial Narrow" w:eastAsiaTheme="minorHAnsi" w:hAnsi="Arial Narrow" w:cs="ArialMT"/>
                <w:sz w:val="22"/>
                <w:lang w:eastAsia="en-US"/>
              </w:rPr>
              <w:t>к протяженности сети</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876B39" w:rsidRDefault="00DB5CB1"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Протяженность сетей, км</w:t>
            </w:r>
          </w:p>
        </w:tc>
        <w:tc>
          <w:tcPr>
            <w:tcW w:w="1008" w:type="pct"/>
          </w:tcPr>
          <w:p w:rsidR="00DB5CB1" w:rsidRPr="00DB5CB1"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Протяженность</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воздушных и</w:t>
            </w:r>
          </w:p>
          <w:p w:rsidR="00866E36" w:rsidRPr="00876B39" w:rsidRDefault="00DB5CB1" w:rsidP="00DB5CB1">
            <w:pPr>
              <w:suppressAutoHyphens w:val="0"/>
              <w:autoSpaceDE w:val="0"/>
              <w:autoSpaceDN w:val="0"/>
              <w:adjustRightInd w:val="0"/>
              <w:ind w:firstLine="0"/>
              <w:jc w:val="left"/>
              <w:rPr>
                <w:rFonts w:ascii="Arial Narrow" w:eastAsiaTheme="minorHAnsi" w:hAnsi="Arial Narrow" w:cs="ArialMT"/>
                <w:sz w:val="22"/>
                <w:lang w:eastAsia="en-US"/>
              </w:rPr>
            </w:pPr>
            <w:r w:rsidRPr="00DB5CB1">
              <w:rPr>
                <w:rFonts w:ascii="Arial Narrow" w:eastAsiaTheme="minorHAnsi" w:hAnsi="Arial Narrow" w:cs="ArialMT"/>
                <w:sz w:val="22"/>
                <w:lang w:eastAsia="en-US"/>
              </w:rPr>
              <w:t>кабельных сетей по</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всем уровням</w:t>
            </w:r>
            <w:r>
              <w:rPr>
                <w:rFonts w:ascii="Arial Narrow" w:eastAsiaTheme="minorHAnsi" w:hAnsi="Arial Narrow" w:cs="ArialMT"/>
                <w:sz w:val="22"/>
                <w:lang w:eastAsia="en-US"/>
              </w:rPr>
              <w:t xml:space="preserve"> </w:t>
            </w:r>
            <w:r w:rsidRPr="00DB5CB1">
              <w:rPr>
                <w:rFonts w:ascii="Arial Narrow" w:eastAsiaTheme="minorHAnsi" w:hAnsi="Arial Narrow" w:cs="ArialMT"/>
                <w:sz w:val="22"/>
                <w:lang w:eastAsia="en-US"/>
              </w:rPr>
              <w:t>напряжения</w:t>
            </w:r>
          </w:p>
        </w:tc>
        <w:tc>
          <w:tcPr>
            <w:tcW w:w="825" w:type="pct"/>
            <w:vMerge/>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866E36" w:rsidRPr="00876B39" w:rsidRDefault="00866E36" w:rsidP="00866E36">
            <w:pPr>
              <w:suppressAutoHyphens w:val="0"/>
              <w:autoSpaceDE w:val="0"/>
              <w:autoSpaceDN w:val="0"/>
              <w:adjustRightInd w:val="0"/>
              <w:ind w:firstLine="0"/>
              <w:jc w:val="left"/>
              <w:rPr>
                <w:rFonts w:ascii="ArialMT" w:eastAsiaTheme="minorHAnsi" w:hAnsi="ArialMT" w:cs="ArialMT"/>
                <w:sz w:val="19"/>
                <w:szCs w:val="19"/>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1.7.</w:t>
            </w:r>
          </w:p>
        </w:tc>
        <w:tc>
          <w:tcPr>
            <w:tcW w:w="97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w:t>
            </w:r>
            <w:r>
              <w:rPr>
                <w:rFonts w:ascii="Arial Narrow" w:eastAsiaTheme="minorHAnsi" w:hAnsi="Arial Narrow" w:cs="ArialMT"/>
                <w:sz w:val="22"/>
                <w:lang w:eastAsia="en-US"/>
              </w:rPr>
              <w:t xml:space="preserve">ство замененного оборудования, </w:t>
            </w:r>
            <w:r w:rsidR="00DB5CB1">
              <w:rPr>
                <w:rFonts w:ascii="Arial Narrow" w:eastAsiaTheme="minorHAnsi" w:hAnsi="Arial Narrow" w:cs="ArialMT"/>
                <w:sz w:val="22"/>
                <w:lang w:eastAsia="en-US"/>
              </w:rPr>
              <w:t xml:space="preserve">единиц, </w:t>
            </w:r>
            <w:r w:rsidRPr="0033229C">
              <w:rPr>
                <w:rFonts w:ascii="Arial Narrow" w:eastAsiaTheme="minorHAnsi" w:hAnsi="Arial Narrow" w:cs="ArialMT"/>
                <w:sz w:val="22"/>
                <w:lang w:eastAsia="en-US"/>
              </w:rPr>
              <w:t>км.</w:t>
            </w:r>
          </w:p>
        </w:tc>
        <w:tc>
          <w:tcPr>
            <w:tcW w:w="100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оборудования, которое было заменено в отчетном периоде.</w:t>
            </w:r>
          </w:p>
        </w:tc>
        <w:tc>
          <w:tcPr>
            <w:tcW w:w="825" w:type="pct"/>
            <w:vMerge w:val="restar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Индекс замены оборудования,</w:t>
            </w:r>
            <w:r>
              <w:rPr>
                <w:rFonts w:ascii="Arial Narrow" w:eastAsiaTheme="minorHAnsi" w:hAnsi="Arial Narrow" w:cs="ArialMT"/>
                <w:sz w:val="22"/>
                <w:lang w:eastAsia="en-US"/>
              </w:rPr>
              <w:t xml:space="preserve"> %</w:t>
            </w:r>
          </w:p>
        </w:tc>
        <w:tc>
          <w:tcPr>
            <w:tcW w:w="988" w:type="pct"/>
            <w:vMerge w:val="restart"/>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Отношение количества замененного оборудования к количеству установленного оборудования.</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Общее количество установленного оборудования</w:t>
            </w:r>
            <w:r>
              <w:rPr>
                <w:rFonts w:ascii="Arial Narrow" w:eastAsiaTheme="minorHAnsi" w:hAnsi="Arial Narrow" w:cs="ArialMT"/>
                <w:sz w:val="22"/>
                <w:lang w:eastAsia="en-US"/>
              </w:rPr>
              <w:t xml:space="preserve"> (единиц), км</w:t>
            </w:r>
          </w:p>
        </w:tc>
        <w:tc>
          <w:tcPr>
            <w:tcW w:w="1008" w:type="pct"/>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33229C">
              <w:rPr>
                <w:rFonts w:ascii="Arial Narrow" w:eastAsiaTheme="minorHAnsi" w:hAnsi="Arial Narrow" w:cs="ArialMT"/>
                <w:sz w:val="22"/>
                <w:lang w:eastAsia="en-US"/>
              </w:rPr>
              <w:t>Количество оборудования, установленного на предприятии.</w:t>
            </w:r>
          </w:p>
        </w:tc>
        <w:tc>
          <w:tcPr>
            <w:tcW w:w="825" w:type="pct"/>
            <w:vMerge/>
          </w:tcPr>
          <w:p w:rsidR="00866E36" w:rsidRPr="00876B39"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866E36" w:rsidRPr="0033229C"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1.8.</w:t>
            </w:r>
          </w:p>
        </w:tc>
        <w:tc>
          <w:tcPr>
            <w:tcW w:w="97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Фактический срок службы оборудования, лет.</w:t>
            </w:r>
          </w:p>
        </w:tc>
        <w:tc>
          <w:tcPr>
            <w:tcW w:w="100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Период времени, прошедший со дня ввода объекта в эксплуатацию до даты проведения мониторинга.</w:t>
            </w:r>
          </w:p>
        </w:tc>
        <w:tc>
          <w:tcPr>
            <w:tcW w:w="825" w:type="pct"/>
            <w:vMerge w:val="restar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Износ систем коммунальной инфраструктуры, </w:t>
            </w:r>
          </w:p>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w:t>
            </w:r>
          </w:p>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866E36" w:rsidRPr="00E25881" w:rsidRDefault="00866E36" w:rsidP="00866E36">
            <w:pPr>
              <w:autoSpaceDE w:val="0"/>
              <w:autoSpaceDN w:val="0"/>
              <w:adjustRightInd w:val="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фактического срока службы оборудования к сумме нормативного и возможного остаточного срока.</w:t>
            </w:r>
          </w:p>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866E36" w:rsidRPr="00E25881" w:rsidRDefault="00866E36" w:rsidP="00866E36">
            <w:pPr>
              <w:autoSpaceDE w:val="0"/>
              <w:autoSpaceDN w:val="0"/>
              <w:adjustRightInd w:val="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Нормативный срок службы оборудования, лет.</w:t>
            </w:r>
          </w:p>
        </w:tc>
        <w:tc>
          <w:tcPr>
            <w:tcW w:w="100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tc>
        <w:tc>
          <w:tcPr>
            <w:tcW w:w="825" w:type="pct"/>
            <w:vMerge/>
          </w:tcPr>
          <w:p w:rsidR="00866E36" w:rsidRPr="00E25881" w:rsidRDefault="00866E36" w:rsidP="00866E36">
            <w:pPr>
              <w:autoSpaceDE w:val="0"/>
              <w:autoSpaceDN w:val="0"/>
              <w:adjustRightInd w:val="0"/>
              <w:jc w:val="left"/>
              <w:rPr>
                <w:rFonts w:ascii="Arial Narrow" w:eastAsiaTheme="minorHAnsi" w:hAnsi="Arial Narrow" w:cs="ArialMT"/>
                <w:sz w:val="22"/>
                <w:lang w:eastAsia="en-US"/>
              </w:rPr>
            </w:pPr>
          </w:p>
        </w:tc>
        <w:tc>
          <w:tcPr>
            <w:tcW w:w="988" w:type="pct"/>
            <w:vMerge/>
          </w:tcPr>
          <w:p w:rsidR="00866E36" w:rsidRPr="00E25881" w:rsidRDefault="00866E36" w:rsidP="00866E36">
            <w:pPr>
              <w:autoSpaceDE w:val="0"/>
              <w:autoSpaceDN w:val="0"/>
              <w:adjustRightInd w:val="0"/>
              <w:jc w:val="left"/>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Возможный остаточный срок службы оборудования после фактического, лет.</w:t>
            </w:r>
          </w:p>
        </w:tc>
        <w:tc>
          <w:tcPr>
            <w:tcW w:w="1008" w:type="pct"/>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E25881">
              <w:rPr>
                <w:rFonts w:ascii="Arial Narrow" w:eastAsiaTheme="minorHAnsi" w:hAnsi="Arial Narrow" w:cs="ArialMT"/>
                <w:sz w:val="22"/>
                <w:lang w:eastAsia="en-US"/>
              </w:rPr>
              <w:t>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c>
          <w:tcPr>
            <w:tcW w:w="825" w:type="pct"/>
            <w:vMerge/>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88" w:type="pct"/>
            <w:vMerge/>
          </w:tcPr>
          <w:p w:rsidR="00866E36" w:rsidRPr="00E25881"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1.9.</w:t>
            </w:r>
          </w:p>
        </w:tc>
        <w:tc>
          <w:tcPr>
            <w:tcW w:w="978" w:type="pct"/>
          </w:tcPr>
          <w:p w:rsidR="00866E36" w:rsidRPr="00E25881" w:rsidRDefault="00866E36" w:rsidP="00866E36">
            <w:pPr>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Протяженность сетей, нуждающихся в замене, </w:t>
            </w:r>
            <w:r w:rsidRPr="00E25881">
              <w:rPr>
                <w:rFonts w:ascii="Arial Narrow" w:eastAsiaTheme="minorHAnsi" w:hAnsi="Arial Narrow" w:cs="ArialMT"/>
                <w:sz w:val="22"/>
                <w:lang w:eastAsia="en-US"/>
              </w:rPr>
              <w:t>км.</w:t>
            </w:r>
          </w:p>
        </w:tc>
        <w:tc>
          <w:tcPr>
            <w:tcW w:w="1008" w:type="pct"/>
          </w:tcPr>
          <w:p w:rsidR="00866E36" w:rsidRPr="00E25881" w:rsidRDefault="00866E36" w:rsidP="00EE7B78">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Протяженность </w:t>
            </w:r>
            <w:r w:rsidR="00EE7B78">
              <w:rPr>
                <w:rFonts w:ascii="Arial Narrow" w:eastAsiaTheme="minorHAnsi" w:hAnsi="Arial Narrow" w:cs="ArialMT"/>
                <w:sz w:val="22"/>
                <w:lang w:eastAsia="en-US"/>
              </w:rPr>
              <w:t>электрических</w:t>
            </w:r>
            <w:r w:rsidRPr="00E25881">
              <w:rPr>
                <w:rFonts w:ascii="Arial Narrow" w:eastAsiaTheme="minorHAnsi" w:hAnsi="Arial Narrow" w:cs="ArialMT"/>
                <w:sz w:val="22"/>
                <w:lang w:eastAsia="en-US"/>
              </w:rPr>
              <w:t xml:space="preserve"> сетей (всех видов), которая в соответствии с требованиями правил эксплуатации и техники безопасности нуждается в замене.</w:t>
            </w:r>
          </w:p>
        </w:tc>
        <w:tc>
          <w:tcPr>
            <w:tcW w:w="825" w:type="pct"/>
            <w:vMerge w:val="restart"/>
          </w:tcPr>
          <w:p w:rsidR="00866E36" w:rsidRPr="00E25881" w:rsidRDefault="00866E36" w:rsidP="00866E36">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Удельный вес сетей, нуждающихся в замене, %.</w:t>
            </w:r>
          </w:p>
          <w:p w:rsidR="00866E36" w:rsidRPr="00E25881" w:rsidRDefault="00866E36" w:rsidP="00866E36">
            <w:pPr>
              <w:tabs>
                <w:tab w:val="left" w:pos="284"/>
              </w:tabs>
              <w:jc w:val="center"/>
              <w:textAlignment w:val="top"/>
              <w:rPr>
                <w:rFonts w:ascii="Arial Narrow" w:eastAsiaTheme="minorHAnsi" w:hAnsi="Arial Narrow" w:cs="ArialMT"/>
                <w:sz w:val="22"/>
                <w:lang w:eastAsia="en-US"/>
              </w:rPr>
            </w:pPr>
          </w:p>
        </w:tc>
        <w:tc>
          <w:tcPr>
            <w:tcW w:w="988" w:type="pct"/>
            <w:vMerge w:val="restart"/>
          </w:tcPr>
          <w:p w:rsidR="00866E36" w:rsidRPr="00E25881" w:rsidRDefault="00866E36" w:rsidP="00866E36">
            <w:pPr>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протяженности сетей, нуждающихся в замене, к протяженности сети.</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км</w:t>
            </w:r>
          </w:p>
        </w:tc>
        <w:tc>
          <w:tcPr>
            <w:tcW w:w="1008" w:type="pct"/>
          </w:tcPr>
          <w:p w:rsidR="00D213F2" w:rsidRPr="00D213F2"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Протяженность</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воздушных и</w:t>
            </w:r>
          </w:p>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кабельных сетей по</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всем уровням</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напряжения</w:t>
            </w:r>
          </w:p>
        </w:tc>
        <w:tc>
          <w:tcPr>
            <w:tcW w:w="825" w:type="pct"/>
            <w:vMerge/>
          </w:tcPr>
          <w:p w:rsidR="00866E36" w:rsidRPr="00E25881" w:rsidRDefault="00866E36" w:rsidP="00866E36">
            <w:pPr>
              <w:shd w:val="clear" w:color="auto" w:fill="FFFFFF"/>
              <w:tabs>
                <w:tab w:val="left" w:pos="284"/>
              </w:tabs>
              <w:snapToGrid w:val="0"/>
              <w:jc w:val="center"/>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5000" w:type="pct"/>
            <w:gridSpan w:val="6"/>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2.0. </w:t>
            </w:r>
            <w:r w:rsidRPr="00E25881">
              <w:rPr>
                <w:rFonts w:ascii="Arial Narrow" w:eastAsiaTheme="minorHAnsi" w:hAnsi="Arial Narrow" w:cs="ArialMT"/>
                <w:sz w:val="22"/>
                <w:lang w:eastAsia="en-US"/>
              </w:rPr>
              <w:t>Сбалансированность системы коммунальной инфраструктуры</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w:t>
            </w:r>
          </w:p>
        </w:tc>
        <w:tc>
          <w:tcPr>
            <w:tcW w:w="978" w:type="pct"/>
          </w:tcPr>
          <w:p w:rsidR="00D213F2" w:rsidRPr="00D213F2"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Фактическая</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подключенная</w:t>
            </w:r>
          </w:p>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н</w:t>
            </w:r>
            <w:r w:rsidRPr="00D213F2">
              <w:rPr>
                <w:rFonts w:ascii="Arial Narrow" w:eastAsiaTheme="minorHAnsi" w:hAnsi="Arial Narrow" w:cs="ArialMT"/>
                <w:sz w:val="22"/>
                <w:lang w:eastAsia="en-US"/>
              </w:rPr>
              <w:t>агрузка</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(мощность),</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тыс.кВтч</w:t>
            </w:r>
          </w:p>
        </w:tc>
        <w:tc>
          <w:tcPr>
            <w:tcW w:w="1008" w:type="pct"/>
          </w:tcPr>
          <w:p w:rsidR="00D213F2" w:rsidRPr="00D213F2"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Фактическая</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подключенная</w:t>
            </w:r>
          </w:p>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нагрузка всех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потребителей</w:t>
            </w:r>
          </w:p>
        </w:tc>
        <w:tc>
          <w:tcPr>
            <w:tcW w:w="825"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Уровень загруз</w:t>
            </w:r>
            <w:r>
              <w:rPr>
                <w:rFonts w:ascii="Arial Narrow" w:eastAsiaTheme="minorHAnsi" w:hAnsi="Arial Narrow" w:cs="ArialMT"/>
                <w:sz w:val="22"/>
                <w:lang w:eastAsia="en-US"/>
              </w:rPr>
              <w:t>ки производственных мощностей, %</w:t>
            </w:r>
          </w:p>
        </w:tc>
        <w:tc>
          <w:tcPr>
            <w:tcW w:w="988" w:type="pct"/>
            <w:vMerge w:val="restart"/>
          </w:tcPr>
          <w:p w:rsidR="00D213F2" w:rsidRPr="00D213F2"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фактической</w:t>
            </w:r>
          </w:p>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п</w:t>
            </w:r>
            <w:r w:rsidRPr="00D213F2">
              <w:rPr>
                <w:rFonts w:ascii="Arial Narrow" w:eastAsiaTheme="minorHAnsi" w:hAnsi="Arial Narrow" w:cs="ArialMT"/>
                <w:sz w:val="22"/>
                <w:lang w:eastAsia="en-US"/>
              </w:rPr>
              <w:t>одключенной</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нагрузки к</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установленной</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мощности</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D213F2" w:rsidRPr="00D213F2"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Установленная</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мощность</w:t>
            </w:r>
          </w:p>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т</w:t>
            </w:r>
            <w:r w:rsidRPr="00D213F2">
              <w:rPr>
                <w:rFonts w:ascii="Arial Narrow" w:eastAsiaTheme="minorHAnsi" w:hAnsi="Arial Narrow" w:cs="ArialMT"/>
                <w:sz w:val="22"/>
                <w:lang w:eastAsia="en-US"/>
              </w:rPr>
              <w:t>рансформаторных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подстанций),</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 xml:space="preserve">тыс.кВтч </w:t>
            </w:r>
          </w:p>
        </w:tc>
        <w:tc>
          <w:tcPr>
            <w:tcW w:w="1008" w:type="pct"/>
          </w:tcPr>
          <w:p w:rsidR="00866E36"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D213F2">
              <w:rPr>
                <w:rFonts w:ascii="Arial Narrow" w:eastAsiaTheme="minorHAnsi" w:hAnsi="Arial Narrow" w:cs="ArialMT"/>
                <w:sz w:val="22"/>
                <w:lang w:eastAsia="en-US"/>
              </w:rPr>
              <w:t>Суммарная мощность</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трансформаторных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подстанций, которая</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определяется по</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сумме номинальных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паспортных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мощностей всех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установленных в них</w:t>
            </w:r>
            <w:r>
              <w:rPr>
                <w:rFonts w:ascii="Arial Narrow" w:eastAsiaTheme="minorHAnsi" w:hAnsi="Arial Narrow" w:cs="ArialMT"/>
                <w:sz w:val="22"/>
                <w:lang w:eastAsia="en-US"/>
              </w:rPr>
              <w:t xml:space="preserve"> </w:t>
            </w:r>
            <w:r w:rsidRPr="00D213F2">
              <w:rPr>
                <w:rFonts w:ascii="Arial Narrow" w:eastAsiaTheme="minorHAnsi" w:hAnsi="Arial Narrow" w:cs="ArialMT"/>
                <w:sz w:val="22"/>
                <w:lang w:eastAsia="en-US"/>
              </w:rPr>
              <w:t>трансформаторов</w:t>
            </w:r>
          </w:p>
        </w:tc>
        <w:tc>
          <w:tcPr>
            <w:tcW w:w="825" w:type="pct"/>
            <w:vMerge/>
          </w:tcPr>
          <w:p w:rsidR="00866E36" w:rsidRPr="00E25881" w:rsidRDefault="00866E36" w:rsidP="00866E36">
            <w:pPr>
              <w:shd w:val="clear" w:color="auto" w:fill="FFFFFF"/>
              <w:tabs>
                <w:tab w:val="left" w:pos="284"/>
              </w:tabs>
              <w:snapToGrid w:val="0"/>
              <w:ind w:firstLine="0"/>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213F2" w:rsidRPr="00B03DF8" w:rsidTr="00866E36">
        <w:trPr>
          <w:trHeight w:val="58"/>
        </w:trPr>
        <w:tc>
          <w:tcPr>
            <w:tcW w:w="328" w:type="pct"/>
            <w:vMerge w:val="restart"/>
          </w:tcPr>
          <w:p w:rsidR="00D213F2" w:rsidRPr="00DD2117" w:rsidRDefault="00D213F2"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w:t>
            </w:r>
          </w:p>
        </w:tc>
        <w:tc>
          <w:tcPr>
            <w:tcW w:w="978" w:type="pct"/>
          </w:tcPr>
          <w:p w:rsidR="00D213F2"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Объем товаров и ус</w:t>
            </w:r>
            <w:r w:rsidRPr="00E25881">
              <w:rPr>
                <w:rFonts w:ascii="Arial Narrow" w:eastAsiaTheme="minorHAnsi" w:hAnsi="Arial Narrow" w:cs="ArialMT"/>
                <w:sz w:val="22"/>
                <w:lang w:eastAsia="en-US"/>
              </w:rPr>
              <w:t>луг, реализуемый по приборам учета, тыс.</w:t>
            </w:r>
            <w:r>
              <w:rPr>
                <w:rFonts w:ascii="Arial Narrow" w:eastAsiaTheme="minorHAnsi" w:hAnsi="Arial Narrow" w:cs="ArialMT"/>
                <w:sz w:val="22"/>
                <w:lang w:eastAsia="en-US"/>
              </w:rPr>
              <w:t>кВт.ч</w:t>
            </w:r>
          </w:p>
        </w:tc>
        <w:tc>
          <w:tcPr>
            <w:tcW w:w="1008" w:type="pct"/>
          </w:tcPr>
          <w:p w:rsidR="00D213F2" w:rsidRPr="00E25881" w:rsidRDefault="00D213F2" w:rsidP="00D213F2">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Количество реализованной </w:t>
            </w:r>
            <w:r>
              <w:rPr>
                <w:rFonts w:ascii="Arial Narrow" w:eastAsiaTheme="minorHAnsi" w:hAnsi="Arial Narrow" w:cs="ArialMT"/>
                <w:sz w:val="22"/>
                <w:lang w:eastAsia="en-US"/>
              </w:rPr>
              <w:t>электрической</w:t>
            </w:r>
            <w:r w:rsidRPr="00E25881">
              <w:rPr>
                <w:rFonts w:ascii="Arial Narrow" w:eastAsiaTheme="minorHAnsi" w:hAnsi="Arial Narrow" w:cs="ArialMT"/>
                <w:sz w:val="22"/>
                <w:lang w:eastAsia="en-US"/>
              </w:rPr>
              <w:t xml:space="preserve"> энергии по показаниям приборов учета.</w:t>
            </w:r>
          </w:p>
        </w:tc>
        <w:tc>
          <w:tcPr>
            <w:tcW w:w="825" w:type="pct"/>
            <w:vMerge w:val="restart"/>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Обеспеченность потребления товаров и услуг приборами учета, %.</w:t>
            </w:r>
          </w:p>
          <w:p w:rsidR="00D213F2" w:rsidRPr="00E25881" w:rsidRDefault="00D213F2"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объема товаров и услуг, реализованных по приборам учета, к общему объему реализации товаров и услуг.</w:t>
            </w:r>
          </w:p>
          <w:p w:rsidR="00D213F2" w:rsidRPr="00E25881" w:rsidRDefault="00D213F2"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D213F2" w:rsidRPr="00B03DF8" w:rsidRDefault="00D213F2"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213F2" w:rsidRPr="00B03DF8" w:rsidRDefault="00D213F2"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213F2" w:rsidRPr="00B03DF8" w:rsidTr="00866E36">
        <w:trPr>
          <w:trHeight w:val="58"/>
        </w:trPr>
        <w:tc>
          <w:tcPr>
            <w:tcW w:w="328" w:type="pct"/>
            <w:vMerge/>
          </w:tcPr>
          <w:p w:rsidR="00D213F2" w:rsidRPr="00DD2117" w:rsidRDefault="00D213F2"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Общий объем реализации товаров и услуг, тыс. Гкал.</w:t>
            </w:r>
          </w:p>
        </w:tc>
        <w:tc>
          <w:tcPr>
            <w:tcW w:w="1008" w:type="pct"/>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Количество реализованной тепловой энергии определяется по показаниям приборов учета, в случае их отсутствия - по нормативам потребления и иным нормам расхода для различных категорий потребителей, установленным в соответствии с законодательством.</w:t>
            </w:r>
          </w:p>
        </w:tc>
        <w:tc>
          <w:tcPr>
            <w:tcW w:w="825" w:type="pct"/>
            <w:vMerge/>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D213F2" w:rsidRPr="00E25881" w:rsidRDefault="00D213F2"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D213F2" w:rsidRPr="00B03DF8" w:rsidRDefault="00D213F2"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213F2" w:rsidRPr="00B03DF8" w:rsidRDefault="00D213F2"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5000" w:type="pct"/>
            <w:gridSpan w:val="6"/>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3.0. </w:t>
            </w:r>
            <w:r w:rsidRPr="00E25881">
              <w:rPr>
                <w:rFonts w:ascii="Arial Narrow" w:eastAsiaTheme="minorHAnsi" w:hAnsi="Arial Narrow" w:cs="ArialMT"/>
                <w:sz w:val="22"/>
                <w:lang w:eastAsia="en-US"/>
              </w:rPr>
              <w:t>Доступность товаров и услуг для потребителей</w:t>
            </w:r>
          </w:p>
        </w:tc>
      </w:tr>
      <w:tr w:rsidR="00866E36" w:rsidRPr="00B03DF8" w:rsidTr="00866E36">
        <w:trPr>
          <w:trHeight w:val="58"/>
        </w:trPr>
        <w:tc>
          <w:tcPr>
            <w:tcW w:w="328" w:type="pct"/>
            <w:vMerge w:val="restart"/>
          </w:tcPr>
          <w:p w:rsidR="00866E36" w:rsidRPr="00DD2117"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3.1.</w:t>
            </w:r>
          </w:p>
        </w:tc>
        <w:tc>
          <w:tcPr>
            <w:tcW w:w="978" w:type="pct"/>
          </w:tcPr>
          <w:p w:rsidR="00866E3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получающего коммунальные услуги, человек.</w:t>
            </w:r>
          </w:p>
          <w:p w:rsidR="00B870DE" w:rsidRPr="00E25881" w:rsidRDefault="00B870DE"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866E36" w:rsidRPr="00E25881" w:rsidRDefault="00866E36" w:rsidP="00D213F2">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w:t>
            </w:r>
            <w:r w:rsidR="00D213F2">
              <w:rPr>
                <w:rFonts w:ascii="Arial Narrow" w:eastAsiaTheme="minorHAnsi" w:hAnsi="Arial Narrow" w:cs="ArialMT"/>
                <w:sz w:val="22"/>
                <w:lang w:eastAsia="en-US"/>
              </w:rPr>
              <w:t>электроснабжения</w:t>
            </w:r>
            <w:r w:rsidRPr="00E25881">
              <w:rPr>
                <w:rFonts w:ascii="Arial Narrow" w:eastAsiaTheme="minorHAnsi" w:hAnsi="Arial Narrow" w:cs="ArialMT"/>
                <w:sz w:val="22"/>
                <w:lang w:eastAsia="en-US"/>
              </w:rPr>
              <w:t>.</w:t>
            </w:r>
          </w:p>
        </w:tc>
        <w:tc>
          <w:tcPr>
            <w:tcW w:w="825"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Доля потребителей в жилых домах, обеспеченных доступом к коммунальной инфраструктуре, %.</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численности населения, получающего коммунальные услуги, к численности населения муниципального образования. В случае, если эксплуатацию систем коммунальной инфраструктуры муниципального образования осуществляют несколько организаций коммунального комплекса, индикатор рассчитывается по показателям территорий, соответствующих указанным системам.</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866E36" w:rsidRPr="00B03DF8" w:rsidTr="00866E36">
        <w:trPr>
          <w:trHeight w:val="58"/>
        </w:trPr>
        <w:tc>
          <w:tcPr>
            <w:tcW w:w="328" w:type="pct"/>
            <w:vMerge/>
          </w:tcPr>
          <w:p w:rsidR="00866E36" w:rsidRPr="00DD2117"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78" w:type="pct"/>
          </w:tcPr>
          <w:p w:rsidR="00B870DE"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муниципального образования, человек.</w:t>
            </w:r>
            <w:r w:rsidR="00B870DE">
              <w:rPr>
                <w:rFonts w:ascii="Arial Narrow" w:eastAsiaTheme="minorHAnsi" w:hAnsi="Arial Narrow" w:cs="ArialMT"/>
                <w:sz w:val="22"/>
                <w:lang w:eastAsia="en-US"/>
              </w:rPr>
              <w:t xml:space="preserve"> </w:t>
            </w:r>
          </w:p>
          <w:p w:rsidR="00866E36" w:rsidRPr="00E25881" w:rsidRDefault="00B870DE"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Общая численность населения муниципального образования.</w:t>
            </w:r>
          </w:p>
        </w:tc>
        <w:tc>
          <w:tcPr>
            <w:tcW w:w="825" w:type="pct"/>
            <w:vMerge/>
          </w:tcPr>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3.2</w:t>
            </w: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Среднемесячный платеж населения за коммунальные услуги, рублей. </w:t>
            </w:r>
          </w:p>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825"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Доля расходов на оплату услуг в совокупном доходе населения, %</w:t>
            </w:r>
          </w:p>
        </w:tc>
        <w:tc>
          <w:tcPr>
            <w:tcW w:w="98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среднемесячного платежа за коммунальные услуги к среднемесячным денежным доходам населения.</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Денежные доходы населения, рублей.</w:t>
            </w:r>
          </w:p>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825"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866E36" w:rsidRPr="00B03DF8" w:rsidTr="00866E36">
        <w:trPr>
          <w:trHeight w:val="58"/>
        </w:trPr>
        <w:tc>
          <w:tcPr>
            <w:tcW w:w="328" w:type="pct"/>
            <w:vMerge w:val="restar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3.3.</w:t>
            </w: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построенных сетей, км.</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построенных и введенных в эксплуатацию.</w:t>
            </w:r>
          </w:p>
        </w:tc>
        <w:tc>
          <w:tcPr>
            <w:tcW w:w="825"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Индекс нового строит</w:t>
            </w:r>
            <w:r>
              <w:rPr>
                <w:rFonts w:ascii="Arial Narrow" w:eastAsiaTheme="minorHAnsi" w:hAnsi="Arial Narrow" w:cs="ArialMT"/>
                <w:sz w:val="22"/>
                <w:lang w:eastAsia="en-US"/>
              </w:rPr>
              <w:t>ельства, ед.</w:t>
            </w:r>
          </w:p>
        </w:tc>
        <w:tc>
          <w:tcPr>
            <w:tcW w:w="988"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протяженности построенных сетей к протяженности сетей.</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Протяженность сетей, км.</w:t>
            </w:r>
          </w:p>
        </w:tc>
        <w:tc>
          <w:tcPr>
            <w:tcW w:w="1008" w:type="pct"/>
          </w:tcPr>
          <w:p w:rsidR="00962D70" w:rsidRPr="00962D70"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Протяженность</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воздушных и</w:t>
            </w:r>
          </w:p>
          <w:p w:rsidR="00866E36" w:rsidRPr="00E25881"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кабельных сетей по</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всем уровням</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напряжения</w:t>
            </w:r>
          </w:p>
        </w:tc>
        <w:tc>
          <w:tcPr>
            <w:tcW w:w="825" w:type="pct"/>
            <w:vMerge/>
          </w:tcPr>
          <w:p w:rsidR="00866E36" w:rsidRPr="00E25881" w:rsidRDefault="00866E36" w:rsidP="00866E36">
            <w:pPr>
              <w:shd w:val="clear" w:color="auto" w:fill="FFFFFF"/>
              <w:tabs>
                <w:tab w:val="left" w:pos="284"/>
              </w:tabs>
              <w:snapToGrid w:val="0"/>
              <w:ind w:firstLine="0"/>
              <w:jc w:val="center"/>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3.4.</w:t>
            </w:r>
          </w:p>
        </w:tc>
        <w:tc>
          <w:tcPr>
            <w:tcW w:w="978" w:type="pct"/>
          </w:tcPr>
          <w:p w:rsidR="00866E36" w:rsidRPr="00E25881" w:rsidRDefault="00866E36" w:rsidP="00962D70">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Объем реализации товаров и услуг населению, тыс.</w:t>
            </w:r>
            <w:r w:rsidR="00962D70">
              <w:rPr>
                <w:rFonts w:ascii="Arial Narrow" w:eastAsiaTheme="minorHAnsi" w:hAnsi="Arial Narrow" w:cs="ArialMT"/>
                <w:sz w:val="22"/>
                <w:lang w:eastAsia="en-US"/>
              </w:rPr>
              <w:t>кВт.ч</w:t>
            </w:r>
          </w:p>
        </w:tc>
        <w:tc>
          <w:tcPr>
            <w:tcW w:w="1008" w:type="pct"/>
          </w:tcPr>
          <w:p w:rsidR="00866E36" w:rsidRPr="00E25881" w:rsidRDefault="00866E36" w:rsidP="00962D70">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Количество реализованной </w:t>
            </w:r>
            <w:r w:rsidR="00962D70">
              <w:rPr>
                <w:rFonts w:ascii="Arial Narrow" w:eastAsiaTheme="minorHAnsi" w:hAnsi="Arial Narrow" w:cs="ArialMT"/>
                <w:sz w:val="22"/>
                <w:lang w:eastAsia="en-US"/>
              </w:rPr>
              <w:t>электрической</w:t>
            </w:r>
            <w:r w:rsidRPr="00E25881">
              <w:rPr>
                <w:rFonts w:ascii="Arial Narrow" w:eastAsiaTheme="minorHAnsi" w:hAnsi="Arial Narrow" w:cs="ArialMT"/>
                <w:sz w:val="22"/>
                <w:lang w:eastAsia="en-US"/>
              </w:rPr>
              <w:t xml:space="preserve"> энергии населению определяется по показаниям приборов учета, в случае их отсутствия - по нормативам потребления, установленным в соответствии с законодательством.</w:t>
            </w:r>
          </w:p>
        </w:tc>
        <w:tc>
          <w:tcPr>
            <w:tcW w:w="825"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Удельное </w:t>
            </w:r>
            <w:r w:rsidR="00962D70">
              <w:rPr>
                <w:rFonts w:ascii="Arial Narrow" w:eastAsiaTheme="minorHAnsi" w:hAnsi="Arial Narrow" w:cs="ArialMT"/>
                <w:sz w:val="22"/>
                <w:lang w:eastAsia="en-US"/>
              </w:rPr>
              <w:t>электро</w:t>
            </w:r>
            <w:r w:rsidRPr="00E25881">
              <w:rPr>
                <w:rFonts w:ascii="Arial Narrow" w:eastAsiaTheme="minorHAnsi" w:hAnsi="Arial Narrow" w:cs="ArialMT"/>
                <w:sz w:val="22"/>
                <w:lang w:eastAsia="en-US"/>
              </w:rPr>
              <w:t>потребление, Гкал/чел.</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объема реализации товаров и услуг к численности населения, получающего услуги организации.</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Численность населения, получающего услуги организации, человек.</w:t>
            </w:r>
          </w:p>
          <w:p w:rsidR="00B870DE" w:rsidRPr="00E25881" w:rsidRDefault="00B870DE"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w:t>
            </w:r>
            <w:r w:rsidR="00962D70">
              <w:rPr>
                <w:rFonts w:ascii="Arial Narrow" w:eastAsiaTheme="minorHAnsi" w:hAnsi="Arial Narrow" w:cs="ArialMT"/>
                <w:sz w:val="22"/>
                <w:lang w:eastAsia="en-US"/>
              </w:rPr>
              <w:t>электроснабжения.</w:t>
            </w:r>
          </w:p>
        </w:tc>
        <w:tc>
          <w:tcPr>
            <w:tcW w:w="825"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866E36" w:rsidRPr="00B03DF8" w:rsidTr="00866E36">
        <w:trPr>
          <w:trHeight w:val="58"/>
        </w:trPr>
        <w:tc>
          <w:tcPr>
            <w:tcW w:w="328" w:type="pct"/>
            <w:vMerge w:val="restart"/>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3.5.</w:t>
            </w:r>
          </w:p>
        </w:tc>
        <w:tc>
          <w:tcPr>
            <w:tcW w:w="978" w:type="pct"/>
          </w:tcPr>
          <w:p w:rsidR="00866E36" w:rsidRPr="00E25881"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Тариф на</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подключение к</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системе</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коммунальной</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инфраструктуры,</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рублей на 1 кВтч</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Размер тарифа на подключение к</w:t>
            </w:r>
            <w:r w:rsidR="00962D70">
              <w:rPr>
                <w:rFonts w:ascii="Arial Narrow" w:eastAsiaTheme="minorHAnsi" w:hAnsi="Arial Narrow" w:cs="ArialMT"/>
                <w:sz w:val="22"/>
                <w:lang w:eastAsia="en-US"/>
              </w:rPr>
              <w:t xml:space="preserve"> </w:t>
            </w:r>
            <w:r w:rsidRPr="00E25881">
              <w:rPr>
                <w:rFonts w:ascii="Arial Narrow" w:eastAsiaTheme="minorHAnsi" w:hAnsi="Arial Narrow" w:cs="ArialMT"/>
                <w:sz w:val="22"/>
                <w:lang w:eastAsia="en-US"/>
              </w:rPr>
              <w:t>системам коммунальной инфраструктуры, установленный в соответствии с законодательством.</w:t>
            </w:r>
          </w:p>
        </w:tc>
        <w:tc>
          <w:tcPr>
            <w:tcW w:w="825"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Стоимость подключения в расчете на 1 кв. м, %.</w:t>
            </w:r>
          </w:p>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988" w:type="pct"/>
            <w:vMerge w:val="restar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Отношение произведения тарифа на подключение к системе коммунальной инфраструктуры на величину удельной нагрузки нового строительства (в расчете на 1 кв.м) к средней рыночной стоимости 1 кв. м нового жилья.</w:t>
            </w:r>
          </w:p>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Удельная</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нагрузка на новое</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строительство,</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кВтч на кв.м</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Потребляемая нагрузка жилья, занимающего преобладающую долю в общем объеме строительстве жилья, подключаемого к системам</w:t>
            </w:r>
            <w:r w:rsidR="00962D70">
              <w:rPr>
                <w:rFonts w:ascii="Arial Narrow" w:eastAsiaTheme="minorHAnsi" w:hAnsi="Arial Narrow" w:cs="ArialMT"/>
                <w:sz w:val="22"/>
                <w:lang w:eastAsia="en-US"/>
              </w:rPr>
              <w:t xml:space="preserve"> </w:t>
            </w:r>
            <w:r w:rsidRPr="00E25881">
              <w:rPr>
                <w:rFonts w:ascii="Arial Narrow" w:eastAsiaTheme="minorHAnsi" w:hAnsi="Arial Narrow" w:cs="ArialMT"/>
                <w:sz w:val="22"/>
                <w:lang w:eastAsia="en-US"/>
              </w:rPr>
              <w:t>коммунальной инфраструктуры, в расчете на 1 кв.м.</w:t>
            </w:r>
          </w:p>
        </w:tc>
        <w:tc>
          <w:tcPr>
            <w:tcW w:w="825" w:type="pct"/>
            <w:vMerge/>
          </w:tcPr>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Средняя рыночная стоимость 1 кв. н нового жилья, руб.</w:t>
            </w:r>
          </w:p>
        </w:tc>
        <w:tc>
          <w:tcPr>
            <w:tcW w:w="1008" w:type="pct"/>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E25881">
              <w:rPr>
                <w:rFonts w:ascii="Arial Narrow" w:eastAsiaTheme="minorHAnsi" w:hAnsi="Arial Narrow" w:cs="ArialMT"/>
                <w:sz w:val="22"/>
                <w:lang w:eastAsia="en-US"/>
              </w:rPr>
              <w:t>Рыночная стоимость жилья, занимающего преобладающую долю в общем объеме строительстве жилья, подключаемого к системам</w:t>
            </w:r>
            <w:r w:rsidR="00962D70">
              <w:rPr>
                <w:rFonts w:ascii="Arial Narrow" w:eastAsiaTheme="minorHAnsi" w:hAnsi="Arial Narrow" w:cs="ArialMT"/>
                <w:sz w:val="22"/>
                <w:lang w:eastAsia="en-US"/>
              </w:rPr>
              <w:t xml:space="preserve"> </w:t>
            </w:r>
            <w:r w:rsidRPr="00E25881">
              <w:rPr>
                <w:rFonts w:ascii="Arial Narrow" w:eastAsiaTheme="minorHAnsi" w:hAnsi="Arial Narrow" w:cs="ArialMT"/>
                <w:sz w:val="22"/>
                <w:lang w:eastAsia="en-US"/>
              </w:rPr>
              <w:t>коммунальной инфраструктуры.</w:t>
            </w:r>
          </w:p>
        </w:tc>
        <w:tc>
          <w:tcPr>
            <w:tcW w:w="825"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E25881"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866E36" w:rsidRPr="00B03DF8" w:rsidTr="00866E36">
        <w:trPr>
          <w:trHeight w:val="58"/>
        </w:trPr>
        <w:tc>
          <w:tcPr>
            <w:tcW w:w="5000" w:type="pct"/>
            <w:gridSpan w:val="6"/>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4.0. </w:t>
            </w:r>
            <w:r w:rsidRPr="00571BBC">
              <w:rPr>
                <w:rFonts w:ascii="Arial Narrow" w:eastAsiaTheme="minorHAnsi" w:hAnsi="Arial Narrow" w:cs="ArialMT"/>
                <w:sz w:val="22"/>
                <w:lang w:eastAsia="en-US"/>
              </w:rPr>
              <w:t>Эффективность деятельности</w:t>
            </w:r>
          </w:p>
        </w:tc>
      </w:tr>
      <w:tr w:rsidR="00866E36" w:rsidRPr="00B03DF8" w:rsidTr="00866E36">
        <w:trPr>
          <w:trHeight w:val="58"/>
        </w:trPr>
        <w:tc>
          <w:tcPr>
            <w:tcW w:w="328" w:type="pct"/>
            <w:vMerge w:val="restart"/>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4.1.</w:t>
            </w: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Финансовые результаты деятельности организации коммунального комплекса, тыс. 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Прибыль или убыток, полученный организацией коммунального комплекса от реализации товаров и услуг.</w:t>
            </w:r>
          </w:p>
        </w:tc>
        <w:tc>
          <w:tcPr>
            <w:tcW w:w="825"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Рентабельность деятельности, %.</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финансового результата</w:t>
            </w:r>
            <w:r>
              <w:rPr>
                <w:rFonts w:ascii="Arial Narrow" w:eastAsiaTheme="minorHAnsi" w:hAnsi="Arial Narrow" w:cs="ArialMT"/>
                <w:sz w:val="22"/>
                <w:lang w:eastAsia="en-US"/>
              </w:rPr>
              <w:t xml:space="preserve"> д</w:t>
            </w:r>
            <w:r w:rsidRPr="00080356">
              <w:rPr>
                <w:rFonts w:ascii="Arial Narrow" w:eastAsiaTheme="minorHAnsi" w:hAnsi="Arial Narrow" w:cs="ArialMT"/>
                <w:sz w:val="22"/>
                <w:lang w:eastAsia="en-US"/>
              </w:rPr>
              <w:t>о</w:t>
            </w:r>
            <w:r>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налогообложения к выручке.</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Выручка организации коммунального комплекса, тыс.руб.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Денежные средства, полученные от реализации товаров и услуг организации коммунального комплекса.</w:t>
            </w:r>
          </w:p>
        </w:tc>
        <w:tc>
          <w:tcPr>
            <w:tcW w:w="825"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4.2.</w:t>
            </w: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средств, собранных за товары и услуги организаций коммунального комплекса, тыс.руб.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Сумма средств, оплаченных всеми категориями потребителей за товары и услуги организаций коммунального комплекса.</w:t>
            </w:r>
          </w:p>
        </w:tc>
        <w:tc>
          <w:tcPr>
            <w:tcW w:w="825"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Уровень сбора платежей, %.</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объема средств, собранных за товары и услуги организаций коммунального комплекса, к объему начисленных средств.</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начисленных средств за товары и услуги организаций коммунального комплекса, тыс.руб.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Сумма средств, начисленных всем категориям потребителей за товары и услуги организаций коммунального комплекса.</w:t>
            </w:r>
          </w:p>
        </w:tc>
        <w:tc>
          <w:tcPr>
            <w:tcW w:w="825"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962D70">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w:t>
            </w:r>
            <w:r w:rsidR="00962D70">
              <w:rPr>
                <w:rFonts w:ascii="Arial Narrow" w:eastAsiaTheme="minorHAnsi" w:hAnsi="Arial Narrow" w:cs="ArialMT"/>
                <w:sz w:val="22"/>
                <w:lang w:eastAsia="en-US"/>
              </w:rPr>
              <w:t>3</w:t>
            </w:r>
            <w:r>
              <w:rPr>
                <w:rFonts w:ascii="Arial Narrow" w:eastAsiaTheme="minorHAnsi" w:hAnsi="Arial Narrow" w:cs="ArialMT"/>
                <w:sz w:val="22"/>
                <w:lang w:eastAsia="en-US"/>
              </w:rPr>
              <w:t>.</w:t>
            </w: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Численность персонала,</w:t>
            </w:r>
            <w:r w:rsidR="005F665A">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человек.</w:t>
            </w:r>
          </w:p>
        </w:tc>
        <w:tc>
          <w:tcPr>
            <w:tcW w:w="1008" w:type="pct"/>
          </w:tcPr>
          <w:p w:rsidR="00866E36" w:rsidRPr="00080356" w:rsidRDefault="00866E36" w:rsidP="00962D70">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производству и передаче </w:t>
            </w:r>
            <w:r w:rsidR="00962D70">
              <w:rPr>
                <w:rFonts w:ascii="Arial Narrow" w:eastAsiaTheme="minorHAnsi" w:hAnsi="Arial Narrow" w:cs="ArialMT"/>
                <w:sz w:val="22"/>
                <w:lang w:eastAsia="en-US"/>
              </w:rPr>
              <w:t>электрической</w:t>
            </w:r>
            <w:r w:rsidRPr="00080356">
              <w:rPr>
                <w:rFonts w:ascii="Arial Narrow" w:eastAsiaTheme="minorHAnsi" w:hAnsi="Arial Narrow" w:cs="ArialMT"/>
                <w:sz w:val="22"/>
                <w:lang w:eastAsia="en-US"/>
              </w:rPr>
              <w:t xml:space="preserve"> энергии.</w:t>
            </w:r>
          </w:p>
        </w:tc>
        <w:tc>
          <w:tcPr>
            <w:tcW w:w="825"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Эффективность использования персонала (т</w:t>
            </w:r>
            <w:r>
              <w:rPr>
                <w:rFonts w:ascii="Arial Narrow" w:eastAsiaTheme="minorHAnsi" w:hAnsi="Arial Narrow" w:cs="ArialMT"/>
                <w:sz w:val="22"/>
                <w:lang w:eastAsia="en-US"/>
              </w:rPr>
              <w:t xml:space="preserve">рудоемкость производства), </w:t>
            </w:r>
            <w:r w:rsidRPr="00080356">
              <w:rPr>
                <w:rFonts w:ascii="Arial Narrow" w:eastAsiaTheme="minorHAnsi" w:hAnsi="Arial Narrow" w:cs="ArialMT"/>
                <w:sz w:val="22"/>
                <w:lang w:eastAsia="en-US"/>
              </w:rPr>
              <w:t>чел./км.</w:t>
            </w:r>
          </w:p>
          <w:p w:rsidR="00866E36" w:rsidRPr="00080356" w:rsidRDefault="00866E36" w:rsidP="00866E36">
            <w:pPr>
              <w:shd w:val="clear" w:color="auto" w:fill="FFFFFF"/>
              <w:tabs>
                <w:tab w:val="left" w:pos="284"/>
              </w:tabs>
              <w:jc w:val="center"/>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w:t>
            </w:r>
          </w:p>
        </w:tc>
        <w:tc>
          <w:tcPr>
            <w:tcW w:w="988"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численности персонала к протяженности сетей.</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Протяженность сетей, </w:t>
            </w:r>
            <w:r w:rsidRPr="00080356">
              <w:rPr>
                <w:rFonts w:ascii="Arial Narrow" w:eastAsiaTheme="minorHAnsi" w:hAnsi="Arial Narrow" w:cs="ArialMT"/>
                <w:sz w:val="22"/>
                <w:lang w:eastAsia="en-US"/>
              </w:rPr>
              <w:t>км.</w:t>
            </w:r>
          </w:p>
        </w:tc>
        <w:tc>
          <w:tcPr>
            <w:tcW w:w="1008" w:type="pct"/>
          </w:tcPr>
          <w:p w:rsidR="00962D70" w:rsidRPr="00962D70"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Протяженность</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воздушных и</w:t>
            </w:r>
          </w:p>
          <w:p w:rsidR="00866E36" w:rsidRPr="00080356" w:rsidRDefault="00962D70" w:rsidP="00962D70">
            <w:pPr>
              <w:shd w:val="clear" w:color="auto" w:fill="FFFFFF"/>
              <w:tabs>
                <w:tab w:val="left" w:pos="284"/>
              </w:tabs>
              <w:ind w:firstLine="0"/>
              <w:textAlignment w:val="top"/>
              <w:rPr>
                <w:rFonts w:ascii="Arial Narrow" w:eastAsiaTheme="minorHAnsi" w:hAnsi="Arial Narrow" w:cs="ArialMT"/>
                <w:sz w:val="22"/>
                <w:lang w:eastAsia="en-US"/>
              </w:rPr>
            </w:pPr>
            <w:r w:rsidRPr="00962D70">
              <w:rPr>
                <w:rFonts w:ascii="Arial Narrow" w:eastAsiaTheme="minorHAnsi" w:hAnsi="Arial Narrow" w:cs="ArialMT"/>
                <w:sz w:val="22"/>
                <w:lang w:eastAsia="en-US"/>
              </w:rPr>
              <w:t>кабельных сетей по</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всем уровням</w:t>
            </w:r>
            <w:r>
              <w:rPr>
                <w:rFonts w:ascii="Arial Narrow" w:eastAsiaTheme="minorHAnsi" w:hAnsi="Arial Narrow" w:cs="ArialMT"/>
                <w:sz w:val="22"/>
                <w:lang w:eastAsia="en-US"/>
              </w:rPr>
              <w:t xml:space="preserve"> </w:t>
            </w:r>
            <w:r w:rsidRPr="00962D70">
              <w:rPr>
                <w:rFonts w:ascii="Arial Narrow" w:eastAsiaTheme="minorHAnsi" w:hAnsi="Arial Narrow" w:cs="ArialMT"/>
                <w:sz w:val="22"/>
                <w:lang w:eastAsia="en-US"/>
              </w:rPr>
              <w:t>напряжения</w:t>
            </w:r>
          </w:p>
        </w:tc>
        <w:tc>
          <w:tcPr>
            <w:tcW w:w="825" w:type="pct"/>
            <w:vMerge/>
          </w:tcPr>
          <w:p w:rsidR="00866E36" w:rsidRPr="00080356" w:rsidRDefault="00866E36" w:rsidP="00866E36">
            <w:pPr>
              <w:shd w:val="clear" w:color="auto" w:fill="FFFFFF"/>
              <w:tabs>
                <w:tab w:val="left" w:pos="284"/>
              </w:tabs>
              <w:ind w:firstLine="0"/>
              <w:jc w:val="center"/>
              <w:textAlignment w:val="top"/>
              <w:rPr>
                <w:rFonts w:ascii="Arial Narrow" w:eastAsiaTheme="minorHAnsi" w:hAnsi="Arial Narrow" w:cs="ArialMT"/>
                <w:sz w:val="22"/>
                <w:lang w:eastAsia="en-US"/>
              </w:rPr>
            </w:pPr>
          </w:p>
        </w:tc>
        <w:tc>
          <w:tcPr>
            <w:tcW w:w="988"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962D70">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w:t>
            </w:r>
            <w:r w:rsidR="00962D70">
              <w:rPr>
                <w:rFonts w:ascii="Arial Narrow" w:eastAsiaTheme="minorHAnsi" w:hAnsi="Arial Narrow" w:cs="ArialMT"/>
                <w:sz w:val="22"/>
                <w:lang w:eastAsia="en-US"/>
              </w:rPr>
              <w:t>4.</w:t>
            </w: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Объем реализации товаров и услуг, </w:t>
            </w:r>
            <w:r w:rsidR="00962D70" w:rsidRPr="00962D70">
              <w:rPr>
                <w:rFonts w:ascii="Arial Narrow" w:eastAsiaTheme="minorHAnsi" w:hAnsi="Arial Narrow" w:cs="ArialMT"/>
                <w:sz w:val="22"/>
                <w:lang w:eastAsia="en-US"/>
              </w:rPr>
              <w:t>тыс.кВтч</w:t>
            </w:r>
          </w:p>
        </w:tc>
        <w:tc>
          <w:tcPr>
            <w:tcW w:w="1008" w:type="pct"/>
          </w:tcPr>
          <w:p w:rsidR="00866E36" w:rsidRPr="00080356" w:rsidRDefault="00866E36" w:rsidP="00962D70">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Количество реализованной </w:t>
            </w:r>
            <w:r w:rsidR="00962D70">
              <w:rPr>
                <w:rFonts w:ascii="Arial Narrow" w:eastAsiaTheme="minorHAnsi" w:hAnsi="Arial Narrow" w:cs="ArialMT"/>
                <w:sz w:val="22"/>
                <w:lang w:eastAsia="en-US"/>
              </w:rPr>
              <w:t>электрической</w:t>
            </w:r>
            <w:r w:rsidRPr="00080356">
              <w:rPr>
                <w:rFonts w:ascii="Arial Narrow" w:eastAsiaTheme="minorHAnsi" w:hAnsi="Arial Narrow" w:cs="ArialMT"/>
                <w:sz w:val="22"/>
                <w:lang w:eastAsia="en-US"/>
              </w:rPr>
              <w:t xml:space="preserve"> энергии определяется по показаниям приборов учета, в случае их отсутствия - по нормативам потребления и иным нормам расхода для различных категорий потребителей, установленным в соответствии с законодательством.</w:t>
            </w:r>
          </w:p>
        </w:tc>
        <w:tc>
          <w:tcPr>
            <w:tcW w:w="825"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Производительность труда, </w:t>
            </w:r>
            <w:r w:rsidR="00962D70">
              <w:rPr>
                <w:rFonts w:ascii="Arial Narrow" w:eastAsiaTheme="minorHAnsi" w:hAnsi="Arial Narrow" w:cs="ArialMT"/>
                <w:sz w:val="22"/>
                <w:lang w:eastAsia="en-US"/>
              </w:rPr>
              <w:t>кВтч</w:t>
            </w:r>
            <w:r w:rsidRPr="00080356">
              <w:rPr>
                <w:rFonts w:ascii="Arial Narrow" w:eastAsiaTheme="minorHAnsi" w:hAnsi="Arial Narrow" w:cs="ArialMT"/>
                <w:sz w:val="22"/>
                <w:lang w:eastAsia="en-US"/>
              </w:rPr>
              <w:t>/чел.</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объема реализации товаров и услуг к численности персонала.</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 xml:space="preserve">Численность персонала, </w:t>
            </w:r>
            <w:r w:rsidRPr="00080356">
              <w:rPr>
                <w:rFonts w:ascii="Arial Narrow" w:eastAsiaTheme="minorHAnsi" w:hAnsi="Arial Narrow" w:cs="ArialMT"/>
                <w:sz w:val="22"/>
                <w:lang w:eastAsia="en-US"/>
              </w:rPr>
              <w:t>человек.</w:t>
            </w:r>
          </w:p>
        </w:tc>
        <w:tc>
          <w:tcPr>
            <w:tcW w:w="1008" w:type="pct"/>
          </w:tcPr>
          <w:p w:rsidR="00866E36" w:rsidRPr="00080356" w:rsidRDefault="00866E36" w:rsidP="00D56B92">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xml:space="preserve">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производству и передаче </w:t>
            </w:r>
            <w:r w:rsidR="00D56B92">
              <w:rPr>
                <w:rFonts w:ascii="Arial Narrow" w:eastAsiaTheme="minorHAnsi" w:hAnsi="Arial Narrow" w:cs="ArialMT"/>
                <w:sz w:val="22"/>
                <w:lang w:eastAsia="en-US"/>
              </w:rPr>
              <w:t>электрической</w:t>
            </w:r>
            <w:r w:rsidRPr="00080356">
              <w:rPr>
                <w:rFonts w:ascii="Arial Narrow" w:eastAsiaTheme="minorHAnsi" w:hAnsi="Arial Narrow" w:cs="ArialMT"/>
                <w:sz w:val="22"/>
                <w:lang w:eastAsia="en-US"/>
              </w:rPr>
              <w:t xml:space="preserve"> энергии.</w:t>
            </w:r>
          </w:p>
        </w:tc>
        <w:tc>
          <w:tcPr>
            <w:tcW w:w="825"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val="restart"/>
          </w:tcPr>
          <w:p w:rsidR="00866E36" w:rsidRPr="00DD2117" w:rsidRDefault="00866E36"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4.</w:t>
            </w:r>
            <w:r w:rsidR="00D56B92">
              <w:rPr>
                <w:rFonts w:ascii="Arial Narrow" w:eastAsiaTheme="minorHAnsi" w:hAnsi="Arial Narrow" w:cs="ArialMT"/>
                <w:sz w:val="22"/>
                <w:lang w:eastAsia="en-US"/>
              </w:rPr>
              <w:t>5</w:t>
            </w: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выручки от реализации, тыс.руб.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финансовых средств, полученных организацией коммунального комплекса от реализации инвестиционной программы.</w:t>
            </w:r>
          </w:p>
        </w:tc>
        <w:tc>
          <w:tcPr>
            <w:tcW w:w="825"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Пер</w:t>
            </w:r>
            <w:r w:rsidR="00D56B92">
              <w:rPr>
                <w:rFonts w:ascii="Arial Narrow" w:eastAsiaTheme="minorHAnsi" w:hAnsi="Arial Narrow" w:cs="ArialMT"/>
                <w:sz w:val="22"/>
                <w:lang w:eastAsia="en-US"/>
              </w:rPr>
              <w:t>иод</w:t>
            </w:r>
            <w:r>
              <w:rPr>
                <w:rFonts w:ascii="Arial Narrow" w:eastAsiaTheme="minorHAnsi" w:hAnsi="Arial Narrow" w:cs="ArialMT"/>
                <w:sz w:val="22"/>
                <w:lang w:eastAsia="en-US"/>
              </w:rPr>
              <w:t xml:space="preserve"> </w:t>
            </w:r>
            <w:r w:rsidRPr="00080356">
              <w:rPr>
                <w:rFonts w:ascii="Arial Narrow" w:eastAsiaTheme="minorHAnsi" w:hAnsi="Arial Narrow" w:cs="ArialMT"/>
                <w:sz w:val="22"/>
                <w:lang w:eastAsia="en-US"/>
              </w:rPr>
              <w:t>сбора платежей, дн.</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988" w:type="pct"/>
            <w:vMerge w:val="restar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Отношение количества дней в отчетном периоде к оборачиваемости дебиторской задолженности (определяется как отношение объема выручки к объему дебиторской задолженности).</w:t>
            </w:r>
          </w:p>
          <w:p w:rsidR="00866E36" w:rsidRPr="00080356" w:rsidRDefault="00866E36" w:rsidP="00866E36">
            <w:pPr>
              <w:shd w:val="clear" w:color="auto" w:fill="FFFFFF"/>
              <w:tabs>
                <w:tab w:val="left" w:pos="284"/>
              </w:tabs>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 </w:t>
            </w: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vMerge/>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дебиторской задолженности, тыс.руб.</w:t>
            </w:r>
          </w:p>
        </w:tc>
        <w:tc>
          <w:tcPr>
            <w:tcW w:w="1008" w:type="pct"/>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r w:rsidRPr="00080356">
              <w:rPr>
                <w:rFonts w:ascii="Arial Narrow" w:eastAsiaTheme="minorHAnsi" w:hAnsi="Arial Narrow" w:cs="ArialMT"/>
                <w:sz w:val="22"/>
                <w:lang w:eastAsia="en-US"/>
              </w:rPr>
              <w:t>Объем дебиторской задолженности за период реализации инвестиционной программы.</w:t>
            </w:r>
          </w:p>
        </w:tc>
        <w:tc>
          <w:tcPr>
            <w:tcW w:w="825"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988" w:type="pct"/>
            <w:vMerge/>
          </w:tcPr>
          <w:p w:rsidR="00866E36" w:rsidRPr="00080356" w:rsidRDefault="00866E36" w:rsidP="00866E36">
            <w:pPr>
              <w:shd w:val="clear" w:color="auto" w:fill="FFFFFF"/>
              <w:tabs>
                <w:tab w:val="left" w:pos="284"/>
              </w:tabs>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5000" w:type="pct"/>
            <w:gridSpan w:val="6"/>
          </w:tcPr>
          <w:p w:rsidR="00866E36" w:rsidRPr="00B03DF8"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 Источники инвестирования инвестиционной программы</w:t>
            </w: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Всего инвестиций за период, тыс.руб. в т.ч.</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Общий объем средств, инвестированный в строительство и (или) модернизацию систем коммунальной инфраструктуры.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инвестиций</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за счет</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привлеченных</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средств</w:t>
            </w: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надбавок к тарифам, тыс. 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тарифов на подключение, тыс. 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Привлеченные средства, тыс.</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руб., из них</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привлеченных средств, инвестированный в строительство и (или) модернизацию систем коммунальной инфраструктуры.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866E36" w:rsidRDefault="00866E36" w:rsidP="00866E36">
            <w:pPr>
              <w:shd w:val="clear" w:color="auto" w:fill="FFFFFF"/>
              <w:ind w:firstLine="0"/>
              <w:textAlignment w:val="top"/>
              <w:rPr>
                <w:rFonts w:ascii="Arial Narrow" w:eastAsiaTheme="minorHAnsi" w:hAnsi="Arial Narrow" w:cs="ArialMT"/>
                <w:sz w:val="22"/>
                <w:lang w:eastAsia="en-US"/>
              </w:rPr>
            </w:pPr>
            <w:r w:rsidRPr="00866E36">
              <w:rPr>
                <w:rFonts w:ascii="Arial Narrow" w:eastAsiaTheme="minorHAnsi" w:hAnsi="Arial Narrow" w:cs="ArialMT"/>
                <w:sz w:val="22"/>
                <w:lang w:eastAsia="en-US"/>
              </w:rPr>
              <w:t>Сумма кредитов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банков и иных</w:t>
            </w:r>
          </w:p>
          <w:p w:rsidR="00866E36" w:rsidRPr="00866E36" w:rsidRDefault="00866E36" w:rsidP="00866E36">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к</w:t>
            </w:r>
            <w:r w:rsidRPr="00866E36">
              <w:rPr>
                <w:rFonts w:ascii="Arial Narrow" w:eastAsiaTheme="minorHAnsi" w:hAnsi="Arial Narrow" w:cs="ArialMT"/>
                <w:sz w:val="22"/>
                <w:lang w:eastAsia="en-US"/>
              </w:rPr>
              <w:t>редитных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организаций,</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средств, средств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внебюджетных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фондов и прочие</w:t>
            </w:r>
          </w:p>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r w:rsidRPr="00866E36">
              <w:rPr>
                <w:rFonts w:ascii="Arial Narrow" w:eastAsiaTheme="minorHAnsi" w:hAnsi="Arial Narrow" w:cs="ArialMT"/>
                <w:sz w:val="22"/>
                <w:lang w:eastAsia="en-US"/>
              </w:rPr>
              <w:t>средства.</w:t>
            </w: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Кредиты банков,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банков.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5.2.1.1.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из них - кредиты иностранных банков,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иностранных банков.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организаций,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кредитных организаций.</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Бюджетные средства, тыс.руб., из них</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5.2.3.1.</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Федеральный бюджет,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федерального бюджета,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5.2.3.2.</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субъекта РФ,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субъекта РФ,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5.2.3.3.</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муниципального образования,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муниципального образования,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5.2.4.</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Средства вне</w:t>
            </w:r>
            <w:r w:rsidRPr="00EF6B5A">
              <w:rPr>
                <w:rFonts w:ascii="Arial Narrow" w:eastAsiaTheme="minorHAnsi" w:hAnsi="Arial Narrow" w:cs="ArialMT"/>
                <w:sz w:val="22"/>
                <w:lang w:eastAsia="en-US"/>
              </w:rPr>
              <w:t>бюджетных фондов,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внебюджетных фондов, направленных на финансирование мероприятий инвестиционной программы.</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r w:rsidR="00866E36" w:rsidRPr="00B03DF8" w:rsidTr="00866E36">
        <w:trPr>
          <w:trHeight w:val="58"/>
        </w:trPr>
        <w:tc>
          <w:tcPr>
            <w:tcW w:w="328" w:type="pct"/>
          </w:tcPr>
          <w:p w:rsidR="00866E36" w:rsidRPr="00DD2117" w:rsidRDefault="00866E36" w:rsidP="00866E36">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5.2.5.</w:t>
            </w:r>
          </w:p>
        </w:tc>
        <w:tc>
          <w:tcPr>
            <w:tcW w:w="97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тыс.руб.</w:t>
            </w:r>
          </w:p>
        </w:tc>
        <w:tc>
          <w:tcPr>
            <w:tcW w:w="1008"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направленные на финансирование инвестиционной программы, не учтенные в других категориях.</w:t>
            </w:r>
          </w:p>
        </w:tc>
        <w:tc>
          <w:tcPr>
            <w:tcW w:w="825" w:type="pct"/>
          </w:tcPr>
          <w:p w:rsidR="00866E36" w:rsidRPr="00EF6B5A" w:rsidRDefault="00866E36" w:rsidP="00866E36">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88" w:type="pct"/>
          </w:tcPr>
          <w:p w:rsidR="00866E36" w:rsidRPr="00B03DF8" w:rsidRDefault="00866E36" w:rsidP="00866E36">
            <w:pPr>
              <w:shd w:val="clear" w:color="auto" w:fill="FFFFFF"/>
              <w:ind w:firstLine="0"/>
              <w:textAlignment w:val="top"/>
              <w:rPr>
                <w:rFonts w:ascii="Arial Narrow" w:eastAsiaTheme="minorHAnsi" w:hAnsi="Arial Narrow" w:cs="ArialMT"/>
                <w:sz w:val="22"/>
                <w:lang w:eastAsia="en-US"/>
              </w:rPr>
            </w:pPr>
          </w:p>
        </w:tc>
        <w:tc>
          <w:tcPr>
            <w:tcW w:w="873" w:type="pct"/>
          </w:tcPr>
          <w:p w:rsidR="00866E36" w:rsidRPr="00F07ABA" w:rsidRDefault="00866E36" w:rsidP="00866E36">
            <w:pPr>
              <w:shd w:val="clear" w:color="auto" w:fill="FFFFFF"/>
              <w:ind w:firstLine="0"/>
              <w:textAlignment w:val="top"/>
              <w:rPr>
                <w:rFonts w:ascii="Arial Narrow" w:eastAsiaTheme="minorHAnsi" w:hAnsi="Arial Narrow" w:cs="ArialMT"/>
                <w:sz w:val="22"/>
                <w:lang w:eastAsia="en-US"/>
              </w:rPr>
            </w:pPr>
          </w:p>
        </w:tc>
      </w:tr>
    </w:tbl>
    <w:p w:rsidR="00866E36" w:rsidRDefault="00866E36" w:rsidP="00B20609">
      <w:pPr>
        <w:ind w:firstLine="0"/>
      </w:pPr>
    </w:p>
    <w:p w:rsidR="00D56B92" w:rsidRDefault="00D56B92" w:rsidP="00D56B92">
      <w:pPr>
        <w:tabs>
          <w:tab w:val="left" w:pos="284"/>
        </w:tabs>
        <w:jc w:val="center"/>
        <w:textAlignment w:val="top"/>
        <w:rPr>
          <w:rFonts w:eastAsia="Times New Roman"/>
          <w:b/>
          <w:szCs w:val="28"/>
        </w:rPr>
      </w:pPr>
      <w:r w:rsidRPr="00D40EEA">
        <w:rPr>
          <w:rFonts w:eastAsia="Times New Roman"/>
          <w:b/>
          <w:szCs w:val="28"/>
        </w:rPr>
        <w:t xml:space="preserve">Целевые показатели развития коммунальной инфраструктуры в сфере </w:t>
      </w:r>
      <w:r>
        <w:rPr>
          <w:rFonts w:eastAsia="Times New Roman"/>
          <w:b/>
          <w:szCs w:val="28"/>
        </w:rPr>
        <w:t>утилизации (захоронения) твердых бытовых отходов</w:t>
      </w:r>
    </w:p>
    <w:p w:rsidR="00D56B92" w:rsidRPr="00D40EEA" w:rsidRDefault="00D56B92" w:rsidP="00D56B92">
      <w:pPr>
        <w:tabs>
          <w:tab w:val="left" w:pos="284"/>
        </w:tabs>
        <w:jc w:val="center"/>
        <w:textAlignment w:val="top"/>
        <w:rPr>
          <w:rFonts w:eastAsia="Times New Roman"/>
          <w:b/>
          <w:szCs w:val="28"/>
        </w:rPr>
      </w:pPr>
    </w:p>
    <w:p w:rsidR="00D56B92" w:rsidRDefault="00D56B92" w:rsidP="00D56B92">
      <w:pPr>
        <w:jc w:val="right"/>
        <w:rPr>
          <w:rFonts w:eastAsia="Times New Roman"/>
          <w:b/>
          <w:szCs w:val="28"/>
        </w:rPr>
      </w:pPr>
      <w:r>
        <w:rPr>
          <w:rFonts w:eastAsia="Times New Roman"/>
          <w:b/>
          <w:szCs w:val="28"/>
        </w:rPr>
        <w:t xml:space="preserve">Таблица № </w:t>
      </w:r>
      <w:r w:rsidR="00E82184">
        <w:rPr>
          <w:rFonts w:eastAsia="Times New Roman"/>
          <w:b/>
          <w:szCs w:val="28"/>
        </w:rPr>
        <w:t>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3334"/>
        <w:gridCol w:w="2810"/>
        <w:gridCol w:w="2277"/>
        <w:gridCol w:w="2752"/>
        <w:gridCol w:w="2418"/>
      </w:tblGrid>
      <w:tr w:rsidR="00D56B92" w:rsidRPr="00B03DF8" w:rsidTr="00847DBC">
        <w:trPr>
          <w:trHeight w:val="733"/>
        </w:trPr>
        <w:tc>
          <w:tcPr>
            <w:tcW w:w="318"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№п/п</w:t>
            </w:r>
          </w:p>
        </w:tc>
        <w:tc>
          <w:tcPr>
            <w:tcW w:w="1148"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Показатели мониторинга (входящая информация), единицы измерения </w:t>
            </w:r>
          </w:p>
        </w:tc>
        <w:tc>
          <w:tcPr>
            <w:tcW w:w="968"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Характеристика показателя </w:t>
            </w:r>
          </w:p>
        </w:tc>
        <w:tc>
          <w:tcPr>
            <w:tcW w:w="785"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Индикаторы мониторинга (исходящая информация) единицы измерения </w:t>
            </w:r>
          </w:p>
        </w:tc>
        <w:tc>
          <w:tcPr>
            <w:tcW w:w="948"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 xml:space="preserve">Механизм расчета индикатора </w:t>
            </w:r>
          </w:p>
        </w:tc>
        <w:tc>
          <w:tcPr>
            <w:tcW w:w="833"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Сторона,</w:t>
            </w:r>
          </w:p>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предоставляющая</w:t>
            </w:r>
          </w:p>
          <w:p w:rsidR="00D56B92" w:rsidRPr="00B03DF8" w:rsidRDefault="00D56B92" w:rsidP="002A5211">
            <w:pPr>
              <w:suppressAutoHyphens w:val="0"/>
              <w:autoSpaceDE w:val="0"/>
              <w:autoSpaceDN w:val="0"/>
              <w:adjustRightInd w:val="0"/>
              <w:ind w:firstLine="0"/>
              <w:jc w:val="left"/>
              <w:rPr>
                <w:rFonts w:ascii="Arial Narrow" w:eastAsiaTheme="minorHAnsi" w:hAnsi="Arial Narrow"/>
                <w:color w:val="000000"/>
                <w:sz w:val="22"/>
                <w:lang w:eastAsia="en-US"/>
              </w:rPr>
            </w:pPr>
            <w:r w:rsidRPr="00B03DF8">
              <w:rPr>
                <w:rFonts w:ascii="Arial Narrow" w:eastAsiaTheme="minorHAnsi" w:hAnsi="Arial Narrow"/>
                <w:color w:val="000000"/>
                <w:sz w:val="22"/>
                <w:lang w:eastAsia="en-US"/>
              </w:rPr>
              <w:t>информацию по показателю</w:t>
            </w:r>
          </w:p>
        </w:tc>
      </w:tr>
      <w:tr w:rsidR="00D56B92" w:rsidRPr="00B03DF8" w:rsidTr="002A5211">
        <w:trPr>
          <w:trHeight w:val="58"/>
        </w:trPr>
        <w:tc>
          <w:tcPr>
            <w:tcW w:w="5000" w:type="pct"/>
            <w:gridSpan w:val="6"/>
          </w:tcPr>
          <w:p w:rsidR="00D56B92" w:rsidRPr="00B03DF8" w:rsidRDefault="00D56B92" w:rsidP="00D56B92">
            <w:pPr>
              <w:suppressAutoHyphens w:val="0"/>
              <w:autoSpaceDE w:val="0"/>
              <w:autoSpaceDN w:val="0"/>
              <w:adjustRightInd w:val="0"/>
              <w:ind w:firstLine="0"/>
              <w:jc w:val="left"/>
              <w:rPr>
                <w:rFonts w:ascii="Arial Narrow" w:eastAsiaTheme="minorHAnsi" w:hAnsi="Arial Narrow"/>
                <w:color w:val="000000"/>
                <w:sz w:val="22"/>
                <w:lang w:eastAsia="en-US"/>
              </w:rPr>
            </w:pPr>
            <w:r>
              <w:rPr>
                <w:rFonts w:ascii="Arial Narrow" w:eastAsiaTheme="minorHAnsi" w:hAnsi="Arial Narrow"/>
                <w:color w:val="000000"/>
                <w:sz w:val="22"/>
                <w:lang w:eastAsia="en-US"/>
              </w:rPr>
              <w:t>1. Производственные программы</w:t>
            </w:r>
          </w:p>
        </w:tc>
      </w:tr>
      <w:tr w:rsidR="00D56B92" w:rsidRPr="00B03DF8" w:rsidTr="002A5211">
        <w:trPr>
          <w:trHeight w:val="58"/>
        </w:trPr>
        <w:tc>
          <w:tcPr>
            <w:tcW w:w="5000" w:type="pct"/>
            <w:gridSpan w:val="6"/>
          </w:tcPr>
          <w:p w:rsidR="00D56B92" w:rsidRDefault="00D56B92" w:rsidP="00D56B92">
            <w:pPr>
              <w:suppressAutoHyphens w:val="0"/>
              <w:autoSpaceDE w:val="0"/>
              <w:autoSpaceDN w:val="0"/>
              <w:adjustRightInd w:val="0"/>
              <w:ind w:firstLine="0"/>
              <w:jc w:val="left"/>
              <w:rPr>
                <w:rFonts w:ascii="Arial Narrow" w:eastAsiaTheme="minorHAnsi" w:hAnsi="Arial Narrow"/>
                <w:color w:val="000000"/>
                <w:sz w:val="22"/>
                <w:lang w:eastAsia="en-US"/>
              </w:rPr>
            </w:pPr>
            <w:r>
              <w:rPr>
                <w:rFonts w:ascii="Arial Narrow" w:eastAsiaTheme="minorHAnsi" w:hAnsi="Arial Narrow"/>
                <w:color w:val="000000"/>
                <w:sz w:val="22"/>
                <w:lang w:eastAsia="en-US"/>
              </w:rPr>
              <w:t>1.1.</w:t>
            </w:r>
            <w:r w:rsidRPr="00B03DF8">
              <w:rPr>
                <w:rFonts w:ascii="Arial Narrow" w:eastAsiaTheme="minorHAnsi" w:hAnsi="Arial Narrow"/>
                <w:color w:val="000000"/>
                <w:sz w:val="22"/>
                <w:lang w:eastAsia="en-US"/>
              </w:rPr>
              <w:t xml:space="preserve"> </w:t>
            </w:r>
            <w:r>
              <w:rPr>
                <w:rFonts w:ascii="Arial Narrow" w:eastAsiaTheme="minorHAnsi" w:hAnsi="Arial Narrow"/>
                <w:color w:val="000000"/>
                <w:sz w:val="22"/>
                <w:lang w:eastAsia="en-US"/>
              </w:rPr>
              <w:t>Обеспечение объем производства товаров (оказания услуг)</w:t>
            </w:r>
          </w:p>
        </w:tc>
      </w:tr>
      <w:tr w:rsidR="00D56B92" w:rsidRPr="00B03DF8" w:rsidTr="00847DBC">
        <w:trPr>
          <w:trHeight w:val="58"/>
        </w:trPr>
        <w:tc>
          <w:tcPr>
            <w:tcW w:w="318" w:type="pct"/>
          </w:tcPr>
          <w:p w:rsidR="00D56B92" w:rsidRPr="00DD2117"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1.1.1.</w:t>
            </w:r>
          </w:p>
        </w:tc>
        <w:tc>
          <w:tcPr>
            <w:tcW w:w="114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реализации товаров</w:t>
            </w:r>
          </w:p>
          <w:p w:rsidR="00D56B92" w:rsidRPr="00DD2117"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и услуг, куб.м</w:t>
            </w:r>
          </w:p>
        </w:tc>
        <w:tc>
          <w:tcPr>
            <w:tcW w:w="968" w:type="pct"/>
          </w:tcPr>
          <w:p w:rsidR="00D56B92" w:rsidRPr="00DD2117"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отходов от всех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потребителей</w:t>
            </w:r>
          </w:p>
        </w:tc>
        <w:tc>
          <w:tcPr>
            <w:tcW w:w="785"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Объем реализации</w:t>
            </w:r>
          </w:p>
          <w:p w:rsidR="00D56B92" w:rsidRPr="00DD2117"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товаров и услуг</w:t>
            </w:r>
          </w:p>
        </w:tc>
        <w:tc>
          <w:tcPr>
            <w:tcW w:w="94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Определяется по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приборам учета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(весам), в случае их</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 xml:space="preserve">отсутствия </w:t>
            </w:r>
            <w:r>
              <w:rPr>
                <w:rFonts w:ascii="Arial Narrow" w:eastAsiaTheme="minorHAnsi" w:hAnsi="Arial Narrow" w:cs="ArialMT"/>
                <w:sz w:val="22"/>
                <w:lang w:eastAsia="en-US"/>
              </w:rPr>
              <w:t>–</w:t>
            </w:r>
            <w:r w:rsidRPr="00D56B92">
              <w:rPr>
                <w:rFonts w:ascii="Arial Narrow" w:eastAsiaTheme="minorHAnsi" w:hAnsi="Arial Narrow" w:cs="ArialMT"/>
                <w:sz w:val="22"/>
                <w:lang w:eastAsia="en-US"/>
              </w:rPr>
              <w:t xml:space="preserve"> по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нормативам</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потребления или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нормам,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установленным 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соответствии с</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законодательством,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или иным</w:t>
            </w:r>
          </w:p>
          <w:p w:rsidR="00D56B92" w:rsidRPr="00DD2117"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расчетным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методом</w:t>
            </w:r>
          </w:p>
        </w:tc>
        <w:tc>
          <w:tcPr>
            <w:tcW w:w="833" w:type="pct"/>
          </w:tcPr>
          <w:p w:rsidR="00D56B92" w:rsidRPr="00B03DF8"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56B92" w:rsidRPr="00DD2117"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D56B92" w:rsidRPr="00B03DF8" w:rsidTr="00847DBC">
        <w:trPr>
          <w:trHeight w:val="58"/>
        </w:trPr>
        <w:tc>
          <w:tcPr>
            <w:tcW w:w="318" w:type="pct"/>
            <w:vMerge w:val="restart"/>
          </w:tcPr>
          <w:p w:rsidR="00D56B92"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1.1.2.</w:t>
            </w:r>
          </w:p>
        </w:tc>
        <w:tc>
          <w:tcPr>
            <w:tcW w:w="114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реализации товаров</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и услуг населению,</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куб.м</w:t>
            </w:r>
          </w:p>
        </w:tc>
        <w:tc>
          <w:tcPr>
            <w:tcW w:w="96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отходов, вывезенных</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от населения.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Определяется по</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показаниям весов, 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случае их отсутствия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 иным расчетным</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способом. По данной</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категории также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отражается объем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отходов, вывезенных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 управляющих</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организаций, ТСЖ</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ЖСК и иных</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специализированных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кооперативов,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приобретающих</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услуги для оказания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услуг населению</w:t>
            </w:r>
          </w:p>
        </w:tc>
        <w:tc>
          <w:tcPr>
            <w:tcW w:w="785" w:type="pct"/>
            <w:vMerge w:val="restar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Удельное</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потребление,</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куб.м/чел.</w:t>
            </w:r>
          </w:p>
        </w:tc>
        <w:tc>
          <w:tcPr>
            <w:tcW w:w="948" w:type="pct"/>
            <w:vMerge w:val="restar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реализации товаров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и услуг к</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численности</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получающего услуги</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организации</w:t>
            </w:r>
          </w:p>
        </w:tc>
        <w:tc>
          <w:tcPr>
            <w:tcW w:w="833" w:type="pct"/>
          </w:tcPr>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D56B92" w:rsidRPr="00B03DF8" w:rsidTr="00847DBC">
        <w:trPr>
          <w:trHeight w:val="58"/>
        </w:trPr>
        <w:tc>
          <w:tcPr>
            <w:tcW w:w="318" w:type="pct"/>
            <w:vMerge/>
          </w:tcPr>
          <w:p w:rsidR="00D56B92"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получающего услуги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человек</w:t>
            </w:r>
          </w:p>
          <w:p w:rsidR="00B870DE" w:rsidRPr="00D56B92" w:rsidRDefault="00B870DE"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96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получающего услуги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коммунального</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комплекса</w:t>
            </w:r>
          </w:p>
        </w:tc>
        <w:tc>
          <w:tcPr>
            <w:tcW w:w="785" w:type="pct"/>
            <w:vMerge/>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даных – орган регулирования.</w:t>
            </w:r>
          </w:p>
        </w:tc>
      </w:tr>
      <w:tr w:rsidR="00D56B92" w:rsidRPr="00B03DF8" w:rsidTr="00D56B92">
        <w:trPr>
          <w:trHeight w:val="58"/>
        </w:trPr>
        <w:tc>
          <w:tcPr>
            <w:tcW w:w="5000" w:type="pct"/>
            <w:gridSpan w:val="6"/>
          </w:tcPr>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1.2. </w:t>
            </w:r>
            <w:r w:rsidRPr="00D56B92">
              <w:rPr>
                <w:rFonts w:ascii="Arial Narrow" w:eastAsiaTheme="minorHAnsi" w:hAnsi="Arial Narrow" w:cs="ArialMT"/>
                <w:sz w:val="22"/>
                <w:lang w:eastAsia="en-US"/>
              </w:rPr>
              <w:t>Качество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производимых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товаров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(оказываемых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услуг)</w:t>
            </w:r>
          </w:p>
        </w:tc>
      </w:tr>
      <w:tr w:rsidR="00D56B92" w:rsidRPr="00B03DF8" w:rsidTr="00847DBC">
        <w:trPr>
          <w:trHeight w:val="58"/>
        </w:trPr>
        <w:tc>
          <w:tcPr>
            <w:tcW w:w="318" w:type="pct"/>
            <w:vMerge w:val="restart"/>
          </w:tcPr>
          <w:p w:rsidR="00D56B92"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1.2.1.</w:t>
            </w:r>
          </w:p>
        </w:tc>
        <w:tc>
          <w:tcPr>
            <w:tcW w:w="114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Фактическое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произведенных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анализов проб</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D56B92">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 единиц</w:t>
            </w:r>
          </w:p>
        </w:tc>
        <w:tc>
          <w:tcPr>
            <w:tcW w:w="96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произведенных за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отчетный период</w:t>
            </w:r>
          </w:p>
        </w:tc>
        <w:tc>
          <w:tcPr>
            <w:tcW w:w="785" w:type="pct"/>
            <w:vMerge w:val="restar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Наличие контроля</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качества товаров и</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услуг, %</w:t>
            </w:r>
          </w:p>
        </w:tc>
        <w:tc>
          <w:tcPr>
            <w:tcW w:w="948" w:type="pct"/>
            <w:vMerge w:val="restar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фактического</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D56B92">
              <w:rPr>
                <w:rFonts w:ascii="Arial Narrow" w:eastAsiaTheme="minorHAnsi" w:hAnsi="Arial Narrow" w:cs="ArialMT"/>
                <w:sz w:val="22"/>
                <w:lang w:eastAsia="en-US"/>
              </w:rPr>
              <w:t>оличества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анализов проб</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 к</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нормативному</w:t>
            </w:r>
          </w:p>
        </w:tc>
        <w:tc>
          <w:tcPr>
            <w:tcW w:w="833" w:type="pct"/>
          </w:tcPr>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D56B92" w:rsidRPr="00B03DF8" w:rsidTr="00847DBC">
        <w:trPr>
          <w:trHeight w:val="58"/>
        </w:trPr>
        <w:tc>
          <w:tcPr>
            <w:tcW w:w="318" w:type="pct"/>
            <w:vMerge/>
          </w:tcPr>
          <w:p w:rsidR="00D56B92" w:rsidRDefault="00D56B92"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Нормативное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количество проб</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D56B92">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 единиц</w:t>
            </w:r>
          </w:p>
        </w:tc>
        <w:tc>
          <w:tcPr>
            <w:tcW w:w="968" w:type="pct"/>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 которое</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необходимо провести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 соответствие с</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требованиями</w:t>
            </w:r>
          </w:p>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нормативных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правовых актов</w:t>
            </w:r>
          </w:p>
        </w:tc>
        <w:tc>
          <w:tcPr>
            <w:tcW w:w="785" w:type="pct"/>
            <w:vMerge/>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D56B92" w:rsidRPr="00D56B92"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D56B92" w:rsidRPr="00B03DF8" w:rsidRDefault="00D56B92"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val="restart"/>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1.2.2.</w:t>
            </w:r>
          </w:p>
        </w:tc>
        <w:tc>
          <w:tcPr>
            <w:tcW w:w="1148" w:type="pct"/>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анализов проб</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атмосферного</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воздуха,</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соответствующее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предельно</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д</w:t>
            </w:r>
            <w:r w:rsidRPr="00D56B92">
              <w:rPr>
                <w:rFonts w:ascii="Arial Narrow" w:eastAsiaTheme="minorHAnsi" w:hAnsi="Arial Narrow" w:cs="ArialMT"/>
                <w:sz w:val="22"/>
                <w:lang w:eastAsia="en-US"/>
              </w:rPr>
              <w:t>опустимым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концентрациям,</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единиц</w:t>
            </w:r>
          </w:p>
        </w:tc>
        <w:tc>
          <w:tcPr>
            <w:tcW w:w="968" w:type="pct"/>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воздуха, </w:t>
            </w:r>
            <w:r w:rsidRPr="00D56B92">
              <w:rPr>
                <w:rFonts w:ascii="Arial Narrow" w:eastAsiaTheme="minorHAnsi" w:hAnsi="Arial Narrow" w:cs="ArialMT"/>
                <w:sz w:val="22"/>
                <w:lang w:eastAsia="en-US"/>
              </w:rPr>
              <w:t>результаты</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которых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соответствуют</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требованиям</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н</w:t>
            </w:r>
            <w:r w:rsidRPr="00D56B92">
              <w:rPr>
                <w:rFonts w:ascii="Arial Narrow" w:eastAsiaTheme="minorHAnsi" w:hAnsi="Arial Narrow" w:cs="ArialMT"/>
                <w:sz w:val="22"/>
                <w:lang w:eastAsia="en-US"/>
              </w:rPr>
              <w:t>ормативных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правовых актов</w:t>
            </w:r>
          </w:p>
        </w:tc>
        <w:tc>
          <w:tcPr>
            <w:tcW w:w="785" w:type="pct"/>
            <w:vMerge w:val="restart"/>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Соответствие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качества товаров и</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услуг</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установленным</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требованиям, %</w:t>
            </w:r>
          </w:p>
        </w:tc>
        <w:tc>
          <w:tcPr>
            <w:tcW w:w="948" w:type="pct"/>
            <w:vMerge w:val="restart"/>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количества</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анализов проб,</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соответствующих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предельно</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допустимым</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концентрациям, к</w:t>
            </w:r>
          </w:p>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D56B92">
              <w:rPr>
                <w:rFonts w:ascii="Arial Narrow" w:eastAsiaTheme="minorHAnsi" w:hAnsi="Arial Narrow" w:cs="ArialMT"/>
                <w:sz w:val="22"/>
                <w:lang w:eastAsia="en-US"/>
              </w:rPr>
              <w:t>фактической</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количеству</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произведенных</w:t>
            </w:r>
            <w:r>
              <w:rPr>
                <w:rFonts w:ascii="Arial Narrow" w:eastAsiaTheme="minorHAnsi" w:hAnsi="Arial Narrow" w:cs="ArialMT"/>
                <w:sz w:val="22"/>
                <w:lang w:eastAsia="en-US"/>
              </w:rPr>
              <w:t xml:space="preserve"> </w:t>
            </w:r>
            <w:r w:rsidRPr="00D56B92">
              <w:rPr>
                <w:rFonts w:ascii="Arial Narrow" w:eastAsiaTheme="minorHAnsi" w:hAnsi="Arial Narrow" w:cs="ArialMT"/>
                <w:sz w:val="22"/>
                <w:lang w:eastAsia="en-US"/>
              </w:rPr>
              <w:t>анализов</w:t>
            </w:r>
          </w:p>
        </w:tc>
        <w:tc>
          <w:tcPr>
            <w:tcW w:w="833" w:type="pct"/>
          </w:tcPr>
          <w:p w:rsidR="002A5211" w:rsidRPr="00B03DF8"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Фактическое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произведенных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анализов проб</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2A5211">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воздуха, единиц</w:t>
            </w:r>
          </w:p>
        </w:tc>
        <w:tc>
          <w:tcPr>
            <w:tcW w:w="96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воздуха,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произведенных за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отчетный период</w:t>
            </w:r>
          </w:p>
        </w:tc>
        <w:tc>
          <w:tcPr>
            <w:tcW w:w="785"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2A5211" w:rsidRPr="00B03DF8"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val="restart"/>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1.2.3.</w:t>
            </w:r>
          </w:p>
        </w:tc>
        <w:tc>
          <w:tcPr>
            <w:tcW w:w="114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взвешенных на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весах перед</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принятием к</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утилизации</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(захоронению),</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куб.м</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бытовых </w:t>
            </w:r>
            <w:r w:rsidRPr="002A5211">
              <w:rPr>
                <w:rFonts w:ascii="Arial Narrow" w:eastAsiaTheme="minorHAnsi" w:hAnsi="Arial Narrow" w:cs="ArialMT"/>
                <w:sz w:val="22"/>
                <w:lang w:eastAsia="en-US"/>
              </w:rPr>
              <w:t>отходов,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прошедших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процедуру</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взвешивания на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полигоне</w:t>
            </w:r>
          </w:p>
        </w:tc>
        <w:tc>
          <w:tcPr>
            <w:tcW w:w="785"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Обеспечение</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инструмен</w:t>
            </w:r>
            <w:r w:rsidRPr="002A5211">
              <w:rPr>
                <w:rFonts w:ascii="Arial Narrow" w:eastAsiaTheme="minorHAnsi" w:hAnsi="Arial Narrow" w:cs="ArialMT"/>
                <w:sz w:val="22"/>
                <w:lang w:eastAsia="en-US"/>
              </w:rPr>
              <w:t>тального контроля,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w:t>
            </w:r>
          </w:p>
        </w:tc>
        <w:tc>
          <w:tcPr>
            <w:tcW w:w="948"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прошедших</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2A5211">
              <w:rPr>
                <w:rFonts w:ascii="Arial Narrow" w:eastAsiaTheme="minorHAnsi" w:hAnsi="Arial Narrow" w:cs="ArialMT"/>
                <w:sz w:val="22"/>
                <w:lang w:eastAsia="en-US"/>
              </w:rPr>
              <w:t>роцедуру</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взвешивания, к</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объему 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отходов</w:t>
            </w: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w:t>
            </w:r>
            <w:r w:rsidR="005F665A">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куб.м</w:t>
            </w:r>
          </w:p>
        </w:tc>
        <w:tc>
          <w:tcPr>
            <w:tcW w:w="96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w:t>
            </w:r>
            <w:r w:rsidR="005F665A">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от всех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потребителей</w:t>
            </w:r>
          </w:p>
        </w:tc>
        <w:tc>
          <w:tcPr>
            <w:tcW w:w="785"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val="restart"/>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1.2.4.</w:t>
            </w:r>
          </w:p>
        </w:tc>
        <w:tc>
          <w:tcPr>
            <w:tcW w:w="114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Количество часов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предоставления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услуг в отчетном</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периоде, часов</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Продолжительность</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предоставления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услуги за период. При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определении</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2A5211">
              <w:rPr>
                <w:rFonts w:ascii="Arial Narrow" w:eastAsiaTheme="minorHAnsi" w:hAnsi="Arial Narrow" w:cs="ArialMT"/>
                <w:sz w:val="22"/>
                <w:lang w:eastAsia="en-US"/>
              </w:rPr>
              <w:t>родолжительности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не учитываются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перерывы, связанные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с авариями или</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в</w:t>
            </w:r>
            <w:r w:rsidRPr="002A5211">
              <w:rPr>
                <w:rFonts w:ascii="Arial Narrow" w:eastAsiaTheme="minorHAnsi" w:hAnsi="Arial Narrow" w:cs="ArialMT"/>
                <w:sz w:val="22"/>
                <w:lang w:eastAsia="en-US"/>
              </w:rPr>
              <w:t>осстановительными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работами</w:t>
            </w:r>
          </w:p>
        </w:tc>
        <w:tc>
          <w:tcPr>
            <w:tcW w:w="785"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Продолжи</w:t>
            </w:r>
            <w:r w:rsidRPr="002A5211">
              <w:rPr>
                <w:rFonts w:ascii="Arial Narrow" w:eastAsiaTheme="minorHAnsi" w:hAnsi="Arial Narrow" w:cs="ArialMT"/>
                <w:sz w:val="22"/>
                <w:lang w:eastAsia="en-US"/>
              </w:rPr>
              <w:t>тельность</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(бесперебой</w:t>
            </w:r>
            <w:r w:rsidRPr="002A5211">
              <w:rPr>
                <w:rFonts w:ascii="Arial Narrow" w:eastAsiaTheme="minorHAnsi" w:hAnsi="Arial Narrow" w:cs="ArialMT"/>
                <w:sz w:val="22"/>
                <w:lang w:eastAsia="en-US"/>
              </w:rPr>
              <w:t>ность) поставки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товаров и услуг,</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час/день</w:t>
            </w:r>
          </w:p>
        </w:tc>
        <w:tc>
          <w:tcPr>
            <w:tcW w:w="948"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количества часов</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2A5211">
              <w:rPr>
                <w:rFonts w:ascii="Arial Narrow" w:eastAsiaTheme="minorHAnsi" w:hAnsi="Arial Narrow" w:cs="ArialMT"/>
                <w:sz w:val="22"/>
                <w:lang w:eastAsia="en-US"/>
              </w:rPr>
              <w:t>редоставления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услуг к количеству</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дней в отчетном</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периоде</w:t>
            </w: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Количество дней</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 отчетном</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периоде, дней</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Календарное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количество дней 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отчетном периоде</w:t>
            </w:r>
          </w:p>
        </w:tc>
        <w:tc>
          <w:tcPr>
            <w:tcW w:w="785"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2A5211">
        <w:trPr>
          <w:trHeight w:val="58"/>
        </w:trPr>
        <w:tc>
          <w:tcPr>
            <w:tcW w:w="5000" w:type="pct"/>
            <w:gridSpan w:val="6"/>
          </w:tcPr>
          <w:p w:rsidR="002A5211" w:rsidRPr="00B03DF8"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 Надежность снабжения потребителей товарами (услугами)</w:t>
            </w:r>
          </w:p>
        </w:tc>
      </w:tr>
      <w:tr w:rsidR="002A5211" w:rsidRPr="00B03DF8" w:rsidTr="00847DBC">
        <w:trPr>
          <w:trHeight w:val="58"/>
        </w:trPr>
        <w:tc>
          <w:tcPr>
            <w:tcW w:w="318" w:type="pct"/>
            <w:vMerge w:val="restart"/>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1.3.1.</w:t>
            </w:r>
          </w:p>
        </w:tc>
        <w:tc>
          <w:tcPr>
            <w:tcW w:w="114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Суммарная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продолжительность</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пожаров на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объектах для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часов</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Длительность всех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пожаров,</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произошедших на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объектах для</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от</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предположительного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момента начала до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момента полного</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тушения</w:t>
            </w:r>
          </w:p>
        </w:tc>
        <w:tc>
          <w:tcPr>
            <w:tcW w:w="785" w:type="pct"/>
            <w:vMerge w:val="restar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защищенности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объектов от</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пожаров, час/день</w:t>
            </w:r>
          </w:p>
        </w:tc>
        <w:tc>
          <w:tcPr>
            <w:tcW w:w="948"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суммарной</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продолжительности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пожаров на</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объектах к</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количеству дней 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отчетном периоде</w:t>
            </w: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Количество дней</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 отчетом периоде,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дней</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Календарное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количество дней 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отчетном периоде</w:t>
            </w:r>
          </w:p>
        </w:tc>
        <w:tc>
          <w:tcPr>
            <w:tcW w:w="785"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val="restart"/>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1.3.2.</w:t>
            </w:r>
          </w:p>
        </w:tc>
        <w:tc>
          <w:tcPr>
            <w:tcW w:w="114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Суммарная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площадь объектов,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2A5211">
              <w:rPr>
                <w:rFonts w:ascii="Arial Narrow" w:eastAsiaTheme="minorHAnsi" w:hAnsi="Arial Narrow" w:cs="ArialMT"/>
                <w:sz w:val="22"/>
                <w:lang w:eastAsia="en-US"/>
              </w:rPr>
              <w:t>одверженных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пожарам, кв.м</w:t>
            </w:r>
          </w:p>
        </w:tc>
        <w:tc>
          <w:tcPr>
            <w:tcW w:w="968" w:type="pc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Площадь объектов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2A5211">
              <w:rPr>
                <w:rFonts w:ascii="Arial Narrow" w:eastAsiaTheme="minorHAnsi" w:hAnsi="Arial Narrow" w:cs="ArialMT"/>
                <w:sz w:val="22"/>
                <w:lang w:eastAsia="en-US"/>
              </w:rPr>
              <w:t>одвергавшаяся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пожарам</w:t>
            </w:r>
          </w:p>
        </w:tc>
        <w:tc>
          <w:tcPr>
            <w:tcW w:w="785"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Коэффициент</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пожароустой</w:t>
            </w:r>
            <w:r w:rsidRPr="002A5211">
              <w:rPr>
                <w:rFonts w:ascii="Arial Narrow" w:eastAsiaTheme="minorHAnsi" w:hAnsi="Arial Narrow" w:cs="ArialMT"/>
                <w:sz w:val="22"/>
                <w:lang w:eastAsia="en-US"/>
              </w:rPr>
              <w:t>чивости объектов от</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пожаров, ед.</w:t>
            </w:r>
          </w:p>
        </w:tc>
        <w:tc>
          <w:tcPr>
            <w:tcW w:w="948" w:type="pct"/>
            <w:vMerge w:val="restart"/>
          </w:tcPr>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площади объектов</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p>
          <w:p w:rsidR="002A5211" w:rsidRP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w:t>
            </w:r>
          </w:p>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подверженных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пожарам, к площади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объектов</w:t>
            </w: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2A5211" w:rsidRPr="00B03DF8" w:rsidTr="00847DBC">
        <w:trPr>
          <w:trHeight w:val="58"/>
        </w:trPr>
        <w:tc>
          <w:tcPr>
            <w:tcW w:w="318" w:type="pct"/>
            <w:vMerge/>
          </w:tcPr>
          <w:p w:rsidR="002A5211"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Площадь</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кв.м</w:t>
            </w:r>
          </w:p>
        </w:tc>
        <w:tc>
          <w:tcPr>
            <w:tcW w:w="968" w:type="pct"/>
          </w:tcPr>
          <w:p w:rsidR="002A5211" w:rsidRPr="00D56B92"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Площадь объектов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w:t>
            </w:r>
          </w:p>
        </w:tc>
        <w:tc>
          <w:tcPr>
            <w:tcW w:w="785"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2A5211" w:rsidRPr="00D56B92" w:rsidRDefault="002A5211"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2A5211" w:rsidRPr="00B03DF8" w:rsidRDefault="002A5211"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AB19F8" w:rsidRPr="00B03DF8" w:rsidTr="00847DBC">
        <w:trPr>
          <w:trHeight w:val="58"/>
        </w:trPr>
        <w:tc>
          <w:tcPr>
            <w:tcW w:w="318" w:type="pct"/>
            <w:vMerge w:val="restart"/>
          </w:tcPr>
          <w:p w:rsidR="00AB19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1.3.3.</w:t>
            </w:r>
          </w:p>
        </w:tc>
        <w:tc>
          <w:tcPr>
            <w:tcW w:w="1148" w:type="pct"/>
          </w:tcPr>
          <w:p w:rsidR="00AB19F8" w:rsidRPr="00D56B92"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Накопленный</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кв.м</w:t>
            </w:r>
          </w:p>
        </w:tc>
        <w:tc>
          <w:tcPr>
            <w:tcW w:w="968" w:type="pct"/>
          </w:tcPr>
          <w:p w:rsidR="00AB19F8" w:rsidRPr="002A5211"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утилизированных</w:t>
            </w:r>
          </w:p>
          <w:p w:rsidR="00AB19F8" w:rsidRPr="00D56B92"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(захороненных) за все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время эксплуатации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объекта (с момента</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ввода в</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эксплуатацию до</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момента проведения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мониторинга)</w:t>
            </w:r>
          </w:p>
        </w:tc>
        <w:tc>
          <w:tcPr>
            <w:tcW w:w="785" w:type="pct"/>
            <w:vMerge w:val="restart"/>
          </w:tcPr>
          <w:p w:rsidR="00AB19F8" w:rsidRPr="00D56B92"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заполняемости</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полигона, %</w:t>
            </w:r>
          </w:p>
        </w:tc>
        <w:tc>
          <w:tcPr>
            <w:tcW w:w="948" w:type="pct"/>
            <w:vMerge w:val="restart"/>
          </w:tcPr>
          <w:p w:rsidR="00AB19F8" w:rsidRPr="002A5211"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накопленного</w:t>
            </w:r>
          </w:p>
          <w:p w:rsidR="00AB19F8" w:rsidRPr="00D56B92"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объема твердых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бытовых</w:t>
            </w:r>
            <w:r w:rsidR="005F665A">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отходов к</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проектной</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вместимости</w:t>
            </w:r>
          </w:p>
        </w:tc>
        <w:tc>
          <w:tcPr>
            <w:tcW w:w="833" w:type="pct"/>
          </w:tcPr>
          <w:p w:rsidR="00AB19F8" w:rsidRPr="00B03D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AB19F8" w:rsidRPr="00B03D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AB19F8" w:rsidRPr="00B03DF8" w:rsidTr="00847DBC">
        <w:trPr>
          <w:trHeight w:val="58"/>
        </w:trPr>
        <w:tc>
          <w:tcPr>
            <w:tcW w:w="318" w:type="pct"/>
            <w:vMerge/>
          </w:tcPr>
          <w:p w:rsidR="00AB19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2A5211">
              <w:rPr>
                <w:rFonts w:ascii="Arial Narrow" w:eastAsiaTheme="minorHAnsi" w:hAnsi="Arial Narrow" w:cs="ArialMT"/>
                <w:sz w:val="22"/>
                <w:lang w:eastAsia="en-US"/>
              </w:rPr>
              <w:t>Проектная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вместимость</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объекта для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2A5211">
              <w:rPr>
                <w:rFonts w:ascii="Arial Narrow" w:eastAsiaTheme="minorHAnsi" w:hAnsi="Arial Narrow" w:cs="ArialMT"/>
                <w:sz w:val="22"/>
                <w:lang w:eastAsia="en-US"/>
              </w:rPr>
              <w:t xml:space="preserve">отходов, </w:t>
            </w:r>
            <w:r>
              <w:rPr>
                <w:rFonts w:ascii="Arial Narrow" w:eastAsiaTheme="minorHAnsi" w:hAnsi="Arial Narrow" w:cs="ArialMT"/>
                <w:sz w:val="22"/>
                <w:lang w:eastAsia="en-US"/>
              </w:rPr>
              <w:t>к</w:t>
            </w:r>
            <w:r w:rsidRPr="002A5211">
              <w:rPr>
                <w:rFonts w:ascii="Arial Narrow" w:eastAsiaTheme="minorHAnsi" w:hAnsi="Arial Narrow" w:cs="ArialMT"/>
                <w:sz w:val="22"/>
                <w:lang w:eastAsia="en-US"/>
              </w:rPr>
              <w:t>уб.м</w:t>
            </w:r>
          </w:p>
        </w:tc>
        <w:tc>
          <w:tcPr>
            <w:tcW w:w="968" w:type="pc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бытовых</w:t>
            </w:r>
            <w:r w:rsidR="005F665A">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отходов,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потенциально</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утилизируемых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(захораниваемых) за</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все время</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w:t>
            </w:r>
            <w:r w:rsidRPr="00AB19F8">
              <w:rPr>
                <w:rFonts w:ascii="Arial Narrow" w:eastAsiaTheme="minorHAnsi" w:hAnsi="Arial Narrow" w:cs="ArialMT"/>
                <w:sz w:val="22"/>
                <w:lang w:eastAsia="en-US"/>
              </w:rPr>
              <w:t>ксплуатации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объекта (с момента</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ввода 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эксплуатацию до</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момента закрытия)</w:t>
            </w:r>
          </w:p>
        </w:tc>
        <w:tc>
          <w:tcPr>
            <w:tcW w:w="785" w:type="pct"/>
            <w:vMerge/>
          </w:tcPr>
          <w:p w:rsidR="00AB19F8" w:rsidRPr="00D56B92"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AB19F8" w:rsidRPr="00D56B92"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AB19F8" w:rsidRPr="00B03D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AB19F8" w:rsidRPr="00B03D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AB19F8" w:rsidRPr="00B03DF8" w:rsidTr="00AB19F8">
        <w:trPr>
          <w:trHeight w:val="58"/>
        </w:trPr>
        <w:tc>
          <w:tcPr>
            <w:tcW w:w="5000" w:type="pct"/>
            <w:gridSpan w:val="6"/>
          </w:tcPr>
          <w:p w:rsidR="00AB19F8" w:rsidRPr="00B03DF8"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 Доступность товаров и услуг для потребителей</w:t>
            </w:r>
          </w:p>
        </w:tc>
      </w:tr>
      <w:tr w:rsidR="00AB19F8" w:rsidRPr="00B03DF8" w:rsidTr="00847DBC">
        <w:trPr>
          <w:trHeight w:val="58"/>
        </w:trPr>
        <w:tc>
          <w:tcPr>
            <w:tcW w:w="318" w:type="pct"/>
          </w:tcPr>
          <w:p w:rsidR="00AB19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1.4.1.</w:t>
            </w:r>
          </w:p>
        </w:tc>
        <w:tc>
          <w:tcPr>
            <w:tcW w:w="1148" w:type="pc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Среднемесячный</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платеж населения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 услуги объектов</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(захоронения)</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отходов,</w:t>
            </w:r>
            <w:r w:rsidR="005F665A">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рублей</w:t>
            </w:r>
          </w:p>
        </w:tc>
        <w:tc>
          <w:tcPr>
            <w:tcW w:w="968" w:type="pc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Среднемесячный</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платеж населения,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проживающего в</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домах, уровень</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благоустройства</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которых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соответствует</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средним условиям 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муниципальном</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образовании,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определяемый в</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соответствии с</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законодательством, 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расчете на 1</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человека</w:t>
            </w:r>
          </w:p>
        </w:tc>
        <w:tc>
          <w:tcPr>
            <w:tcW w:w="785" w:type="pct"/>
            <w:vMerge w:val="restar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Доля расходов на</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оплату услуг 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совокупном доходе</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населения, %</w:t>
            </w:r>
          </w:p>
        </w:tc>
        <w:tc>
          <w:tcPr>
            <w:tcW w:w="948" w:type="pct"/>
            <w:vMerge w:val="restar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среднемесячного</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платежа за услуги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объектов для</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отходов к</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среднемесячным</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денежным доходам</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населения</w:t>
            </w:r>
          </w:p>
        </w:tc>
        <w:tc>
          <w:tcPr>
            <w:tcW w:w="833" w:type="pct"/>
          </w:tcPr>
          <w:p w:rsidR="00AB19F8" w:rsidRPr="00B03D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AB19F8" w:rsidRPr="00B03D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AB19F8" w:rsidRPr="00B03DF8" w:rsidTr="00847DBC">
        <w:trPr>
          <w:trHeight w:val="58"/>
        </w:trPr>
        <w:tc>
          <w:tcPr>
            <w:tcW w:w="318" w:type="pct"/>
          </w:tcPr>
          <w:p w:rsidR="00AB19F8" w:rsidRDefault="00AB19F8"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1.4.2.</w:t>
            </w:r>
          </w:p>
        </w:tc>
        <w:tc>
          <w:tcPr>
            <w:tcW w:w="1148" w:type="pc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Денежные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доходы населения,</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рублей</w:t>
            </w:r>
          </w:p>
        </w:tc>
        <w:tc>
          <w:tcPr>
            <w:tcW w:w="968" w:type="pct"/>
          </w:tcPr>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Среднемесячные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доходы лиц, занятых</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предпринимательской</w:t>
            </w:r>
          </w:p>
          <w:p w:rsidR="00AB19F8" w:rsidRPr="00AB19F8"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деятельностью,</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выплаченная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заработная плата</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наемных работников,</w:t>
            </w:r>
            <w:r>
              <w:rPr>
                <w:rFonts w:ascii="Arial Narrow" w:eastAsiaTheme="minorHAnsi" w:hAnsi="Arial Narrow" w:cs="ArialMT"/>
                <w:sz w:val="22"/>
                <w:lang w:eastAsia="en-US"/>
              </w:rPr>
              <w:t xml:space="preserve"> социальные </w:t>
            </w:r>
            <w:r w:rsidRPr="00AB19F8">
              <w:rPr>
                <w:rFonts w:ascii="Arial Narrow" w:eastAsiaTheme="minorHAnsi" w:hAnsi="Arial Narrow" w:cs="ArialMT"/>
                <w:sz w:val="22"/>
                <w:lang w:eastAsia="en-US"/>
              </w:rPr>
              <w:t>выплаты,</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доходы от</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собственности в виде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процентов по</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вкладам, ценным</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бумагам и другие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доходы, в расчете на</w:t>
            </w:r>
          </w:p>
          <w:p w:rsidR="00AB19F8" w:rsidRPr="00D56B92" w:rsidRDefault="00AB19F8"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1 человека</w:t>
            </w:r>
          </w:p>
        </w:tc>
        <w:tc>
          <w:tcPr>
            <w:tcW w:w="785" w:type="pct"/>
            <w:vMerge/>
          </w:tcPr>
          <w:p w:rsidR="00AB19F8" w:rsidRPr="00D56B92"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AB19F8" w:rsidRPr="00D56B92"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AB19F8" w:rsidRPr="00B03DF8"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AB19F8" w:rsidRPr="00B03DF8" w:rsidTr="00AB19F8">
        <w:trPr>
          <w:trHeight w:val="58"/>
        </w:trPr>
        <w:tc>
          <w:tcPr>
            <w:tcW w:w="5000" w:type="pct"/>
            <w:gridSpan w:val="6"/>
          </w:tcPr>
          <w:p w:rsidR="00AB19F8" w:rsidRPr="00B03DF8"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 Инвестиционные программы</w:t>
            </w:r>
          </w:p>
        </w:tc>
      </w:tr>
      <w:tr w:rsidR="00AB19F8" w:rsidRPr="00B03DF8" w:rsidTr="00AB19F8">
        <w:trPr>
          <w:trHeight w:val="58"/>
        </w:trPr>
        <w:tc>
          <w:tcPr>
            <w:tcW w:w="5000" w:type="pct"/>
            <w:gridSpan w:val="6"/>
          </w:tcPr>
          <w:p w:rsidR="00AB19F8" w:rsidRPr="00B03DF8" w:rsidRDefault="00AB19F8"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 Надежность (бесперебойность) снабжения потребителей товарами (услугами)</w:t>
            </w:r>
          </w:p>
        </w:tc>
      </w:tr>
      <w:tr w:rsidR="00330EC2" w:rsidRPr="00B03DF8" w:rsidTr="00847DBC">
        <w:trPr>
          <w:trHeight w:val="58"/>
        </w:trPr>
        <w:tc>
          <w:tcPr>
            <w:tcW w:w="318" w:type="pct"/>
            <w:vMerge w:val="restart"/>
          </w:tcPr>
          <w:p w:rsidR="00330EC2" w:rsidRDefault="00330EC2"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2.1.1.</w:t>
            </w:r>
          </w:p>
        </w:tc>
        <w:tc>
          <w:tcPr>
            <w:tcW w:w="1148" w:type="pct"/>
          </w:tcPr>
          <w:p w:rsidR="00330EC2" w:rsidRPr="00D56B92"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Количество часов</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предоставления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услуг за</w:t>
            </w:r>
            <w:r w:rsidR="005F665A">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отчетный</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период, часов</w:t>
            </w:r>
          </w:p>
        </w:tc>
        <w:tc>
          <w:tcPr>
            <w:tcW w:w="968" w:type="pct"/>
          </w:tcPr>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Продолжительность</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предоставления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услуги за период. При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определении</w:t>
            </w:r>
          </w:p>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AB19F8">
              <w:rPr>
                <w:rFonts w:ascii="Arial Narrow" w:eastAsiaTheme="minorHAnsi" w:hAnsi="Arial Narrow" w:cs="ArialMT"/>
                <w:sz w:val="22"/>
                <w:lang w:eastAsia="en-US"/>
              </w:rPr>
              <w:t>родолжительности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не учитываются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перерывы, связанные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с авариями или</w:t>
            </w:r>
          </w:p>
          <w:p w:rsidR="00330EC2" w:rsidRPr="00D56B92"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восстановительными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работами</w:t>
            </w:r>
          </w:p>
        </w:tc>
        <w:tc>
          <w:tcPr>
            <w:tcW w:w="785" w:type="pct"/>
            <w:vMerge w:val="restart"/>
          </w:tcPr>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Продолжите</w:t>
            </w:r>
            <w:r w:rsidRPr="00AB19F8">
              <w:rPr>
                <w:rFonts w:ascii="Arial Narrow" w:eastAsiaTheme="minorHAnsi" w:hAnsi="Arial Narrow" w:cs="ArialMT"/>
                <w:sz w:val="22"/>
                <w:lang w:eastAsia="en-US"/>
              </w:rPr>
              <w:t>льность</w:t>
            </w:r>
          </w:p>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(бесперебой</w:t>
            </w:r>
            <w:r w:rsidRPr="00AB19F8">
              <w:rPr>
                <w:rFonts w:ascii="Arial Narrow" w:eastAsiaTheme="minorHAnsi" w:hAnsi="Arial Narrow" w:cs="ArialMT"/>
                <w:sz w:val="22"/>
                <w:lang w:eastAsia="en-US"/>
              </w:rPr>
              <w:t>ность) поставки</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товаров и услуг,</w:t>
            </w:r>
          </w:p>
          <w:p w:rsidR="00330EC2" w:rsidRPr="00D56B92"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час/день</w:t>
            </w:r>
          </w:p>
        </w:tc>
        <w:tc>
          <w:tcPr>
            <w:tcW w:w="948" w:type="pct"/>
            <w:vMerge w:val="restart"/>
          </w:tcPr>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количества часов</w:t>
            </w:r>
          </w:p>
          <w:p w:rsidR="00330EC2" w:rsidRPr="00AB19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AB19F8">
              <w:rPr>
                <w:rFonts w:ascii="Arial Narrow" w:eastAsiaTheme="minorHAnsi" w:hAnsi="Arial Narrow" w:cs="ArialMT"/>
                <w:sz w:val="22"/>
                <w:lang w:eastAsia="en-US"/>
              </w:rPr>
              <w:t>редоставления</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услуг к количеству</w:t>
            </w:r>
            <w:r>
              <w:rPr>
                <w:rFonts w:ascii="Arial Narrow" w:eastAsiaTheme="minorHAnsi" w:hAnsi="Arial Narrow" w:cs="ArialMT"/>
                <w:sz w:val="22"/>
                <w:lang w:eastAsia="en-US"/>
              </w:rPr>
              <w:t xml:space="preserve"> </w:t>
            </w:r>
            <w:r w:rsidRPr="00AB19F8">
              <w:rPr>
                <w:rFonts w:ascii="Arial Narrow" w:eastAsiaTheme="minorHAnsi" w:hAnsi="Arial Narrow" w:cs="ArialMT"/>
                <w:sz w:val="22"/>
                <w:lang w:eastAsia="en-US"/>
              </w:rPr>
              <w:t>дней в отчетном</w:t>
            </w:r>
          </w:p>
          <w:p w:rsidR="00330EC2" w:rsidRPr="00D56B92"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AB19F8">
              <w:rPr>
                <w:rFonts w:ascii="Arial Narrow" w:eastAsiaTheme="minorHAnsi" w:hAnsi="Arial Narrow" w:cs="ArialMT"/>
                <w:sz w:val="22"/>
                <w:lang w:eastAsia="en-US"/>
              </w:rPr>
              <w:t>периоде</w:t>
            </w:r>
          </w:p>
        </w:tc>
        <w:tc>
          <w:tcPr>
            <w:tcW w:w="833" w:type="pct"/>
          </w:tcPr>
          <w:p w:rsidR="00330EC2" w:rsidRPr="00B03D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0EC2" w:rsidRPr="00B03DF8" w:rsidRDefault="00330EC2" w:rsidP="00AB19F8">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330EC2" w:rsidRPr="00B03DF8" w:rsidTr="00847DBC">
        <w:trPr>
          <w:trHeight w:val="58"/>
        </w:trPr>
        <w:tc>
          <w:tcPr>
            <w:tcW w:w="318" w:type="pct"/>
            <w:vMerge/>
          </w:tcPr>
          <w:p w:rsidR="00330EC2" w:rsidRDefault="00330EC2"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Количество дней</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в отчетном</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периоде, дней</w:t>
            </w:r>
          </w:p>
        </w:tc>
        <w:tc>
          <w:tcPr>
            <w:tcW w:w="968" w:type="pc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Календарное</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количество дней в</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отчетном периоде</w:t>
            </w:r>
          </w:p>
        </w:tc>
        <w:tc>
          <w:tcPr>
            <w:tcW w:w="785" w:type="pct"/>
            <w:vMerge/>
          </w:tcPr>
          <w:p w:rsidR="00330EC2" w:rsidRPr="00D56B92" w:rsidRDefault="00330EC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330EC2" w:rsidRPr="00D56B92" w:rsidRDefault="00330EC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330EC2" w:rsidRPr="00B03DF8" w:rsidTr="00847DBC">
        <w:trPr>
          <w:trHeight w:val="58"/>
        </w:trPr>
        <w:tc>
          <w:tcPr>
            <w:tcW w:w="318" w:type="pct"/>
            <w:vMerge w:val="restart"/>
          </w:tcPr>
          <w:p w:rsidR="00330EC2" w:rsidRDefault="00330EC2"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2.1.2.</w:t>
            </w:r>
          </w:p>
        </w:tc>
        <w:tc>
          <w:tcPr>
            <w:tcW w:w="1148" w:type="pc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Суммарная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продолжительность</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пожаров на</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объектах для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 часов</w:t>
            </w:r>
          </w:p>
        </w:tc>
        <w:tc>
          <w:tcPr>
            <w:tcW w:w="968" w:type="pc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Длительность всех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пожаров,</w:t>
            </w:r>
          </w:p>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произошедших на</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объектах для</w:t>
            </w:r>
          </w:p>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 от</w:t>
            </w:r>
          </w:p>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предположительного</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момента начала до</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момента полного</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тушения</w:t>
            </w:r>
          </w:p>
        </w:tc>
        <w:tc>
          <w:tcPr>
            <w:tcW w:w="785" w:type="pct"/>
            <w:vMerge w:val="restart"/>
          </w:tcPr>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защищенности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объектов от</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пожаров, час./день</w:t>
            </w:r>
          </w:p>
        </w:tc>
        <w:tc>
          <w:tcPr>
            <w:tcW w:w="948" w:type="pct"/>
            <w:vMerge w:val="restar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суммарной</w:t>
            </w:r>
          </w:p>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330EC2">
              <w:rPr>
                <w:rFonts w:ascii="Arial Narrow" w:eastAsiaTheme="minorHAnsi" w:hAnsi="Arial Narrow" w:cs="ArialMT"/>
                <w:sz w:val="22"/>
                <w:lang w:eastAsia="en-US"/>
              </w:rPr>
              <w:t>родолжительности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пожаров на</w:t>
            </w:r>
          </w:p>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объектах к</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количеству дней в</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отчетном периоде</w:t>
            </w:r>
          </w:p>
        </w:tc>
        <w:tc>
          <w:tcPr>
            <w:tcW w:w="833" w:type="pct"/>
          </w:tcPr>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330EC2" w:rsidRPr="00B03DF8" w:rsidTr="00847DBC">
        <w:trPr>
          <w:trHeight w:val="58"/>
        </w:trPr>
        <w:tc>
          <w:tcPr>
            <w:tcW w:w="318" w:type="pct"/>
            <w:vMerge/>
          </w:tcPr>
          <w:p w:rsidR="00330EC2" w:rsidRDefault="00330EC2"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Количество дней</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в отчет</w:t>
            </w:r>
            <w:r>
              <w:rPr>
                <w:rFonts w:ascii="Arial Narrow" w:eastAsiaTheme="minorHAnsi" w:hAnsi="Arial Narrow" w:cs="ArialMT"/>
                <w:sz w:val="22"/>
                <w:lang w:eastAsia="en-US"/>
              </w:rPr>
              <w:t>н</w:t>
            </w:r>
            <w:r w:rsidRPr="00330EC2">
              <w:rPr>
                <w:rFonts w:ascii="Arial Narrow" w:eastAsiaTheme="minorHAnsi" w:hAnsi="Arial Narrow" w:cs="ArialMT"/>
                <w:sz w:val="22"/>
                <w:lang w:eastAsia="en-US"/>
              </w:rPr>
              <w:t>ом периоде,</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дней</w:t>
            </w:r>
          </w:p>
        </w:tc>
        <w:tc>
          <w:tcPr>
            <w:tcW w:w="968" w:type="pct"/>
          </w:tcPr>
          <w:p w:rsidR="00330EC2" w:rsidRPr="00330EC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Календарное</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количество дней в</w:t>
            </w:r>
          </w:p>
          <w:p w:rsidR="00330EC2" w:rsidRPr="00D56B92"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периоде</w:t>
            </w:r>
          </w:p>
        </w:tc>
        <w:tc>
          <w:tcPr>
            <w:tcW w:w="785" w:type="pct"/>
            <w:vMerge/>
          </w:tcPr>
          <w:p w:rsidR="00330EC2" w:rsidRPr="00D56B92" w:rsidRDefault="00330EC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330EC2" w:rsidRPr="00D56B92" w:rsidRDefault="00330EC2"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330EC2" w:rsidRPr="00B03DF8" w:rsidRDefault="00330EC2"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2.1.3.</w:t>
            </w:r>
          </w:p>
        </w:tc>
        <w:tc>
          <w:tcPr>
            <w:tcW w:w="1148" w:type="pct"/>
          </w:tcPr>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Суммарная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площадь объектов,</w:t>
            </w:r>
          </w:p>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330EC2">
              <w:rPr>
                <w:rFonts w:ascii="Arial Narrow" w:eastAsiaTheme="minorHAnsi" w:hAnsi="Arial Narrow" w:cs="ArialMT"/>
                <w:sz w:val="22"/>
                <w:lang w:eastAsia="en-US"/>
              </w:rPr>
              <w:t>одверженных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пожарам, кв.м</w:t>
            </w:r>
          </w:p>
        </w:tc>
        <w:tc>
          <w:tcPr>
            <w:tcW w:w="968" w:type="pct"/>
          </w:tcPr>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Площадь объектов</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p>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подвергавшаяся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пожарам</w:t>
            </w:r>
          </w:p>
        </w:tc>
        <w:tc>
          <w:tcPr>
            <w:tcW w:w="785" w:type="pct"/>
            <w:vMerge w:val="restart"/>
          </w:tcPr>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защищенности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объектов от</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пожаров, ед.</w:t>
            </w:r>
          </w:p>
        </w:tc>
        <w:tc>
          <w:tcPr>
            <w:tcW w:w="948" w:type="pct"/>
            <w:vMerge w:val="restart"/>
          </w:tcPr>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площади объектов</w:t>
            </w:r>
          </w:p>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p>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w:t>
            </w:r>
          </w:p>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подверженных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пожарам, к площади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объектов</w:t>
            </w:r>
          </w:p>
        </w:tc>
        <w:tc>
          <w:tcPr>
            <w:tcW w:w="833" w:type="pct"/>
          </w:tcPr>
          <w:p w:rsidR="007B540E" w:rsidRPr="00B03DF8"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Площадь</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p>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 кв.м</w:t>
            </w:r>
          </w:p>
        </w:tc>
        <w:tc>
          <w:tcPr>
            <w:tcW w:w="968" w:type="pct"/>
          </w:tcPr>
          <w:p w:rsidR="007B540E" w:rsidRPr="00330EC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Площадь объектов</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(захоронения)</w:t>
            </w:r>
          </w:p>
          <w:p w:rsidR="007B540E" w:rsidRPr="00D56B92"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330EC2">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330EC2">
              <w:rPr>
                <w:rFonts w:ascii="Arial Narrow" w:eastAsiaTheme="minorHAnsi" w:hAnsi="Arial Narrow" w:cs="ArialMT"/>
                <w:sz w:val="22"/>
                <w:lang w:eastAsia="en-US"/>
              </w:rPr>
              <w:t>отходов</w:t>
            </w:r>
          </w:p>
        </w:tc>
        <w:tc>
          <w:tcPr>
            <w:tcW w:w="785"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330EC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2.1.4.</w:t>
            </w: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замененного</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 xml:space="preserve">оборудования </w:t>
            </w:r>
            <w:r w:rsidRPr="007B540E">
              <w:rPr>
                <w:rFonts w:ascii="Arial Narrow" w:eastAsiaTheme="minorHAnsi" w:hAnsi="Arial Narrow" w:cs="ArialMT"/>
                <w:sz w:val="22"/>
                <w:lang w:eastAsia="en-US"/>
              </w:rPr>
              <w:t>единиц</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оборудования,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которое было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заменено в отчетном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периоде</w:t>
            </w:r>
          </w:p>
        </w:tc>
        <w:tc>
          <w:tcPr>
            <w:tcW w:w="785"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Индекс замены</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оборудования, %</w:t>
            </w:r>
          </w:p>
        </w:tc>
        <w:tc>
          <w:tcPr>
            <w:tcW w:w="948"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замененного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оборудования к</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7B540E">
              <w:rPr>
                <w:rFonts w:ascii="Arial Narrow" w:eastAsiaTheme="minorHAnsi" w:hAnsi="Arial Narrow" w:cs="ArialMT"/>
                <w:sz w:val="22"/>
                <w:lang w:eastAsia="en-US"/>
              </w:rPr>
              <w:t>оличеству</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установленного</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оборудования</w:t>
            </w: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Общее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количество</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у</w:t>
            </w:r>
            <w:r w:rsidRPr="007B540E">
              <w:rPr>
                <w:rFonts w:ascii="Arial Narrow" w:eastAsiaTheme="minorHAnsi" w:hAnsi="Arial Narrow" w:cs="ArialMT"/>
                <w:sz w:val="22"/>
                <w:lang w:eastAsia="en-US"/>
              </w:rPr>
              <w:t>становленного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оборудования,</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единиц</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оборудования,</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установленного на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предприятии</w:t>
            </w:r>
          </w:p>
        </w:tc>
        <w:tc>
          <w:tcPr>
            <w:tcW w:w="785" w:type="pct"/>
            <w:vMerge/>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2.1.5</w:t>
            </w:r>
          </w:p>
        </w:tc>
        <w:tc>
          <w:tcPr>
            <w:tcW w:w="1148" w:type="pct"/>
          </w:tcPr>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Накопленный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 xml:space="preserve">твердых </w:t>
            </w:r>
            <w:r>
              <w:rPr>
                <w:rFonts w:ascii="Arial Narrow" w:eastAsiaTheme="minorHAnsi" w:hAnsi="Arial Narrow" w:cs="ArialMT"/>
                <w:sz w:val="22"/>
                <w:lang w:eastAsia="en-US"/>
              </w:rPr>
              <w:t>б</w:t>
            </w:r>
            <w:r w:rsidRPr="007B540E">
              <w:rPr>
                <w:rFonts w:ascii="Arial Narrow" w:eastAsiaTheme="minorHAnsi" w:hAnsi="Arial Narrow" w:cs="ArialMT"/>
                <w:sz w:val="22"/>
                <w:lang w:eastAsia="en-US"/>
              </w:rPr>
              <w:t>ытовых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куб.м</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утилизированных</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(захороненных) за все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время эксплуатации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объекта (с</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момента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ввода 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эксплуатацию до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момента проведения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мониторинга)</w:t>
            </w:r>
          </w:p>
        </w:tc>
        <w:tc>
          <w:tcPr>
            <w:tcW w:w="785" w:type="pct"/>
            <w:vMerge w:val="restart"/>
          </w:tcPr>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заполняемости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полигона, %</w:t>
            </w:r>
          </w:p>
        </w:tc>
        <w:tc>
          <w:tcPr>
            <w:tcW w:w="948"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накопленного</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объема твердых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бытовых</w:t>
            </w:r>
            <w:r w:rsidR="005F665A">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к</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проектной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вместимости</w:t>
            </w: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Проектная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вместимость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объекта для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захоронения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куб.м</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потенциально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утилизируемых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(захораниваемых) за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все время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w:t>
            </w:r>
            <w:r w:rsidRPr="007B540E">
              <w:rPr>
                <w:rFonts w:ascii="Arial Narrow" w:eastAsiaTheme="minorHAnsi" w:hAnsi="Arial Narrow" w:cs="ArialMT"/>
                <w:sz w:val="22"/>
                <w:lang w:eastAsia="en-US"/>
              </w:rPr>
              <w:t>ксплуатации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объекта (с момента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ввода 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эксплуатацию до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момента закрытия)</w:t>
            </w:r>
          </w:p>
        </w:tc>
        <w:tc>
          <w:tcPr>
            <w:tcW w:w="785"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7B540E">
        <w:trPr>
          <w:trHeight w:val="58"/>
        </w:trPr>
        <w:tc>
          <w:tcPr>
            <w:tcW w:w="5000" w:type="pct"/>
            <w:gridSpan w:val="6"/>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 Качество производимых товаров (оказываемых услуг)</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2.2.1.</w:t>
            </w: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Фактическое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произведенных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анализов проб</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7B540E">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единиц</w:t>
            </w:r>
          </w:p>
        </w:tc>
        <w:tc>
          <w:tcPr>
            <w:tcW w:w="968" w:type="pct"/>
          </w:tcPr>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произведенных за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отчетный период</w:t>
            </w:r>
          </w:p>
        </w:tc>
        <w:tc>
          <w:tcPr>
            <w:tcW w:w="785"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Наличие контроля</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качества товаров и</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услуг, %</w:t>
            </w:r>
          </w:p>
        </w:tc>
        <w:tc>
          <w:tcPr>
            <w:tcW w:w="948"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фактического</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7B540E">
              <w:rPr>
                <w:rFonts w:ascii="Arial Narrow" w:eastAsiaTheme="minorHAnsi" w:hAnsi="Arial Narrow" w:cs="ArialMT"/>
                <w:sz w:val="22"/>
                <w:lang w:eastAsia="en-US"/>
              </w:rPr>
              <w:t>оличества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анализов проб</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7B540E">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к</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нормативному</w:t>
            </w: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Нормативное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количество проб</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7B540E">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единиц</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которое</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необходимо провести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 соответствие с</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требованиями</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нормативных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правовых актов</w:t>
            </w:r>
          </w:p>
        </w:tc>
        <w:tc>
          <w:tcPr>
            <w:tcW w:w="785"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2.2.2.</w:t>
            </w: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проб</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атмосферного</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воздуха,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соответствующее</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предельно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допустимым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концентрациям,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единиц</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 анализов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результаты</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которых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соответствуют</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требованиям</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н</w:t>
            </w:r>
            <w:r w:rsidRPr="007B540E">
              <w:rPr>
                <w:rFonts w:ascii="Arial Narrow" w:eastAsiaTheme="minorHAnsi" w:hAnsi="Arial Narrow" w:cs="ArialMT"/>
                <w:sz w:val="22"/>
                <w:lang w:eastAsia="en-US"/>
              </w:rPr>
              <w:t>ормативных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правовых актов</w:t>
            </w:r>
          </w:p>
        </w:tc>
        <w:tc>
          <w:tcPr>
            <w:tcW w:w="785" w:type="pct"/>
            <w:vMerge w:val="restart"/>
          </w:tcPr>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Соответствие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качества товаров 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услуг</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установленным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требованиям, %</w:t>
            </w:r>
          </w:p>
        </w:tc>
        <w:tc>
          <w:tcPr>
            <w:tcW w:w="948"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количества</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анализов проб,</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соответствующих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предельно</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допустимым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концентрациям, к</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фактической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количеству</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произведенных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анализов</w:t>
            </w: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Фактическое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количество</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7B540E">
              <w:rPr>
                <w:rFonts w:ascii="Arial Narrow" w:eastAsiaTheme="minorHAnsi" w:hAnsi="Arial Narrow" w:cs="ArialMT"/>
                <w:sz w:val="22"/>
                <w:lang w:eastAsia="en-US"/>
              </w:rPr>
              <w:t>роизведенных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анализов проб</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а</w:t>
            </w:r>
            <w:r w:rsidRPr="007B540E">
              <w:rPr>
                <w:rFonts w:ascii="Arial Narrow" w:eastAsiaTheme="minorHAnsi" w:hAnsi="Arial Narrow" w:cs="ArialMT"/>
                <w:sz w:val="22"/>
                <w:lang w:eastAsia="en-US"/>
              </w:rPr>
              <w:t>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 единиц</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Количество анализов</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проб атмосферного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воздуха,</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произведенных за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отчетный период</w:t>
            </w:r>
          </w:p>
        </w:tc>
        <w:tc>
          <w:tcPr>
            <w:tcW w:w="785"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7B540E" w:rsidRPr="00B03DF8" w:rsidTr="007B540E">
        <w:trPr>
          <w:trHeight w:val="58"/>
        </w:trPr>
        <w:tc>
          <w:tcPr>
            <w:tcW w:w="5000" w:type="pct"/>
            <w:gridSpan w:val="6"/>
          </w:tcPr>
          <w:p w:rsidR="007B540E" w:rsidRPr="00B03DF8"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 Доступность товаров и услуг для потребителей</w:t>
            </w:r>
          </w:p>
        </w:tc>
      </w:tr>
      <w:tr w:rsidR="007B540E" w:rsidRPr="00B03DF8" w:rsidTr="00847DBC">
        <w:trPr>
          <w:trHeight w:val="58"/>
        </w:trPr>
        <w:tc>
          <w:tcPr>
            <w:tcW w:w="318" w:type="pct"/>
            <w:vMerge w:val="restart"/>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2.3.1.</w:t>
            </w: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7B540E">
              <w:rPr>
                <w:rFonts w:ascii="Arial Narrow" w:eastAsiaTheme="minorHAnsi" w:hAnsi="Arial Narrow" w:cs="ArialMT"/>
                <w:sz w:val="22"/>
                <w:lang w:eastAsia="en-US"/>
              </w:rPr>
              <w:t>ользующегося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услугами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человек</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получающего услуги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коммунального</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комплекса</w:t>
            </w:r>
          </w:p>
        </w:tc>
        <w:tc>
          <w:tcPr>
            <w:tcW w:w="785"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Доля потребителей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 жилых домах,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обеспеченных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доступом к</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объектам, %</w:t>
            </w:r>
          </w:p>
        </w:tc>
        <w:tc>
          <w:tcPr>
            <w:tcW w:w="948" w:type="pct"/>
            <w:vMerge w:val="restar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численности</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пользующегося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услугами объектов,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к численности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муниципального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образования</w:t>
            </w:r>
          </w:p>
        </w:tc>
        <w:tc>
          <w:tcPr>
            <w:tcW w:w="833" w:type="pct"/>
          </w:tcPr>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7B540E" w:rsidRPr="00B03DF8"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7B540E" w:rsidRPr="00B03DF8" w:rsidTr="00847DBC">
        <w:trPr>
          <w:trHeight w:val="58"/>
        </w:trPr>
        <w:tc>
          <w:tcPr>
            <w:tcW w:w="318" w:type="pct"/>
            <w:vMerge/>
          </w:tcPr>
          <w:p w:rsidR="007B540E" w:rsidRDefault="007B540E"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p>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м</w:t>
            </w:r>
            <w:r w:rsidRPr="007B540E">
              <w:rPr>
                <w:rFonts w:ascii="Arial Narrow" w:eastAsiaTheme="minorHAnsi" w:hAnsi="Arial Narrow" w:cs="ArialMT"/>
                <w:sz w:val="22"/>
                <w:lang w:eastAsia="en-US"/>
              </w:rPr>
              <w:t>униципального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образования,</w:t>
            </w:r>
          </w:p>
          <w:p w:rsid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человек</w:t>
            </w:r>
          </w:p>
          <w:p w:rsidR="00B870DE" w:rsidRPr="00D56B92" w:rsidRDefault="00B870D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968" w:type="pct"/>
          </w:tcPr>
          <w:p w:rsidR="007B540E" w:rsidRPr="007B540E"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Общая численность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p>
          <w:p w:rsidR="007B540E" w:rsidRPr="00D56B92" w:rsidRDefault="007B540E"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м</w:t>
            </w:r>
            <w:r w:rsidRPr="007B540E">
              <w:rPr>
                <w:rFonts w:ascii="Arial Narrow" w:eastAsiaTheme="minorHAnsi" w:hAnsi="Arial Narrow" w:cs="ArialMT"/>
                <w:sz w:val="22"/>
                <w:lang w:eastAsia="en-US"/>
              </w:rPr>
              <w:t>униципального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образования</w:t>
            </w:r>
          </w:p>
        </w:tc>
        <w:tc>
          <w:tcPr>
            <w:tcW w:w="785"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7B540E" w:rsidRPr="00D56B92"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7B540E" w:rsidRPr="00B03DF8" w:rsidRDefault="007B540E"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49279B" w:rsidRPr="00B03DF8" w:rsidTr="00847DBC">
        <w:trPr>
          <w:trHeight w:val="58"/>
        </w:trPr>
        <w:tc>
          <w:tcPr>
            <w:tcW w:w="318" w:type="pct"/>
            <w:vMerge w:val="restart"/>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2.3.2.</w:t>
            </w:r>
          </w:p>
        </w:tc>
        <w:tc>
          <w:tcPr>
            <w:tcW w:w="1148" w:type="pc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Среднемесячный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платеж населения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 услуги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(захоронения)</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рублей</w:t>
            </w:r>
          </w:p>
        </w:tc>
        <w:tc>
          <w:tcPr>
            <w:tcW w:w="968" w:type="pc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Среднемесячный</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платеж населения,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проживающего в</w:t>
            </w:r>
          </w:p>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домах, уровень</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благоустройства</w:t>
            </w:r>
          </w:p>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которых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соответствует</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средним условиям 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муниципальном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образовании,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определяемый в</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соответствии с</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законодательством, 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расчете на 1</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человека</w:t>
            </w:r>
          </w:p>
        </w:tc>
        <w:tc>
          <w:tcPr>
            <w:tcW w:w="785" w:type="pct"/>
            <w:vMerge w:val="restar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Доля расходов на</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оплату услуг 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совокупном доходе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 %</w:t>
            </w:r>
          </w:p>
        </w:tc>
        <w:tc>
          <w:tcPr>
            <w:tcW w:w="948" w:type="pct"/>
            <w:vMerge w:val="restar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среднемесячного</w:t>
            </w:r>
          </w:p>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платежа за услуги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объектов для</w:t>
            </w:r>
          </w:p>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отходов к</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среднемесячным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денежным</w:t>
            </w:r>
          </w:p>
        </w:tc>
        <w:tc>
          <w:tcPr>
            <w:tcW w:w="833" w:type="pct"/>
          </w:tcPr>
          <w:p w:rsidR="0049279B" w:rsidRPr="00B03DF8"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49279B" w:rsidRPr="00B03DF8" w:rsidTr="00847DBC">
        <w:trPr>
          <w:trHeight w:val="58"/>
        </w:trPr>
        <w:tc>
          <w:tcPr>
            <w:tcW w:w="318" w:type="pct"/>
            <w:vMerge/>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Денежные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доходы</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населения,</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рублей</w:t>
            </w:r>
          </w:p>
        </w:tc>
        <w:tc>
          <w:tcPr>
            <w:tcW w:w="968" w:type="pct"/>
          </w:tcPr>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Среднемесячные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доходы лиц, занятых</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предпринимательской</w:t>
            </w:r>
          </w:p>
          <w:p w:rsidR="0049279B" w:rsidRPr="007B540E"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деятельностью,</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выплаченная</w:t>
            </w:r>
          </w:p>
          <w:p w:rsidR="0049279B" w:rsidRPr="00D56B92" w:rsidRDefault="0049279B" w:rsidP="007B540E">
            <w:pPr>
              <w:suppressAutoHyphens w:val="0"/>
              <w:autoSpaceDE w:val="0"/>
              <w:autoSpaceDN w:val="0"/>
              <w:adjustRightInd w:val="0"/>
              <w:ind w:firstLine="0"/>
              <w:jc w:val="left"/>
              <w:rPr>
                <w:rFonts w:ascii="Arial Narrow" w:eastAsiaTheme="minorHAnsi" w:hAnsi="Arial Narrow" w:cs="ArialMT"/>
                <w:sz w:val="22"/>
                <w:lang w:eastAsia="en-US"/>
              </w:rPr>
            </w:pPr>
            <w:r w:rsidRPr="007B540E">
              <w:rPr>
                <w:rFonts w:ascii="Arial Narrow" w:eastAsiaTheme="minorHAnsi" w:hAnsi="Arial Narrow" w:cs="ArialMT"/>
                <w:sz w:val="22"/>
                <w:lang w:eastAsia="en-US"/>
              </w:rPr>
              <w:t>заработная плата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наемных работников,</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социальные выплаты,</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доходы от</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собственности в виде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процентов по</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вкладам, ценным</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бумагам и другие</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доходы, в расчете на</w:t>
            </w:r>
            <w:r>
              <w:rPr>
                <w:rFonts w:ascii="Arial Narrow" w:eastAsiaTheme="minorHAnsi" w:hAnsi="Arial Narrow" w:cs="ArialMT"/>
                <w:sz w:val="22"/>
                <w:lang w:eastAsia="en-US"/>
              </w:rPr>
              <w:t xml:space="preserve"> </w:t>
            </w:r>
            <w:r w:rsidRPr="007B540E">
              <w:rPr>
                <w:rFonts w:ascii="Arial Narrow" w:eastAsiaTheme="minorHAnsi" w:hAnsi="Arial Narrow" w:cs="ArialMT"/>
                <w:sz w:val="22"/>
                <w:lang w:eastAsia="en-US"/>
              </w:rPr>
              <w:t>1 человека</w:t>
            </w:r>
          </w:p>
        </w:tc>
        <w:tc>
          <w:tcPr>
            <w:tcW w:w="785"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49279B" w:rsidRPr="00B03DF8"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Орган регулирования</w:t>
            </w:r>
          </w:p>
        </w:tc>
      </w:tr>
      <w:tr w:rsidR="0049279B" w:rsidRPr="00B03DF8" w:rsidTr="00847DBC">
        <w:trPr>
          <w:trHeight w:val="58"/>
        </w:trPr>
        <w:tc>
          <w:tcPr>
            <w:tcW w:w="318" w:type="pct"/>
            <w:vMerge w:val="restart"/>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2.3.3</w:t>
            </w:r>
          </w:p>
        </w:tc>
        <w:tc>
          <w:tcPr>
            <w:tcW w:w="1148" w:type="pc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реализации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товаров и услуг</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населению,</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тыс.куб.м</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вывезенных</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 населения.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Определяется по</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показаниям весов, 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случае их отсутствия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 иным расчетным</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способом. По данной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категории также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отражается 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вывезенный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 управляющих</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организаций, ТСЖ,</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ЖСК и иных</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специализированных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кооперативов,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приобретающих</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услуги для оказания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услуг населению</w:t>
            </w:r>
          </w:p>
        </w:tc>
        <w:tc>
          <w:tcPr>
            <w:tcW w:w="785"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Удельное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потребление,</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куб.м/чел.</w:t>
            </w:r>
          </w:p>
        </w:tc>
        <w:tc>
          <w:tcPr>
            <w:tcW w:w="948"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реализации товаров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 услуг к</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численности</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населения,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получающего услуги</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организации</w:t>
            </w: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населения,</w:t>
            </w:r>
          </w:p>
          <w:p w:rsid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49279B">
              <w:rPr>
                <w:rFonts w:ascii="Arial Narrow" w:eastAsiaTheme="minorHAnsi" w:hAnsi="Arial Narrow" w:cs="ArialMT"/>
                <w:sz w:val="22"/>
                <w:lang w:eastAsia="en-US"/>
              </w:rPr>
              <w:t>олучающего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услуги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человек</w:t>
            </w:r>
          </w:p>
          <w:p w:rsidR="00B870DE" w:rsidRPr="00D56B92" w:rsidRDefault="00B870DE"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64,1 тыс. чел.</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населения,</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получающего услуги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коммунального</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комплекса</w:t>
            </w:r>
          </w:p>
        </w:tc>
        <w:tc>
          <w:tcPr>
            <w:tcW w:w="785"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r>
              <w:rPr>
                <w:rFonts w:ascii="Arial Narrow" w:eastAsiaTheme="minorHAnsi" w:hAnsi="Arial Narrow" w:cs="ArialMT"/>
                <w:sz w:val="22"/>
                <w:lang w:eastAsia="en-US"/>
              </w:rPr>
              <w:t>. В случае отсутствия информации – орган регулирования.</w:t>
            </w:r>
          </w:p>
        </w:tc>
      </w:tr>
      <w:tr w:rsidR="0049279B" w:rsidRPr="00B03DF8" w:rsidTr="0049279B">
        <w:trPr>
          <w:trHeight w:val="58"/>
        </w:trPr>
        <w:tc>
          <w:tcPr>
            <w:tcW w:w="5000" w:type="pct"/>
            <w:gridSpan w:val="6"/>
          </w:tcPr>
          <w:p w:rsidR="0049279B" w:rsidRPr="00B03DF8"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 Эффективность деятельности</w:t>
            </w:r>
          </w:p>
        </w:tc>
      </w:tr>
      <w:tr w:rsidR="0049279B" w:rsidRPr="00B03DF8" w:rsidTr="00847DBC">
        <w:trPr>
          <w:trHeight w:val="58"/>
        </w:trPr>
        <w:tc>
          <w:tcPr>
            <w:tcW w:w="318" w:type="pct"/>
            <w:vMerge w:val="restart"/>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2.4.1.</w:t>
            </w:r>
          </w:p>
        </w:tc>
        <w:tc>
          <w:tcPr>
            <w:tcW w:w="114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Финансовые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результаты</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д</w:t>
            </w:r>
            <w:r w:rsidRPr="0049279B">
              <w:rPr>
                <w:rFonts w:ascii="Arial Narrow" w:eastAsiaTheme="minorHAnsi" w:hAnsi="Arial Narrow" w:cs="ArialMT"/>
                <w:sz w:val="22"/>
                <w:lang w:eastAsia="en-US"/>
              </w:rPr>
              <w:t>еятельности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организации</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49279B">
              <w:rPr>
                <w:rFonts w:ascii="Arial Narrow" w:eastAsiaTheme="minorHAnsi" w:hAnsi="Arial Narrow" w:cs="ArialMT"/>
                <w:sz w:val="22"/>
                <w:lang w:eastAsia="en-US"/>
              </w:rPr>
              <w:t>оммунального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комплекса,</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тыс.руб.</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Прибыль или убыток,</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полученный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организацией</w:t>
            </w:r>
            <w:r>
              <w:rPr>
                <w:rFonts w:ascii="Arial Narrow" w:eastAsiaTheme="minorHAnsi" w:hAnsi="Arial Narrow" w:cs="ArialMT"/>
                <w:sz w:val="22"/>
                <w:lang w:eastAsia="en-US"/>
              </w:rPr>
              <w:t xml:space="preserve"> к</w:t>
            </w:r>
            <w:r w:rsidRPr="0049279B">
              <w:rPr>
                <w:rFonts w:ascii="Arial Narrow" w:eastAsiaTheme="minorHAnsi" w:hAnsi="Arial Narrow" w:cs="ArialMT"/>
                <w:sz w:val="22"/>
                <w:lang w:eastAsia="en-US"/>
              </w:rPr>
              <w:t>оммунального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комплекса от</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реализации товаров 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услуг</w:t>
            </w:r>
          </w:p>
        </w:tc>
        <w:tc>
          <w:tcPr>
            <w:tcW w:w="785" w:type="pct"/>
            <w:vMerge w:val="restar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Рентабель</w:t>
            </w:r>
            <w:r w:rsidRPr="0049279B">
              <w:rPr>
                <w:rFonts w:ascii="Arial Narrow" w:eastAsiaTheme="minorHAnsi" w:hAnsi="Arial Narrow" w:cs="ArialMT"/>
                <w:sz w:val="22"/>
                <w:lang w:eastAsia="en-US"/>
              </w:rPr>
              <w:t>ность деятельности,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w:t>
            </w:r>
          </w:p>
        </w:tc>
        <w:tc>
          <w:tcPr>
            <w:tcW w:w="948"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финансового</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результата до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налогообложения к</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выручке</w:t>
            </w: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Выручка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коммунального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комплекса,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тыс.руб.</w:t>
            </w:r>
          </w:p>
        </w:tc>
        <w:tc>
          <w:tcPr>
            <w:tcW w:w="968" w:type="pc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Денежные средства,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полученные от</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реализации товаров 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услуг организации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коммунального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комплекса</w:t>
            </w:r>
          </w:p>
        </w:tc>
        <w:tc>
          <w:tcPr>
            <w:tcW w:w="785"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val="restart"/>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2.4.2.</w:t>
            </w:r>
          </w:p>
        </w:tc>
        <w:tc>
          <w:tcPr>
            <w:tcW w:w="114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средств,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собранных за</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услуги объектов</w:t>
            </w:r>
            <w:r>
              <w:rPr>
                <w:rFonts w:ascii="Arial Narrow" w:eastAsiaTheme="minorHAnsi" w:hAnsi="Arial Narrow" w:cs="ArialMT"/>
                <w:sz w:val="22"/>
                <w:lang w:eastAsia="en-US"/>
              </w:rPr>
              <w:t xml:space="preserve"> для </w:t>
            </w:r>
            <w:r w:rsidRPr="0049279B">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отходов, </w:t>
            </w:r>
            <w:r w:rsidRPr="0049279B">
              <w:rPr>
                <w:rFonts w:ascii="Arial Narrow" w:eastAsiaTheme="minorHAnsi" w:hAnsi="Arial Narrow" w:cs="ArialMT"/>
                <w:sz w:val="22"/>
                <w:lang w:eastAsia="en-US"/>
              </w:rPr>
              <w:t>тыс.руб.</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Сумма средств,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оплаченных всеми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категориями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потребителей за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товары и услуги</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о</w:t>
            </w:r>
            <w:r w:rsidRPr="0049279B">
              <w:rPr>
                <w:rFonts w:ascii="Arial Narrow" w:eastAsiaTheme="minorHAnsi" w:hAnsi="Arial Narrow" w:cs="ArialMT"/>
                <w:sz w:val="22"/>
                <w:lang w:eastAsia="en-US"/>
              </w:rPr>
              <w:t>рганизаций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коммунального</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комплекса</w:t>
            </w:r>
          </w:p>
        </w:tc>
        <w:tc>
          <w:tcPr>
            <w:tcW w:w="785" w:type="pct"/>
            <w:vMerge w:val="restar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Уровень сбора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платежей, %</w:t>
            </w:r>
          </w:p>
        </w:tc>
        <w:tc>
          <w:tcPr>
            <w:tcW w:w="948"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средств, собранных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 услуги объектов</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для 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к объему</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начисленных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средств</w:t>
            </w: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начисленных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средств за услуги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тыс.руб.</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Сумма средств,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начисленных всем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категориям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потребителей за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товары и услуги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организаций</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49279B">
              <w:rPr>
                <w:rFonts w:ascii="Arial Narrow" w:eastAsiaTheme="minorHAnsi" w:hAnsi="Arial Narrow" w:cs="ArialMT"/>
                <w:sz w:val="22"/>
                <w:lang w:eastAsia="en-US"/>
              </w:rPr>
              <w:t>оммунального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комплекса</w:t>
            </w:r>
          </w:p>
        </w:tc>
        <w:tc>
          <w:tcPr>
            <w:tcW w:w="785"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val="restart"/>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2.4.3.</w:t>
            </w:r>
          </w:p>
        </w:tc>
        <w:tc>
          <w:tcPr>
            <w:tcW w:w="114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Расход</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энергии на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утилизацию</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(захоронение)</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кВтч</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Количество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электрической</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энергии,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используемой на</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производственные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цели для 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w:t>
            </w:r>
          </w:p>
        </w:tc>
        <w:tc>
          <w:tcPr>
            <w:tcW w:w="785"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Эффектив</w:t>
            </w:r>
            <w:r w:rsidRPr="0049279B">
              <w:rPr>
                <w:rFonts w:ascii="Arial Narrow" w:eastAsiaTheme="minorHAnsi" w:hAnsi="Arial Narrow" w:cs="ArialMT"/>
                <w:sz w:val="22"/>
                <w:lang w:eastAsia="en-US"/>
              </w:rPr>
              <w:t>ность</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использования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энергии</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(энергоемкость</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производства),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кВтч/куб.м</w:t>
            </w:r>
          </w:p>
        </w:tc>
        <w:tc>
          <w:tcPr>
            <w:tcW w:w="948" w:type="pct"/>
            <w:vMerge w:val="restar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расходов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электрической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энергии на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утилизацию</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к объему</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отходов</w:t>
            </w: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49279B" w:rsidRPr="00B03DF8" w:rsidTr="00847DBC">
        <w:trPr>
          <w:trHeight w:val="58"/>
        </w:trPr>
        <w:tc>
          <w:tcPr>
            <w:tcW w:w="318" w:type="pct"/>
            <w:vMerge/>
          </w:tcPr>
          <w:p w:rsidR="0049279B" w:rsidRDefault="0049279B"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w:t>
            </w:r>
            <w:r w:rsidR="005F665A">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куб.м</w:t>
            </w:r>
          </w:p>
        </w:tc>
        <w:tc>
          <w:tcPr>
            <w:tcW w:w="968" w:type="pct"/>
          </w:tcPr>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утилизированных</w:t>
            </w:r>
          </w:p>
          <w:p w:rsidR="0049279B" w:rsidRPr="0049279B"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w:t>
            </w:r>
            <w:r w:rsidR="005F665A">
              <w:rPr>
                <w:rFonts w:ascii="Arial Narrow" w:eastAsiaTheme="minorHAnsi" w:hAnsi="Arial Narrow" w:cs="ArialMT"/>
                <w:sz w:val="22"/>
                <w:lang w:eastAsia="en-US"/>
              </w:rPr>
              <w:t xml:space="preserve"> </w:t>
            </w:r>
            <w:r>
              <w:rPr>
                <w:rFonts w:ascii="Arial Narrow" w:eastAsiaTheme="minorHAnsi" w:hAnsi="Arial Narrow" w:cs="ArialMT"/>
                <w:sz w:val="22"/>
                <w:lang w:eastAsia="en-US"/>
              </w:rPr>
              <w:t>б</w:t>
            </w:r>
            <w:r w:rsidRPr="0049279B">
              <w:rPr>
                <w:rFonts w:ascii="Arial Narrow" w:eastAsiaTheme="minorHAnsi" w:hAnsi="Arial Narrow" w:cs="ArialMT"/>
                <w:sz w:val="22"/>
                <w:lang w:eastAsia="en-US"/>
              </w:rPr>
              <w:t>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от всех</w:t>
            </w:r>
          </w:p>
          <w:p w:rsidR="0049279B" w:rsidRPr="00D56B92"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потребителей</w:t>
            </w:r>
          </w:p>
        </w:tc>
        <w:tc>
          <w:tcPr>
            <w:tcW w:w="785"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49279B" w:rsidRPr="00D56B92" w:rsidRDefault="0049279B"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49279B" w:rsidRPr="00B03DF8" w:rsidRDefault="0049279B"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val="restart"/>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2.4.4.</w:t>
            </w:r>
          </w:p>
        </w:tc>
        <w:tc>
          <w:tcPr>
            <w:tcW w:w="1148" w:type="pct"/>
          </w:tcPr>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Средний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фактический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размещаемых на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одной</w:t>
            </w:r>
            <w:r w:rsidR="005F665A">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рабочей</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карте, куб.м</w:t>
            </w:r>
          </w:p>
        </w:tc>
        <w:tc>
          <w:tcPr>
            <w:tcW w:w="968" w:type="pct"/>
          </w:tcPr>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Объем твердых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размещаемых на</w:t>
            </w:r>
          </w:p>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одной рабочей карте</w:t>
            </w:r>
          </w:p>
        </w:tc>
        <w:tc>
          <w:tcPr>
            <w:tcW w:w="785" w:type="pct"/>
            <w:vMerge w:val="restart"/>
          </w:tcPr>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Коэффициент</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уплотнения, ед.</w:t>
            </w:r>
          </w:p>
        </w:tc>
        <w:tc>
          <w:tcPr>
            <w:tcW w:w="948" w:type="pct"/>
            <w:vMerge w:val="restart"/>
          </w:tcPr>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среднего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фактического</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объема твердых</w:t>
            </w:r>
          </w:p>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бытовых отходов,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размещаемых на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одной рабочей</w:t>
            </w:r>
          </w:p>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карте, к</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произведению</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средней площади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рабочей карты на</w:t>
            </w:r>
          </w:p>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разность высоты</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рабочей карты 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высоты</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изолирующего слоя</w:t>
            </w: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Средняя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площадь рабочей</w:t>
            </w:r>
          </w:p>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карты объекта,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используемого</w:t>
            </w:r>
          </w:p>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для 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га</w:t>
            </w:r>
          </w:p>
        </w:tc>
        <w:tc>
          <w:tcPr>
            <w:tcW w:w="968" w:type="pct"/>
          </w:tcPr>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Определяется в</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соответствии с</w:t>
            </w:r>
          </w:p>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п</w:t>
            </w:r>
            <w:r w:rsidRPr="0049279B">
              <w:rPr>
                <w:rFonts w:ascii="Arial Narrow" w:eastAsiaTheme="minorHAnsi" w:hAnsi="Arial Narrow" w:cs="ArialMT"/>
                <w:sz w:val="22"/>
                <w:lang w:eastAsia="en-US"/>
              </w:rPr>
              <w:t>роектными</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характеристиками</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Средняя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высота рабочей</w:t>
            </w:r>
          </w:p>
          <w:p w:rsidR="00847DBC" w:rsidRPr="0049279B"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карты объекта,</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используемого</w:t>
            </w:r>
          </w:p>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для захоронения</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отходов, м</w:t>
            </w:r>
          </w:p>
        </w:tc>
        <w:tc>
          <w:tcPr>
            <w:tcW w:w="968" w:type="pct"/>
          </w:tcPr>
          <w:p w:rsidR="00847DBC" w:rsidRPr="00D56B92" w:rsidRDefault="00847DBC" w:rsidP="0049279B">
            <w:pPr>
              <w:suppressAutoHyphens w:val="0"/>
              <w:autoSpaceDE w:val="0"/>
              <w:autoSpaceDN w:val="0"/>
              <w:adjustRightInd w:val="0"/>
              <w:ind w:firstLine="0"/>
              <w:jc w:val="left"/>
              <w:rPr>
                <w:rFonts w:ascii="Arial Narrow" w:eastAsiaTheme="minorHAnsi" w:hAnsi="Arial Narrow" w:cs="ArialMT"/>
                <w:sz w:val="22"/>
                <w:lang w:eastAsia="en-US"/>
              </w:rPr>
            </w:pPr>
            <w:r w:rsidRPr="0049279B">
              <w:rPr>
                <w:rFonts w:ascii="Arial Narrow" w:eastAsiaTheme="minorHAnsi" w:hAnsi="Arial Narrow" w:cs="ArialMT"/>
                <w:sz w:val="22"/>
                <w:lang w:eastAsia="en-US"/>
              </w:rPr>
              <w:t>Фактическое среднее</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значение высоты</w:t>
            </w:r>
            <w:r>
              <w:rPr>
                <w:rFonts w:ascii="Arial Narrow" w:eastAsiaTheme="minorHAnsi" w:hAnsi="Arial Narrow" w:cs="ArialMT"/>
                <w:sz w:val="22"/>
                <w:lang w:eastAsia="en-US"/>
              </w:rPr>
              <w:t xml:space="preserve"> </w:t>
            </w:r>
            <w:r w:rsidRPr="0049279B">
              <w:rPr>
                <w:rFonts w:ascii="Arial Narrow" w:eastAsiaTheme="minorHAnsi" w:hAnsi="Arial Narrow" w:cs="ArialMT"/>
                <w:sz w:val="22"/>
                <w:lang w:eastAsia="en-US"/>
              </w:rPr>
              <w:t>рабочей карты</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Средняя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высота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изолирующего</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слоя, м</w:t>
            </w:r>
          </w:p>
        </w:tc>
        <w:tc>
          <w:tcPr>
            <w:tcW w:w="96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Фактическое среднее</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значение высоты</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изолирующего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слоя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(грунта)</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val="restart"/>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2.4.5.</w:t>
            </w:r>
          </w:p>
        </w:tc>
        <w:tc>
          <w:tcPr>
            <w:tcW w:w="114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персонала,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человек</w:t>
            </w:r>
          </w:p>
        </w:tc>
        <w:tc>
          <w:tcPr>
            <w:tcW w:w="96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Численность всех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рабочих основного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вида деятельности</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организации. В число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рабочих основного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вида деятельности</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включаются рабочие,</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занятые на</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производственных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процессах по приему,</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твердых бытовых</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отходов</w:t>
            </w:r>
          </w:p>
        </w:tc>
        <w:tc>
          <w:tcPr>
            <w:tcW w:w="785" w:type="pct"/>
            <w:vMerge w:val="restar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Эффектив</w:t>
            </w:r>
            <w:r w:rsidRPr="00847DBC">
              <w:rPr>
                <w:rFonts w:ascii="Arial Narrow" w:eastAsiaTheme="minorHAnsi" w:hAnsi="Arial Narrow" w:cs="ArialMT"/>
                <w:sz w:val="22"/>
                <w:lang w:eastAsia="en-US"/>
              </w:rPr>
              <w:t>ность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использования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персонала</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(трудоемкость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производства),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чел./га</w:t>
            </w:r>
          </w:p>
        </w:tc>
        <w:tc>
          <w:tcPr>
            <w:tcW w:w="948" w:type="pct"/>
            <w:vMerge w:val="restar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численности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персонала к</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площади объектов</w:t>
            </w: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Площадь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объектов для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твердых бытовых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отходов, га</w:t>
            </w:r>
          </w:p>
        </w:tc>
        <w:tc>
          <w:tcPr>
            <w:tcW w:w="96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Фактическая площадь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объектов</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val="restart"/>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2.4.6.</w:t>
            </w:r>
          </w:p>
        </w:tc>
        <w:tc>
          <w:tcPr>
            <w:tcW w:w="114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реализации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товаров и услуг,</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тыс.куб.м</w:t>
            </w:r>
          </w:p>
        </w:tc>
        <w:tc>
          <w:tcPr>
            <w:tcW w:w="96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утилизированных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(захороненных)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твердых</w:t>
            </w:r>
            <w:r w:rsidR="005F665A">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бытовых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отходов от всех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потребителей</w:t>
            </w:r>
          </w:p>
        </w:tc>
        <w:tc>
          <w:tcPr>
            <w:tcW w:w="785" w:type="pct"/>
            <w:vMerge w:val="restar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Производительность</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труда, куб.м/чел.</w:t>
            </w:r>
          </w:p>
        </w:tc>
        <w:tc>
          <w:tcPr>
            <w:tcW w:w="948" w:type="pct"/>
            <w:vMerge w:val="restar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реализации товаров</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и услуг к</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численности</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персонала</w:t>
            </w: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Численность</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персонала,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человек</w:t>
            </w:r>
          </w:p>
        </w:tc>
        <w:tc>
          <w:tcPr>
            <w:tcW w:w="96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Численность всех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рабочих основного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вида деятельности</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организации. В число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рабочих основного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вида деятельности</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включаются рабочие,</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занятые на</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производственных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процессах по приему,</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утилизации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(захоронения)</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твердых бытовых</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отходов</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val="restart"/>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2.4.7.</w:t>
            </w:r>
          </w:p>
        </w:tc>
        <w:tc>
          <w:tcPr>
            <w:tcW w:w="114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 выручки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от реализации,</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тыс.руб.</w:t>
            </w:r>
          </w:p>
        </w:tc>
        <w:tc>
          <w:tcPr>
            <w:tcW w:w="96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 финансовых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средств, полученных</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организацией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коммунального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комплекса от</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р</w:t>
            </w:r>
            <w:r w:rsidRPr="00847DBC">
              <w:rPr>
                <w:rFonts w:ascii="Arial Narrow" w:eastAsiaTheme="minorHAnsi" w:hAnsi="Arial Narrow" w:cs="ArialMT"/>
                <w:sz w:val="22"/>
                <w:lang w:eastAsia="en-US"/>
              </w:rPr>
              <w:t>еализации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производственной и</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и</w:t>
            </w:r>
            <w:r w:rsidRPr="00847DBC">
              <w:rPr>
                <w:rFonts w:ascii="Arial Narrow" w:eastAsiaTheme="minorHAnsi" w:hAnsi="Arial Narrow" w:cs="ArialMT"/>
                <w:sz w:val="22"/>
                <w:lang w:eastAsia="en-US"/>
              </w:rPr>
              <w:t>нвестиционной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программ</w:t>
            </w:r>
          </w:p>
        </w:tc>
        <w:tc>
          <w:tcPr>
            <w:tcW w:w="785" w:type="pct"/>
            <w:vMerge w:val="restar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Период сбора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платежей, дней</w:t>
            </w:r>
          </w:p>
        </w:tc>
        <w:tc>
          <w:tcPr>
            <w:tcW w:w="948" w:type="pct"/>
            <w:vMerge w:val="restar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Отношение</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количества дней в</w:t>
            </w:r>
          </w:p>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отчетном периоде к</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оборачиваемости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дебиторской</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задолженности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(определяется как</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отношение объема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выручки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к объему</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дебиторской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задолженности)</w:t>
            </w: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318" w:type="pct"/>
            <w:vMerge/>
          </w:tcPr>
          <w:p w:rsidR="00847DBC" w:rsidRDefault="00847DBC" w:rsidP="002A5211">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дебиторской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задолженности,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тыс.руб.</w:t>
            </w:r>
          </w:p>
        </w:tc>
        <w:tc>
          <w:tcPr>
            <w:tcW w:w="968" w:type="pct"/>
          </w:tcPr>
          <w:p w:rsidR="00847DBC" w:rsidRPr="00847DBC"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847DBC">
              <w:rPr>
                <w:rFonts w:ascii="Arial Narrow" w:eastAsiaTheme="minorHAnsi" w:hAnsi="Arial Narrow" w:cs="ArialMT"/>
                <w:sz w:val="22"/>
                <w:lang w:eastAsia="en-US"/>
              </w:rPr>
              <w:t>Объем дебиторской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задолженности за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период реализации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производственной и</w:t>
            </w:r>
          </w:p>
          <w:p w:rsidR="00847DBC" w:rsidRPr="00D56B92"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и</w:t>
            </w:r>
            <w:r w:rsidRPr="00847DBC">
              <w:rPr>
                <w:rFonts w:ascii="Arial Narrow" w:eastAsiaTheme="minorHAnsi" w:hAnsi="Arial Narrow" w:cs="ArialMT"/>
                <w:sz w:val="22"/>
                <w:lang w:eastAsia="en-US"/>
              </w:rPr>
              <w:t>нвестиционной</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программ</w:t>
            </w:r>
          </w:p>
        </w:tc>
        <w:tc>
          <w:tcPr>
            <w:tcW w:w="785"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948" w:type="pct"/>
            <w:vMerge/>
          </w:tcPr>
          <w:p w:rsidR="00847DBC" w:rsidRPr="00D56B92"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p>
        </w:tc>
        <w:tc>
          <w:tcPr>
            <w:tcW w:w="833" w:type="pct"/>
          </w:tcPr>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w:t>
            </w:r>
            <w:r w:rsidRPr="00B03DF8">
              <w:rPr>
                <w:rFonts w:ascii="Arial Narrow" w:eastAsiaTheme="minorHAnsi" w:hAnsi="Arial Narrow" w:cs="ArialMT"/>
                <w:sz w:val="22"/>
                <w:lang w:eastAsia="en-US"/>
              </w:rPr>
              <w:t>коммунального</w:t>
            </w:r>
          </w:p>
          <w:p w:rsidR="00847DBC" w:rsidRPr="00B03DF8" w:rsidRDefault="00847DBC" w:rsidP="00847DBC">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к</w:t>
            </w:r>
            <w:r w:rsidRPr="00B03DF8">
              <w:rPr>
                <w:rFonts w:ascii="Arial Narrow" w:eastAsiaTheme="minorHAnsi" w:hAnsi="Arial Narrow" w:cs="ArialMT"/>
                <w:sz w:val="22"/>
                <w:lang w:eastAsia="en-US"/>
              </w:rPr>
              <w:t>омплекса</w:t>
            </w:r>
          </w:p>
        </w:tc>
      </w:tr>
      <w:tr w:rsidR="00847DBC" w:rsidRPr="00B03DF8" w:rsidTr="00847DBC">
        <w:trPr>
          <w:trHeight w:val="58"/>
        </w:trPr>
        <w:tc>
          <w:tcPr>
            <w:tcW w:w="5000" w:type="pct"/>
            <w:gridSpan w:val="6"/>
          </w:tcPr>
          <w:p w:rsidR="00847DBC" w:rsidRPr="00B03DF8" w:rsidRDefault="00847DBC" w:rsidP="00D56B92">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 Источники инвестирования инвестиционной программы</w:t>
            </w: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2.5.1.</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Всего инвестиций за период, тыс.руб. в т.ч.</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Общий объем средств, инвестированный в строительство и (или) модернизацию систем коммунальной инфраструктуры.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инвестиций</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за счет</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привлеченных</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средств</w:t>
            </w: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Организация</w:t>
            </w:r>
            <w:r>
              <w:rPr>
                <w:rFonts w:ascii="Arial Narrow" w:eastAsiaTheme="minorHAnsi" w:hAnsi="Arial Narrow" w:cs="ArialMT"/>
                <w:sz w:val="22"/>
                <w:lang w:eastAsia="en-US"/>
              </w:rPr>
              <w:t xml:space="preserve"> к</w:t>
            </w:r>
            <w:r w:rsidRPr="00B03DF8">
              <w:rPr>
                <w:rFonts w:ascii="Arial Narrow" w:eastAsiaTheme="minorHAnsi" w:hAnsi="Arial Narrow" w:cs="ArialMT"/>
                <w:sz w:val="22"/>
                <w:lang w:eastAsia="en-US"/>
              </w:rPr>
              <w:t>оммунального</w:t>
            </w:r>
          </w:p>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r w:rsidRPr="00B03DF8">
              <w:rPr>
                <w:rFonts w:ascii="Arial Narrow" w:eastAsiaTheme="minorHAnsi" w:hAnsi="Arial Narrow" w:cs="ArialMT"/>
                <w:sz w:val="22"/>
                <w:lang w:eastAsia="en-US"/>
              </w:rPr>
              <w:t>комплекса</w:t>
            </w: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надбавок к тарифам, тыс. 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финансовые средства, полученные организацией от применения установленных тарифов на подключение, тыс. 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 </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Привлеченные средства, тыс.</w:t>
            </w:r>
            <w:r>
              <w:rPr>
                <w:rFonts w:ascii="Arial Narrow" w:eastAsiaTheme="minorHAnsi" w:hAnsi="Arial Narrow" w:cs="ArialMT"/>
                <w:sz w:val="22"/>
                <w:lang w:eastAsia="en-US"/>
              </w:rPr>
              <w:t xml:space="preserve"> </w:t>
            </w:r>
            <w:r w:rsidRPr="00EF6B5A">
              <w:rPr>
                <w:rFonts w:ascii="Arial Narrow" w:eastAsiaTheme="minorHAnsi" w:hAnsi="Arial Narrow" w:cs="ArialMT"/>
                <w:sz w:val="22"/>
                <w:lang w:eastAsia="en-US"/>
              </w:rPr>
              <w:t>руб., из них</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Объем привлеченных средств, инвестированный в строительство и (или) модернизацию систем коммунальной инфраструктуры.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866E36" w:rsidRDefault="00847DBC" w:rsidP="00B24E0D">
            <w:pPr>
              <w:shd w:val="clear" w:color="auto" w:fill="FFFFFF"/>
              <w:ind w:firstLine="0"/>
              <w:textAlignment w:val="top"/>
              <w:rPr>
                <w:rFonts w:ascii="Arial Narrow" w:eastAsiaTheme="minorHAnsi" w:hAnsi="Arial Narrow" w:cs="ArialMT"/>
                <w:sz w:val="22"/>
                <w:lang w:eastAsia="en-US"/>
              </w:rPr>
            </w:pPr>
            <w:r w:rsidRPr="00866E36">
              <w:rPr>
                <w:rFonts w:ascii="Arial Narrow" w:eastAsiaTheme="minorHAnsi" w:hAnsi="Arial Narrow" w:cs="ArialMT"/>
                <w:sz w:val="22"/>
                <w:lang w:eastAsia="en-US"/>
              </w:rPr>
              <w:t>Сумма кредитов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банков и иных</w:t>
            </w:r>
          </w:p>
          <w:p w:rsidR="00847DBC" w:rsidRPr="00B03DF8" w:rsidRDefault="00847DBC" w:rsidP="00847DBC">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к</w:t>
            </w:r>
            <w:r w:rsidRPr="00866E36">
              <w:rPr>
                <w:rFonts w:ascii="Arial Narrow" w:eastAsiaTheme="minorHAnsi" w:hAnsi="Arial Narrow" w:cs="ArialMT"/>
                <w:sz w:val="22"/>
                <w:lang w:eastAsia="en-US"/>
              </w:rPr>
              <w:t>редитных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организаций,</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средств, средств</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внебюджетных</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фондов и прочие</w:t>
            </w:r>
            <w:r>
              <w:rPr>
                <w:rFonts w:ascii="Arial Narrow" w:eastAsiaTheme="minorHAnsi" w:hAnsi="Arial Narrow" w:cs="ArialMT"/>
                <w:sz w:val="22"/>
                <w:lang w:eastAsia="en-US"/>
              </w:rPr>
              <w:t xml:space="preserve"> </w:t>
            </w:r>
            <w:r w:rsidRPr="00866E36">
              <w:rPr>
                <w:rFonts w:ascii="Arial Narrow" w:eastAsiaTheme="minorHAnsi" w:hAnsi="Arial Narrow" w:cs="ArialMT"/>
                <w:sz w:val="22"/>
                <w:lang w:eastAsia="en-US"/>
              </w:rPr>
              <w:t>средства.</w:t>
            </w: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2.5.2.1.</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Кредиты банков,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банков.</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2.5.2.1.1.</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из них - кредиты иностранных банков,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иностранных банков.</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2.5.2.2.</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организаций,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Заемные средства других кредитных организаций.</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Бюджетные средства, тыс.руб., из них</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847DBC" w:rsidRDefault="00847DBC" w:rsidP="00847DBC">
            <w:pPr>
              <w:shd w:val="clear" w:color="auto" w:fill="FFFFFF"/>
              <w:ind w:firstLine="0"/>
              <w:textAlignment w:val="top"/>
              <w:rPr>
                <w:rFonts w:ascii="Arial Narrow" w:eastAsiaTheme="minorHAnsi" w:hAnsi="Arial Narrow" w:cs="ArialMT"/>
                <w:sz w:val="22"/>
                <w:lang w:eastAsia="en-US"/>
              </w:rPr>
            </w:pPr>
            <w:r w:rsidRPr="00847DBC">
              <w:rPr>
                <w:rFonts w:ascii="Arial Narrow" w:eastAsiaTheme="minorHAnsi" w:hAnsi="Arial Narrow" w:cs="ArialMT"/>
                <w:sz w:val="22"/>
                <w:lang w:eastAsia="en-US"/>
              </w:rPr>
              <w:t>Сумма средств,</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полученных из</w:t>
            </w:r>
          </w:p>
          <w:p w:rsidR="00847DBC" w:rsidRPr="00B03DF8" w:rsidRDefault="00847DBC" w:rsidP="00847DBC">
            <w:pPr>
              <w:shd w:val="clear" w:color="auto" w:fill="FFFFFF"/>
              <w:ind w:firstLine="0"/>
              <w:textAlignment w:val="top"/>
              <w:rPr>
                <w:rFonts w:ascii="Arial Narrow" w:eastAsiaTheme="minorHAnsi" w:hAnsi="Arial Narrow" w:cs="ArialMT"/>
                <w:sz w:val="22"/>
                <w:lang w:eastAsia="en-US"/>
              </w:rPr>
            </w:pPr>
            <w:r w:rsidRPr="00847DBC">
              <w:rPr>
                <w:rFonts w:ascii="Arial Narrow" w:eastAsiaTheme="minorHAnsi" w:hAnsi="Arial Narrow" w:cs="ArialMT"/>
                <w:sz w:val="22"/>
                <w:lang w:eastAsia="en-US"/>
              </w:rPr>
              <w:t>Федерального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бюджета, бюджета</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субъекта РФ и</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муниципального</w:t>
            </w:r>
            <w:r>
              <w:rPr>
                <w:rFonts w:ascii="Arial Narrow" w:eastAsiaTheme="minorHAnsi" w:hAnsi="Arial Narrow" w:cs="ArialMT"/>
                <w:sz w:val="22"/>
                <w:lang w:eastAsia="en-US"/>
              </w:rPr>
              <w:t xml:space="preserve"> </w:t>
            </w:r>
            <w:r w:rsidRPr="00847DBC">
              <w:rPr>
                <w:rFonts w:ascii="Arial Narrow" w:eastAsiaTheme="minorHAnsi" w:hAnsi="Arial Narrow" w:cs="ArialMT"/>
                <w:sz w:val="22"/>
                <w:lang w:eastAsia="en-US"/>
              </w:rPr>
              <w:t>бюджета</w:t>
            </w:r>
          </w:p>
        </w:tc>
        <w:tc>
          <w:tcPr>
            <w:tcW w:w="833"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2.5.2.3.1.</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Федеральный бюджет,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федерального бюджета, направленных на финансирование мероприятий инвестиционной программы.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F07ABA"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2.5.2.3.2.</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субъекта РФ,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субъекта РФ, направленных на финансирование мероприятий инвестиционной программы.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F07ABA"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2.5.2.3.3.</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бюджет муниципального образования,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бюджета муниципального образования, направленных на финансирование мероприятий инвестиционной программы.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F07ABA"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2.5.2.4.</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Pr>
                <w:rFonts w:ascii="Arial Narrow" w:eastAsiaTheme="minorHAnsi" w:hAnsi="Arial Narrow" w:cs="ArialMT"/>
                <w:sz w:val="22"/>
                <w:lang w:eastAsia="en-US"/>
              </w:rPr>
              <w:t>Средства вне</w:t>
            </w:r>
            <w:r w:rsidRPr="00EF6B5A">
              <w:rPr>
                <w:rFonts w:ascii="Arial Narrow" w:eastAsiaTheme="minorHAnsi" w:hAnsi="Arial Narrow" w:cs="ArialMT"/>
                <w:sz w:val="22"/>
                <w:lang w:eastAsia="en-US"/>
              </w:rPr>
              <w:t>бюджетных фондов,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Сумма средств внебюджетных фондов, направленных на финансирование мероприятий инвестиционной программы.</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F07ABA" w:rsidRDefault="00847DBC" w:rsidP="00B24E0D">
            <w:pPr>
              <w:shd w:val="clear" w:color="auto" w:fill="FFFFFF"/>
              <w:ind w:firstLine="0"/>
              <w:textAlignment w:val="top"/>
              <w:rPr>
                <w:rFonts w:ascii="Arial Narrow" w:eastAsiaTheme="minorHAnsi" w:hAnsi="Arial Narrow" w:cs="ArialMT"/>
                <w:sz w:val="22"/>
                <w:lang w:eastAsia="en-US"/>
              </w:rPr>
            </w:pPr>
          </w:p>
        </w:tc>
      </w:tr>
      <w:tr w:rsidR="00847DBC" w:rsidRPr="00B03DF8" w:rsidTr="00847DBC">
        <w:trPr>
          <w:trHeight w:val="58"/>
        </w:trPr>
        <w:tc>
          <w:tcPr>
            <w:tcW w:w="318" w:type="pct"/>
          </w:tcPr>
          <w:p w:rsidR="00847DBC" w:rsidRPr="00DD2117" w:rsidRDefault="00847DBC" w:rsidP="00B24E0D">
            <w:pPr>
              <w:suppressAutoHyphens w:val="0"/>
              <w:autoSpaceDE w:val="0"/>
              <w:autoSpaceDN w:val="0"/>
              <w:adjustRightInd w:val="0"/>
              <w:ind w:firstLine="0"/>
              <w:jc w:val="left"/>
              <w:rPr>
                <w:rFonts w:ascii="Arial Narrow" w:eastAsiaTheme="minorHAnsi" w:hAnsi="Arial Narrow" w:cs="ArialMT"/>
                <w:sz w:val="22"/>
                <w:lang w:eastAsia="en-US"/>
              </w:rPr>
            </w:pPr>
            <w:r>
              <w:rPr>
                <w:rFonts w:ascii="Arial Narrow" w:eastAsiaTheme="minorHAnsi" w:hAnsi="Arial Narrow" w:cs="ArialMT"/>
                <w:sz w:val="22"/>
                <w:lang w:eastAsia="en-US"/>
              </w:rPr>
              <w:t>2.5.2.5.</w:t>
            </w:r>
          </w:p>
        </w:tc>
        <w:tc>
          <w:tcPr>
            <w:tcW w:w="114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тыс.руб.</w:t>
            </w:r>
          </w:p>
        </w:tc>
        <w:tc>
          <w:tcPr>
            <w:tcW w:w="968"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Прочие средства, направленные на финансирование инвестиционной программы, не учтенные в других категориях.</w:t>
            </w:r>
          </w:p>
        </w:tc>
        <w:tc>
          <w:tcPr>
            <w:tcW w:w="785" w:type="pct"/>
          </w:tcPr>
          <w:p w:rsidR="00847DBC" w:rsidRPr="00EF6B5A" w:rsidRDefault="00847DBC" w:rsidP="00B24E0D">
            <w:pPr>
              <w:shd w:val="clear" w:color="auto" w:fill="FFFFFF"/>
              <w:ind w:firstLine="0"/>
              <w:textAlignment w:val="top"/>
              <w:rPr>
                <w:rFonts w:ascii="Arial Narrow" w:eastAsiaTheme="minorHAnsi" w:hAnsi="Arial Narrow" w:cs="ArialMT"/>
                <w:sz w:val="22"/>
                <w:lang w:eastAsia="en-US"/>
              </w:rPr>
            </w:pPr>
            <w:r w:rsidRPr="00EF6B5A">
              <w:rPr>
                <w:rFonts w:ascii="Arial Narrow" w:eastAsiaTheme="minorHAnsi" w:hAnsi="Arial Narrow" w:cs="ArialMT"/>
                <w:sz w:val="22"/>
                <w:lang w:eastAsia="en-US"/>
              </w:rPr>
              <w:t>-</w:t>
            </w:r>
          </w:p>
        </w:tc>
        <w:tc>
          <w:tcPr>
            <w:tcW w:w="948" w:type="pct"/>
          </w:tcPr>
          <w:p w:rsidR="00847DBC" w:rsidRPr="00B03DF8" w:rsidRDefault="00847DBC" w:rsidP="00B24E0D">
            <w:pPr>
              <w:shd w:val="clear" w:color="auto" w:fill="FFFFFF"/>
              <w:ind w:firstLine="0"/>
              <w:textAlignment w:val="top"/>
              <w:rPr>
                <w:rFonts w:ascii="Arial Narrow" w:eastAsiaTheme="minorHAnsi" w:hAnsi="Arial Narrow" w:cs="ArialMT"/>
                <w:sz w:val="22"/>
                <w:lang w:eastAsia="en-US"/>
              </w:rPr>
            </w:pPr>
          </w:p>
        </w:tc>
        <w:tc>
          <w:tcPr>
            <w:tcW w:w="833" w:type="pct"/>
          </w:tcPr>
          <w:p w:rsidR="00847DBC" w:rsidRPr="00F07ABA" w:rsidRDefault="00847DBC" w:rsidP="00B24E0D">
            <w:pPr>
              <w:shd w:val="clear" w:color="auto" w:fill="FFFFFF"/>
              <w:ind w:firstLine="0"/>
              <w:textAlignment w:val="top"/>
              <w:rPr>
                <w:rFonts w:ascii="Arial Narrow" w:eastAsiaTheme="minorHAnsi" w:hAnsi="Arial Narrow" w:cs="ArialMT"/>
                <w:sz w:val="22"/>
                <w:lang w:eastAsia="en-US"/>
              </w:rPr>
            </w:pPr>
          </w:p>
        </w:tc>
      </w:tr>
    </w:tbl>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B20609">
      <w:pPr>
        <w:ind w:firstLine="0"/>
      </w:pPr>
    </w:p>
    <w:p w:rsidR="00C06F66" w:rsidRDefault="00C06F66" w:rsidP="00C06F66">
      <w:pPr>
        <w:ind w:right="-710"/>
        <w:jc w:val="center"/>
        <w:rPr>
          <w:rFonts w:eastAsia="Times New Roman"/>
          <w:b/>
          <w:sz w:val="28"/>
          <w:szCs w:val="28"/>
        </w:rPr>
        <w:sectPr w:rsidR="00C06F66" w:rsidSect="00A00921">
          <w:pgSz w:w="16838" w:h="11906" w:orient="landscape"/>
          <w:pgMar w:top="1134" w:right="567" w:bottom="1134" w:left="1701" w:header="720" w:footer="709" w:gutter="0"/>
          <w:cols w:space="720"/>
          <w:docGrid w:linePitch="600" w:charSpace="36864"/>
        </w:sectPr>
      </w:pPr>
    </w:p>
    <w:p w:rsidR="00C06F66" w:rsidRDefault="00C06F66" w:rsidP="00C06F66">
      <w:pPr>
        <w:pStyle w:val="11"/>
        <w:ind w:firstLine="0"/>
        <w:outlineLvl w:val="0"/>
      </w:pPr>
      <w:bookmarkStart w:id="14" w:name="_Toc84839850"/>
      <w:r>
        <w:t>РАЗДЕЛ 6. ПЕРСПЕКТИВНАЯ СХЕМА ЭЛЕКТРОСНАБЖЕНИЯ НОВОАЛЕКСАНДРОВСКОГО ГОРОДСКОГО ОКРУГА</w:t>
      </w:r>
      <w:bookmarkEnd w:id="14"/>
    </w:p>
    <w:p w:rsidR="00C06F66" w:rsidRPr="00C06F66" w:rsidRDefault="00C06F66" w:rsidP="00C06F66"/>
    <w:p w:rsidR="00C06F66" w:rsidRPr="00C06F66" w:rsidRDefault="00C06F66" w:rsidP="00C06F66">
      <w:r w:rsidRPr="00C06F66">
        <w:t>Цель и основные задачи разработки программы - снижение % фактических потерь в сетях, снижение затрат на обслуживание, текущий и капитальный ремонты, обеспечение выполнение требований ГОСТ 13109-97.</w:t>
      </w:r>
    </w:p>
    <w:p w:rsidR="00C06F66" w:rsidRPr="00C06F66" w:rsidRDefault="00C06F66" w:rsidP="00C06F66"/>
    <w:p w:rsidR="00C06F66" w:rsidRDefault="00C06F66" w:rsidP="00C06F66">
      <w:pPr>
        <w:pStyle w:val="11"/>
        <w:ind w:firstLine="0"/>
        <w:outlineLvl w:val="0"/>
        <w:rPr>
          <w:rFonts w:ascii="Times New Roman" w:eastAsia="Times New Roman" w:hAnsi="Times New Roman"/>
        </w:rPr>
      </w:pPr>
      <w:bookmarkStart w:id="15" w:name="_Toc84839851"/>
      <w:r w:rsidRPr="00C06F66">
        <w:t xml:space="preserve">РАЗДЕЛ 7. ПЕРСПЕКТИВНАЯ СХЕМА ТЕПЛОСНАБЖЕНИЯ </w:t>
      </w:r>
      <w:r>
        <w:t>НОВОАЛЕКСАНДРОВСКОГО</w:t>
      </w:r>
      <w:r w:rsidRPr="00C06F66">
        <w:t xml:space="preserve"> ГОРОДСКОГО ОКРУГА</w:t>
      </w:r>
      <w:bookmarkEnd w:id="15"/>
    </w:p>
    <w:p w:rsidR="00C06F66" w:rsidRPr="00C06F66" w:rsidRDefault="00C06F66" w:rsidP="00C06F66"/>
    <w:p w:rsidR="00C06F66" w:rsidRPr="00C06F66" w:rsidRDefault="00C06F66" w:rsidP="00C06F66">
      <w:r w:rsidRPr="00C06F66">
        <w:t>Цель и основные задачи разработки программы - снижение % фактических потерь в тепловых сетях, снижение затрат на обслуживание, текущий и капитальный ремонты.</w:t>
      </w:r>
    </w:p>
    <w:p w:rsidR="00C06F66" w:rsidRPr="00C06F66" w:rsidRDefault="00C06F66" w:rsidP="00C06F66"/>
    <w:p w:rsidR="00C06F66" w:rsidRPr="00C06F66" w:rsidRDefault="00C06F66" w:rsidP="00C06F66">
      <w:pPr>
        <w:pStyle w:val="11"/>
        <w:ind w:firstLine="0"/>
        <w:outlineLvl w:val="0"/>
      </w:pPr>
      <w:bookmarkStart w:id="16" w:name="_Toc84839852"/>
      <w:r w:rsidRPr="00C06F66">
        <w:t xml:space="preserve">РАЗДЕЛ 8. ПЕРСПЕКТИВНАЯ СХЕМА ВОДОСНАБЖЕНИЯ </w:t>
      </w:r>
      <w:r>
        <w:t>НОВОАЛЕКСАНДРОВСКОГО</w:t>
      </w:r>
      <w:r w:rsidRPr="00C06F66">
        <w:t xml:space="preserve"> ГОРОДСКОГО ОКРУГА</w:t>
      </w:r>
      <w:bookmarkEnd w:id="16"/>
    </w:p>
    <w:p w:rsidR="00C06F66" w:rsidRPr="00C06F66" w:rsidRDefault="00C06F66" w:rsidP="00C06F66"/>
    <w:p w:rsidR="00C06F66" w:rsidRPr="00C06F66" w:rsidRDefault="00C06F66" w:rsidP="00C06F66">
      <w:r w:rsidRPr="00C06F66">
        <w:t>Цель и основные задачи разработки программы - снижение % фактических потерь, снижение затрат на обслуживание, текущий и капитальный ремонты.</w:t>
      </w:r>
    </w:p>
    <w:p w:rsidR="00C06F66" w:rsidRPr="00C06F66" w:rsidRDefault="00C06F66" w:rsidP="00C06F66"/>
    <w:p w:rsidR="00C06F66" w:rsidRPr="00C06F66" w:rsidRDefault="00C06F66" w:rsidP="00C06F66">
      <w:pPr>
        <w:pStyle w:val="11"/>
        <w:ind w:firstLine="0"/>
        <w:outlineLvl w:val="0"/>
      </w:pPr>
      <w:bookmarkStart w:id="17" w:name="_Toc84839853"/>
      <w:r w:rsidRPr="00C06F66">
        <w:t xml:space="preserve">РАЗДЕЛ 9. ПЕРСПЕКТИВНАЯ СХЕМА ВОДООТВЕДЕНИЯ </w:t>
      </w:r>
      <w:r>
        <w:t>НОВОАЛЕКСАНДРОВСКОГО</w:t>
      </w:r>
      <w:r w:rsidRPr="00C06F66">
        <w:t xml:space="preserve"> ГОРОДСКОГО ОКРУГА</w:t>
      </w:r>
      <w:bookmarkEnd w:id="17"/>
    </w:p>
    <w:p w:rsidR="00C06F66" w:rsidRPr="00C06F66" w:rsidRDefault="00C06F66" w:rsidP="00C06F66"/>
    <w:p w:rsidR="00C06F66" w:rsidRPr="00C06F66" w:rsidRDefault="00C06F66" w:rsidP="00C06F66">
      <w:r w:rsidRPr="00C06F66">
        <w:t>Цель и основные задачи разработки программы - снижение затрат на обслуживание, текущий и капитальный ремонты.</w:t>
      </w:r>
    </w:p>
    <w:p w:rsidR="00C06F66" w:rsidRDefault="00C06F66" w:rsidP="00C06F66">
      <w:pPr>
        <w:sectPr w:rsidR="00C06F66" w:rsidSect="00A00921">
          <w:footerReference w:type="default" r:id="rId13"/>
          <w:pgSz w:w="11906" w:h="16838"/>
          <w:pgMar w:top="1134" w:right="567" w:bottom="1134" w:left="1701" w:header="720" w:footer="709" w:gutter="0"/>
          <w:cols w:space="720"/>
          <w:docGrid w:linePitch="600" w:charSpace="36864"/>
        </w:sectPr>
      </w:pPr>
    </w:p>
    <w:p w:rsidR="00C06F66" w:rsidRPr="00C06F66" w:rsidRDefault="00C06F66" w:rsidP="00C06F66">
      <w:pPr>
        <w:pStyle w:val="11"/>
        <w:ind w:firstLine="0"/>
        <w:outlineLvl w:val="0"/>
      </w:pPr>
      <w:bookmarkStart w:id="18" w:name="_Toc84839854"/>
      <w:r w:rsidRPr="00C06F66">
        <w:t>РАЗДЕЛ 10. ОБЩАЯ ПРОГРАММА ПРОЕКТОВ</w:t>
      </w:r>
      <w:bookmarkEnd w:id="18"/>
    </w:p>
    <w:p w:rsidR="00B24E0D" w:rsidRDefault="00B24E0D" w:rsidP="00B24E0D">
      <w:pPr>
        <w:ind w:right="-709" w:firstLine="0"/>
        <w:jc w:val="center"/>
        <w:rPr>
          <w:rFonts w:eastAsia="Times New Roman"/>
          <w:b/>
          <w:szCs w:val="28"/>
        </w:rPr>
      </w:pPr>
    </w:p>
    <w:p w:rsidR="00C06F66" w:rsidRPr="00B24E0D" w:rsidRDefault="00C06F66" w:rsidP="00B24E0D">
      <w:pPr>
        <w:ind w:right="-709" w:firstLine="0"/>
        <w:jc w:val="center"/>
        <w:rPr>
          <w:rFonts w:eastAsia="Times New Roman"/>
          <w:b/>
          <w:szCs w:val="28"/>
        </w:rPr>
      </w:pPr>
      <w:r w:rsidRPr="00B24E0D">
        <w:rPr>
          <w:rFonts w:eastAsia="Times New Roman"/>
          <w:b/>
          <w:szCs w:val="28"/>
        </w:rPr>
        <w:t xml:space="preserve">Совокупная программа инвестиционных проектов </w:t>
      </w:r>
    </w:p>
    <w:p w:rsidR="00C06F66" w:rsidRPr="00B24E0D" w:rsidRDefault="00C06F66" w:rsidP="00B24E0D">
      <w:pPr>
        <w:ind w:right="-709" w:firstLine="0"/>
        <w:jc w:val="center"/>
        <w:rPr>
          <w:rFonts w:eastAsia="Times New Roman"/>
          <w:b/>
          <w:szCs w:val="28"/>
        </w:rPr>
      </w:pPr>
    </w:p>
    <w:p w:rsidR="00C06F66" w:rsidRPr="00B24E0D" w:rsidRDefault="00C06F66" w:rsidP="00B24E0D">
      <w:pPr>
        <w:ind w:firstLine="0"/>
        <w:jc w:val="right"/>
        <w:rPr>
          <w:rFonts w:eastAsia="Times New Roman"/>
          <w:b/>
          <w:szCs w:val="28"/>
        </w:rPr>
      </w:pPr>
      <w:r w:rsidRPr="00B24E0D">
        <w:rPr>
          <w:rFonts w:eastAsia="Times New Roman"/>
          <w:b/>
          <w:szCs w:val="28"/>
        </w:rPr>
        <w:t xml:space="preserve">Таблица № </w:t>
      </w:r>
      <w:r w:rsidR="00E82184">
        <w:rPr>
          <w:rFonts w:eastAsia="Times New Roman"/>
          <w:b/>
          <w:szCs w:val="28"/>
        </w:rPr>
        <w:t>49</w:t>
      </w:r>
    </w:p>
    <w:tbl>
      <w:tblPr>
        <w:tblW w:w="5000" w:type="pct"/>
        <w:tblLook w:val="0000" w:firstRow="0" w:lastRow="0" w:firstColumn="0" w:lastColumn="0" w:noHBand="0" w:noVBand="0"/>
      </w:tblPr>
      <w:tblGrid>
        <w:gridCol w:w="1839"/>
        <w:gridCol w:w="1119"/>
        <w:gridCol w:w="858"/>
        <w:gridCol w:w="858"/>
        <w:gridCol w:w="860"/>
        <w:gridCol w:w="859"/>
        <w:gridCol w:w="863"/>
        <w:gridCol w:w="1186"/>
        <w:gridCol w:w="1186"/>
      </w:tblGrid>
      <w:tr w:rsidR="00C06F66" w:rsidRPr="00B24E0D" w:rsidTr="00B24E0D">
        <w:trPr>
          <w:trHeight w:val="255"/>
        </w:trPr>
        <w:tc>
          <w:tcPr>
            <w:tcW w:w="809" w:type="pct"/>
            <w:vMerge w:val="restart"/>
            <w:tcBorders>
              <w:top w:val="single" w:sz="4" w:space="0" w:color="000000"/>
              <w:left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sz w:val="22"/>
              </w:rPr>
              <w:t>Наименование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Отчетный период</w:t>
            </w:r>
          </w:p>
        </w:tc>
        <w:tc>
          <w:tcPr>
            <w:tcW w:w="2378" w:type="pct"/>
            <w:gridSpan w:val="5"/>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Период 1</w:t>
            </w: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Период 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center"/>
              <w:rPr>
                <w:rFonts w:ascii="Arial Narrow" w:hAnsi="Arial Narrow"/>
                <w:sz w:val="22"/>
              </w:rPr>
            </w:pPr>
            <w:r w:rsidRPr="00B24E0D">
              <w:rPr>
                <w:rFonts w:ascii="Arial Narrow" w:eastAsia="Times New Roman" w:hAnsi="Arial Narrow"/>
                <w:b/>
                <w:bCs/>
                <w:sz w:val="22"/>
              </w:rPr>
              <w:t>Период 3</w:t>
            </w:r>
          </w:p>
        </w:tc>
      </w:tr>
      <w:tr w:rsidR="00C06F66" w:rsidRPr="00B24E0D" w:rsidTr="00B24E0D">
        <w:trPr>
          <w:trHeight w:val="90"/>
        </w:trPr>
        <w:tc>
          <w:tcPr>
            <w:tcW w:w="809" w:type="pct"/>
            <w:vMerge/>
            <w:tcBorders>
              <w:left w:val="single" w:sz="4" w:space="0" w:color="000000"/>
              <w:bottom w:val="single" w:sz="4" w:space="0" w:color="000000"/>
            </w:tcBorders>
            <w:shd w:val="clear" w:color="auto" w:fill="auto"/>
            <w:vAlign w:val="bottom"/>
          </w:tcPr>
          <w:p w:rsidR="00C06F66" w:rsidRPr="00B24E0D" w:rsidRDefault="00C06F66" w:rsidP="00E82184">
            <w:pPr>
              <w:snapToGrid w:val="0"/>
              <w:ind w:firstLine="0"/>
              <w:rPr>
                <w:rFonts w:ascii="Arial Narrow" w:eastAsia="Times New Roman" w:hAnsi="Arial Narrow"/>
                <w:b/>
                <w:bCs/>
                <w:sz w:val="22"/>
              </w:rPr>
            </w:pPr>
          </w:p>
        </w:tc>
        <w:tc>
          <w:tcPr>
            <w:tcW w:w="523" w:type="pct"/>
            <w:tcBorders>
              <w:top w:val="single" w:sz="4" w:space="0" w:color="000000"/>
              <w:left w:val="single" w:sz="4" w:space="0" w:color="000000"/>
              <w:bottom w:val="single" w:sz="4" w:space="0" w:color="000000"/>
            </w:tcBorders>
            <w:shd w:val="clear" w:color="auto" w:fill="auto"/>
            <w:vAlign w:val="bottom"/>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lang w:val="en-US"/>
              </w:rPr>
              <w:t>20</w:t>
            </w:r>
            <w:r w:rsidR="00B24E0D">
              <w:rPr>
                <w:rFonts w:ascii="Arial Narrow" w:eastAsia="Times New Roman" w:hAnsi="Arial Narrow"/>
                <w:b/>
                <w:bCs/>
                <w:sz w:val="22"/>
              </w:rPr>
              <w:t>20</w:t>
            </w:r>
          </w:p>
        </w:tc>
        <w:tc>
          <w:tcPr>
            <w:tcW w:w="475"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2021</w:t>
            </w:r>
          </w:p>
        </w:tc>
        <w:tc>
          <w:tcPr>
            <w:tcW w:w="475"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2022</w:t>
            </w:r>
          </w:p>
        </w:tc>
        <w:tc>
          <w:tcPr>
            <w:tcW w:w="476"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2023</w:t>
            </w:r>
          </w:p>
        </w:tc>
        <w:tc>
          <w:tcPr>
            <w:tcW w:w="475"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2024</w:t>
            </w:r>
          </w:p>
        </w:tc>
        <w:tc>
          <w:tcPr>
            <w:tcW w:w="477"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2025</w:t>
            </w:r>
          </w:p>
        </w:tc>
        <w:tc>
          <w:tcPr>
            <w:tcW w:w="645" w:type="pct"/>
            <w:tcBorders>
              <w:top w:val="single" w:sz="4" w:space="0" w:color="000000"/>
              <w:left w:val="single" w:sz="4" w:space="0" w:color="000000"/>
              <w:bottom w:val="single" w:sz="4" w:space="0" w:color="000000"/>
            </w:tcBorders>
            <w:shd w:val="clear" w:color="auto" w:fill="auto"/>
            <w:vAlign w:val="bottom"/>
          </w:tcPr>
          <w:p w:rsidR="00C06F66"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2026-2030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C06F66" w:rsidRPr="00B24E0D" w:rsidRDefault="00B24E0D" w:rsidP="00E82184">
            <w:pPr>
              <w:ind w:firstLine="0"/>
              <w:jc w:val="center"/>
              <w:rPr>
                <w:rFonts w:ascii="Arial Narrow" w:hAnsi="Arial Narrow"/>
                <w:sz w:val="22"/>
              </w:rPr>
            </w:pPr>
            <w:r>
              <w:rPr>
                <w:rFonts w:ascii="Arial Narrow" w:eastAsia="Times New Roman" w:hAnsi="Arial Narrow"/>
                <w:b/>
                <w:bCs/>
                <w:sz w:val="22"/>
              </w:rPr>
              <w:t>2031-2040</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sz w:val="22"/>
              </w:rPr>
              <w:t>Водоснабжение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snapToGrid w:val="0"/>
              <w:ind w:firstLine="0"/>
              <w:jc w:val="right"/>
              <w:rPr>
                <w:rFonts w:ascii="Arial Narrow" w:eastAsia="Times New Roman" w:hAnsi="Arial Narrow"/>
                <w:bCs/>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sz w:val="22"/>
              </w:rPr>
              <w:t>Реконструкция сетей водоснабжения.</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ind w:firstLine="0"/>
              <w:jc w:val="right"/>
              <w:rPr>
                <w:rFonts w:ascii="Arial Narrow" w:hAnsi="Arial Narrow"/>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
                <w:bCs/>
                <w:sz w:val="22"/>
                <w:lang w:val="en-US"/>
              </w:rPr>
            </w:pPr>
            <w:r w:rsidRPr="00B24E0D">
              <w:rPr>
                <w:rFonts w:ascii="Arial Narrow" w:eastAsia="Times New Roman" w:hAnsi="Arial Narrow"/>
                <w:b/>
                <w:bCs/>
                <w:iCs/>
                <w:sz w:val="22"/>
              </w:rPr>
              <w:t>ИТОГО</w:t>
            </w:r>
            <w:r w:rsidR="00B24E0D">
              <w:rPr>
                <w:rFonts w:ascii="Arial Narrow" w:eastAsia="Times New Roman" w:hAnsi="Arial Narrow"/>
                <w:b/>
                <w:bCs/>
                <w:iCs/>
                <w:sz w:val="22"/>
              </w:rPr>
              <w:t>:</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ind w:firstLine="0"/>
              <w:jc w:val="right"/>
              <w:rPr>
                <w:rFonts w:ascii="Arial Narrow" w:hAnsi="Arial Narrow"/>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bCs/>
                <w:iCs/>
                <w:sz w:val="22"/>
              </w:rPr>
              <w:t>Водоотведение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snapToGrid w:val="0"/>
              <w:ind w:firstLine="0"/>
              <w:jc w:val="right"/>
              <w:rPr>
                <w:rFonts w:ascii="Arial Narrow" w:eastAsia="Times New Roman" w:hAnsi="Arial Narrow"/>
                <w:bCs/>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sz w:val="22"/>
              </w:rPr>
            </w:pPr>
            <w:r w:rsidRPr="00B24E0D">
              <w:rPr>
                <w:rFonts w:ascii="Arial Narrow" w:eastAsia="Times New Roman" w:hAnsi="Arial Narrow"/>
                <w:sz w:val="22"/>
              </w:rPr>
              <w:t>Реконструкция сетей водоотведения</w:t>
            </w:r>
          </w:p>
          <w:p w:rsidR="00C06F66" w:rsidRPr="00B24E0D" w:rsidRDefault="00C06F66" w:rsidP="00E82184">
            <w:pPr>
              <w:ind w:firstLine="0"/>
              <w:rPr>
                <w:rFonts w:ascii="Arial Narrow" w:eastAsia="Times New Roman" w:hAnsi="Arial Narrow"/>
                <w:sz w:val="22"/>
              </w:rPr>
            </w:pP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ind w:firstLine="0"/>
              <w:jc w:val="right"/>
              <w:rPr>
                <w:rFonts w:ascii="Arial Narrow" w:hAnsi="Arial Narrow"/>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
                <w:bCs/>
                <w:sz w:val="22"/>
                <w:lang w:val="en-US"/>
              </w:rPr>
            </w:pPr>
            <w:r w:rsidRPr="00B24E0D">
              <w:rPr>
                <w:rFonts w:ascii="Arial Narrow" w:eastAsia="Times New Roman" w:hAnsi="Arial Narrow"/>
                <w:b/>
                <w:bCs/>
                <w:iCs/>
                <w:sz w:val="22"/>
              </w:rPr>
              <w:t>ИТОГО</w:t>
            </w:r>
            <w:r w:rsidR="00B24E0D">
              <w:rPr>
                <w:rFonts w:ascii="Arial Narrow" w:eastAsia="Times New Roman" w:hAnsi="Arial Narrow"/>
                <w:b/>
                <w:bCs/>
                <w:iCs/>
                <w:sz w:val="22"/>
              </w:rPr>
              <w:t>:</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751A6B" w:rsidP="00E82184">
            <w:pPr>
              <w:ind w:firstLine="0"/>
              <w:jc w:val="right"/>
              <w:rPr>
                <w:rFonts w:ascii="Arial Narrow" w:hAnsi="Arial Narrow"/>
                <w:sz w:val="20"/>
                <w:szCs w:val="20"/>
              </w:rPr>
            </w:pPr>
            <w:r>
              <w:rPr>
                <w:rFonts w:ascii="Arial Narrow" w:eastAsia="Times New Roman" w:hAnsi="Arial Narrow"/>
                <w:bCs/>
                <w:sz w:val="20"/>
                <w:szCs w:val="20"/>
              </w:rPr>
              <w:t>н/д</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bCs/>
                <w:iCs/>
                <w:sz w:val="22"/>
              </w:rPr>
              <w:t>Электроснабжение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sz w:val="22"/>
              </w:rPr>
            </w:pPr>
            <w:r w:rsidRPr="00B24E0D">
              <w:rPr>
                <w:rFonts w:ascii="Arial Narrow" w:eastAsia="Times New Roman" w:hAnsi="Arial Narrow"/>
                <w:sz w:val="22"/>
              </w:rPr>
              <w:t>Реконструкция,</w:t>
            </w:r>
          </w:p>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Строительство подстанций, сетей электроснабжения, млн. рублей (с учетом НДС)</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Газоснабжение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направление на развитие и реконструкцию газовых сетей.</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Теплоснабжение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направление на развитие и реконструкцию тепловых сетей.</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1,43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0,86</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1,43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0,86</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Утилизация</w:t>
            </w:r>
            <w:r>
              <w:rPr>
                <w:rFonts w:ascii="Arial Narrow" w:eastAsia="Times New Roman" w:hAnsi="Arial Narrow"/>
                <w:sz w:val="22"/>
              </w:rPr>
              <w:t xml:space="preserve"> </w:t>
            </w:r>
            <w:r w:rsidRPr="00B24E0D">
              <w:rPr>
                <w:rFonts w:ascii="Arial Narrow" w:eastAsia="Times New Roman" w:hAnsi="Arial Narrow"/>
                <w:sz w:val="22"/>
              </w:rPr>
              <w:t>(захоронение ТКО)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по организации утилизации и переработке твердых коммунальных отходов</w:t>
            </w:r>
            <w:r>
              <w:rPr>
                <w:rFonts w:ascii="Arial Narrow" w:eastAsia="Times New Roman" w:hAnsi="Arial Narrow"/>
                <w:sz w:val="22"/>
              </w:rPr>
              <w:t xml:space="preserve"> </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0"/>
                <w:szCs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0"/>
                <w:szCs w:val="20"/>
              </w:rPr>
            </w:pPr>
          </w:p>
        </w:tc>
      </w:tr>
    </w:tbl>
    <w:p w:rsidR="00C06F66" w:rsidRDefault="00C06F66" w:rsidP="00C06F66">
      <w:pPr>
        <w:ind w:right="-709"/>
        <w:jc w:val="right"/>
      </w:pPr>
    </w:p>
    <w:p w:rsidR="00B24E0D" w:rsidRDefault="00B24E0D" w:rsidP="00B24E0D">
      <w:pPr>
        <w:jc w:val="right"/>
      </w:pPr>
    </w:p>
    <w:p w:rsidR="00C06F66" w:rsidRPr="00B24E0D" w:rsidRDefault="00C06F66" w:rsidP="00B24E0D">
      <w:pPr>
        <w:pStyle w:val="11"/>
        <w:ind w:firstLine="0"/>
        <w:outlineLvl w:val="0"/>
      </w:pPr>
      <w:bookmarkStart w:id="19" w:name="_Toc84839855"/>
      <w:r w:rsidRPr="00B24E0D">
        <w:t>РАЗДЕЛ 11. ФИНАНСОВЫЕ ПОТРЕБНОСТИ ДЛЯ РЕАЛИЗАЦИИ ПРОГРАММЫ</w:t>
      </w:r>
      <w:bookmarkEnd w:id="19"/>
    </w:p>
    <w:p w:rsidR="00C06F66" w:rsidRPr="00B24E0D" w:rsidRDefault="00C06F66" w:rsidP="00B24E0D">
      <w:pPr>
        <w:spacing w:line="276" w:lineRule="auto"/>
        <w:ind w:firstLine="0"/>
        <w:jc w:val="center"/>
        <w:rPr>
          <w:rFonts w:eastAsia="Times New Roman"/>
          <w:szCs w:val="28"/>
        </w:rPr>
      </w:pPr>
    </w:p>
    <w:p w:rsidR="00C06F66" w:rsidRPr="00B24E0D" w:rsidRDefault="00C06F66" w:rsidP="00B24E0D">
      <w:pPr>
        <w:spacing w:line="276" w:lineRule="auto"/>
        <w:ind w:firstLine="0"/>
        <w:jc w:val="center"/>
        <w:rPr>
          <w:rFonts w:eastAsia="Times New Roman"/>
          <w:b/>
          <w:szCs w:val="18"/>
        </w:rPr>
      </w:pPr>
      <w:r w:rsidRPr="00B24E0D">
        <w:rPr>
          <w:rFonts w:eastAsia="Times New Roman"/>
          <w:b/>
          <w:szCs w:val="28"/>
        </w:rPr>
        <w:t>Совокупная потребность в капитальных вложениях для реализации всей программы</w:t>
      </w:r>
      <w:r w:rsidR="005F665A">
        <w:rPr>
          <w:rFonts w:eastAsia="Times New Roman"/>
          <w:b/>
          <w:szCs w:val="28"/>
        </w:rPr>
        <w:t xml:space="preserve"> </w:t>
      </w:r>
      <w:r w:rsidRPr="00B24E0D">
        <w:rPr>
          <w:rFonts w:eastAsia="Times New Roman"/>
          <w:b/>
          <w:szCs w:val="28"/>
        </w:rPr>
        <w:t>инвестиционных проектов</w:t>
      </w:r>
    </w:p>
    <w:p w:rsidR="00B24E0D" w:rsidRDefault="00B24E0D" w:rsidP="00B24E0D">
      <w:pPr>
        <w:spacing w:line="276" w:lineRule="auto"/>
        <w:ind w:firstLine="0"/>
        <w:jc w:val="right"/>
        <w:rPr>
          <w:rFonts w:eastAsia="Times New Roman"/>
          <w:b/>
          <w:szCs w:val="18"/>
        </w:rPr>
      </w:pPr>
    </w:p>
    <w:p w:rsidR="00C06F66" w:rsidRPr="00B24E0D" w:rsidRDefault="00C06F66" w:rsidP="00B24E0D">
      <w:pPr>
        <w:spacing w:line="276" w:lineRule="auto"/>
        <w:ind w:firstLine="0"/>
        <w:jc w:val="right"/>
        <w:rPr>
          <w:rFonts w:eastAsia="Times New Roman"/>
          <w:b/>
          <w:szCs w:val="18"/>
        </w:rPr>
      </w:pPr>
      <w:r w:rsidRPr="00B24E0D">
        <w:rPr>
          <w:rFonts w:eastAsia="Times New Roman"/>
          <w:b/>
          <w:szCs w:val="18"/>
        </w:rPr>
        <w:t>Таблица №</w:t>
      </w:r>
      <w:r w:rsidR="00B24E0D">
        <w:rPr>
          <w:rFonts w:eastAsia="Times New Roman"/>
          <w:b/>
          <w:szCs w:val="18"/>
        </w:rPr>
        <w:t>5</w:t>
      </w:r>
      <w:r w:rsidR="00E82184">
        <w:rPr>
          <w:rFonts w:eastAsia="Times New Roman"/>
          <w:b/>
          <w:szCs w:val="18"/>
        </w:rPr>
        <w:t>0</w:t>
      </w:r>
    </w:p>
    <w:tbl>
      <w:tblPr>
        <w:tblW w:w="5000" w:type="pct"/>
        <w:tblLook w:val="0000" w:firstRow="0" w:lastRow="0" w:firstColumn="0" w:lastColumn="0" w:noHBand="0" w:noVBand="0"/>
      </w:tblPr>
      <w:tblGrid>
        <w:gridCol w:w="2155"/>
        <w:gridCol w:w="1119"/>
        <w:gridCol w:w="813"/>
        <w:gridCol w:w="813"/>
        <w:gridCol w:w="815"/>
        <w:gridCol w:w="813"/>
        <w:gridCol w:w="818"/>
        <w:gridCol w:w="1141"/>
        <w:gridCol w:w="1141"/>
      </w:tblGrid>
      <w:tr w:rsidR="00C06F66" w:rsidRPr="00B24E0D" w:rsidTr="00B24E0D">
        <w:trPr>
          <w:trHeight w:val="255"/>
        </w:trPr>
        <w:tc>
          <w:tcPr>
            <w:tcW w:w="809" w:type="pct"/>
            <w:vMerge w:val="restart"/>
            <w:tcBorders>
              <w:top w:val="single" w:sz="4" w:space="0" w:color="000000"/>
              <w:left w:val="single" w:sz="4" w:space="0" w:color="000000"/>
            </w:tcBorders>
            <w:shd w:val="clear" w:color="auto" w:fill="auto"/>
            <w:vAlign w:val="center"/>
          </w:tcPr>
          <w:p w:rsidR="00C06F66" w:rsidRPr="00B24E0D" w:rsidRDefault="00C06F66" w:rsidP="00B24E0D">
            <w:pPr>
              <w:ind w:firstLine="0"/>
              <w:jc w:val="center"/>
              <w:rPr>
                <w:rFonts w:ascii="Arial Narrow" w:eastAsia="Times New Roman" w:hAnsi="Arial Narrow"/>
                <w:b/>
                <w:bCs/>
                <w:sz w:val="22"/>
              </w:rPr>
            </w:pPr>
            <w:r w:rsidRPr="00B24E0D">
              <w:rPr>
                <w:rFonts w:ascii="Arial Narrow" w:eastAsia="Times New Roman" w:hAnsi="Arial Narrow"/>
                <w:b/>
                <w:sz w:val="22"/>
              </w:rPr>
              <w:t>Наименование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B24E0D">
            <w:pPr>
              <w:ind w:firstLine="0"/>
              <w:jc w:val="center"/>
              <w:rPr>
                <w:rFonts w:ascii="Arial Narrow" w:eastAsia="Times New Roman" w:hAnsi="Arial Narrow"/>
                <w:b/>
                <w:bCs/>
                <w:sz w:val="22"/>
              </w:rPr>
            </w:pPr>
            <w:r w:rsidRPr="00B24E0D">
              <w:rPr>
                <w:rFonts w:ascii="Arial Narrow" w:eastAsia="Times New Roman" w:hAnsi="Arial Narrow"/>
                <w:b/>
                <w:bCs/>
                <w:sz w:val="22"/>
              </w:rPr>
              <w:t>Отчетный период</w:t>
            </w:r>
          </w:p>
        </w:tc>
        <w:tc>
          <w:tcPr>
            <w:tcW w:w="2378" w:type="pct"/>
            <w:gridSpan w:val="5"/>
            <w:tcBorders>
              <w:top w:val="single" w:sz="4" w:space="0" w:color="000000"/>
              <w:left w:val="single" w:sz="4" w:space="0" w:color="000000"/>
              <w:bottom w:val="single" w:sz="4" w:space="0" w:color="000000"/>
            </w:tcBorders>
            <w:shd w:val="clear" w:color="auto" w:fill="auto"/>
            <w:vAlign w:val="center"/>
          </w:tcPr>
          <w:p w:rsidR="00C06F66" w:rsidRPr="00B24E0D" w:rsidRDefault="00C06F66" w:rsidP="00B24E0D">
            <w:pPr>
              <w:ind w:firstLine="0"/>
              <w:jc w:val="center"/>
              <w:rPr>
                <w:rFonts w:ascii="Arial Narrow" w:eastAsia="Times New Roman" w:hAnsi="Arial Narrow"/>
                <w:b/>
                <w:bCs/>
                <w:sz w:val="22"/>
              </w:rPr>
            </w:pPr>
            <w:r w:rsidRPr="00B24E0D">
              <w:rPr>
                <w:rFonts w:ascii="Arial Narrow" w:eastAsia="Times New Roman" w:hAnsi="Arial Narrow"/>
                <w:b/>
                <w:bCs/>
                <w:sz w:val="22"/>
              </w:rPr>
              <w:t>Период 1</w:t>
            </w: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B24E0D">
            <w:pPr>
              <w:ind w:firstLine="0"/>
              <w:jc w:val="center"/>
              <w:rPr>
                <w:rFonts w:ascii="Arial Narrow" w:eastAsia="Times New Roman" w:hAnsi="Arial Narrow"/>
                <w:b/>
                <w:bCs/>
                <w:sz w:val="22"/>
              </w:rPr>
            </w:pPr>
            <w:r w:rsidRPr="00B24E0D">
              <w:rPr>
                <w:rFonts w:ascii="Arial Narrow" w:eastAsia="Times New Roman" w:hAnsi="Arial Narrow"/>
                <w:b/>
                <w:bCs/>
                <w:sz w:val="22"/>
              </w:rPr>
              <w:t>Период 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B24E0D">
            <w:pPr>
              <w:ind w:firstLine="0"/>
              <w:jc w:val="center"/>
              <w:rPr>
                <w:rFonts w:ascii="Arial Narrow" w:eastAsia="Times New Roman" w:hAnsi="Arial Narrow"/>
                <w:b/>
                <w:bCs/>
                <w:sz w:val="22"/>
              </w:rPr>
            </w:pPr>
            <w:r w:rsidRPr="00B24E0D">
              <w:rPr>
                <w:rFonts w:ascii="Arial Narrow" w:eastAsia="Times New Roman" w:hAnsi="Arial Narrow"/>
                <w:b/>
                <w:bCs/>
                <w:sz w:val="22"/>
              </w:rPr>
              <w:t>Период 3</w:t>
            </w:r>
          </w:p>
        </w:tc>
      </w:tr>
      <w:tr w:rsidR="00B24E0D" w:rsidRPr="00B24E0D" w:rsidTr="00B24E0D">
        <w:trPr>
          <w:trHeight w:val="135"/>
        </w:trPr>
        <w:tc>
          <w:tcPr>
            <w:tcW w:w="809" w:type="pct"/>
            <w:vMerge/>
            <w:tcBorders>
              <w:left w:val="single" w:sz="4" w:space="0" w:color="000000"/>
              <w:bottom w:val="single" w:sz="4" w:space="0" w:color="000000"/>
            </w:tcBorders>
            <w:shd w:val="clear" w:color="auto" w:fill="auto"/>
            <w:vAlign w:val="bottom"/>
          </w:tcPr>
          <w:p w:rsidR="00B24E0D" w:rsidRPr="00B24E0D" w:rsidRDefault="00B24E0D" w:rsidP="00B24E0D">
            <w:pPr>
              <w:snapToGrid w:val="0"/>
              <w:ind w:firstLine="0"/>
              <w:rPr>
                <w:rFonts w:ascii="Arial Narrow" w:eastAsia="Times New Roman" w:hAnsi="Arial Narrow"/>
                <w:b/>
                <w:bCs/>
                <w:sz w:val="22"/>
              </w:rPr>
            </w:pPr>
          </w:p>
        </w:tc>
        <w:tc>
          <w:tcPr>
            <w:tcW w:w="523"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sidRPr="00B24E0D">
              <w:rPr>
                <w:rFonts w:ascii="Arial Narrow" w:eastAsia="Times New Roman" w:hAnsi="Arial Narrow"/>
                <w:b/>
                <w:bCs/>
                <w:sz w:val="22"/>
                <w:lang w:val="en-US"/>
              </w:rPr>
              <w:t>20</w:t>
            </w:r>
            <w:r>
              <w:rPr>
                <w:rFonts w:ascii="Arial Narrow" w:eastAsia="Times New Roman" w:hAnsi="Arial Narrow"/>
                <w:b/>
                <w:bCs/>
                <w:sz w:val="22"/>
              </w:rPr>
              <w:t>20</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2021</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2022</w:t>
            </w:r>
          </w:p>
        </w:tc>
        <w:tc>
          <w:tcPr>
            <w:tcW w:w="476"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2023</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2024</w:t>
            </w:r>
          </w:p>
        </w:tc>
        <w:tc>
          <w:tcPr>
            <w:tcW w:w="477"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2025</w:t>
            </w:r>
          </w:p>
        </w:tc>
        <w:tc>
          <w:tcPr>
            <w:tcW w:w="64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B24E0D">
            <w:pPr>
              <w:ind w:firstLine="0"/>
              <w:jc w:val="center"/>
              <w:rPr>
                <w:rFonts w:ascii="Arial Narrow" w:eastAsia="Times New Roman" w:hAnsi="Arial Narrow"/>
                <w:b/>
                <w:bCs/>
                <w:sz w:val="22"/>
              </w:rPr>
            </w:pPr>
            <w:r>
              <w:rPr>
                <w:rFonts w:ascii="Arial Narrow" w:eastAsia="Times New Roman" w:hAnsi="Arial Narrow"/>
                <w:b/>
                <w:bCs/>
                <w:sz w:val="22"/>
              </w:rPr>
              <w:t>2026-2030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24E0D" w:rsidRPr="00B24E0D" w:rsidRDefault="00B24E0D" w:rsidP="00B24E0D">
            <w:pPr>
              <w:ind w:firstLine="0"/>
              <w:jc w:val="center"/>
              <w:rPr>
                <w:rFonts w:ascii="Arial Narrow" w:hAnsi="Arial Narrow"/>
                <w:sz w:val="22"/>
              </w:rPr>
            </w:pPr>
            <w:r>
              <w:rPr>
                <w:rFonts w:ascii="Arial Narrow" w:eastAsia="Times New Roman" w:hAnsi="Arial Narrow"/>
                <w:b/>
                <w:bCs/>
                <w:sz w:val="22"/>
              </w:rPr>
              <w:t>2031-2040</w:t>
            </w: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tabs>
                <w:tab w:val="left" w:pos="10348"/>
              </w:tabs>
              <w:ind w:firstLine="0"/>
              <w:rPr>
                <w:rFonts w:ascii="Arial Narrow" w:eastAsia="Times New Roman" w:hAnsi="Arial Narrow"/>
                <w:bCs/>
                <w:sz w:val="22"/>
              </w:rPr>
            </w:pPr>
            <w:r w:rsidRPr="00B24E0D">
              <w:rPr>
                <w:rFonts w:ascii="Arial Narrow" w:eastAsia="Times New Roman" w:hAnsi="Arial Narrow"/>
                <w:sz w:val="22"/>
              </w:rPr>
              <w:t>Общая потребность в финансировании инвестиционной программы</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751A6B">
            <w:pPr>
              <w:ind w:firstLine="0"/>
              <w:jc w:val="right"/>
              <w:rPr>
                <w:rFonts w:ascii="Arial Narrow" w:eastAsia="Times New Roman" w:hAnsi="Arial Narrow"/>
                <w:bCs/>
                <w:sz w:val="22"/>
              </w:rPr>
            </w:pPr>
            <w:r>
              <w:rPr>
                <w:rFonts w:ascii="Arial Narrow" w:eastAsia="Times New Roman" w:hAnsi="Arial Narrow"/>
                <w:bCs/>
                <w:sz w:val="22"/>
              </w:rPr>
              <w:t>8,30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751A6B">
            <w:pPr>
              <w:ind w:firstLine="0"/>
              <w:jc w:val="right"/>
              <w:rPr>
                <w:rFonts w:ascii="Arial Narrow" w:eastAsia="Times New Roman" w:hAnsi="Arial Narrow"/>
                <w:bCs/>
                <w:sz w:val="22"/>
              </w:rPr>
            </w:pPr>
            <w:r>
              <w:rPr>
                <w:rFonts w:ascii="Arial Narrow" w:eastAsia="Times New Roman" w:hAnsi="Arial Narrow"/>
                <w:bCs/>
                <w:sz w:val="22"/>
              </w:rPr>
              <w:t>7,17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751A6B">
            <w:pPr>
              <w:ind w:firstLine="0"/>
              <w:jc w:val="right"/>
              <w:rPr>
                <w:rFonts w:ascii="Arial Narrow" w:eastAsia="Times New Roman" w:hAnsi="Arial Narrow"/>
                <w:bCs/>
                <w:sz w:val="22"/>
              </w:rPr>
            </w:pPr>
            <w:r>
              <w:rPr>
                <w:rFonts w:ascii="Arial Narrow" w:eastAsia="Times New Roman" w:hAnsi="Arial Narrow"/>
                <w:bCs/>
                <w:sz w:val="22"/>
              </w:rPr>
              <w:t>10,60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751A6B">
            <w:pPr>
              <w:ind w:firstLine="0"/>
              <w:jc w:val="right"/>
              <w:rPr>
                <w:rFonts w:ascii="Arial Narrow" w:eastAsia="Times New Roman" w:hAnsi="Arial Narrow"/>
                <w:bCs/>
                <w:sz w:val="22"/>
              </w:rPr>
            </w:pPr>
            <w:r>
              <w:rPr>
                <w:rFonts w:ascii="Arial Narrow" w:eastAsia="Times New Roman" w:hAnsi="Arial Narrow"/>
                <w:bCs/>
                <w:sz w:val="22"/>
              </w:rPr>
              <w:t>13,07</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rPr>
            </w:pPr>
            <w:r w:rsidRPr="00B24E0D">
              <w:rPr>
                <w:rFonts w:ascii="Arial Narrow" w:eastAsia="Times New Roman" w:hAnsi="Arial Narrow"/>
                <w:sz w:val="22"/>
              </w:rPr>
              <w:t>Собственные средства, в т.ч.:</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ind w:firstLine="0"/>
              <w:jc w:val="right"/>
              <w:rPr>
                <w:rFonts w:ascii="Arial Narrow" w:hAnsi="Arial Narrow"/>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sz w:val="22"/>
              </w:rPr>
            </w:pPr>
            <w:r w:rsidRPr="00B24E0D">
              <w:rPr>
                <w:rFonts w:ascii="Arial Narrow" w:eastAsia="Times New Roman" w:hAnsi="Arial Narrow"/>
                <w:sz w:val="22"/>
              </w:rPr>
              <w:t>из амортизационных отчислений</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bCs/>
                <w:sz w:val="22"/>
              </w:rPr>
            </w:pPr>
            <w:r>
              <w:rPr>
                <w:rFonts w:ascii="Arial Narrow" w:eastAsia="Times New Roman" w:hAnsi="Arial Narrow"/>
                <w:bCs/>
                <w:sz w:val="22"/>
              </w:rPr>
              <w:t>8,30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bCs/>
                <w:sz w:val="22"/>
              </w:rPr>
            </w:pPr>
            <w:r>
              <w:rPr>
                <w:rFonts w:ascii="Arial Narrow" w:eastAsia="Times New Roman" w:hAnsi="Arial Narrow"/>
                <w:bCs/>
                <w:sz w:val="22"/>
              </w:rPr>
              <w:t>7,17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bCs/>
                <w:sz w:val="22"/>
              </w:rPr>
            </w:pPr>
            <w:r>
              <w:rPr>
                <w:rFonts w:ascii="Arial Narrow" w:eastAsia="Times New Roman" w:hAnsi="Arial Narrow"/>
                <w:bCs/>
                <w:sz w:val="22"/>
              </w:rPr>
              <w:t>10,60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bCs/>
                <w:sz w:val="22"/>
              </w:rPr>
            </w:pPr>
            <w:r>
              <w:rPr>
                <w:rFonts w:ascii="Arial Narrow" w:eastAsia="Times New Roman" w:hAnsi="Arial Narrow"/>
                <w:bCs/>
                <w:sz w:val="22"/>
              </w:rPr>
              <w:t>13,07</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751A6B">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ind w:firstLine="0"/>
              <w:jc w:val="right"/>
              <w:rPr>
                <w:rFonts w:ascii="Arial Narrow" w:hAnsi="Arial Narrow"/>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tabs>
                <w:tab w:val="left" w:pos="10348"/>
              </w:tabs>
              <w:ind w:firstLine="0"/>
              <w:rPr>
                <w:rFonts w:ascii="Arial Narrow" w:eastAsia="Times New Roman" w:hAnsi="Arial Narrow"/>
                <w:bCs/>
                <w:sz w:val="22"/>
                <w:lang w:val="en-US"/>
              </w:rPr>
            </w:pPr>
            <w:r w:rsidRPr="00B24E0D">
              <w:rPr>
                <w:rFonts w:ascii="Arial Narrow" w:eastAsia="Times New Roman" w:hAnsi="Arial Narrow"/>
                <w:sz w:val="22"/>
              </w:rPr>
              <w:t>из прибыли</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lang w:val="en-US"/>
              </w:rPr>
            </w:pPr>
            <w:r w:rsidRPr="00B24E0D">
              <w:rPr>
                <w:rFonts w:ascii="Arial Narrow" w:eastAsia="Times New Roman" w:hAnsi="Arial Narrow"/>
                <w:sz w:val="22"/>
              </w:rPr>
              <w:t xml:space="preserve"> из надбавки</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rPr>
            </w:pPr>
            <w:r w:rsidRPr="00B24E0D">
              <w:rPr>
                <w:rFonts w:ascii="Arial Narrow" w:eastAsia="Times New Roman" w:hAnsi="Arial Narrow"/>
                <w:sz w:val="22"/>
              </w:rPr>
              <w:t>из платы за подключение (присоединение)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ind w:firstLine="0"/>
              <w:jc w:val="right"/>
              <w:rPr>
                <w:rFonts w:ascii="Arial Narrow" w:hAnsi="Arial Narrow"/>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lang w:val="en-US"/>
              </w:rPr>
            </w:pPr>
            <w:r w:rsidRPr="00B24E0D">
              <w:rPr>
                <w:rFonts w:ascii="Arial Narrow" w:eastAsia="Times New Roman" w:hAnsi="Arial Narrow"/>
                <w:sz w:val="22"/>
              </w:rPr>
              <w:t>Кредитные средства (указать %% ставку)</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rPr>
            </w:pPr>
            <w:r w:rsidRPr="00B24E0D">
              <w:rPr>
                <w:rFonts w:ascii="Arial Narrow" w:eastAsia="Times New Roman" w:hAnsi="Arial Narrow"/>
                <w:sz w:val="22"/>
              </w:rPr>
              <w:t>Бюджетные средства, в т.ч.</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lang w:val="en-US"/>
              </w:rPr>
            </w:pPr>
            <w:r w:rsidRPr="00B24E0D">
              <w:rPr>
                <w:rFonts w:ascii="Arial Narrow" w:eastAsia="Times New Roman" w:hAnsi="Arial Narrow"/>
                <w:sz w:val="22"/>
              </w:rPr>
              <w:t>Федерального бюджета</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B24E0D">
            <w:pPr>
              <w:ind w:firstLine="0"/>
              <w:rPr>
                <w:rFonts w:ascii="Arial Narrow" w:eastAsia="Times New Roman" w:hAnsi="Arial Narrow"/>
                <w:bCs/>
                <w:sz w:val="22"/>
                <w:lang w:val="en-US"/>
              </w:rPr>
            </w:pPr>
            <w:r w:rsidRPr="00B24E0D">
              <w:rPr>
                <w:rFonts w:ascii="Arial Narrow" w:eastAsia="Times New Roman" w:hAnsi="Arial Narrow"/>
                <w:sz w:val="22"/>
              </w:rPr>
              <w:t>Бюджета субъекта федерации</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r w:rsidR="00751A6B" w:rsidRPr="00B24E0D" w:rsidTr="00B24E0D">
        <w:trPr>
          <w:trHeight w:val="150"/>
        </w:trPr>
        <w:tc>
          <w:tcPr>
            <w:tcW w:w="809" w:type="pct"/>
            <w:tcBorders>
              <w:top w:val="single" w:sz="4" w:space="0" w:color="000000"/>
              <w:left w:val="single" w:sz="4" w:space="0" w:color="000000"/>
              <w:bottom w:val="single" w:sz="4" w:space="0" w:color="000000"/>
            </w:tcBorders>
            <w:shd w:val="clear" w:color="auto" w:fill="auto"/>
          </w:tcPr>
          <w:p w:rsidR="00751A6B" w:rsidRDefault="00751A6B" w:rsidP="00B24E0D">
            <w:pPr>
              <w:ind w:firstLine="0"/>
              <w:rPr>
                <w:rFonts w:ascii="Arial Narrow" w:eastAsia="Times New Roman" w:hAnsi="Arial Narrow"/>
                <w:sz w:val="22"/>
              </w:rPr>
            </w:pPr>
            <w:r w:rsidRPr="00B24E0D">
              <w:rPr>
                <w:rFonts w:ascii="Arial Narrow" w:eastAsia="Times New Roman" w:hAnsi="Arial Narrow"/>
                <w:sz w:val="22"/>
              </w:rPr>
              <w:t xml:space="preserve">Бюджет </w:t>
            </w:r>
            <w:r>
              <w:rPr>
                <w:rFonts w:ascii="Arial Narrow" w:eastAsia="Times New Roman" w:hAnsi="Arial Narrow"/>
                <w:sz w:val="22"/>
              </w:rPr>
              <w:t>Новоалександровского</w:t>
            </w:r>
          </w:p>
          <w:p w:rsidR="00751A6B" w:rsidRPr="00B24E0D" w:rsidRDefault="00751A6B" w:rsidP="00B24E0D">
            <w:pPr>
              <w:ind w:firstLine="0"/>
              <w:rPr>
                <w:rFonts w:ascii="Arial Narrow" w:eastAsia="Times New Roman" w:hAnsi="Arial Narrow"/>
                <w:bCs/>
                <w:sz w:val="22"/>
                <w:lang w:val="en-US"/>
              </w:rPr>
            </w:pPr>
            <w:r w:rsidRPr="00B24E0D">
              <w:rPr>
                <w:rFonts w:ascii="Arial Narrow" w:eastAsia="Times New Roman" w:hAnsi="Arial Narrow"/>
                <w:sz w:val="22"/>
              </w:rPr>
              <w:t>городского округа</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B24E0D">
            <w:pPr>
              <w:snapToGrid w:val="0"/>
              <w:ind w:firstLine="0"/>
              <w:jc w:val="right"/>
              <w:rPr>
                <w:rFonts w:ascii="Arial Narrow" w:eastAsia="Times New Roman" w:hAnsi="Arial Narrow"/>
                <w:bCs/>
                <w:sz w:val="22"/>
              </w:rPr>
            </w:pPr>
          </w:p>
        </w:tc>
      </w:tr>
    </w:tbl>
    <w:p w:rsidR="00C06F66" w:rsidRDefault="00C06F66" w:rsidP="00C06F66">
      <w:pPr>
        <w:spacing w:line="360" w:lineRule="auto"/>
        <w:ind w:firstLine="539"/>
        <w:jc w:val="right"/>
      </w:pPr>
    </w:p>
    <w:p w:rsidR="00C06F66" w:rsidRDefault="00C06F66" w:rsidP="00C06F66">
      <w:pPr>
        <w:jc w:val="center"/>
        <w:rPr>
          <w:rFonts w:ascii="Arial Narrow" w:eastAsia="Times New Roman" w:hAnsi="Arial Narrow" w:cs="Arial Narrow"/>
          <w:b/>
          <w:sz w:val="28"/>
          <w:szCs w:val="28"/>
        </w:rPr>
      </w:pPr>
    </w:p>
    <w:p w:rsidR="00C06F66" w:rsidRPr="00B24E0D" w:rsidRDefault="00C06F66" w:rsidP="00B24E0D">
      <w:pPr>
        <w:pStyle w:val="11"/>
        <w:ind w:firstLine="0"/>
        <w:outlineLvl w:val="0"/>
      </w:pPr>
      <w:bookmarkStart w:id="20" w:name="_Toc84839856"/>
      <w:r w:rsidRPr="00B24E0D">
        <w:t>РАЗДЕЛ 12. ОРГАНИЗАЦИЯ РЕАЛИЗАЦИИ ПРОЕКТОВ</w:t>
      </w:r>
      <w:bookmarkEnd w:id="20"/>
    </w:p>
    <w:p w:rsidR="00B24E0D" w:rsidRDefault="00B24E0D" w:rsidP="00B24E0D">
      <w:pPr>
        <w:autoSpaceDE w:val="0"/>
        <w:rPr>
          <w:rFonts w:eastAsia="Times New Roman"/>
          <w:b/>
          <w:szCs w:val="28"/>
        </w:rPr>
      </w:pPr>
    </w:p>
    <w:p w:rsidR="00C06F66" w:rsidRPr="00B24E0D" w:rsidRDefault="00C06F66" w:rsidP="00B24E0D">
      <w:pPr>
        <w:autoSpaceDE w:val="0"/>
        <w:ind w:firstLine="0"/>
        <w:jc w:val="center"/>
        <w:rPr>
          <w:rFonts w:eastAsia="Times New Roman"/>
          <w:b/>
          <w:szCs w:val="28"/>
        </w:rPr>
      </w:pPr>
      <w:r w:rsidRPr="00B24E0D">
        <w:rPr>
          <w:rFonts w:eastAsia="Times New Roman"/>
          <w:b/>
          <w:szCs w:val="28"/>
        </w:rPr>
        <w:t>Проекты, реализуемые организациями, действующими</w:t>
      </w:r>
      <w:r w:rsidR="005F665A">
        <w:rPr>
          <w:rFonts w:eastAsia="Times New Roman"/>
          <w:b/>
          <w:szCs w:val="28"/>
        </w:rPr>
        <w:t xml:space="preserve"> </w:t>
      </w:r>
      <w:r w:rsidRPr="00B24E0D">
        <w:rPr>
          <w:rFonts w:eastAsia="Times New Roman"/>
          <w:b/>
          <w:szCs w:val="28"/>
        </w:rPr>
        <w:t xml:space="preserve">на территории </w:t>
      </w:r>
      <w:r w:rsidR="00B24E0D">
        <w:rPr>
          <w:rFonts w:eastAsia="Times New Roman"/>
          <w:b/>
          <w:szCs w:val="28"/>
        </w:rPr>
        <w:t>Новоалександровского</w:t>
      </w:r>
      <w:r w:rsidRPr="00B24E0D">
        <w:rPr>
          <w:rFonts w:eastAsia="Times New Roman"/>
          <w:b/>
          <w:szCs w:val="28"/>
        </w:rPr>
        <w:t xml:space="preserve"> городского округа</w:t>
      </w:r>
    </w:p>
    <w:p w:rsidR="00C06F66" w:rsidRPr="00B24E0D" w:rsidRDefault="005F665A" w:rsidP="00B24E0D">
      <w:pPr>
        <w:autoSpaceDE w:val="0"/>
        <w:rPr>
          <w:rFonts w:eastAsia="Times New Roman"/>
          <w:b/>
          <w:szCs w:val="28"/>
        </w:rPr>
      </w:pPr>
      <w:r>
        <w:rPr>
          <w:rFonts w:eastAsia="Times New Roman"/>
          <w:b/>
          <w:szCs w:val="28"/>
        </w:rPr>
        <w:t xml:space="preserve"> </w:t>
      </w:r>
    </w:p>
    <w:p w:rsidR="00C06F66" w:rsidRPr="00B24E0D" w:rsidRDefault="00C06F66" w:rsidP="00B24E0D">
      <w:pPr>
        <w:autoSpaceDE w:val="0"/>
        <w:jc w:val="right"/>
        <w:rPr>
          <w:rFonts w:eastAsia="Times New Roman"/>
          <w:b/>
          <w:szCs w:val="28"/>
        </w:rPr>
      </w:pPr>
      <w:r w:rsidRPr="00B24E0D">
        <w:rPr>
          <w:rFonts w:eastAsia="Times New Roman"/>
          <w:b/>
          <w:szCs w:val="28"/>
        </w:rPr>
        <w:t>Таблица №</w:t>
      </w:r>
      <w:r w:rsidR="00B24E0D">
        <w:rPr>
          <w:rFonts w:eastAsia="Times New Roman"/>
          <w:b/>
          <w:szCs w:val="28"/>
        </w:rPr>
        <w:t>5</w:t>
      </w:r>
      <w:r w:rsidR="00E82184">
        <w:rPr>
          <w:rFonts w:eastAsia="Times New Roman"/>
          <w:b/>
          <w:szCs w:val="28"/>
        </w:rPr>
        <w:t>1</w:t>
      </w:r>
    </w:p>
    <w:tbl>
      <w:tblPr>
        <w:tblW w:w="5000" w:type="pct"/>
        <w:tblLook w:val="0000" w:firstRow="0" w:lastRow="0" w:firstColumn="0" w:lastColumn="0" w:noHBand="0" w:noVBand="0"/>
      </w:tblPr>
      <w:tblGrid>
        <w:gridCol w:w="1839"/>
        <w:gridCol w:w="1119"/>
        <w:gridCol w:w="858"/>
        <w:gridCol w:w="858"/>
        <w:gridCol w:w="860"/>
        <w:gridCol w:w="859"/>
        <w:gridCol w:w="863"/>
        <w:gridCol w:w="1186"/>
        <w:gridCol w:w="1186"/>
      </w:tblGrid>
      <w:tr w:rsidR="00C06F66" w:rsidRPr="00B24E0D" w:rsidTr="00B24E0D">
        <w:trPr>
          <w:trHeight w:val="255"/>
        </w:trPr>
        <w:tc>
          <w:tcPr>
            <w:tcW w:w="809" w:type="pct"/>
            <w:vMerge w:val="restart"/>
            <w:tcBorders>
              <w:top w:val="single" w:sz="4" w:space="0" w:color="000000"/>
              <w:left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sz w:val="22"/>
              </w:rPr>
              <w:t>Наименование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Отчетный период</w:t>
            </w:r>
          </w:p>
        </w:tc>
        <w:tc>
          <w:tcPr>
            <w:tcW w:w="2378" w:type="pct"/>
            <w:gridSpan w:val="5"/>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Период 1</w:t>
            </w: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jc w:val="center"/>
              <w:rPr>
                <w:rFonts w:ascii="Arial Narrow" w:eastAsia="Times New Roman" w:hAnsi="Arial Narrow"/>
                <w:b/>
                <w:bCs/>
                <w:sz w:val="22"/>
              </w:rPr>
            </w:pPr>
            <w:r w:rsidRPr="00B24E0D">
              <w:rPr>
                <w:rFonts w:ascii="Arial Narrow" w:eastAsia="Times New Roman" w:hAnsi="Arial Narrow"/>
                <w:b/>
                <w:bCs/>
                <w:sz w:val="22"/>
              </w:rPr>
              <w:t>Период 2</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center"/>
              <w:rPr>
                <w:rFonts w:ascii="Arial Narrow" w:hAnsi="Arial Narrow"/>
                <w:sz w:val="22"/>
              </w:rPr>
            </w:pPr>
            <w:r w:rsidRPr="00B24E0D">
              <w:rPr>
                <w:rFonts w:ascii="Arial Narrow" w:eastAsia="Times New Roman" w:hAnsi="Arial Narrow"/>
                <w:b/>
                <w:bCs/>
                <w:sz w:val="22"/>
              </w:rPr>
              <w:t>Период 3</w:t>
            </w:r>
          </w:p>
        </w:tc>
      </w:tr>
      <w:tr w:rsidR="00B24E0D" w:rsidRPr="00B24E0D" w:rsidTr="00B24E0D">
        <w:trPr>
          <w:trHeight w:val="90"/>
        </w:trPr>
        <w:tc>
          <w:tcPr>
            <w:tcW w:w="809" w:type="pct"/>
            <w:vMerge/>
            <w:tcBorders>
              <w:left w:val="single" w:sz="4" w:space="0" w:color="000000"/>
              <w:bottom w:val="single" w:sz="4" w:space="0" w:color="000000"/>
            </w:tcBorders>
            <w:shd w:val="clear" w:color="auto" w:fill="auto"/>
            <w:vAlign w:val="bottom"/>
          </w:tcPr>
          <w:p w:rsidR="00B24E0D" w:rsidRPr="00B24E0D" w:rsidRDefault="00B24E0D" w:rsidP="00E82184">
            <w:pPr>
              <w:snapToGrid w:val="0"/>
              <w:ind w:firstLine="0"/>
              <w:rPr>
                <w:rFonts w:ascii="Arial Narrow" w:eastAsia="Times New Roman" w:hAnsi="Arial Narrow"/>
                <w:b/>
                <w:bCs/>
                <w:sz w:val="22"/>
              </w:rPr>
            </w:pPr>
          </w:p>
        </w:tc>
        <w:tc>
          <w:tcPr>
            <w:tcW w:w="523"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sidRPr="00B24E0D">
              <w:rPr>
                <w:rFonts w:ascii="Arial Narrow" w:eastAsia="Times New Roman" w:hAnsi="Arial Narrow"/>
                <w:b/>
                <w:bCs/>
                <w:sz w:val="22"/>
                <w:lang w:val="en-US"/>
              </w:rPr>
              <w:t>20</w:t>
            </w:r>
            <w:r>
              <w:rPr>
                <w:rFonts w:ascii="Arial Narrow" w:eastAsia="Times New Roman" w:hAnsi="Arial Narrow"/>
                <w:b/>
                <w:bCs/>
                <w:sz w:val="22"/>
              </w:rPr>
              <w:t>20</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2021</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2022</w:t>
            </w:r>
          </w:p>
        </w:tc>
        <w:tc>
          <w:tcPr>
            <w:tcW w:w="476"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2023</w:t>
            </w:r>
          </w:p>
        </w:tc>
        <w:tc>
          <w:tcPr>
            <w:tcW w:w="47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2024</w:t>
            </w:r>
          </w:p>
        </w:tc>
        <w:tc>
          <w:tcPr>
            <w:tcW w:w="477"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2025</w:t>
            </w:r>
          </w:p>
        </w:tc>
        <w:tc>
          <w:tcPr>
            <w:tcW w:w="645" w:type="pct"/>
            <w:tcBorders>
              <w:top w:val="single" w:sz="4" w:space="0" w:color="000000"/>
              <w:left w:val="single" w:sz="4" w:space="0" w:color="000000"/>
              <w:bottom w:val="single" w:sz="4" w:space="0" w:color="000000"/>
            </w:tcBorders>
            <w:shd w:val="clear" w:color="auto" w:fill="auto"/>
            <w:vAlign w:val="bottom"/>
          </w:tcPr>
          <w:p w:rsidR="00B24E0D" w:rsidRPr="00B24E0D" w:rsidRDefault="00B24E0D" w:rsidP="00E82184">
            <w:pPr>
              <w:ind w:firstLine="0"/>
              <w:jc w:val="center"/>
              <w:rPr>
                <w:rFonts w:ascii="Arial Narrow" w:eastAsia="Times New Roman" w:hAnsi="Arial Narrow"/>
                <w:b/>
                <w:bCs/>
                <w:sz w:val="22"/>
              </w:rPr>
            </w:pPr>
            <w:r>
              <w:rPr>
                <w:rFonts w:ascii="Arial Narrow" w:eastAsia="Times New Roman" w:hAnsi="Arial Narrow"/>
                <w:b/>
                <w:bCs/>
                <w:sz w:val="22"/>
              </w:rPr>
              <w:t>2026-2030</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B24E0D" w:rsidRPr="00B24E0D" w:rsidRDefault="00B24E0D" w:rsidP="00E82184">
            <w:pPr>
              <w:ind w:firstLine="0"/>
              <w:jc w:val="center"/>
              <w:rPr>
                <w:rFonts w:ascii="Arial Narrow" w:hAnsi="Arial Narrow"/>
                <w:sz w:val="22"/>
              </w:rPr>
            </w:pPr>
            <w:r>
              <w:rPr>
                <w:rFonts w:ascii="Arial Narrow" w:eastAsia="Times New Roman" w:hAnsi="Arial Narrow"/>
                <w:b/>
                <w:bCs/>
                <w:sz w:val="22"/>
              </w:rPr>
              <w:t>2031-2040</w:t>
            </w: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sz w:val="22"/>
              </w:rPr>
              <w:t>Водоснабжение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sz w:val="22"/>
              </w:rPr>
              <w:t>Реконструкция сетей водоснабжения.</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right"/>
              <w:rPr>
                <w:rFonts w:ascii="Arial Narrow" w:hAnsi="Arial Narrow"/>
                <w:sz w:val="22"/>
              </w:rPr>
            </w:pP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
                <w:bCs/>
                <w:sz w:val="22"/>
                <w:lang w:val="en-US"/>
              </w:rPr>
            </w:pPr>
            <w:r w:rsidRPr="00B24E0D">
              <w:rPr>
                <w:rFonts w:ascii="Arial Narrow" w:eastAsia="Times New Roman" w:hAnsi="Arial Narrow"/>
                <w:b/>
                <w:bCs/>
                <w:iCs/>
                <w:sz w:val="22"/>
              </w:rPr>
              <w:t>ИТОГО</w:t>
            </w:r>
            <w:r w:rsidR="00B24E0D" w:rsidRPr="00B24E0D">
              <w:rPr>
                <w:rFonts w:ascii="Arial Narrow" w:eastAsia="Times New Roman" w:hAnsi="Arial Narrow"/>
                <w:b/>
                <w:bCs/>
                <w:iCs/>
                <w:sz w:val="22"/>
              </w:rPr>
              <w:t>:</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right"/>
              <w:rPr>
                <w:rFonts w:ascii="Arial Narrow" w:hAnsi="Arial Narrow"/>
                <w:sz w:val="22"/>
              </w:rPr>
            </w:pP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Cs/>
                <w:sz w:val="22"/>
                <w:lang w:val="en-US"/>
              </w:rPr>
            </w:pPr>
            <w:r w:rsidRPr="00B24E0D">
              <w:rPr>
                <w:rFonts w:ascii="Arial Narrow" w:eastAsia="Times New Roman" w:hAnsi="Arial Narrow"/>
                <w:bCs/>
                <w:iCs/>
                <w:sz w:val="22"/>
              </w:rPr>
              <w:t>Водоотведение</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sz w:val="22"/>
              </w:rPr>
            </w:pPr>
            <w:r w:rsidRPr="00B24E0D">
              <w:rPr>
                <w:rFonts w:ascii="Arial Narrow" w:eastAsia="Times New Roman" w:hAnsi="Arial Narrow"/>
                <w:sz w:val="22"/>
              </w:rPr>
              <w:t>Реконструкция сетей водоотведения</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right"/>
              <w:rPr>
                <w:rFonts w:ascii="Arial Narrow" w:hAnsi="Arial Narrow"/>
                <w:sz w:val="22"/>
              </w:rPr>
            </w:pPr>
          </w:p>
        </w:tc>
      </w:tr>
      <w:tr w:rsidR="00C06F66"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ind w:firstLine="0"/>
              <w:rPr>
                <w:rFonts w:ascii="Arial Narrow" w:eastAsia="Times New Roman" w:hAnsi="Arial Narrow"/>
                <w:b/>
                <w:bCs/>
                <w:sz w:val="22"/>
                <w:lang w:val="en-US"/>
              </w:rPr>
            </w:pPr>
            <w:r w:rsidRPr="00B24E0D">
              <w:rPr>
                <w:rFonts w:ascii="Arial Narrow" w:eastAsia="Times New Roman" w:hAnsi="Arial Narrow"/>
                <w:b/>
                <w:bCs/>
                <w:iCs/>
                <w:sz w:val="22"/>
              </w:rPr>
              <w:t>ИТОГО</w:t>
            </w:r>
            <w:r w:rsidR="00B24E0D" w:rsidRPr="00B24E0D">
              <w:rPr>
                <w:rFonts w:ascii="Arial Narrow" w:eastAsia="Times New Roman" w:hAnsi="Arial Narrow"/>
                <w:b/>
                <w:bCs/>
                <w:iCs/>
                <w:sz w:val="22"/>
              </w:rPr>
              <w:t>:</w:t>
            </w:r>
          </w:p>
        </w:tc>
        <w:tc>
          <w:tcPr>
            <w:tcW w:w="523"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C06F66" w:rsidRPr="00B24E0D" w:rsidRDefault="00C06F66"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B24E0D" w:rsidRDefault="00C06F66"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bCs/>
                <w:iCs/>
                <w:sz w:val="22"/>
              </w:rPr>
              <w:t>Электроснабжение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sz w:val="22"/>
              </w:rPr>
            </w:pPr>
            <w:r w:rsidRPr="00B24E0D">
              <w:rPr>
                <w:rFonts w:ascii="Arial Narrow" w:eastAsia="Times New Roman" w:hAnsi="Arial Narrow"/>
                <w:sz w:val="22"/>
              </w:rPr>
              <w:t>Реконструкция,</w:t>
            </w:r>
          </w:p>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Строительство подстанций, сетей электроснабжения, млн. рублей (с учетом НДС)</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8</w:t>
            </w:r>
            <w:r>
              <w:rPr>
                <w:rFonts w:ascii="Arial Narrow" w:eastAsia="Times New Roman" w:hAnsi="Arial Narrow"/>
                <w:bCs/>
                <w:sz w:val="20"/>
                <w:szCs w:val="20"/>
              </w:rPr>
              <w:t>,</w:t>
            </w:r>
            <w:r>
              <w:rPr>
                <w:rFonts w:ascii="Arial Narrow" w:eastAsia="Times New Roman" w:hAnsi="Arial Narrow"/>
                <w:bCs/>
                <w:sz w:val="20"/>
                <w:szCs w:val="20"/>
                <w:lang w:val="en-US"/>
              </w:rPr>
              <w:t>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7</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9</w:t>
            </w:r>
            <w:r>
              <w:rPr>
                <w:rFonts w:ascii="Arial Narrow" w:eastAsia="Times New Roman" w:hAnsi="Arial Narrow"/>
                <w:bCs/>
                <w:sz w:val="20"/>
                <w:szCs w:val="20"/>
              </w:rPr>
              <w:t>,</w:t>
            </w:r>
            <w:r>
              <w:rPr>
                <w:rFonts w:ascii="Arial Narrow" w:eastAsia="Times New Roman" w:hAnsi="Arial Narrow"/>
                <w:bCs/>
                <w:sz w:val="20"/>
                <w:szCs w:val="20"/>
                <w:lang w:val="en-US"/>
              </w:rPr>
              <w:t>17</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84337A" w:rsidRDefault="00751A6B" w:rsidP="00E82184">
            <w:pPr>
              <w:snapToGrid w:val="0"/>
              <w:ind w:firstLine="0"/>
              <w:jc w:val="right"/>
              <w:rPr>
                <w:rFonts w:ascii="Arial Narrow" w:eastAsia="Times New Roman" w:hAnsi="Arial Narrow"/>
                <w:bCs/>
                <w:sz w:val="20"/>
                <w:szCs w:val="20"/>
                <w:lang w:val="en-US"/>
              </w:rPr>
            </w:pPr>
            <w:r>
              <w:rPr>
                <w:rFonts w:ascii="Arial Narrow" w:eastAsia="Times New Roman" w:hAnsi="Arial Narrow"/>
                <w:bCs/>
                <w:sz w:val="20"/>
                <w:szCs w:val="20"/>
                <w:lang w:val="en-US"/>
              </w:rPr>
              <w:t>12</w:t>
            </w:r>
            <w:r>
              <w:rPr>
                <w:rFonts w:ascii="Arial Narrow" w:eastAsia="Times New Roman" w:hAnsi="Arial Narrow"/>
                <w:bCs/>
                <w:sz w:val="20"/>
                <w:szCs w:val="20"/>
              </w:rPr>
              <w:t>,</w:t>
            </w:r>
            <w:r>
              <w:rPr>
                <w:rFonts w:ascii="Arial Narrow" w:eastAsia="Times New Roman" w:hAnsi="Arial Narrow"/>
                <w:bCs/>
                <w:sz w:val="20"/>
                <w:szCs w:val="20"/>
                <w:lang w:val="en-US"/>
              </w:rPr>
              <w:t>81</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Газоснабжение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направление на развитие и реконструкцию газовых сетей.</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Теплоснабжение</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1,43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0,86</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направление на развитие и реконструкцию тепловых сетей.</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1,43</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0,86</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lang w:val="en-US"/>
              </w:rPr>
            </w:pPr>
            <w:r w:rsidRPr="00B24E0D">
              <w:rPr>
                <w:rFonts w:ascii="Arial Narrow" w:eastAsia="Times New Roman" w:hAnsi="Arial Narrow"/>
                <w:sz w:val="22"/>
              </w:rPr>
              <w:t>Утилизация</w:t>
            </w:r>
            <w:r>
              <w:rPr>
                <w:rFonts w:ascii="Arial Narrow" w:eastAsia="Times New Roman" w:hAnsi="Arial Narrow"/>
                <w:sz w:val="22"/>
              </w:rPr>
              <w:t xml:space="preserve"> </w:t>
            </w:r>
            <w:r w:rsidRPr="00B24E0D">
              <w:rPr>
                <w:rFonts w:ascii="Arial Narrow" w:eastAsia="Times New Roman" w:hAnsi="Arial Narrow"/>
                <w:sz w:val="22"/>
              </w:rPr>
              <w:t>(захоронение ТКО)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Cs/>
                <w:sz w:val="22"/>
              </w:rPr>
            </w:pPr>
            <w:r w:rsidRPr="00B24E0D">
              <w:rPr>
                <w:rFonts w:ascii="Arial Narrow" w:eastAsia="Times New Roman" w:hAnsi="Arial Narrow"/>
                <w:sz w:val="22"/>
              </w:rPr>
              <w:t>Мероприятия по организации утилизации и переработке твердых коммунальных отходов</w:t>
            </w:r>
            <w:r>
              <w:rPr>
                <w:rFonts w:ascii="Arial Narrow" w:eastAsia="Times New Roman" w:hAnsi="Arial Narrow"/>
                <w:sz w:val="22"/>
              </w:rPr>
              <w:t xml:space="preserve"> </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r w:rsidR="00751A6B" w:rsidRPr="00B24E0D" w:rsidTr="00B24E0D">
        <w:trPr>
          <w:trHeight w:val="180"/>
        </w:trPr>
        <w:tc>
          <w:tcPr>
            <w:tcW w:w="809" w:type="pct"/>
            <w:tcBorders>
              <w:top w:val="single" w:sz="4" w:space="0" w:color="000000"/>
              <w:left w:val="single" w:sz="4" w:space="0" w:color="000000"/>
              <w:bottom w:val="single" w:sz="4" w:space="0" w:color="000000"/>
            </w:tcBorders>
            <w:shd w:val="clear" w:color="auto" w:fill="auto"/>
          </w:tcPr>
          <w:p w:rsidR="00751A6B" w:rsidRPr="00B24E0D" w:rsidRDefault="00751A6B" w:rsidP="00E82184">
            <w:pPr>
              <w:ind w:firstLine="0"/>
              <w:rPr>
                <w:rFonts w:ascii="Arial Narrow" w:eastAsia="Times New Roman" w:hAnsi="Arial Narrow"/>
                <w:b/>
                <w:bCs/>
                <w:sz w:val="22"/>
                <w:lang w:val="en-US"/>
              </w:rPr>
            </w:pPr>
            <w:r w:rsidRPr="00B24E0D">
              <w:rPr>
                <w:rFonts w:ascii="Arial Narrow" w:eastAsia="Times New Roman" w:hAnsi="Arial Narrow"/>
                <w:b/>
                <w:sz w:val="22"/>
              </w:rPr>
              <w:t>Итого:</w:t>
            </w:r>
          </w:p>
        </w:tc>
        <w:tc>
          <w:tcPr>
            <w:tcW w:w="523"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snapToGrid w:val="0"/>
              <w:ind w:firstLine="0"/>
              <w:jc w:val="right"/>
              <w:rPr>
                <w:rFonts w:ascii="Arial Narrow" w:eastAsia="Times New Roman" w:hAnsi="Arial Narrow"/>
                <w:bCs/>
                <w:sz w:val="22"/>
                <w:lang w:val="en-US"/>
              </w:rPr>
            </w:pP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bCs/>
                <w:sz w:val="22"/>
              </w:rPr>
            </w:pPr>
            <w:r>
              <w:rPr>
                <w:rFonts w:ascii="Arial Narrow" w:eastAsia="Times New Roman" w:hAnsi="Arial Narrow"/>
                <w:bCs/>
                <w:sz w:val="22"/>
              </w:rPr>
              <w:t>8,30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bCs/>
                <w:sz w:val="22"/>
              </w:rPr>
            </w:pPr>
            <w:r>
              <w:rPr>
                <w:rFonts w:ascii="Arial Narrow" w:eastAsia="Times New Roman" w:hAnsi="Arial Narrow"/>
                <w:bCs/>
                <w:sz w:val="22"/>
              </w:rPr>
              <w:t>7,17</w:t>
            </w:r>
          </w:p>
        </w:tc>
        <w:tc>
          <w:tcPr>
            <w:tcW w:w="476"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bCs/>
                <w:sz w:val="22"/>
              </w:rPr>
            </w:pPr>
            <w:r>
              <w:rPr>
                <w:rFonts w:ascii="Arial Narrow" w:eastAsia="Times New Roman" w:hAnsi="Arial Narrow"/>
                <w:bCs/>
                <w:sz w:val="22"/>
              </w:rPr>
              <w:t>10,60</w:t>
            </w:r>
          </w:p>
        </w:tc>
        <w:tc>
          <w:tcPr>
            <w:tcW w:w="475" w:type="pct"/>
            <w:tcBorders>
              <w:top w:val="single" w:sz="4" w:space="0" w:color="000000"/>
              <w:left w:val="single" w:sz="4" w:space="0" w:color="000000"/>
              <w:bottom w:val="single" w:sz="4" w:space="0" w:color="000000"/>
            </w:tcBorders>
            <w:shd w:val="clear" w:color="auto" w:fill="auto"/>
            <w:vAlign w:val="center"/>
          </w:tcPr>
          <w:p w:rsidR="00751A6B" w:rsidRPr="00B24E0D" w:rsidRDefault="00751A6B" w:rsidP="00E82184">
            <w:pPr>
              <w:ind w:firstLine="0"/>
              <w:jc w:val="right"/>
              <w:rPr>
                <w:rFonts w:ascii="Arial Narrow" w:eastAsia="Times New Roman" w:hAnsi="Arial Narrow"/>
                <w:bCs/>
                <w:sz w:val="22"/>
              </w:rPr>
            </w:pPr>
            <w:r>
              <w:rPr>
                <w:rFonts w:ascii="Arial Narrow" w:eastAsia="Times New Roman" w:hAnsi="Arial Narrow"/>
                <w:bCs/>
                <w:sz w:val="22"/>
              </w:rPr>
              <w:t>13,07</w:t>
            </w:r>
          </w:p>
        </w:tc>
        <w:tc>
          <w:tcPr>
            <w:tcW w:w="477"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0,37</w:t>
            </w:r>
          </w:p>
        </w:tc>
        <w:tc>
          <w:tcPr>
            <w:tcW w:w="645" w:type="pct"/>
            <w:tcBorders>
              <w:top w:val="single" w:sz="4" w:space="0" w:color="000000"/>
              <w:left w:val="single" w:sz="4" w:space="0" w:color="000000"/>
              <w:bottom w:val="single" w:sz="4" w:space="0" w:color="000000"/>
            </w:tcBorders>
            <w:shd w:val="clear" w:color="auto" w:fill="auto"/>
            <w:vAlign w:val="center"/>
          </w:tcPr>
          <w:p w:rsidR="00751A6B" w:rsidRPr="00CF34AC" w:rsidRDefault="00751A6B" w:rsidP="00E82184">
            <w:pPr>
              <w:ind w:firstLine="0"/>
              <w:jc w:val="right"/>
              <w:rPr>
                <w:rFonts w:ascii="Arial Narrow" w:eastAsia="Times New Roman" w:hAnsi="Arial Narrow"/>
                <w:bCs/>
                <w:sz w:val="22"/>
              </w:rPr>
            </w:pPr>
            <w:r>
              <w:rPr>
                <w:rFonts w:ascii="Arial Narrow" w:eastAsia="Times New Roman" w:hAnsi="Arial Narrow"/>
                <w:bCs/>
                <w:sz w:val="22"/>
              </w:rPr>
              <w:t>0,94</w:t>
            </w: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1A6B" w:rsidRPr="00B24E0D" w:rsidRDefault="00751A6B" w:rsidP="00E82184">
            <w:pPr>
              <w:ind w:firstLine="0"/>
              <w:jc w:val="right"/>
              <w:rPr>
                <w:rFonts w:ascii="Arial Narrow" w:hAnsi="Arial Narrow"/>
                <w:sz w:val="22"/>
              </w:rPr>
            </w:pPr>
          </w:p>
        </w:tc>
      </w:tr>
    </w:tbl>
    <w:p w:rsidR="00C06F66" w:rsidRDefault="00C06F66" w:rsidP="00C06F66">
      <w:pPr>
        <w:autoSpaceDE w:val="0"/>
        <w:ind w:left="84"/>
        <w:jc w:val="right"/>
      </w:pPr>
    </w:p>
    <w:p w:rsidR="00C06F66" w:rsidRPr="005F665A" w:rsidRDefault="00C06F66" w:rsidP="005F665A">
      <w:pPr>
        <w:autoSpaceDE w:val="0"/>
        <w:ind w:firstLine="0"/>
        <w:jc w:val="center"/>
        <w:rPr>
          <w:rFonts w:eastAsia="Times New Roman"/>
          <w:b/>
          <w:szCs w:val="20"/>
        </w:rPr>
      </w:pPr>
      <w:r w:rsidRPr="005F665A">
        <w:rPr>
          <w:rFonts w:eastAsia="Times New Roman"/>
          <w:b/>
          <w:szCs w:val="20"/>
        </w:rPr>
        <w:t xml:space="preserve">Прогноз совокупного платежа населения </w:t>
      </w:r>
      <w:r w:rsidR="005F665A" w:rsidRPr="005F665A">
        <w:rPr>
          <w:rFonts w:eastAsia="Times New Roman"/>
          <w:b/>
          <w:szCs w:val="28"/>
        </w:rPr>
        <w:t>Новоалександровского</w:t>
      </w:r>
      <w:r w:rsidRPr="005F665A">
        <w:rPr>
          <w:rFonts w:eastAsia="Times New Roman"/>
          <w:b/>
          <w:szCs w:val="28"/>
        </w:rPr>
        <w:t xml:space="preserve"> городского округа </w:t>
      </w:r>
      <w:r w:rsidRPr="005F665A">
        <w:rPr>
          <w:rFonts w:eastAsia="Times New Roman"/>
          <w:b/>
          <w:szCs w:val="20"/>
        </w:rPr>
        <w:t>за коммунальные услуги без учета льгот и субсидий</w:t>
      </w:r>
    </w:p>
    <w:p w:rsidR="00C06F66" w:rsidRPr="005F665A" w:rsidRDefault="00C06F66" w:rsidP="005F665A">
      <w:pPr>
        <w:autoSpaceDE w:val="0"/>
        <w:ind w:firstLine="0"/>
        <w:jc w:val="center"/>
        <w:rPr>
          <w:rFonts w:eastAsia="Times New Roman"/>
          <w:b/>
          <w:szCs w:val="20"/>
        </w:rPr>
      </w:pPr>
    </w:p>
    <w:p w:rsidR="00C06F66" w:rsidRPr="005F665A" w:rsidRDefault="00C06F66" w:rsidP="005F665A">
      <w:pPr>
        <w:tabs>
          <w:tab w:val="left" w:pos="567"/>
        </w:tabs>
        <w:autoSpaceDE w:val="0"/>
        <w:ind w:firstLine="0"/>
        <w:jc w:val="right"/>
        <w:rPr>
          <w:rFonts w:eastAsia="Times New Roman"/>
          <w:b/>
          <w:szCs w:val="20"/>
        </w:rPr>
      </w:pPr>
      <w:r w:rsidRPr="005F665A">
        <w:rPr>
          <w:rFonts w:eastAsia="Times New Roman"/>
          <w:b/>
          <w:kern w:val="1"/>
          <w:szCs w:val="28"/>
        </w:rPr>
        <w:t xml:space="preserve">Таблица № </w:t>
      </w:r>
      <w:r w:rsidR="00E82184">
        <w:rPr>
          <w:rFonts w:eastAsia="Times New Roman"/>
          <w:b/>
          <w:kern w:val="1"/>
          <w:szCs w:val="28"/>
        </w:rPr>
        <w:t>52</w:t>
      </w:r>
    </w:p>
    <w:tbl>
      <w:tblPr>
        <w:tblW w:w="5000" w:type="pct"/>
        <w:tblLook w:val="0000" w:firstRow="0" w:lastRow="0" w:firstColumn="0" w:lastColumn="0" w:noHBand="0" w:noVBand="0"/>
      </w:tblPr>
      <w:tblGrid>
        <w:gridCol w:w="2155"/>
        <w:gridCol w:w="1119"/>
        <w:gridCol w:w="768"/>
        <w:gridCol w:w="888"/>
        <w:gridCol w:w="864"/>
        <w:gridCol w:w="864"/>
        <w:gridCol w:w="864"/>
        <w:gridCol w:w="893"/>
        <w:gridCol w:w="1213"/>
      </w:tblGrid>
      <w:tr w:rsidR="00C06F66" w:rsidRPr="005F665A" w:rsidTr="003F3040">
        <w:trPr>
          <w:trHeight w:val="255"/>
        </w:trPr>
        <w:tc>
          <w:tcPr>
            <w:tcW w:w="743" w:type="pct"/>
            <w:vMerge w:val="restart"/>
            <w:tcBorders>
              <w:top w:val="single" w:sz="4" w:space="0" w:color="000000"/>
              <w:left w:val="single" w:sz="4" w:space="0" w:color="000000"/>
            </w:tcBorders>
            <w:shd w:val="clear" w:color="auto" w:fill="auto"/>
            <w:vAlign w:val="center"/>
          </w:tcPr>
          <w:p w:rsidR="00C06F66" w:rsidRPr="005F665A" w:rsidRDefault="00C06F66" w:rsidP="005F665A">
            <w:pPr>
              <w:ind w:firstLine="0"/>
              <w:jc w:val="center"/>
              <w:rPr>
                <w:rFonts w:ascii="Arial Narrow" w:eastAsia="Times New Roman" w:hAnsi="Arial Narrow"/>
                <w:b/>
                <w:bCs/>
                <w:sz w:val="22"/>
              </w:rPr>
            </w:pPr>
            <w:r w:rsidRPr="005F665A">
              <w:rPr>
                <w:rFonts w:ascii="Arial Narrow" w:eastAsia="Times New Roman" w:hAnsi="Arial Narrow"/>
                <w:b/>
                <w:sz w:val="22"/>
              </w:rPr>
              <w:t>Наименование</w:t>
            </w:r>
          </w:p>
        </w:tc>
        <w:tc>
          <w:tcPr>
            <w:tcW w:w="460" w:type="pct"/>
            <w:tcBorders>
              <w:top w:val="single" w:sz="4" w:space="0" w:color="000000"/>
              <w:left w:val="single" w:sz="4" w:space="0" w:color="000000"/>
              <w:bottom w:val="single" w:sz="4" w:space="0" w:color="000000"/>
            </w:tcBorders>
            <w:shd w:val="clear" w:color="auto" w:fill="auto"/>
            <w:vAlign w:val="center"/>
          </w:tcPr>
          <w:p w:rsidR="00C06F66" w:rsidRPr="005F665A" w:rsidRDefault="00C06F66" w:rsidP="005F665A">
            <w:pPr>
              <w:ind w:firstLine="0"/>
              <w:jc w:val="center"/>
              <w:rPr>
                <w:rFonts w:ascii="Arial Narrow" w:eastAsia="Times New Roman" w:hAnsi="Arial Narrow"/>
                <w:b/>
                <w:bCs/>
                <w:sz w:val="22"/>
              </w:rPr>
            </w:pPr>
            <w:r w:rsidRPr="005F665A">
              <w:rPr>
                <w:rFonts w:ascii="Arial Narrow" w:eastAsia="Times New Roman" w:hAnsi="Arial Narrow"/>
                <w:b/>
                <w:bCs/>
                <w:sz w:val="22"/>
              </w:rPr>
              <w:t>Отчетный период</w:t>
            </w:r>
          </w:p>
        </w:tc>
        <w:tc>
          <w:tcPr>
            <w:tcW w:w="2562" w:type="pct"/>
            <w:gridSpan w:val="5"/>
            <w:tcBorders>
              <w:top w:val="single" w:sz="4" w:space="0" w:color="000000"/>
              <w:left w:val="single" w:sz="4" w:space="0" w:color="000000"/>
              <w:bottom w:val="single" w:sz="4" w:space="0" w:color="000000"/>
            </w:tcBorders>
            <w:shd w:val="clear" w:color="auto" w:fill="auto"/>
            <w:vAlign w:val="center"/>
          </w:tcPr>
          <w:p w:rsidR="00C06F66" w:rsidRPr="005F665A" w:rsidRDefault="00C06F66" w:rsidP="005F665A">
            <w:pPr>
              <w:ind w:firstLine="0"/>
              <w:jc w:val="center"/>
              <w:rPr>
                <w:rFonts w:ascii="Arial Narrow" w:eastAsia="Times New Roman" w:hAnsi="Arial Narrow"/>
                <w:b/>
                <w:bCs/>
                <w:sz w:val="22"/>
              </w:rPr>
            </w:pPr>
            <w:r w:rsidRPr="005F665A">
              <w:rPr>
                <w:rFonts w:ascii="Arial Narrow" w:eastAsia="Times New Roman" w:hAnsi="Arial Narrow"/>
                <w:b/>
                <w:bCs/>
                <w:sz w:val="22"/>
              </w:rPr>
              <w:t>Период 1</w:t>
            </w:r>
          </w:p>
        </w:tc>
        <w:tc>
          <w:tcPr>
            <w:tcW w:w="520" w:type="pct"/>
            <w:tcBorders>
              <w:top w:val="single" w:sz="4" w:space="0" w:color="000000"/>
              <w:left w:val="single" w:sz="4" w:space="0" w:color="000000"/>
              <w:bottom w:val="single" w:sz="4" w:space="0" w:color="000000"/>
            </w:tcBorders>
            <w:shd w:val="clear" w:color="auto" w:fill="auto"/>
            <w:vAlign w:val="center"/>
          </w:tcPr>
          <w:p w:rsidR="00C06F66" w:rsidRPr="005F665A" w:rsidRDefault="00C06F66" w:rsidP="005F665A">
            <w:pPr>
              <w:ind w:firstLine="0"/>
              <w:jc w:val="center"/>
              <w:rPr>
                <w:rFonts w:ascii="Arial Narrow" w:eastAsia="Times New Roman" w:hAnsi="Arial Narrow"/>
                <w:b/>
                <w:bCs/>
                <w:sz w:val="22"/>
              </w:rPr>
            </w:pPr>
            <w:r w:rsidRPr="005F665A">
              <w:rPr>
                <w:rFonts w:ascii="Arial Narrow" w:eastAsia="Times New Roman" w:hAnsi="Arial Narrow"/>
                <w:b/>
                <w:bCs/>
                <w:sz w:val="22"/>
              </w:rPr>
              <w:t>Период 2</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6F66" w:rsidRPr="005F665A" w:rsidRDefault="00C06F66" w:rsidP="005F665A">
            <w:pPr>
              <w:ind w:firstLine="0"/>
              <w:jc w:val="center"/>
              <w:rPr>
                <w:rFonts w:ascii="Arial Narrow" w:hAnsi="Arial Narrow"/>
                <w:sz w:val="22"/>
              </w:rPr>
            </w:pPr>
            <w:r w:rsidRPr="005F665A">
              <w:rPr>
                <w:rFonts w:ascii="Arial Narrow" w:eastAsia="Times New Roman" w:hAnsi="Arial Narrow"/>
                <w:b/>
                <w:bCs/>
                <w:sz w:val="22"/>
              </w:rPr>
              <w:t>Период 3</w:t>
            </w:r>
          </w:p>
        </w:tc>
      </w:tr>
      <w:tr w:rsidR="005F665A" w:rsidRPr="005F665A" w:rsidTr="003F3040">
        <w:trPr>
          <w:trHeight w:val="195"/>
        </w:trPr>
        <w:tc>
          <w:tcPr>
            <w:tcW w:w="743" w:type="pct"/>
            <w:vMerge/>
            <w:tcBorders>
              <w:left w:val="single" w:sz="4" w:space="0" w:color="000000"/>
              <w:bottom w:val="single" w:sz="4" w:space="0" w:color="000000"/>
            </w:tcBorders>
            <w:shd w:val="clear" w:color="auto" w:fill="auto"/>
            <w:vAlign w:val="bottom"/>
          </w:tcPr>
          <w:p w:rsidR="005F665A" w:rsidRPr="005F665A" w:rsidRDefault="005F665A" w:rsidP="005F665A">
            <w:pPr>
              <w:snapToGrid w:val="0"/>
              <w:ind w:firstLine="0"/>
              <w:rPr>
                <w:rFonts w:ascii="Arial Narrow" w:eastAsia="Times New Roman" w:hAnsi="Arial Narrow"/>
                <w:b/>
                <w:bCs/>
                <w:sz w:val="22"/>
              </w:rPr>
            </w:pPr>
          </w:p>
        </w:tc>
        <w:tc>
          <w:tcPr>
            <w:tcW w:w="460"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sidRPr="00B24E0D">
              <w:rPr>
                <w:rFonts w:ascii="Arial Narrow" w:eastAsia="Times New Roman" w:hAnsi="Arial Narrow"/>
                <w:b/>
                <w:bCs/>
                <w:sz w:val="22"/>
                <w:lang w:val="en-US"/>
              </w:rPr>
              <w:t>20</w:t>
            </w:r>
            <w:r>
              <w:rPr>
                <w:rFonts w:ascii="Arial Narrow" w:eastAsia="Times New Roman" w:hAnsi="Arial Narrow"/>
                <w:b/>
                <w:bCs/>
                <w:sz w:val="22"/>
              </w:rPr>
              <w:t>20</w:t>
            </w:r>
          </w:p>
        </w:tc>
        <w:tc>
          <w:tcPr>
            <w:tcW w:w="435"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2021</w:t>
            </w:r>
          </w:p>
        </w:tc>
        <w:tc>
          <w:tcPr>
            <w:tcW w:w="567"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2022</w:t>
            </w:r>
          </w:p>
        </w:tc>
        <w:tc>
          <w:tcPr>
            <w:tcW w:w="520"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2023</w:t>
            </w:r>
          </w:p>
        </w:tc>
        <w:tc>
          <w:tcPr>
            <w:tcW w:w="520"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2024</w:t>
            </w:r>
          </w:p>
        </w:tc>
        <w:tc>
          <w:tcPr>
            <w:tcW w:w="520"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2025</w:t>
            </w:r>
          </w:p>
        </w:tc>
        <w:tc>
          <w:tcPr>
            <w:tcW w:w="520" w:type="pct"/>
            <w:tcBorders>
              <w:top w:val="single" w:sz="4" w:space="0" w:color="000000"/>
              <w:left w:val="single" w:sz="4" w:space="0" w:color="000000"/>
              <w:bottom w:val="single" w:sz="4" w:space="0" w:color="000000"/>
            </w:tcBorders>
            <w:shd w:val="clear" w:color="auto" w:fill="auto"/>
            <w:vAlign w:val="bottom"/>
          </w:tcPr>
          <w:p w:rsidR="005F665A" w:rsidRPr="00B24E0D" w:rsidRDefault="005F665A" w:rsidP="009029AF">
            <w:pPr>
              <w:ind w:firstLine="0"/>
              <w:jc w:val="center"/>
              <w:rPr>
                <w:rFonts w:ascii="Arial Narrow" w:eastAsia="Times New Roman" w:hAnsi="Arial Narrow"/>
                <w:b/>
                <w:bCs/>
                <w:sz w:val="22"/>
              </w:rPr>
            </w:pPr>
            <w:r>
              <w:rPr>
                <w:rFonts w:ascii="Arial Narrow" w:eastAsia="Times New Roman" w:hAnsi="Arial Narrow"/>
                <w:b/>
                <w:bCs/>
                <w:sz w:val="22"/>
              </w:rPr>
              <w:t>2026-2030</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bottom"/>
          </w:tcPr>
          <w:p w:rsidR="005F665A" w:rsidRPr="00B24E0D" w:rsidRDefault="005F665A" w:rsidP="009029AF">
            <w:pPr>
              <w:ind w:firstLine="0"/>
              <w:jc w:val="center"/>
              <w:rPr>
                <w:rFonts w:ascii="Arial Narrow" w:hAnsi="Arial Narrow"/>
                <w:sz w:val="22"/>
              </w:rPr>
            </w:pPr>
            <w:r>
              <w:rPr>
                <w:rFonts w:ascii="Arial Narrow" w:eastAsia="Times New Roman" w:hAnsi="Arial Narrow"/>
                <w:b/>
                <w:bCs/>
                <w:sz w:val="22"/>
              </w:rPr>
              <w:t>2031-2040</w:t>
            </w:r>
          </w:p>
        </w:tc>
      </w:tr>
      <w:tr w:rsidR="00B870DE" w:rsidRPr="005F665A" w:rsidTr="003F3040">
        <w:trPr>
          <w:trHeight w:val="240"/>
        </w:trPr>
        <w:tc>
          <w:tcPr>
            <w:tcW w:w="743" w:type="pct"/>
            <w:tcBorders>
              <w:top w:val="single" w:sz="4" w:space="0" w:color="000000"/>
              <w:left w:val="single" w:sz="4" w:space="0" w:color="000000"/>
              <w:bottom w:val="single" w:sz="4" w:space="0" w:color="000000"/>
            </w:tcBorders>
            <w:shd w:val="clear" w:color="auto" w:fill="auto"/>
            <w:vAlign w:val="center"/>
          </w:tcPr>
          <w:p w:rsidR="00B870DE" w:rsidRPr="005F665A" w:rsidRDefault="00B870DE" w:rsidP="005F665A">
            <w:pPr>
              <w:ind w:firstLine="0"/>
              <w:jc w:val="left"/>
              <w:rPr>
                <w:rFonts w:ascii="Arial Narrow" w:eastAsia="Times New Roman" w:hAnsi="Arial Narrow"/>
                <w:bCs/>
                <w:sz w:val="22"/>
              </w:rPr>
            </w:pPr>
            <w:r w:rsidRPr="005F665A">
              <w:rPr>
                <w:rFonts w:ascii="Arial Narrow" w:eastAsia="Times New Roman" w:hAnsi="Arial Narrow"/>
                <w:sz w:val="22"/>
              </w:rPr>
              <w:t xml:space="preserve">Численность населения </w:t>
            </w:r>
            <w:r>
              <w:rPr>
                <w:rFonts w:ascii="Arial Narrow" w:eastAsia="Times New Roman" w:hAnsi="Arial Narrow"/>
                <w:sz w:val="22"/>
              </w:rPr>
              <w:t>Новоалександровского</w:t>
            </w:r>
            <w:r w:rsidRPr="005F665A">
              <w:rPr>
                <w:rFonts w:ascii="Arial Narrow" w:eastAsia="Times New Roman" w:hAnsi="Arial Narrow"/>
                <w:sz w:val="22"/>
              </w:rPr>
              <w:t xml:space="preserve"> городского округа, т.чел.</w:t>
            </w:r>
          </w:p>
        </w:tc>
        <w:tc>
          <w:tcPr>
            <w:tcW w:w="460"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64,1</w:t>
            </w:r>
          </w:p>
        </w:tc>
        <w:tc>
          <w:tcPr>
            <w:tcW w:w="435"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63,7</w:t>
            </w:r>
          </w:p>
        </w:tc>
        <w:tc>
          <w:tcPr>
            <w:tcW w:w="567"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63,3</w:t>
            </w:r>
          </w:p>
        </w:tc>
        <w:tc>
          <w:tcPr>
            <w:tcW w:w="520"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62,9</w:t>
            </w:r>
          </w:p>
        </w:tc>
        <w:tc>
          <w:tcPr>
            <w:tcW w:w="520"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62,7</w:t>
            </w:r>
          </w:p>
        </w:tc>
        <w:tc>
          <w:tcPr>
            <w:tcW w:w="520"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62,4</w:t>
            </w:r>
          </w:p>
        </w:tc>
        <w:tc>
          <w:tcPr>
            <w:tcW w:w="520" w:type="pct"/>
            <w:tcBorders>
              <w:top w:val="single" w:sz="4" w:space="0" w:color="000000"/>
              <w:left w:val="single" w:sz="4" w:space="0" w:color="000000"/>
              <w:bottom w:val="single" w:sz="4" w:space="0" w:color="000000"/>
            </w:tcBorders>
            <w:shd w:val="clear" w:color="auto" w:fill="auto"/>
            <w:vAlign w:val="center"/>
          </w:tcPr>
          <w:p w:rsidR="00B870DE" w:rsidRPr="00FC4012" w:rsidRDefault="00B870DE" w:rsidP="004E4446">
            <w:pPr>
              <w:ind w:firstLine="0"/>
              <w:jc w:val="right"/>
              <w:rPr>
                <w:rFonts w:ascii="Arial Narrow" w:eastAsia="Times New Roman" w:hAnsi="Arial Narrow"/>
                <w:bCs/>
                <w:sz w:val="22"/>
              </w:rPr>
            </w:pPr>
            <w:r>
              <w:rPr>
                <w:rFonts w:ascii="Arial Narrow" w:eastAsia="Times New Roman" w:hAnsi="Arial Narrow"/>
                <w:bCs/>
                <w:sz w:val="22"/>
              </w:rPr>
              <w:t>61,5</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70DE" w:rsidRPr="00FC4012" w:rsidRDefault="00B870DE" w:rsidP="004E4446">
            <w:pPr>
              <w:ind w:firstLine="0"/>
              <w:jc w:val="right"/>
              <w:rPr>
                <w:rFonts w:ascii="Arial Narrow" w:hAnsi="Arial Narrow"/>
                <w:sz w:val="22"/>
              </w:rPr>
            </w:pPr>
            <w:r>
              <w:rPr>
                <w:rFonts w:ascii="Arial Narrow" w:hAnsi="Arial Narrow"/>
                <w:sz w:val="22"/>
              </w:rPr>
              <w:t>60,5</w:t>
            </w:r>
          </w:p>
        </w:tc>
      </w:tr>
      <w:tr w:rsidR="003F3040" w:rsidRPr="005F665A" w:rsidTr="003F3040">
        <w:trPr>
          <w:trHeight w:val="1208"/>
        </w:trPr>
        <w:tc>
          <w:tcPr>
            <w:tcW w:w="743" w:type="pct"/>
            <w:tcBorders>
              <w:top w:val="single" w:sz="4" w:space="0" w:color="000000"/>
              <w:left w:val="single" w:sz="4" w:space="0" w:color="000000"/>
              <w:bottom w:val="single" w:sz="4" w:space="0" w:color="000000"/>
            </w:tcBorders>
            <w:shd w:val="clear" w:color="auto" w:fill="auto"/>
            <w:vAlign w:val="center"/>
          </w:tcPr>
          <w:p w:rsidR="003F3040" w:rsidRPr="005F665A" w:rsidRDefault="003F3040" w:rsidP="005F665A">
            <w:pPr>
              <w:ind w:firstLine="0"/>
              <w:jc w:val="left"/>
              <w:rPr>
                <w:rFonts w:ascii="Arial Narrow" w:eastAsia="Times New Roman" w:hAnsi="Arial Narrow"/>
                <w:bCs/>
                <w:sz w:val="22"/>
              </w:rPr>
            </w:pPr>
            <w:r w:rsidRPr="005F665A">
              <w:rPr>
                <w:rFonts w:ascii="Arial Narrow" w:eastAsia="Times New Roman" w:hAnsi="Arial Narrow"/>
                <w:sz w:val="22"/>
              </w:rPr>
              <w:t>Среднемесячный платеж населения за коммунальные услуги, руб.</w:t>
            </w:r>
          </w:p>
        </w:tc>
        <w:tc>
          <w:tcPr>
            <w:tcW w:w="46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1789,9</w:t>
            </w:r>
          </w:p>
        </w:tc>
        <w:tc>
          <w:tcPr>
            <w:tcW w:w="435"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2098,7</w:t>
            </w:r>
          </w:p>
        </w:tc>
        <w:tc>
          <w:tcPr>
            <w:tcW w:w="567"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2307,5</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2401,8</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2485,8</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2572,2</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tabs>
                <w:tab w:val="left" w:pos="11644"/>
              </w:tabs>
              <w:ind w:firstLine="0"/>
              <w:jc w:val="right"/>
              <w:rPr>
                <w:rFonts w:ascii="Arial Narrow" w:eastAsia="Times New Roman" w:hAnsi="Arial Narrow"/>
                <w:bCs/>
                <w:sz w:val="22"/>
              </w:rPr>
            </w:pPr>
            <w:r>
              <w:rPr>
                <w:rFonts w:ascii="Arial Narrow" w:eastAsia="Times New Roman" w:hAnsi="Arial Narrow"/>
                <w:bCs/>
                <w:sz w:val="22"/>
              </w:rPr>
              <w:t>2900,9</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Pr>
                <w:rFonts w:ascii="Arial Narrow" w:eastAsia="Times New Roman" w:hAnsi="Arial Narrow"/>
                <w:bCs/>
                <w:sz w:val="22"/>
              </w:rPr>
              <w:t>3045,9</w:t>
            </w:r>
          </w:p>
        </w:tc>
      </w:tr>
      <w:tr w:rsidR="003F3040" w:rsidRPr="005F665A" w:rsidTr="003F3040">
        <w:trPr>
          <w:trHeight w:val="1267"/>
        </w:trPr>
        <w:tc>
          <w:tcPr>
            <w:tcW w:w="743" w:type="pct"/>
            <w:tcBorders>
              <w:top w:val="single" w:sz="4" w:space="0" w:color="000000"/>
              <w:left w:val="single" w:sz="4" w:space="0" w:color="000000"/>
              <w:bottom w:val="single" w:sz="4" w:space="0" w:color="000000"/>
            </w:tcBorders>
            <w:shd w:val="clear" w:color="auto" w:fill="auto"/>
            <w:vAlign w:val="center"/>
          </w:tcPr>
          <w:p w:rsidR="003F3040" w:rsidRPr="005F665A" w:rsidRDefault="003F3040" w:rsidP="005F665A">
            <w:pPr>
              <w:ind w:firstLine="0"/>
              <w:jc w:val="left"/>
              <w:rPr>
                <w:rFonts w:ascii="Arial Narrow" w:eastAsia="Times New Roman" w:hAnsi="Arial Narrow"/>
                <w:sz w:val="22"/>
              </w:rPr>
            </w:pPr>
            <w:r w:rsidRPr="005F665A">
              <w:rPr>
                <w:rFonts w:ascii="Arial Narrow" w:eastAsia="Times New Roman" w:hAnsi="Arial Narrow"/>
                <w:sz w:val="22"/>
              </w:rPr>
              <w:t xml:space="preserve">Среднегодовой </w:t>
            </w:r>
          </w:p>
          <w:p w:rsidR="003F3040" w:rsidRPr="005F665A" w:rsidRDefault="003F3040" w:rsidP="005F665A">
            <w:pPr>
              <w:ind w:firstLine="0"/>
              <w:jc w:val="left"/>
              <w:rPr>
                <w:rFonts w:ascii="Arial Narrow" w:eastAsia="Times New Roman" w:hAnsi="Arial Narrow"/>
                <w:sz w:val="22"/>
              </w:rPr>
            </w:pPr>
            <w:r w:rsidRPr="005F665A">
              <w:rPr>
                <w:rFonts w:ascii="Arial Narrow" w:eastAsia="Times New Roman" w:hAnsi="Arial Narrow"/>
                <w:sz w:val="22"/>
              </w:rPr>
              <w:t>платеж населения за коммунальные услуги т.руб.</w:t>
            </w:r>
          </w:p>
        </w:tc>
        <w:tc>
          <w:tcPr>
            <w:tcW w:w="46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6,56</w:t>
            </w:r>
          </w:p>
        </w:tc>
        <w:tc>
          <w:tcPr>
            <w:tcW w:w="435"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6,78</w:t>
            </w:r>
          </w:p>
        </w:tc>
        <w:tc>
          <w:tcPr>
            <w:tcW w:w="567"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7,0</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7,25</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7,50</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7,76</w:t>
            </w:r>
          </w:p>
        </w:tc>
        <w:tc>
          <w:tcPr>
            <w:tcW w:w="52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8,02</w:t>
            </w:r>
          </w:p>
        </w:tc>
        <w:tc>
          <w:tcPr>
            <w:tcW w:w="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8,16</w:t>
            </w:r>
          </w:p>
        </w:tc>
      </w:tr>
    </w:tbl>
    <w:p w:rsidR="00C06F66" w:rsidRDefault="00C06F66" w:rsidP="00C06F66">
      <w:pPr>
        <w:autoSpaceDE w:val="0"/>
        <w:ind w:left="84"/>
        <w:jc w:val="center"/>
        <w:rPr>
          <w:rFonts w:eastAsia="Times New Roman"/>
          <w:b/>
          <w:sz w:val="28"/>
          <w:szCs w:val="28"/>
        </w:rPr>
      </w:pPr>
    </w:p>
    <w:p w:rsidR="003F3040" w:rsidRPr="00A15331" w:rsidRDefault="003F3040" w:rsidP="003F3040">
      <w:pPr>
        <w:ind w:firstLine="0"/>
        <w:jc w:val="center"/>
        <w:rPr>
          <w:rFonts w:eastAsia="Times New Roman"/>
          <w:b/>
          <w:szCs w:val="28"/>
        </w:rPr>
      </w:pPr>
      <w:r w:rsidRPr="00A15331">
        <w:rPr>
          <w:rFonts w:eastAsia="Times New Roman"/>
          <w:b/>
          <w:szCs w:val="28"/>
        </w:rPr>
        <w:t>Доля получателей субсидий на оплату коммунальных услуг в общей численности населения</w:t>
      </w:r>
    </w:p>
    <w:p w:rsidR="003F3040" w:rsidRPr="00A15331" w:rsidRDefault="003F3040" w:rsidP="003F3040">
      <w:pPr>
        <w:ind w:firstLine="0"/>
        <w:jc w:val="center"/>
        <w:rPr>
          <w:rFonts w:eastAsia="Times New Roman"/>
          <w:b/>
          <w:szCs w:val="28"/>
        </w:rPr>
      </w:pPr>
    </w:p>
    <w:p w:rsidR="003F3040" w:rsidRPr="00A15331" w:rsidRDefault="003F3040" w:rsidP="003F3040">
      <w:pPr>
        <w:ind w:firstLine="0"/>
        <w:jc w:val="right"/>
        <w:rPr>
          <w:rFonts w:eastAsia="Times New Roman"/>
          <w:b/>
          <w:szCs w:val="28"/>
        </w:rPr>
      </w:pPr>
      <w:r w:rsidRPr="00A15331">
        <w:rPr>
          <w:rFonts w:eastAsia="Times New Roman"/>
          <w:b/>
          <w:szCs w:val="28"/>
        </w:rPr>
        <w:t xml:space="preserve">Таблица № </w:t>
      </w:r>
      <w:r w:rsidR="00E82184">
        <w:rPr>
          <w:rFonts w:eastAsia="Times New Roman"/>
          <w:b/>
          <w:szCs w:val="28"/>
        </w:rPr>
        <w:t>53</w:t>
      </w:r>
    </w:p>
    <w:tbl>
      <w:tblPr>
        <w:tblW w:w="5000" w:type="pct"/>
        <w:tblLayout w:type="fixed"/>
        <w:tblLook w:val="0000" w:firstRow="0" w:lastRow="0" w:firstColumn="0" w:lastColumn="0" w:noHBand="0" w:noVBand="0"/>
      </w:tblPr>
      <w:tblGrid>
        <w:gridCol w:w="2059"/>
        <w:gridCol w:w="1183"/>
        <w:gridCol w:w="829"/>
        <w:gridCol w:w="828"/>
        <w:gridCol w:w="828"/>
        <w:gridCol w:w="828"/>
        <w:gridCol w:w="828"/>
        <w:gridCol w:w="1140"/>
        <w:gridCol w:w="1105"/>
      </w:tblGrid>
      <w:tr w:rsidR="003F3040" w:rsidRPr="00A15331" w:rsidTr="003F3040">
        <w:trPr>
          <w:trHeight w:val="510"/>
        </w:trPr>
        <w:tc>
          <w:tcPr>
            <w:tcW w:w="1069" w:type="pct"/>
            <w:vMerge w:val="restart"/>
            <w:tcBorders>
              <w:top w:val="single" w:sz="4" w:space="0" w:color="000000"/>
              <w:left w:val="single" w:sz="4" w:space="0" w:color="000000"/>
              <w:bottom w:val="single" w:sz="4" w:space="0" w:color="000000"/>
            </w:tcBorders>
            <w:shd w:val="clear" w:color="auto" w:fill="auto"/>
            <w:vAlign w:val="center"/>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sz w:val="22"/>
                <w:szCs w:val="24"/>
              </w:rPr>
              <w:t>Наименование</w:t>
            </w:r>
          </w:p>
        </w:tc>
        <w:tc>
          <w:tcPr>
            <w:tcW w:w="614" w:type="pct"/>
            <w:tcBorders>
              <w:top w:val="single" w:sz="4" w:space="0" w:color="000000"/>
              <w:left w:val="single" w:sz="4" w:space="0" w:color="000000"/>
              <w:bottom w:val="single" w:sz="4" w:space="0" w:color="000000"/>
            </w:tcBorders>
            <w:shd w:val="clear" w:color="auto" w:fill="auto"/>
            <w:vAlign w:val="center"/>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Отчетный период</w:t>
            </w:r>
          </w:p>
        </w:tc>
        <w:tc>
          <w:tcPr>
            <w:tcW w:w="2150" w:type="pct"/>
            <w:gridSpan w:val="5"/>
            <w:tcBorders>
              <w:top w:val="single" w:sz="4" w:space="0" w:color="000000"/>
              <w:left w:val="single" w:sz="4" w:space="0" w:color="000000"/>
              <w:bottom w:val="single" w:sz="4" w:space="0" w:color="000000"/>
            </w:tcBorders>
            <w:shd w:val="clear" w:color="auto" w:fill="auto"/>
            <w:vAlign w:val="center"/>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 1</w:t>
            </w:r>
          </w:p>
        </w:tc>
        <w:tc>
          <w:tcPr>
            <w:tcW w:w="592" w:type="pct"/>
            <w:tcBorders>
              <w:top w:val="single" w:sz="4" w:space="0" w:color="000000"/>
              <w:left w:val="single" w:sz="4" w:space="0" w:color="000000"/>
              <w:bottom w:val="single" w:sz="4" w:space="0" w:color="000000"/>
            </w:tcBorders>
            <w:shd w:val="clear" w:color="auto" w:fill="auto"/>
            <w:vAlign w:val="center"/>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Период</w:t>
            </w:r>
            <w:r>
              <w:rPr>
                <w:rFonts w:ascii="Arial Narrow" w:eastAsia="Times New Roman" w:hAnsi="Arial Narrow"/>
                <w:b/>
                <w:bCs/>
                <w:sz w:val="22"/>
                <w:szCs w:val="24"/>
              </w:rPr>
              <w:t xml:space="preserve"> </w:t>
            </w:r>
            <w:r w:rsidRPr="00A15331">
              <w:rPr>
                <w:rFonts w:ascii="Arial Narrow" w:eastAsia="Times New Roman" w:hAnsi="Arial Narrow"/>
                <w:b/>
                <w:bCs/>
                <w:sz w:val="22"/>
                <w:szCs w:val="24"/>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A15331" w:rsidRDefault="003F3040" w:rsidP="003F3040">
            <w:pPr>
              <w:ind w:firstLine="0"/>
              <w:jc w:val="center"/>
              <w:rPr>
                <w:rFonts w:ascii="Arial Narrow" w:hAnsi="Arial Narrow"/>
                <w:sz w:val="22"/>
              </w:rPr>
            </w:pPr>
            <w:r>
              <w:rPr>
                <w:rFonts w:ascii="Arial Narrow" w:eastAsia="Times New Roman" w:hAnsi="Arial Narrow"/>
                <w:b/>
                <w:bCs/>
                <w:sz w:val="22"/>
                <w:szCs w:val="24"/>
              </w:rPr>
              <w:t xml:space="preserve">Период </w:t>
            </w:r>
            <w:r w:rsidRPr="00A15331">
              <w:rPr>
                <w:rFonts w:ascii="Arial Narrow" w:eastAsia="Times New Roman" w:hAnsi="Arial Narrow"/>
                <w:b/>
                <w:bCs/>
                <w:sz w:val="22"/>
                <w:szCs w:val="24"/>
              </w:rPr>
              <w:t>3</w:t>
            </w:r>
          </w:p>
        </w:tc>
      </w:tr>
      <w:tr w:rsidR="003F3040" w:rsidRPr="00A15331" w:rsidTr="003F3040">
        <w:trPr>
          <w:trHeight w:val="375"/>
        </w:trPr>
        <w:tc>
          <w:tcPr>
            <w:tcW w:w="1069" w:type="pct"/>
            <w:vMerge/>
            <w:tcBorders>
              <w:top w:val="single" w:sz="4" w:space="0" w:color="000000"/>
              <w:left w:val="single" w:sz="4" w:space="0" w:color="000000"/>
              <w:bottom w:val="single" w:sz="4" w:space="0" w:color="000000"/>
            </w:tcBorders>
            <w:shd w:val="clear" w:color="auto" w:fill="auto"/>
            <w:vAlign w:val="center"/>
          </w:tcPr>
          <w:p w:rsidR="003F3040" w:rsidRPr="00A15331" w:rsidRDefault="003F3040" w:rsidP="003F3040">
            <w:pPr>
              <w:snapToGrid w:val="0"/>
              <w:ind w:firstLine="0"/>
              <w:rPr>
                <w:rFonts w:ascii="Arial Narrow" w:eastAsia="Times New Roman" w:hAnsi="Arial Narrow"/>
                <w:b/>
                <w:bCs/>
                <w:sz w:val="22"/>
                <w:szCs w:val="24"/>
              </w:rPr>
            </w:pPr>
          </w:p>
        </w:tc>
        <w:tc>
          <w:tcPr>
            <w:tcW w:w="614"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20</w:t>
            </w:r>
          </w:p>
        </w:tc>
        <w:tc>
          <w:tcPr>
            <w:tcW w:w="430"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21</w:t>
            </w:r>
          </w:p>
        </w:tc>
        <w:tc>
          <w:tcPr>
            <w:tcW w:w="430"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22</w:t>
            </w:r>
          </w:p>
        </w:tc>
        <w:tc>
          <w:tcPr>
            <w:tcW w:w="430"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w:t>
            </w:r>
            <w:r>
              <w:rPr>
                <w:rFonts w:ascii="Arial Narrow" w:eastAsia="Times New Roman" w:hAnsi="Arial Narrow"/>
                <w:b/>
                <w:bCs/>
                <w:sz w:val="22"/>
                <w:szCs w:val="24"/>
              </w:rPr>
              <w:t>23</w:t>
            </w:r>
          </w:p>
        </w:tc>
        <w:tc>
          <w:tcPr>
            <w:tcW w:w="430"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Pr>
                <w:rFonts w:ascii="Arial Narrow" w:eastAsia="Times New Roman" w:hAnsi="Arial Narrow"/>
                <w:b/>
                <w:bCs/>
                <w:sz w:val="22"/>
                <w:szCs w:val="24"/>
              </w:rPr>
              <w:t>4</w:t>
            </w:r>
          </w:p>
        </w:tc>
        <w:tc>
          <w:tcPr>
            <w:tcW w:w="430"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sidRPr="00A15331">
              <w:rPr>
                <w:rFonts w:ascii="Arial Narrow" w:eastAsia="Times New Roman" w:hAnsi="Arial Narrow"/>
                <w:b/>
                <w:bCs/>
                <w:sz w:val="22"/>
                <w:szCs w:val="24"/>
              </w:rPr>
              <w:t>202</w:t>
            </w:r>
            <w:r>
              <w:rPr>
                <w:rFonts w:ascii="Arial Narrow" w:eastAsia="Times New Roman" w:hAnsi="Arial Narrow"/>
                <w:b/>
                <w:bCs/>
                <w:sz w:val="22"/>
                <w:szCs w:val="24"/>
              </w:rPr>
              <w:t>5</w:t>
            </w:r>
          </w:p>
        </w:tc>
        <w:tc>
          <w:tcPr>
            <w:tcW w:w="592" w:type="pct"/>
            <w:tcBorders>
              <w:left w:val="single" w:sz="4" w:space="0" w:color="000000"/>
              <w:bottom w:val="single" w:sz="4" w:space="0" w:color="000000"/>
            </w:tcBorders>
            <w:shd w:val="clear" w:color="auto" w:fill="auto"/>
            <w:vAlign w:val="bottom"/>
          </w:tcPr>
          <w:p w:rsidR="003F3040" w:rsidRPr="00A15331" w:rsidRDefault="003F3040" w:rsidP="003F3040">
            <w:pPr>
              <w:ind w:firstLine="0"/>
              <w:jc w:val="center"/>
              <w:rPr>
                <w:rFonts w:ascii="Arial Narrow" w:eastAsia="Times New Roman" w:hAnsi="Arial Narrow"/>
                <w:b/>
                <w:bCs/>
                <w:sz w:val="22"/>
                <w:szCs w:val="24"/>
              </w:rPr>
            </w:pPr>
            <w:r>
              <w:rPr>
                <w:rFonts w:ascii="Arial Narrow" w:eastAsia="Times New Roman" w:hAnsi="Arial Narrow"/>
                <w:b/>
                <w:bCs/>
                <w:sz w:val="22"/>
                <w:szCs w:val="24"/>
              </w:rPr>
              <w:t>2026</w:t>
            </w:r>
            <w:r w:rsidRPr="00A15331">
              <w:rPr>
                <w:rFonts w:ascii="Arial Narrow" w:eastAsia="Times New Roman" w:hAnsi="Arial Narrow"/>
                <w:b/>
                <w:bCs/>
                <w:sz w:val="22"/>
                <w:szCs w:val="24"/>
              </w:rPr>
              <w:t>-20</w:t>
            </w:r>
            <w:r>
              <w:rPr>
                <w:rFonts w:ascii="Arial Narrow" w:eastAsia="Times New Roman" w:hAnsi="Arial Narrow"/>
                <w:b/>
                <w:bCs/>
                <w:sz w:val="22"/>
                <w:szCs w:val="24"/>
              </w:rPr>
              <w:t>30</w:t>
            </w:r>
          </w:p>
        </w:tc>
        <w:tc>
          <w:tcPr>
            <w:tcW w:w="574" w:type="pct"/>
            <w:tcBorders>
              <w:left w:val="single" w:sz="4" w:space="0" w:color="000000"/>
              <w:bottom w:val="single" w:sz="4" w:space="0" w:color="000000"/>
              <w:right w:val="single" w:sz="4" w:space="0" w:color="000000"/>
            </w:tcBorders>
            <w:shd w:val="clear" w:color="auto" w:fill="auto"/>
            <w:vAlign w:val="bottom"/>
          </w:tcPr>
          <w:p w:rsidR="003F3040" w:rsidRPr="00A15331" w:rsidRDefault="003F3040" w:rsidP="003F3040">
            <w:pPr>
              <w:ind w:firstLine="0"/>
              <w:jc w:val="center"/>
              <w:rPr>
                <w:rFonts w:ascii="Arial Narrow" w:hAnsi="Arial Narrow"/>
                <w:sz w:val="22"/>
              </w:rPr>
            </w:pPr>
            <w:r>
              <w:rPr>
                <w:rFonts w:ascii="Arial Narrow" w:eastAsia="Times New Roman" w:hAnsi="Arial Narrow"/>
                <w:b/>
                <w:bCs/>
                <w:sz w:val="22"/>
                <w:szCs w:val="24"/>
              </w:rPr>
              <w:t>2031</w:t>
            </w:r>
            <w:r w:rsidRPr="00A15331">
              <w:rPr>
                <w:rFonts w:ascii="Arial Narrow" w:eastAsia="Times New Roman" w:hAnsi="Arial Narrow"/>
                <w:b/>
                <w:bCs/>
                <w:sz w:val="22"/>
                <w:szCs w:val="24"/>
              </w:rPr>
              <w:t>-2040</w:t>
            </w:r>
          </w:p>
        </w:tc>
      </w:tr>
      <w:tr w:rsidR="003F3040" w:rsidRPr="00A15331" w:rsidTr="003F3040">
        <w:trPr>
          <w:trHeight w:val="180"/>
        </w:trPr>
        <w:tc>
          <w:tcPr>
            <w:tcW w:w="1069" w:type="pct"/>
            <w:tcBorders>
              <w:top w:val="single" w:sz="4" w:space="0" w:color="000000"/>
              <w:left w:val="single" w:sz="4" w:space="0" w:color="000000"/>
              <w:bottom w:val="single" w:sz="4" w:space="0" w:color="000000"/>
            </w:tcBorders>
            <w:shd w:val="clear" w:color="auto" w:fill="auto"/>
          </w:tcPr>
          <w:p w:rsidR="003F3040" w:rsidRPr="00A15331" w:rsidRDefault="003F3040" w:rsidP="003F3040">
            <w:pPr>
              <w:snapToGrid w:val="0"/>
              <w:ind w:firstLine="0"/>
              <w:rPr>
                <w:rFonts w:ascii="Arial Narrow" w:eastAsia="Times New Roman" w:hAnsi="Arial Narrow"/>
                <w:bCs/>
                <w:sz w:val="22"/>
                <w:szCs w:val="24"/>
              </w:rPr>
            </w:pPr>
            <w:r w:rsidRPr="00A15331">
              <w:rPr>
                <w:rFonts w:ascii="Arial Narrow" w:eastAsia="Times New Roman" w:hAnsi="Arial Narrow"/>
                <w:sz w:val="22"/>
                <w:szCs w:val="24"/>
              </w:rPr>
              <w:t>Доля получателей субсидий на оплату коммунальных услуг в общей численности населения,%</w:t>
            </w:r>
          </w:p>
        </w:tc>
        <w:tc>
          <w:tcPr>
            <w:tcW w:w="614"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8,20</w:t>
            </w:r>
          </w:p>
        </w:tc>
        <w:tc>
          <w:tcPr>
            <w:tcW w:w="43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8,22</w:t>
            </w:r>
          </w:p>
        </w:tc>
        <w:tc>
          <w:tcPr>
            <w:tcW w:w="43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8,24</w:t>
            </w:r>
          </w:p>
        </w:tc>
        <w:tc>
          <w:tcPr>
            <w:tcW w:w="43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8,27</w:t>
            </w:r>
          </w:p>
        </w:tc>
        <w:tc>
          <w:tcPr>
            <w:tcW w:w="43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8,29</w:t>
            </w:r>
          </w:p>
        </w:tc>
        <w:tc>
          <w:tcPr>
            <w:tcW w:w="430"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8,31</w:t>
            </w:r>
          </w:p>
        </w:tc>
        <w:tc>
          <w:tcPr>
            <w:tcW w:w="592" w:type="pct"/>
            <w:tcBorders>
              <w:top w:val="single" w:sz="4" w:space="0" w:color="000000"/>
              <w:left w:val="single" w:sz="4" w:space="0" w:color="000000"/>
              <w:bottom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8,33</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3040" w:rsidRPr="0026087F" w:rsidRDefault="003F3040" w:rsidP="003F3040">
            <w:pPr>
              <w:ind w:firstLine="0"/>
              <w:jc w:val="right"/>
              <w:rPr>
                <w:rFonts w:ascii="Arial Narrow" w:eastAsia="Times New Roman" w:hAnsi="Arial Narrow"/>
                <w:bCs/>
                <w:sz w:val="22"/>
              </w:rPr>
            </w:pPr>
            <w:r w:rsidRPr="0026087F">
              <w:rPr>
                <w:rFonts w:ascii="Arial Narrow" w:eastAsia="Times New Roman" w:hAnsi="Arial Narrow"/>
                <w:bCs/>
                <w:sz w:val="22"/>
              </w:rPr>
              <w:t>8,49</w:t>
            </w:r>
          </w:p>
        </w:tc>
      </w:tr>
    </w:tbl>
    <w:p w:rsidR="005F665A" w:rsidRDefault="005F665A" w:rsidP="003F3040">
      <w:pPr>
        <w:tabs>
          <w:tab w:val="left" w:pos="567"/>
        </w:tabs>
        <w:autoSpaceDE w:val="0"/>
        <w:jc w:val="center"/>
        <w:rPr>
          <w:rFonts w:ascii="Arial Narrow" w:eastAsia="Times New Roman" w:hAnsi="Arial Narrow" w:cs="Arial Narrow"/>
          <w:b/>
          <w:sz w:val="28"/>
          <w:szCs w:val="24"/>
        </w:rPr>
      </w:pPr>
    </w:p>
    <w:p w:rsidR="00C06F66" w:rsidRDefault="00C06F66" w:rsidP="00C06F66">
      <w:pPr>
        <w:sectPr w:rsidR="00C06F66" w:rsidSect="00A00921">
          <w:pgSz w:w="11906" w:h="16838"/>
          <w:pgMar w:top="1134" w:right="567" w:bottom="1134" w:left="1701" w:header="720" w:footer="709" w:gutter="0"/>
          <w:cols w:space="720"/>
          <w:docGrid w:linePitch="600" w:charSpace="36864"/>
        </w:sectPr>
      </w:pPr>
    </w:p>
    <w:p w:rsidR="00C06F66" w:rsidRPr="005F665A" w:rsidRDefault="00C06F66" w:rsidP="005F665A">
      <w:pPr>
        <w:pStyle w:val="11"/>
        <w:ind w:firstLine="0"/>
        <w:outlineLvl w:val="0"/>
      </w:pPr>
      <w:bookmarkStart w:id="21" w:name="_Toc84839857"/>
      <w:r w:rsidRPr="005F665A">
        <w:t>РАЗДЕЛ 1</w:t>
      </w:r>
      <w:r w:rsidR="003F3040">
        <w:t>3</w:t>
      </w:r>
      <w:r w:rsidRPr="005F665A">
        <w:t>. МОДЕЛЬ ДЛЯ РАСЧЕТА ПРОГРАММЫ</w:t>
      </w:r>
      <w:bookmarkEnd w:id="21"/>
    </w:p>
    <w:p w:rsidR="00C06F66" w:rsidRDefault="00C06F66" w:rsidP="00C06F66">
      <w:pPr>
        <w:rPr>
          <w:rFonts w:eastAsia="Times New Roman"/>
          <w:b/>
          <w:sz w:val="28"/>
          <w:szCs w:val="24"/>
        </w:rPr>
      </w:pPr>
    </w:p>
    <w:p w:rsidR="00C06F66" w:rsidRPr="005F665A" w:rsidRDefault="00C06F66" w:rsidP="00C06F66">
      <w:pPr>
        <w:ind w:firstLine="708"/>
        <w:rPr>
          <w:rFonts w:eastAsia="Times New Roman"/>
          <w:b/>
          <w:szCs w:val="24"/>
        </w:rPr>
      </w:pPr>
      <w:r w:rsidRPr="005F665A">
        <w:rPr>
          <w:rFonts w:eastAsia="Times New Roman"/>
          <w:szCs w:val="28"/>
        </w:rPr>
        <w:t xml:space="preserve">Все обоснования и расчеты по программе делались только с помощью электронных моделей. </w:t>
      </w:r>
      <w:r w:rsidRPr="005F665A">
        <w:rPr>
          <w:rFonts w:eastAsia="Times New Roman"/>
          <w:szCs w:val="24"/>
        </w:rPr>
        <w:t>Для расчета программы применялась</w:t>
      </w:r>
      <w:r w:rsidR="005F665A" w:rsidRPr="005F665A">
        <w:rPr>
          <w:rFonts w:eastAsia="Times New Roman"/>
          <w:szCs w:val="24"/>
        </w:rPr>
        <w:t xml:space="preserve"> </w:t>
      </w:r>
      <w:r w:rsidRPr="005F665A">
        <w:rPr>
          <w:rFonts w:eastAsia="Times New Roman"/>
          <w:szCs w:val="24"/>
        </w:rPr>
        <w:t xml:space="preserve">линейная модель. </w:t>
      </w:r>
      <w:r w:rsidRPr="005F665A">
        <w:rPr>
          <w:rFonts w:eastAsia="Times New Roman"/>
          <w:szCs w:val="20"/>
        </w:rPr>
        <w:t>Для моделирования инвестиционной деятельности, капитальному строительству и реконструкции объектов основных средств, отражены</w:t>
      </w:r>
      <w:r w:rsidR="005F665A" w:rsidRPr="005F665A">
        <w:rPr>
          <w:rFonts w:eastAsia="Times New Roman"/>
          <w:szCs w:val="20"/>
        </w:rPr>
        <w:t xml:space="preserve"> </w:t>
      </w:r>
      <w:r w:rsidRPr="005F665A">
        <w:rPr>
          <w:rFonts w:eastAsia="Times New Roman"/>
          <w:szCs w:val="20"/>
        </w:rPr>
        <w:t xml:space="preserve">в модели стоимостные характеристики работ, в модели также отражены объемные показатели работ. </w:t>
      </w:r>
      <w:r w:rsidRPr="005F665A">
        <w:rPr>
          <w:rFonts w:eastAsia="Times New Roman"/>
          <w:szCs w:val="24"/>
        </w:rPr>
        <w:t xml:space="preserve">Для расчета программы </w:t>
      </w:r>
      <w:r w:rsidRPr="005F665A">
        <w:rPr>
          <w:rFonts w:eastAsia="Times New Roman"/>
          <w:szCs w:val="20"/>
        </w:rPr>
        <w:t xml:space="preserve">применялись </w:t>
      </w:r>
      <w:r w:rsidRPr="005F665A">
        <w:rPr>
          <w:rFonts w:eastAsia="Times New Roman"/>
          <w:szCs w:val="18"/>
        </w:rPr>
        <w:t xml:space="preserve">модель размещения производственных мощностей предприятий </w:t>
      </w:r>
      <w:r w:rsidRPr="005F665A">
        <w:rPr>
          <w:rFonts w:eastAsia="Times New Roman"/>
          <w:szCs w:val="28"/>
        </w:rPr>
        <w:t>жилищно-коммунального хозяйства.</w:t>
      </w:r>
    </w:p>
    <w:p w:rsidR="00C06F66" w:rsidRDefault="00C06F66" w:rsidP="00C06F66">
      <w:pPr>
        <w:rPr>
          <w:rFonts w:eastAsia="Times New Roman"/>
          <w:b/>
          <w:sz w:val="28"/>
          <w:szCs w:val="24"/>
        </w:rPr>
      </w:pPr>
    </w:p>
    <w:p w:rsidR="00C06F66" w:rsidRDefault="00C06F66" w:rsidP="00C06F66">
      <w:pPr>
        <w:rPr>
          <w:rFonts w:eastAsia="Times New Roman"/>
          <w:b/>
          <w:sz w:val="28"/>
          <w:szCs w:val="24"/>
        </w:rPr>
      </w:pPr>
    </w:p>
    <w:p w:rsidR="00C06F66" w:rsidRDefault="00C06F66" w:rsidP="00C06F66">
      <w:pPr>
        <w:rPr>
          <w:rFonts w:eastAsia="Times New Roman"/>
          <w:b/>
          <w:sz w:val="28"/>
          <w:szCs w:val="28"/>
        </w:rPr>
      </w:pPr>
    </w:p>
    <w:p w:rsidR="00C06F66" w:rsidRDefault="00C06F66" w:rsidP="00C06F66">
      <w:pPr>
        <w:jc w:val="center"/>
        <w:rPr>
          <w:rFonts w:eastAsia="Times New Roman"/>
          <w:b/>
          <w:sz w:val="32"/>
          <w:szCs w:val="32"/>
        </w:rPr>
      </w:pPr>
    </w:p>
    <w:p w:rsidR="00C06F66" w:rsidRDefault="00C06F66" w:rsidP="00C06F66">
      <w:pPr>
        <w:autoSpaceDE w:val="0"/>
        <w:rPr>
          <w:sz w:val="20"/>
          <w:szCs w:val="20"/>
        </w:rPr>
      </w:pPr>
    </w:p>
    <w:p w:rsidR="00C06F66" w:rsidRDefault="00C06F66" w:rsidP="00C06F66"/>
    <w:p w:rsidR="00C06F66" w:rsidRDefault="00C06F66" w:rsidP="00C06F66"/>
    <w:p w:rsidR="00C06F66" w:rsidRDefault="00C06F66" w:rsidP="00C06F66"/>
    <w:p w:rsidR="00C06F66" w:rsidRPr="00324650" w:rsidRDefault="00C06F66" w:rsidP="00C06F66"/>
    <w:sectPr w:rsidR="00C06F66" w:rsidRPr="00324650" w:rsidSect="00A00921">
      <w:pgSz w:w="11906" w:h="16838"/>
      <w:pgMar w:top="1134" w:right="567" w:bottom="1134" w:left="1701"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DF" w:rsidRDefault="006650DF">
      <w:r>
        <w:separator/>
      </w:r>
    </w:p>
  </w:endnote>
  <w:endnote w:type="continuationSeparator" w:id="0">
    <w:p w:rsidR="006650DF" w:rsidRDefault="0066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zbuka04">
    <w:altName w:val="Candara"/>
    <w:charset w:val="CC"/>
    <w:family w:val="auto"/>
    <w:pitch w:val="variable"/>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MS PMincho"/>
    <w:charset w:val="80"/>
    <w:family w:val="roman"/>
    <w:pitch w:val="variable"/>
  </w:font>
  <w:font w:name="DejaVu Sans">
    <w:charset w:val="CC"/>
    <w:family w:val="swiss"/>
    <w:pitch w:val="variable"/>
    <w:sig w:usb0="E7002EFF" w:usb1="D200FDFF" w:usb2="0A246029" w:usb3="00000000" w:csb0="000001FF" w:csb1="00000000"/>
  </w:font>
  <w:font w:name="Lohit Hind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ueHelveticaLight">
    <w:altName w:val="Times New Roman"/>
    <w:charset w:val="00"/>
    <w:family w:val="auto"/>
    <w:pitch w:val="variable"/>
  </w:font>
  <w:font w:name="TrueHelveticaBlack">
    <w:altName w:val="Times New Roman"/>
    <w:charset w:val="00"/>
    <w:family w:val="auto"/>
    <w:pitch w:val="variable"/>
  </w:font>
  <w:font w:name="DaneHelveticaNeue">
    <w:altName w:val="Times New Roman"/>
    <w:charset w:val="00"/>
    <w:family w:val="auto"/>
    <w:pitch w:val="variable"/>
  </w:font>
  <w:font w:name="ISOCPEUR">
    <w:altName w:val="Arial"/>
    <w:charset w:val="CC"/>
    <w:family w:val="swiss"/>
    <w:pitch w:val="variable"/>
  </w:font>
  <w:font w:name="Book Antiqua">
    <w:panose1 w:val="020406020503050303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Arial-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DF" w:rsidRDefault="006650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DF" w:rsidRDefault="006650D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DF" w:rsidRDefault="006650DF">
      <w:r>
        <w:separator/>
      </w:r>
    </w:p>
  </w:footnote>
  <w:footnote w:type="continuationSeparator" w:id="0">
    <w:p w:rsidR="006650DF" w:rsidRDefault="006650DF">
      <w:r>
        <w:continuationSeparator/>
      </w:r>
    </w:p>
  </w:footnote>
  <w:footnote w:id="1">
    <w:p w:rsidR="006650DF" w:rsidRPr="00DC074A" w:rsidRDefault="006650DF" w:rsidP="00954A85">
      <w:pPr>
        <w:pStyle w:val="af1"/>
        <w:jc w:val="both"/>
        <w:rPr>
          <w:rFonts w:ascii="Arial" w:hAnsi="Arial" w:cs="Arial"/>
        </w:rPr>
      </w:pPr>
      <w:r w:rsidRPr="00DC074A">
        <w:rPr>
          <w:rStyle w:val="af3"/>
          <w:rFonts w:ascii="Arial" w:hAnsi="Arial" w:cs="Arial"/>
        </w:rPr>
        <w:footnoteRef/>
      </w:r>
      <w:r w:rsidRPr="00DC074A">
        <w:rPr>
          <w:rFonts w:ascii="Arial" w:hAnsi="Arial" w:cs="Arial"/>
        </w:rPr>
        <w:t xml:space="preserve"> Данные ПТП Новоалександровского филиала ГУП СК «Ставрополькрайводоканал»</w:t>
      </w:r>
      <w:r>
        <w:rPr>
          <w:rFonts w:ascii="Arial" w:hAnsi="Arial" w:cs="Arial"/>
        </w:rPr>
        <w:t xml:space="preserve"> –</w:t>
      </w:r>
      <w:r w:rsidRPr="00DC074A">
        <w:rPr>
          <w:rFonts w:ascii="Arial" w:hAnsi="Arial" w:cs="Arial"/>
        </w:rPr>
        <w:t xml:space="preserve"> Центральный</w:t>
      </w:r>
    </w:p>
  </w:footnote>
  <w:footnote w:id="2">
    <w:p w:rsidR="006650DF" w:rsidRPr="00783793" w:rsidRDefault="006650DF" w:rsidP="005C2455">
      <w:pPr>
        <w:pStyle w:val="af1"/>
        <w:rPr>
          <w:rFonts w:ascii="Arial" w:hAnsi="Arial" w:cs="Arial"/>
        </w:rPr>
      </w:pPr>
      <w:r w:rsidRPr="00783793">
        <w:rPr>
          <w:rStyle w:val="af3"/>
          <w:rFonts w:ascii="Arial" w:hAnsi="Arial" w:cs="Arial"/>
        </w:rPr>
        <w:footnoteRef/>
      </w:r>
      <w:r w:rsidRPr="00783793">
        <w:rPr>
          <w:rFonts w:ascii="Arial" w:hAnsi="Arial" w:cs="Arial"/>
        </w:rPr>
        <w:t xml:space="preserve"> www.gazprom.ru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067790"/>
      <w:docPartObj>
        <w:docPartGallery w:val="Page Numbers (Top of Page)"/>
        <w:docPartUnique/>
      </w:docPartObj>
    </w:sdtPr>
    <w:sdtEndPr/>
    <w:sdtContent>
      <w:p w:rsidR="006650DF" w:rsidRDefault="006650DF">
        <w:pPr>
          <w:pStyle w:val="af4"/>
          <w:jc w:val="center"/>
        </w:pPr>
        <w:r>
          <w:fldChar w:fldCharType="begin"/>
        </w:r>
        <w:r>
          <w:instrText>PAGE   \* MERGEFORMAT</w:instrText>
        </w:r>
        <w:r>
          <w:fldChar w:fldCharType="separate"/>
        </w:r>
        <w:r w:rsidR="00E61158">
          <w:rPr>
            <w:noProof/>
          </w:rPr>
          <w:t>7</w:t>
        </w:r>
        <w:r>
          <w:fldChar w:fldCharType="end"/>
        </w:r>
      </w:p>
    </w:sdtContent>
  </w:sdt>
  <w:p w:rsidR="006650DF" w:rsidRDefault="006650D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DF" w:rsidRDefault="006650DF">
    <w:pPr>
      <w:pStyle w:val="af4"/>
    </w:pPr>
  </w:p>
  <w:p w:rsidR="006650DF" w:rsidRDefault="006650D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Symbol" w:hAnsi="Symbol" w:cs="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Times New Roman" w:hAnsi="Times New Roman"/>
        <w:b/>
        <w:sz w:val="24"/>
        <w:szCs w:val="24"/>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2138" w:hanging="360"/>
      </w:pPr>
      <w:rPr>
        <w:rFonts w:ascii="Symbol" w:hAnsi="Symbol" w:cs="Wingdings"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1635" w:hanging="360"/>
      </w:pPr>
      <w:rPr>
        <w:rFonts w:ascii="Symbol" w:hAnsi="Symbol" w:cs="Times New Roman"/>
        <w:spacing w:val="-5"/>
        <w:kern w:val="1"/>
        <w:sz w:val="28"/>
        <w:szCs w:val="28"/>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2089" w:hanging="360"/>
      </w:pPr>
      <w:rPr>
        <w:rFonts w:ascii="Symbol" w:hAnsi="Symbol" w:cs="Times New Roman" w:hint="default"/>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1020" w:hanging="360"/>
      </w:pPr>
      <w:rPr>
        <w:rFonts w:ascii="Wingdings" w:hAnsi="Wingdings" w:cs="Times New Roman"/>
      </w:rPr>
    </w:lvl>
  </w:abstractNum>
  <w:abstractNum w:abstractNumId="7" w15:restartNumberingAfterBreak="0">
    <w:nsid w:val="0A8009D2"/>
    <w:multiLevelType w:val="hybridMultilevel"/>
    <w:tmpl w:val="EFCE74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DE13440"/>
    <w:multiLevelType w:val="hybridMultilevel"/>
    <w:tmpl w:val="64185326"/>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212C75"/>
    <w:multiLevelType w:val="hybridMultilevel"/>
    <w:tmpl w:val="99C6B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4101E2"/>
    <w:multiLevelType w:val="hybridMultilevel"/>
    <w:tmpl w:val="BF326A38"/>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D91398"/>
    <w:multiLevelType w:val="hybridMultilevel"/>
    <w:tmpl w:val="AA60A604"/>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FC22CA"/>
    <w:multiLevelType w:val="hybridMultilevel"/>
    <w:tmpl w:val="A73893C6"/>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721306"/>
    <w:multiLevelType w:val="hybridMultilevel"/>
    <w:tmpl w:val="F3DCEAA2"/>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FA1A98"/>
    <w:multiLevelType w:val="hybridMultilevel"/>
    <w:tmpl w:val="97A656C6"/>
    <w:lvl w:ilvl="0" w:tplc="D19E54B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4267F89"/>
    <w:multiLevelType w:val="hybridMultilevel"/>
    <w:tmpl w:val="1B1A2370"/>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F30DE8"/>
    <w:multiLevelType w:val="hybridMultilevel"/>
    <w:tmpl w:val="6FFC9C8A"/>
    <w:lvl w:ilvl="0" w:tplc="18B645A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4B3F24"/>
    <w:multiLevelType w:val="multilevel"/>
    <w:tmpl w:val="0E624A42"/>
    <w:lvl w:ilvl="0">
      <w:start w:val="1"/>
      <w:numFmt w:val="decimal"/>
      <w:lvlText w:val="%1."/>
      <w:lvlJc w:val="left"/>
      <w:pPr>
        <w:ind w:left="360" w:hanging="360"/>
      </w:pPr>
      <w:rPr>
        <w:rFonts w:ascii="ArialMT" w:hAnsi="ArialMT" w:cs="ArialMT" w:hint="default"/>
        <w:color w:val="auto"/>
        <w:sz w:val="19"/>
      </w:rPr>
    </w:lvl>
    <w:lvl w:ilvl="1">
      <w:start w:val="1"/>
      <w:numFmt w:val="decimal"/>
      <w:lvlText w:val="%1.%2."/>
      <w:lvlJc w:val="left"/>
      <w:pPr>
        <w:ind w:left="786" w:hanging="360"/>
      </w:pPr>
      <w:rPr>
        <w:rFonts w:ascii="ArialMT" w:hAnsi="ArialMT" w:cs="ArialMT" w:hint="default"/>
        <w:color w:val="auto"/>
        <w:sz w:val="19"/>
      </w:rPr>
    </w:lvl>
    <w:lvl w:ilvl="2">
      <w:start w:val="1"/>
      <w:numFmt w:val="decimal"/>
      <w:lvlText w:val="%1.%2.%3."/>
      <w:lvlJc w:val="left"/>
      <w:pPr>
        <w:ind w:left="720" w:hanging="720"/>
      </w:pPr>
      <w:rPr>
        <w:rFonts w:ascii="ArialMT" w:hAnsi="ArialMT" w:cs="ArialMT" w:hint="default"/>
        <w:color w:val="auto"/>
        <w:sz w:val="19"/>
      </w:rPr>
    </w:lvl>
    <w:lvl w:ilvl="3">
      <w:start w:val="1"/>
      <w:numFmt w:val="decimal"/>
      <w:lvlText w:val="%1.%2.%3.%4."/>
      <w:lvlJc w:val="left"/>
      <w:pPr>
        <w:ind w:left="720" w:hanging="720"/>
      </w:pPr>
      <w:rPr>
        <w:rFonts w:ascii="ArialMT" w:hAnsi="ArialMT" w:cs="ArialMT" w:hint="default"/>
        <w:color w:val="auto"/>
        <w:sz w:val="19"/>
      </w:rPr>
    </w:lvl>
    <w:lvl w:ilvl="4">
      <w:start w:val="1"/>
      <w:numFmt w:val="decimal"/>
      <w:lvlText w:val="%1.%2.%3.%4.%5."/>
      <w:lvlJc w:val="left"/>
      <w:pPr>
        <w:ind w:left="1080" w:hanging="1080"/>
      </w:pPr>
      <w:rPr>
        <w:rFonts w:ascii="ArialMT" w:hAnsi="ArialMT" w:cs="ArialMT" w:hint="default"/>
        <w:color w:val="auto"/>
        <w:sz w:val="19"/>
      </w:rPr>
    </w:lvl>
    <w:lvl w:ilvl="5">
      <w:start w:val="1"/>
      <w:numFmt w:val="decimal"/>
      <w:lvlText w:val="%1.%2.%3.%4.%5.%6."/>
      <w:lvlJc w:val="left"/>
      <w:pPr>
        <w:ind w:left="1080" w:hanging="1080"/>
      </w:pPr>
      <w:rPr>
        <w:rFonts w:ascii="ArialMT" w:hAnsi="ArialMT" w:cs="ArialMT" w:hint="default"/>
        <w:color w:val="auto"/>
        <w:sz w:val="19"/>
      </w:rPr>
    </w:lvl>
    <w:lvl w:ilvl="6">
      <w:start w:val="1"/>
      <w:numFmt w:val="decimal"/>
      <w:lvlText w:val="%1.%2.%3.%4.%5.%6.%7."/>
      <w:lvlJc w:val="left"/>
      <w:pPr>
        <w:ind w:left="1440" w:hanging="1440"/>
      </w:pPr>
      <w:rPr>
        <w:rFonts w:ascii="ArialMT" w:hAnsi="ArialMT" w:cs="ArialMT" w:hint="default"/>
        <w:color w:val="auto"/>
        <w:sz w:val="19"/>
      </w:rPr>
    </w:lvl>
    <w:lvl w:ilvl="7">
      <w:start w:val="1"/>
      <w:numFmt w:val="decimal"/>
      <w:lvlText w:val="%1.%2.%3.%4.%5.%6.%7.%8."/>
      <w:lvlJc w:val="left"/>
      <w:pPr>
        <w:ind w:left="1440" w:hanging="1440"/>
      </w:pPr>
      <w:rPr>
        <w:rFonts w:ascii="ArialMT" w:hAnsi="ArialMT" w:cs="ArialMT" w:hint="default"/>
        <w:color w:val="auto"/>
        <w:sz w:val="19"/>
      </w:rPr>
    </w:lvl>
    <w:lvl w:ilvl="8">
      <w:start w:val="1"/>
      <w:numFmt w:val="decimal"/>
      <w:lvlText w:val="%1.%2.%3.%4.%5.%6.%7.%8.%9."/>
      <w:lvlJc w:val="left"/>
      <w:pPr>
        <w:ind w:left="1800" w:hanging="1800"/>
      </w:pPr>
      <w:rPr>
        <w:rFonts w:ascii="ArialMT" w:hAnsi="ArialMT" w:cs="ArialMT" w:hint="default"/>
        <w:color w:val="auto"/>
        <w:sz w:val="19"/>
      </w:rPr>
    </w:lvl>
  </w:abstractNum>
  <w:abstractNum w:abstractNumId="18" w15:restartNumberingAfterBreak="0">
    <w:nsid w:val="78C039F1"/>
    <w:multiLevelType w:val="hybridMultilevel"/>
    <w:tmpl w:val="35F43798"/>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8"/>
  </w:num>
  <w:num w:numId="3">
    <w:abstractNumId w:val="18"/>
  </w:num>
  <w:num w:numId="4">
    <w:abstractNumId w:val="15"/>
  </w:num>
  <w:num w:numId="5">
    <w:abstractNumId w:val="13"/>
  </w:num>
  <w:num w:numId="6">
    <w:abstractNumId w:val="11"/>
  </w:num>
  <w:num w:numId="7">
    <w:abstractNumId w:val="7"/>
  </w:num>
  <w:num w:numId="8">
    <w:abstractNumId w:val="9"/>
  </w:num>
  <w:num w:numId="9">
    <w:abstractNumId w:val="10"/>
  </w:num>
  <w:num w:numId="10">
    <w:abstractNumId w:val="12"/>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13"/>
    <w:rsid w:val="000000EC"/>
    <w:rsid w:val="00035A72"/>
    <w:rsid w:val="00040AAF"/>
    <w:rsid w:val="00080356"/>
    <w:rsid w:val="000809FD"/>
    <w:rsid w:val="00083103"/>
    <w:rsid w:val="0012307C"/>
    <w:rsid w:val="001339E3"/>
    <w:rsid w:val="001536FE"/>
    <w:rsid w:val="001C721B"/>
    <w:rsid w:val="001E2481"/>
    <w:rsid w:val="00215ED9"/>
    <w:rsid w:val="00227934"/>
    <w:rsid w:val="002279D1"/>
    <w:rsid w:val="00227FD3"/>
    <w:rsid w:val="00254D78"/>
    <w:rsid w:val="0026087F"/>
    <w:rsid w:val="00267D6B"/>
    <w:rsid w:val="002A5211"/>
    <w:rsid w:val="003032FE"/>
    <w:rsid w:val="00324650"/>
    <w:rsid w:val="00330EC2"/>
    <w:rsid w:val="0033229C"/>
    <w:rsid w:val="00333F13"/>
    <w:rsid w:val="0034524C"/>
    <w:rsid w:val="003900B7"/>
    <w:rsid w:val="003A2F6D"/>
    <w:rsid w:val="003A733C"/>
    <w:rsid w:val="003B2A52"/>
    <w:rsid w:val="003B325F"/>
    <w:rsid w:val="003D1CA7"/>
    <w:rsid w:val="003F3040"/>
    <w:rsid w:val="004344CA"/>
    <w:rsid w:val="00455ADA"/>
    <w:rsid w:val="00475197"/>
    <w:rsid w:val="004753B1"/>
    <w:rsid w:val="00475F35"/>
    <w:rsid w:val="0048162B"/>
    <w:rsid w:val="0049279B"/>
    <w:rsid w:val="00494893"/>
    <w:rsid w:val="004A0B9E"/>
    <w:rsid w:val="004C1112"/>
    <w:rsid w:val="004D1EE8"/>
    <w:rsid w:val="004E4446"/>
    <w:rsid w:val="004E6A69"/>
    <w:rsid w:val="00566396"/>
    <w:rsid w:val="00571BBC"/>
    <w:rsid w:val="005B7368"/>
    <w:rsid w:val="005C2455"/>
    <w:rsid w:val="005C3C89"/>
    <w:rsid w:val="005C42D4"/>
    <w:rsid w:val="005F5A3B"/>
    <w:rsid w:val="005F665A"/>
    <w:rsid w:val="006343E1"/>
    <w:rsid w:val="00634995"/>
    <w:rsid w:val="00660F2B"/>
    <w:rsid w:val="006650DF"/>
    <w:rsid w:val="00671BAD"/>
    <w:rsid w:val="00697165"/>
    <w:rsid w:val="006B3672"/>
    <w:rsid w:val="006E346D"/>
    <w:rsid w:val="006E742F"/>
    <w:rsid w:val="007169A0"/>
    <w:rsid w:val="007236EC"/>
    <w:rsid w:val="00751A6B"/>
    <w:rsid w:val="00761608"/>
    <w:rsid w:val="00795209"/>
    <w:rsid w:val="007B2AF5"/>
    <w:rsid w:val="007B540E"/>
    <w:rsid w:val="008113FB"/>
    <w:rsid w:val="00821057"/>
    <w:rsid w:val="00847DBC"/>
    <w:rsid w:val="00866E36"/>
    <w:rsid w:val="00874FDF"/>
    <w:rsid w:val="00876B39"/>
    <w:rsid w:val="00891467"/>
    <w:rsid w:val="008C5D6B"/>
    <w:rsid w:val="008D055B"/>
    <w:rsid w:val="009029AF"/>
    <w:rsid w:val="00935577"/>
    <w:rsid w:val="00954A85"/>
    <w:rsid w:val="00962D70"/>
    <w:rsid w:val="009835DB"/>
    <w:rsid w:val="009A0E49"/>
    <w:rsid w:val="009D4067"/>
    <w:rsid w:val="00A00921"/>
    <w:rsid w:val="00A10D34"/>
    <w:rsid w:val="00A15331"/>
    <w:rsid w:val="00A23D10"/>
    <w:rsid w:val="00A2707D"/>
    <w:rsid w:val="00A57576"/>
    <w:rsid w:val="00A70A26"/>
    <w:rsid w:val="00A903F4"/>
    <w:rsid w:val="00AB0CA1"/>
    <w:rsid w:val="00AB19F8"/>
    <w:rsid w:val="00AE43EA"/>
    <w:rsid w:val="00AF0E86"/>
    <w:rsid w:val="00B03DF8"/>
    <w:rsid w:val="00B10965"/>
    <w:rsid w:val="00B20609"/>
    <w:rsid w:val="00B24E0D"/>
    <w:rsid w:val="00B870DE"/>
    <w:rsid w:val="00BC18F3"/>
    <w:rsid w:val="00BC35C4"/>
    <w:rsid w:val="00BD21E0"/>
    <w:rsid w:val="00BE5DB0"/>
    <w:rsid w:val="00C026C2"/>
    <w:rsid w:val="00C05F7C"/>
    <w:rsid w:val="00C06F66"/>
    <w:rsid w:val="00C26910"/>
    <w:rsid w:val="00C63F80"/>
    <w:rsid w:val="00C93C3F"/>
    <w:rsid w:val="00CB1B9B"/>
    <w:rsid w:val="00CE12B4"/>
    <w:rsid w:val="00CE2DFA"/>
    <w:rsid w:val="00CE5671"/>
    <w:rsid w:val="00CF34AC"/>
    <w:rsid w:val="00D051D6"/>
    <w:rsid w:val="00D063BA"/>
    <w:rsid w:val="00D213F2"/>
    <w:rsid w:val="00D22CA6"/>
    <w:rsid w:val="00D50A5C"/>
    <w:rsid w:val="00D56B92"/>
    <w:rsid w:val="00D64B0B"/>
    <w:rsid w:val="00D817E0"/>
    <w:rsid w:val="00DA4836"/>
    <w:rsid w:val="00DA484E"/>
    <w:rsid w:val="00DB503B"/>
    <w:rsid w:val="00DB5CB1"/>
    <w:rsid w:val="00DD2117"/>
    <w:rsid w:val="00DD530A"/>
    <w:rsid w:val="00E25881"/>
    <w:rsid w:val="00E505CC"/>
    <w:rsid w:val="00E61158"/>
    <w:rsid w:val="00E741B3"/>
    <w:rsid w:val="00E82184"/>
    <w:rsid w:val="00E84FD4"/>
    <w:rsid w:val="00EA0F4F"/>
    <w:rsid w:val="00EB5EC8"/>
    <w:rsid w:val="00EC6DD9"/>
    <w:rsid w:val="00EC7511"/>
    <w:rsid w:val="00ED289B"/>
    <w:rsid w:val="00EE35A8"/>
    <w:rsid w:val="00EE7B78"/>
    <w:rsid w:val="00EF6B5A"/>
    <w:rsid w:val="00F07ABA"/>
    <w:rsid w:val="00F84352"/>
    <w:rsid w:val="00F86162"/>
    <w:rsid w:val="00FA2EFA"/>
    <w:rsid w:val="00FC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16508D9C-AC78-4EF7-93C4-314EF81F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93"/>
    <w:pPr>
      <w:suppressAutoHyphens/>
      <w:spacing w:after="0" w:line="240" w:lineRule="auto"/>
      <w:ind w:firstLine="709"/>
      <w:jc w:val="both"/>
    </w:pPr>
    <w:rPr>
      <w:rFonts w:ascii="Times New Roman" w:eastAsia="Calibri" w:hAnsi="Times New Roman" w:cs="Times New Roman"/>
      <w:sz w:val="24"/>
      <w:lang w:eastAsia="ar-SA"/>
    </w:rPr>
  </w:style>
  <w:style w:type="paragraph" w:styleId="1">
    <w:name w:val="heading 1"/>
    <w:basedOn w:val="a"/>
    <w:next w:val="a"/>
    <w:link w:val="10"/>
    <w:qFormat/>
    <w:rsid w:val="00494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06F66"/>
    <w:pPr>
      <w:keepNext/>
      <w:tabs>
        <w:tab w:val="num" w:pos="0"/>
      </w:tabs>
      <w:ind w:left="576" w:hanging="576"/>
      <w:jc w:val="center"/>
      <w:outlineLvl w:val="1"/>
    </w:pPr>
    <w:rPr>
      <w:rFonts w:eastAsia="Times New Roman"/>
      <w:b/>
      <w:caps/>
      <w:sz w:val="36"/>
      <w:szCs w:val="20"/>
    </w:rPr>
  </w:style>
  <w:style w:type="paragraph" w:styleId="3">
    <w:name w:val="heading 3"/>
    <w:basedOn w:val="a"/>
    <w:next w:val="a"/>
    <w:link w:val="30"/>
    <w:qFormat/>
    <w:rsid w:val="00C06F66"/>
    <w:pPr>
      <w:keepNext/>
      <w:keepLines/>
      <w:tabs>
        <w:tab w:val="num" w:pos="0"/>
      </w:tabs>
      <w:spacing w:before="40" w:line="276" w:lineRule="auto"/>
      <w:ind w:left="720" w:hanging="720"/>
      <w:jc w:val="center"/>
      <w:outlineLvl w:val="2"/>
    </w:pPr>
    <w:rPr>
      <w:rFonts w:ascii="Cambria" w:eastAsia="Times New Roman" w:hAnsi="Cambria"/>
      <w:color w:val="243F60"/>
      <w:szCs w:val="24"/>
    </w:rPr>
  </w:style>
  <w:style w:type="paragraph" w:styleId="4">
    <w:name w:val="heading 4"/>
    <w:basedOn w:val="a"/>
    <w:next w:val="a"/>
    <w:link w:val="40"/>
    <w:qFormat/>
    <w:rsid w:val="00C06F66"/>
    <w:pPr>
      <w:keepNext/>
      <w:keepLines/>
      <w:tabs>
        <w:tab w:val="num" w:pos="0"/>
      </w:tabs>
      <w:spacing w:before="80"/>
      <w:ind w:left="864" w:hanging="864"/>
      <w:jc w:val="left"/>
      <w:outlineLvl w:val="3"/>
    </w:pPr>
    <w:rPr>
      <w:rFonts w:ascii="Cambria" w:eastAsia="Times New Roman" w:hAnsi="Cambria"/>
      <w:i/>
      <w:iCs/>
      <w:sz w:val="22"/>
    </w:rPr>
  </w:style>
  <w:style w:type="paragraph" w:styleId="5">
    <w:name w:val="heading 5"/>
    <w:basedOn w:val="a"/>
    <w:next w:val="a"/>
    <w:link w:val="50"/>
    <w:qFormat/>
    <w:rsid w:val="00C06F66"/>
    <w:pPr>
      <w:keepNext/>
      <w:keepLines/>
      <w:tabs>
        <w:tab w:val="num" w:pos="0"/>
      </w:tabs>
      <w:spacing w:before="80"/>
      <w:ind w:left="1008" w:hanging="1008"/>
      <w:jc w:val="left"/>
      <w:outlineLvl w:val="4"/>
    </w:pPr>
    <w:rPr>
      <w:rFonts w:ascii="Cambria" w:eastAsia="Times New Roman" w:hAnsi="Cambria"/>
      <w:sz w:val="22"/>
      <w:szCs w:val="24"/>
    </w:rPr>
  </w:style>
  <w:style w:type="paragraph" w:styleId="6">
    <w:name w:val="heading 6"/>
    <w:basedOn w:val="a"/>
    <w:next w:val="a"/>
    <w:link w:val="60"/>
    <w:qFormat/>
    <w:rsid w:val="00C06F66"/>
    <w:pPr>
      <w:keepNext/>
      <w:keepLines/>
      <w:tabs>
        <w:tab w:val="num" w:pos="0"/>
      </w:tabs>
      <w:spacing w:before="40" w:line="276" w:lineRule="auto"/>
      <w:ind w:left="1152" w:hanging="1152"/>
      <w:jc w:val="left"/>
      <w:outlineLvl w:val="5"/>
    </w:pPr>
    <w:rPr>
      <w:rFonts w:ascii="Cambria" w:eastAsia="Times New Roman" w:hAnsi="Cambria"/>
      <w:color w:val="243F60"/>
      <w:sz w:val="22"/>
    </w:rPr>
  </w:style>
  <w:style w:type="paragraph" w:styleId="7">
    <w:name w:val="heading 7"/>
    <w:basedOn w:val="a"/>
    <w:next w:val="a"/>
    <w:link w:val="70"/>
    <w:qFormat/>
    <w:rsid w:val="00C06F66"/>
    <w:pPr>
      <w:keepNext/>
      <w:keepLines/>
      <w:tabs>
        <w:tab w:val="num" w:pos="0"/>
      </w:tabs>
      <w:spacing w:before="80"/>
      <w:ind w:left="1296" w:hanging="1296"/>
      <w:jc w:val="left"/>
      <w:outlineLvl w:val="6"/>
    </w:pPr>
    <w:rPr>
      <w:rFonts w:ascii="Cambria" w:eastAsia="Times New Roman" w:hAnsi="Cambria"/>
      <w:color w:val="595959"/>
      <w:sz w:val="22"/>
      <w:szCs w:val="24"/>
    </w:rPr>
  </w:style>
  <w:style w:type="paragraph" w:styleId="8">
    <w:name w:val="heading 8"/>
    <w:basedOn w:val="a"/>
    <w:next w:val="a"/>
    <w:link w:val="80"/>
    <w:qFormat/>
    <w:rsid w:val="00C06F66"/>
    <w:pPr>
      <w:tabs>
        <w:tab w:val="num" w:pos="0"/>
      </w:tabs>
      <w:spacing w:before="240" w:after="60"/>
      <w:ind w:left="1440" w:hanging="1440"/>
      <w:jc w:val="left"/>
      <w:outlineLvl w:val="7"/>
    </w:pPr>
    <w:rPr>
      <w:rFonts w:eastAsia="Times New Roman"/>
      <w:i/>
      <w:iCs/>
      <w:szCs w:val="24"/>
      <w:lang w:val="x-none"/>
    </w:rPr>
  </w:style>
  <w:style w:type="paragraph" w:styleId="9">
    <w:name w:val="heading 9"/>
    <w:basedOn w:val="a"/>
    <w:next w:val="a"/>
    <w:link w:val="90"/>
    <w:qFormat/>
    <w:rsid w:val="00C06F66"/>
    <w:pPr>
      <w:tabs>
        <w:tab w:val="num" w:pos="0"/>
      </w:tabs>
      <w:spacing w:before="240" w:after="60"/>
      <w:ind w:left="1584" w:hanging="1584"/>
      <w:jc w:val="left"/>
      <w:outlineLvl w:val="8"/>
    </w:pPr>
    <w:rPr>
      <w:rFonts w:ascii="Arial" w:eastAsia="Times New Roman" w:hAnsi="Arial"/>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893"/>
    <w:rPr>
      <w:rFonts w:asciiTheme="majorHAnsi" w:eastAsiaTheme="majorEastAsia" w:hAnsiTheme="majorHAnsi" w:cstheme="majorBidi"/>
      <w:b/>
      <w:bCs/>
      <w:color w:val="365F91" w:themeColor="accent1" w:themeShade="BF"/>
      <w:sz w:val="28"/>
      <w:szCs w:val="28"/>
      <w:lang w:eastAsia="ar-SA"/>
    </w:rPr>
  </w:style>
  <w:style w:type="paragraph" w:styleId="a3">
    <w:name w:val="No Spacing"/>
    <w:qFormat/>
    <w:rsid w:val="00494893"/>
    <w:pPr>
      <w:suppressAutoHyphens/>
      <w:spacing w:after="0" w:line="240" w:lineRule="auto"/>
    </w:pPr>
    <w:rPr>
      <w:rFonts w:ascii="Calibri" w:eastAsia="Calibri" w:hAnsi="Calibri" w:cs="Times New Roman"/>
      <w:lang w:eastAsia="ar-SA"/>
    </w:rPr>
  </w:style>
  <w:style w:type="paragraph" w:customStyle="1" w:styleId="11">
    <w:name w:val="Стиль1"/>
    <w:basedOn w:val="a"/>
    <w:link w:val="12"/>
    <w:qFormat/>
    <w:rsid w:val="00494893"/>
    <w:pPr>
      <w:spacing w:line="276" w:lineRule="auto"/>
    </w:pPr>
    <w:rPr>
      <w:rFonts w:ascii="Impact" w:hAnsi="Impact"/>
      <w:sz w:val="28"/>
      <w:szCs w:val="28"/>
    </w:rPr>
  </w:style>
  <w:style w:type="paragraph" w:styleId="13">
    <w:name w:val="toc 1"/>
    <w:basedOn w:val="a"/>
    <w:next w:val="a"/>
    <w:autoRedefine/>
    <w:uiPriority w:val="39"/>
    <w:unhideWhenUsed/>
    <w:rsid w:val="00494893"/>
    <w:pPr>
      <w:spacing w:line="276" w:lineRule="auto"/>
    </w:pPr>
    <w:rPr>
      <w:rFonts w:ascii="Impact" w:hAnsi="Impact"/>
      <w:sz w:val="28"/>
    </w:rPr>
  </w:style>
  <w:style w:type="paragraph" w:styleId="21">
    <w:name w:val="toc 2"/>
    <w:basedOn w:val="a"/>
    <w:next w:val="a"/>
    <w:autoRedefine/>
    <w:unhideWhenUsed/>
    <w:qFormat/>
    <w:rsid w:val="00494893"/>
    <w:pPr>
      <w:spacing w:line="276" w:lineRule="auto"/>
      <w:ind w:left="284"/>
    </w:pPr>
    <w:rPr>
      <w:rFonts w:ascii="Impact" w:hAnsi="Impact"/>
    </w:rPr>
  </w:style>
  <w:style w:type="paragraph" w:styleId="31">
    <w:name w:val="toc 3"/>
    <w:basedOn w:val="a"/>
    <w:next w:val="a"/>
    <w:autoRedefine/>
    <w:unhideWhenUsed/>
    <w:qFormat/>
    <w:rsid w:val="00494893"/>
    <w:pPr>
      <w:spacing w:line="276" w:lineRule="auto"/>
      <w:ind w:left="567"/>
    </w:pPr>
    <w:rPr>
      <w:rFonts w:ascii="Impact" w:hAnsi="Impact"/>
    </w:rPr>
  </w:style>
  <w:style w:type="paragraph" w:customStyle="1" w:styleId="Default">
    <w:name w:val="Default"/>
    <w:rsid w:val="004948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Стиль1 Знак"/>
    <w:basedOn w:val="a0"/>
    <w:link w:val="11"/>
    <w:rsid w:val="00494893"/>
    <w:rPr>
      <w:rFonts w:ascii="Impact" w:eastAsia="Calibri" w:hAnsi="Impact" w:cs="Times New Roman"/>
      <w:sz w:val="28"/>
      <w:szCs w:val="28"/>
      <w:lang w:eastAsia="ar-SA"/>
    </w:rPr>
  </w:style>
  <w:style w:type="character" w:styleId="a4">
    <w:name w:val="annotation reference"/>
    <w:basedOn w:val="a0"/>
    <w:uiPriority w:val="99"/>
    <w:semiHidden/>
    <w:unhideWhenUsed/>
    <w:rsid w:val="00660F2B"/>
    <w:rPr>
      <w:sz w:val="16"/>
      <w:szCs w:val="16"/>
    </w:rPr>
  </w:style>
  <w:style w:type="paragraph" w:styleId="a5">
    <w:name w:val="annotation text"/>
    <w:basedOn w:val="a"/>
    <w:link w:val="a6"/>
    <w:uiPriority w:val="99"/>
    <w:semiHidden/>
    <w:unhideWhenUsed/>
    <w:rsid w:val="00660F2B"/>
    <w:rPr>
      <w:sz w:val="20"/>
      <w:szCs w:val="20"/>
    </w:rPr>
  </w:style>
  <w:style w:type="character" w:customStyle="1" w:styleId="a6">
    <w:name w:val="Текст примечания Знак"/>
    <w:basedOn w:val="a0"/>
    <w:link w:val="a5"/>
    <w:uiPriority w:val="99"/>
    <w:semiHidden/>
    <w:rsid w:val="00660F2B"/>
    <w:rPr>
      <w:rFonts w:ascii="Times New Roman" w:eastAsia="Calibri" w:hAnsi="Times New Roman" w:cs="Times New Roman"/>
      <w:sz w:val="20"/>
      <w:szCs w:val="20"/>
      <w:lang w:eastAsia="ar-SA"/>
    </w:rPr>
  </w:style>
  <w:style w:type="paragraph" w:styleId="a7">
    <w:name w:val="annotation subject"/>
    <w:basedOn w:val="a5"/>
    <w:next w:val="a5"/>
    <w:link w:val="a8"/>
    <w:unhideWhenUsed/>
    <w:rsid w:val="00660F2B"/>
    <w:rPr>
      <w:b/>
      <w:bCs/>
    </w:rPr>
  </w:style>
  <w:style w:type="character" w:customStyle="1" w:styleId="a8">
    <w:name w:val="Тема примечания Знак"/>
    <w:basedOn w:val="a6"/>
    <w:link w:val="a7"/>
    <w:uiPriority w:val="99"/>
    <w:semiHidden/>
    <w:rsid w:val="00660F2B"/>
    <w:rPr>
      <w:rFonts w:ascii="Times New Roman" w:eastAsia="Calibri" w:hAnsi="Times New Roman" w:cs="Times New Roman"/>
      <w:b/>
      <w:bCs/>
      <w:sz w:val="20"/>
      <w:szCs w:val="20"/>
      <w:lang w:eastAsia="ar-SA"/>
    </w:rPr>
  </w:style>
  <w:style w:type="paragraph" w:styleId="a9">
    <w:name w:val="Balloon Text"/>
    <w:basedOn w:val="a"/>
    <w:link w:val="aa"/>
    <w:unhideWhenUsed/>
    <w:rsid w:val="00660F2B"/>
    <w:rPr>
      <w:rFonts w:ascii="Tahoma" w:hAnsi="Tahoma" w:cs="Tahoma"/>
      <w:sz w:val="16"/>
      <w:szCs w:val="16"/>
    </w:rPr>
  </w:style>
  <w:style w:type="character" w:customStyle="1" w:styleId="aa">
    <w:name w:val="Текст выноски Знак"/>
    <w:basedOn w:val="a0"/>
    <w:link w:val="a9"/>
    <w:uiPriority w:val="99"/>
    <w:semiHidden/>
    <w:rsid w:val="00660F2B"/>
    <w:rPr>
      <w:rFonts w:ascii="Tahoma" w:eastAsia="Calibri" w:hAnsi="Tahoma" w:cs="Tahoma"/>
      <w:sz w:val="16"/>
      <w:szCs w:val="16"/>
      <w:lang w:eastAsia="ar-SA"/>
    </w:rPr>
  </w:style>
  <w:style w:type="paragraph" w:styleId="ab">
    <w:name w:val="footer"/>
    <w:basedOn w:val="a"/>
    <w:link w:val="ac"/>
    <w:uiPriority w:val="99"/>
    <w:rsid w:val="0012307C"/>
    <w:pPr>
      <w:ind w:firstLine="0"/>
      <w:jc w:val="left"/>
    </w:pPr>
    <w:rPr>
      <w:rFonts w:ascii="Calibri" w:hAnsi="Calibri"/>
      <w:sz w:val="22"/>
    </w:rPr>
  </w:style>
  <w:style w:type="character" w:customStyle="1" w:styleId="ac">
    <w:name w:val="Нижний колонтитул Знак"/>
    <w:basedOn w:val="a0"/>
    <w:link w:val="ab"/>
    <w:uiPriority w:val="99"/>
    <w:rsid w:val="0012307C"/>
    <w:rPr>
      <w:rFonts w:ascii="Calibri" w:eastAsia="Calibri" w:hAnsi="Calibri" w:cs="Times New Roman"/>
      <w:lang w:eastAsia="ar-SA"/>
    </w:rPr>
  </w:style>
  <w:style w:type="character" w:customStyle="1" w:styleId="265pt">
    <w:name w:val="Основной текст (2) + 6;5 pt"/>
    <w:basedOn w:val="a0"/>
    <w:rsid w:val="00AF0E8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styleId="ad">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4"/>
    <w:uiPriority w:val="35"/>
    <w:unhideWhenUsed/>
    <w:qFormat/>
    <w:rsid w:val="003A2F6D"/>
    <w:pPr>
      <w:suppressAutoHyphens w:val="0"/>
      <w:spacing w:line="276" w:lineRule="auto"/>
      <w:ind w:firstLine="0"/>
    </w:pPr>
    <w:rPr>
      <w:rFonts w:ascii="Arial" w:eastAsia="Times New Roman" w:hAnsi="Arial"/>
      <w:b/>
      <w:bCs/>
      <w:color w:val="00000A"/>
      <w:sz w:val="22"/>
      <w:szCs w:val="18"/>
      <w:lang w:eastAsia="ru-RU"/>
    </w:rPr>
  </w:style>
  <w:style w:type="table" w:styleId="ae">
    <w:name w:val="Table Grid"/>
    <w:aliases w:val="Table Grid Report"/>
    <w:basedOn w:val="a1"/>
    <w:uiPriority w:val="39"/>
    <w:rsid w:val="003A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d"/>
    <w:rsid w:val="003A2F6D"/>
    <w:rPr>
      <w:rFonts w:ascii="Arial" w:eastAsia="Times New Roman" w:hAnsi="Arial" w:cs="Times New Roman"/>
      <w:b/>
      <w:bCs/>
      <w:color w:val="00000A"/>
      <w:szCs w:val="18"/>
      <w:lang w:eastAsia="ru-RU"/>
    </w:rPr>
  </w:style>
  <w:style w:type="paragraph" w:customStyle="1" w:styleId="0">
    <w:name w:val="0.Текст"/>
    <w:basedOn w:val="a"/>
    <w:link w:val="00"/>
    <w:qFormat/>
    <w:rsid w:val="003A2F6D"/>
    <w:pPr>
      <w:widowControl w:val="0"/>
      <w:suppressAutoHyphens w:val="0"/>
      <w:spacing w:after="240" w:line="360" w:lineRule="auto"/>
      <w:ind w:left="1418" w:firstLine="0"/>
    </w:pPr>
    <w:rPr>
      <w:rFonts w:ascii="Arial" w:eastAsia="Times New Roman" w:hAnsi="Arial" w:cs="Arial"/>
      <w:szCs w:val="28"/>
      <w:lang w:eastAsia="en-US"/>
    </w:rPr>
  </w:style>
  <w:style w:type="character" w:customStyle="1" w:styleId="00">
    <w:name w:val="0.Текст Знак"/>
    <w:link w:val="0"/>
    <w:rsid w:val="003A2F6D"/>
    <w:rPr>
      <w:rFonts w:ascii="Arial" w:eastAsia="Times New Roman" w:hAnsi="Arial" w:cs="Arial"/>
      <w:sz w:val="24"/>
      <w:szCs w:val="28"/>
    </w:rPr>
  </w:style>
  <w:style w:type="paragraph" w:styleId="af">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
    <w:link w:val="af0"/>
    <w:qFormat/>
    <w:rsid w:val="003A2F6D"/>
    <w:pPr>
      <w:suppressAutoHyphens w:val="0"/>
      <w:ind w:left="720" w:firstLine="0"/>
      <w:contextualSpacing/>
      <w:jc w:val="left"/>
    </w:pPr>
    <w:rPr>
      <w:rFonts w:eastAsia="Times New Roman"/>
      <w:color w:val="00000A"/>
      <w:sz w:val="20"/>
      <w:szCs w:val="20"/>
      <w:lang w:eastAsia="ru-RU"/>
    </w:rPr>
  </w:style>
  <w:style w:type="character" w:customStyle="1" w:styleId="af0">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f"/>
    <w:locked/>
    <w:rsid w:val="003A2F6D"/>
    <w:rPr>
      <w:rFonts w:ascii="Times New Roman" w:eastAsia="Times New Roman" w:hAnsi="Times New Roman" w:cs="Times New Roman"/>
      <w:color w:val="00000A"/>
      <w:sz w:val="20"/>
      <w:szCs w:val="20"/>
      <w:lang w:eastAsia="ru-RU"/>
    </w:rPr>
  </w:style>
  <w:style w:type="paragraph" w:customStyle="1" w:styleId="Style101">
    <w:name w:val="Style101"/>
    <w:basedOn w:val="a"/>
    <w:rsid w:val="003A2F6D"/>
    <w:pPr>
      <w:widowControl w:val="0"/>
      <w:suppressAutoHyphens w:val="0"/>
      <w:autoSpaceDE w:val="0"/>
      <w:autoSpaceDN w:val="0"/>
      <w:adjustRightInd w:val="0"/>
      <w:spacing w:line="277" w:lineRule="exact"/>
      <w:ind w:firstLine="715"/>
    </w:pPr>
    <w:rPr>
      <w:rFonts w:eastAsia="Times New Roman"/>
      <w:szCs w:val="24"/>
      <w:lang w:eastAsia="ru-RU"/>
    </w:rPr>
  </w:style>
  <w:style w:type="character" w:customStyle="1" w:styleId="FontStyle152">
    <w:name w:val="Font Style152"/>
    <w:rsid w:val="003A2F6D"/>
    <w:rPr>
      <w:rFonts w:ascii="Times New Roman" w:hAnsi="Times New Roman" w:cs="Times New Roman"/>
      <w:sz w:val="20"/>
      <w:szCs w:val="20"/>
    </w:rPr>
  </w:style>
  <w:style w:type="paragraph" w:styleId="a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f2"/>
    <w:unhideWhenUsed/>
    <w:qFormat/>
    <w:rsid w:val="00954A85"/>
    <w:pPr>
      <w:suppressAutoHyphens w:val="0"/>
      <w:ind w:firstLine="0"/>
      <w:jc w:val="left"/>
    </w:pPr>
    <w:rPr>
      <w:rFonts w:asciiTheme="minorHAnsi" w:eastAsiaTheme="minorHAnsi" w:hAnsiTheme="minorHAnsi" w:cstheme="minorBidi"/>
      <w:sz w:val="20"/>
      <w:szCs w:val="20"/>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f1"/>
    <w:rsid w:val="00954A85"/>
    <w:rPr>
      <w:sz w:val="20"/>
      <w:szCs w:val="20"/>
    </w:rPr>
  </w:style>
  <w:style w:type="character" w:styleId="af3">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nhideWhenUsed/>
    <w:rsid w:val="00954A85"/>
    <w:rPr>
      <w:vertAlign w:val="superscript"/>
    </w:rPr>
  </w:style>
  <w:style w:type="paragraph" w:customStyle="1" w:styleId="22">
    <w:name w:val="Обычный2"/>
    <w:uiPriority w:val="99"/>
    <w:rsid w:val="00D64B0B"/>
    <w:pPr>
      <w:snapToGrid w:val="0"/>
      <w:spacing w:after="0" w:line="240" w:lineRule="auto"/>
    </w:pPr>
    <w:rPr>
      <w:rFonts w:ascii="Times New Roman" w:eastAsia="Times New Roman" w:hAnsi="Times New Roman" w:cs="Times New Roman"/>
      <w:szCs w:val="20"/>
      <w:lang w:eastAsia="ru-RU"/>
    </w:rPr>
  </w:style>
  <w:style w:type="paragraph" w:styleId="af4">
    <w:name w:val="header"/>
    <w:basedOn w:val="a"/>
    <w:link w:val="af5"/>
    <w:uiPriority w:val="99"/>
    <w:unhideWhenUsed/>
    <w:rsid w:val="0033229C"/>
    <w:pPr>
      <w:tabs>
        <w:tab w:val="center" w:pos="4677"/>
        <w:tab w:val="right" w:pos="9355"/>
      </w:tabs>
    </w:pPr>
  </w:style>
  <w:style w:type="character" w:customStyle="1" w:styleId="af5">
    <w:name w:val="Верхний колонтитул Знак"/>
    <w:basedOn w:val="a0"/>
    <w:link w:val="af4"/>
    <w:uiPriority w:val="99"/>
    <w:rsid w:val="0033229C"/>
    <w:rPr>
      <w:rFonts w:ascii="Times New Roman" w:eastAsia="Calibri" w:hAnsi="Times New Roman" w:cs="Times New Roman"/>
      <w:sz w:val="24"/>
      <w:lang w:eastAsia="ar-SA"/>
    </w:rPr>
  </w:style>
  <w:style w:type="character" w:customStyle="1" w:styleId="20">
    <w:name w:val="Заголовок 2 Знак"/>
    <w:basedOn w:val="a0"/>
    <w:link w:val="2"/>
    <w:rsid w:val="00C06F66"/>
    <w:rPr>
      <w:rFonts w:ascii="Times New Roman" w:eastAsia="Times New Roman" w:hAnsi="Times New Roman" w:cs="Times New Roman"/>
      <w:b/>
      <w:caps/>
      <w:sz w:val="36"/>
      <w:szCs w:val="20"/>
      <w:lang w:eastAsia="ar-SA"/>
    </w:rPr>
  </w:style>
  <w:style w:type="character" w:customStyle="1" w:styleId="30">
    <w:name w:val="Заголовок 3 Знак"/>
    <w:basedOn w:val="a0"/>
    <w:link w:val="3"/>
    <w:rsid w:val="00C06F66"/>
    <w:rPr>
      <w:rFonts w:ascii="Cambria" w:eastAsia="Times New Roman" w:hAnsi="Cambria" w:cs="Times New Roman"/>
      <w:color w:val="243F60"/>
      <w:sz w:val="24"/>
      <w:szCs w:val="24"/>
      <w:lang w:eastAsia="ar-SA"/>
    </w:rPr>
  </w:style>
  <w:style w:type="character" w:customStyle="1" w:styleId="40">
    <w:name w:val="Заголовок 4 Знак"/>
    <w:basedOn w:val="a0"/>
    <w:link w:val="4"/>
    <w:rsid w:val="00C06F66"/>
    <w:rPr>
      <w:rFonts w:ascii="Cambria" w:eastAsia="Times New Roman" w:hAnsi="Cambria" w:cs="Times New Roman"/>
      <w:i/>
      <w:iCs/>
      <w:lang w:eastAsia="ar-SA"/>
    </w:rPr>
  </w:style>
  <w:style w:type="character" w:customStyle="1" w:styleId="50">
    <w:name w:val="Заголовок 5 Знак"/>
    <w:basedOn w:val="a0"/>
    <w:link w:val="5"/>
    <w:rsid w:val="00C06F66"/>
    <w:rPr>
      <w:rFonts w:ascii="Cambria" w:eastAsia="Times New Roman" w:hAnsi="Cambria" w:cs="Times New Roman"/>
      <w:szCs w:val="24"/>
      <w:lang w:eastAsia="ar-SA"/>
    </w:rPr>
  </w:style>
  <w:style w:type="character" w:customStyle="1" w:styleId="60">
    <w:name w:val="Заголовок 6 Знак"/>
    <w:basedOn w:val="a0"/>
    <w:link w:val="6"/>
    <w:rsid w:val="00C06F66"/>
    <w:rPr>
      <w:rFonts w:ascii="Cambria" w:eastAsia="Times New Roman" w:hAnsi="Cambria" w:cs="Times New Roman"/>
      <w:color w:val="243F60"/>
      <w:lang w:eastAsia="ar-SA"/>
    </w:rPr>
  </w:style>
  <w:style w:type="character" w:customStyle="1" w:styleId="70">
    <w:name w:val="Заголовок 7 Знак"/>
    <w:basedOn w:val="a0"/>
    <w:link w:val="7"/>
    <w:rsid w:val="00C06F66"/>
    <w:rPr>
      <w:rFonts w:ascii="Cambria" w:eastAsia="Times New Roman" w:hAnsi="Cambria" w:cs="Times New Roman"/>
      <w:color w:val="595959"/>
      <w:szCs w:val="24"/>
      <w:lang w:eastAsia="ar-SA"/>
    </w:rPr>
  </w:style>
  <w:style w:type="character" w:customStyle="1" w:styleId="80">
    <w:name w:val="Заголовок 8 Знак"/>
    <w:basedOn w:val="a0"/>
    <w:link w:val="8"/>
    <w:rsid w:val="00C06F66"/>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rsid w:val="00C06F66"/>
    <w:rPr>
      <w:rFonts w:ascii="Arial" w:eastAsia="Times New Roman" w:hAnsi="Arial" w:cs="Times New Roman"/>
      <w:lang w:val="x-none" w:eastAsia="ar-SA"/>
    </w:rPr>
  </w:style>
  <w:style w:type="character" w:customStyle="1" w:styleId="WW8Num1z0">
    <w:name w:val="WW8Num1z0"/>
    <w:rsid w:val="00C06F66"/>
    <w:rPr>
      <w:rFonts w:ascii="Symbol" w:hAnsi="Symbol" w:cs="Symbol"/>
      <w:sz w:val="20"/>
    </w:rPr>
  </w:style>
  <w:style w:type="character" w:customStyle="1" w:styleId="WW8Num1z1">
    <w:name w:val="WW8Num1z1"/>
    <w:rsid w:val="00C06F66"/>
    <w:rPr>
      <w:rFonts w:ascii="Courier New" w:hAnsi="Courier New" w:cs="Courier New"/>
      <w:sz w:val="20"/>
    </w:rPr>
  </w:style>
  <w:style w:type="character" w:customStyle="1" w:styleId="WW8Num1z2">
    <w:name w:val="WW8Num1z2"/>
    <w:rsid w:val="00C06F66"/>
    <w:rPr>
      <w:rFonts w:ascii="Wingdings" w:hAnsi="Wingdings" w:cs="Wingdings"/>
      <w:sz w:val="20"/>
    </w:rPr>
  </w:style>
  <w:style w:type="character" w:customStyle="1" w:styleId="WW8Num1z3">
    <w:name w:val="WW8Num1z3"/>
    <w:rsid w:val="00C06F66"/>
  </w:style>
  <w:style w:type="character" w:customStyle="1" w:styleId="WW8Num1z4">
    <w:name w:val="WW8Num1z4"/>
    <w:rsid w:val="00C06F66"/>
  </w:style>
  <w:style w:type="character" w:customStyle="1" w:styleId="WW8Num1z5">
    <w:name w:val="WW8Num1z5"/>
    <w:rsid w:val="00C06F66"/>
  </w:style>
  <w:style w:type="character" w:customStyle="1" w:styleId="WW8Num1z6">
    <w:name w:val="WW8Num1z6"/>
    <w:rsid w:val="00C06F66"/>
  </w:style>
  <w:style w:type="character" w:customStyle="1" w:styleId="WW8Num1z7">
    <w:name w:val="WW8Num1z7"/>
    <w:rsid w:val="00C06F66"/>
  </w:style>
  <w:style w:type="character" w:customStyle="1" w:styleId="WW8Num1z8">
    <w:name w:val="WW8Num1z8"/>
    <w:rsid w:val="00C06F66"/>
  </w:style>
  <w:style w:type="character" w:customStyle="1" w:styleId="WW8Num2z0">
    <w:name w:val="WW8Num2z0"/>
    <w:rsid w:val="00C06F66"/>
    <w:rPr>
      <w:rFonts w:ascii="Symbol" w:hAnsi="Symbol" w:cs="Symbol"/>
    </w:rPr>
  </w:style>
  <w:style w:type="character" w:customStyle="1" w:styleId="WW8Num2z1">
    <w:name w:val="WW8Num2z1"/>
    <w:rsid w:val="00C06F66"/>
  </w:style>
  <w:style w:type="character" w:customStyle="1" w:styleId="WW8Num2z2">
    <w:name w:val="WW8Num2z2"/>
    <w:rsid w:val="00C06F66"/>
  </w:style>
  <w:style w:type="character" w:customStyle="1" w:styleId="WW8Num2z3">
    <w:name w:val="WW8Num2z3"/>
    <w:rsid w:val="00C06F66"/>
  </w:style>
  <w:style w:type="character" w:customStyle="1" w:styleId="WW8Num2z4">
    <w:name w:val="WW8Num2z4"/>
    <w:rsid w:val="00C06F66"/>
  </w:style>
  <w:style w:type="character" w:customStyle="1" w:styleId="WW8Num2z5">
    <w:name w:val="WW8Num2z5"/>
    <w:rsid w:val="00C06F66"/>
  </w:style>
  <w:style w:type="character" w:customStyle="1" w:styleId="WW8Num2z6">
    <w:name w:val="WW8Num2z6"/>
    <w:rsid w:val="00C06F66"/>
  </w:style>
  <w:style w:type="character" w:customStyle="1" w:styleId="WW8Num2z7">
    <w:name w:val="WW8Num2z7"/>
    <w:rsid w:val="00C06F66"/>
  </w:style>
  <w:style w:type="character" w:customStyle="1" w:styleId="WW8Num2z8">
    <w:name w:val="WW8Num2z8"/>
    <w:rsid w:val="00C06F66"/>
  </w:style>
  <w:style w:type="character" w:customStyle="1" w:styleId="WW8Num3z0">
    <w:name w:val="WW8Num3z0"/>
    <w:rsid w:val="00C06F66"/>
    <w:rPr>
      <w:rFonts w:ascii="Symbol" w:hAnsi="Symbol" w:cs="Times New Roman"/>
    </w:rPr>
  </w:style>
  <w:style w:type="character" w:customStyle="1" w:styleId="WW8Num4z0">
    <w:name w:val="WW8Num4z0"/>
    <w:rsid w:val="00C06F66"/>
  </w:style>
  <w:style w:type="character" w:customStyle="1" w:styleId="WW8Num4z1">
    <w:name w:val="WW8Num4z1"/>
    <w:rsid w:val="00C06F66"/>
  </w:style>
  <w:style w:type="character" w:customStyle="1" w:styleId="WW8Num4z2">
    <w:name w:val="WW8Num4z2"/>
    <w:rsid w:val="00C06F66"/>
  </w:style>
  <w:style w:type="character" w:customStyle="1" w:styleId="WW8Num5z0">
    <w:name w:val="WW8Num5z0"/>
    <w:rsid w:val="00C06F66"/>
    <w:rPr>
      <w:b/>
      <w:sz w:val="24"/>
      <w:szCs w:val="24"/>
    </w:rPr>
  </w:style>
  <w:style w:type="character" w:customStyle="1" w:styleId="WW8Num6z0">
    <w:name w:val="WW8Num6z0"/>
    <w:rsid w:val="00C06F66"/>
    <w:rPr>
      <w:rFonts w:ascii="Wingdings" w:hAnsi="Wingdings" w:cs="Wingdings" w:hint="default"/>
    </w:rPr>
  </w:style>
  <w:style w:type="character" w:customStyle="1" w:styleId="WW8Num7z0">
    <w:name w:val="WW8Num7z0"/>
    <w:rsid w:val="00C06F66"/>
    <w:rPr>
      <w:rFonts w:ascii="Times New Roman" w:eastAsia="Times New Roman" w:hAnsi="Times New Roman" w:cs="Times New Roman"/>
      <w:spacing w:val="-5"/>
      <w:kern w:val="1"/>
      <w:sz w:val="28"/>
      <w:szCs w:val="28"/>
    </w:rPr>
  </w:style>
  <w:style w:type="character" w:customStyle="1" w:styleId="WW8Num8z0">
    <w:name w:val="WW8Num8z0"/>
    <w:rsid w:val="00C06F66"/>
    <w:rPr>
      <w:rFonts w:ascii="Times New Roman" w:hAnsi="Times New Roman" w:cs="Times New Roman" w:hint="default"/>
    </w:rPr>
  </w:style>
  <w:style w:type="character" w:customStyle="1" w:styleId="WW8Num9z0">
    <w:name w:val="WW8Num9z0"/>
    <w:rsid w:val="00C06F66"/>
    <w:rPr>
      <w:rFonts w:ascii="Times New Roman" w:hAnsi="Times New Roman" w:cs="Times New Roman"/>
    </w:rPr>
  </w:style>
  <w:style w:type="character" w:customStyle="1" w:styleId="WW8Num3z1">
    <w:name w:val="WW8Num3z1"/>
    <w:rsid w:val="00C06F66"/>
  </w:style>
  <w:style w:type="character" w:customStyle="1" w:styleId="WW8Num3z2">
    <w:name w:val="WW8Num3z2"/>
    <w:rsid w:val="00C06F66"/>
    <w:rPr>
      <w:rFonts w:ascii="Wingdings" w:hAnsi="Wingdings" w:cs="Wingdings"/>
      <w:sz w:val="20"/>
    </w:rPr>
  </w:style>
  <w:style w:type="character" w:customStyle="1" w:styleId="WW8Num4z3">
    <w:name w:val="WW8Num4z3"/>
    <w:rsid w:val="00C06F66"/>
  </w:style>
  <w:style w:type="character" w:customStyle="1" w:styleId="WW8Num4z4">
    <w:name w:val="WW8Num4z4"/>
    <w:rsid w:val="00C06F66"/>
  </w:style>
  <w:style w:type="character" w:customStyle="1" w:styleId="WW8Num4z5">
    <w:name w:val="WW8Num4z5"/>
    <w:rsid w:val="00C06F66"/>
  </w:style>
  <w:style w:type="character" w:customStyle="1" w:styleId="WW8Num4z6">
    <w:name w:val="WW8Num4z6"/>
    <w:rsid w:val="00C06F66"/>
  </w:style>
  <w:style w:type="character" w:customStyle="1" w:styleId="WW8Num4z7">
    <w:name w:val="WW8Num4z7"/>
    <w:rsid w:val="00C06F66"/>
  </w:style>
  <w:style w:type="character" w:customStyle="1" w:styleId="WW8Num4z8">
    <w:name w:val="WW8Num4z8"/>
    <w:rsid w:val="00C06F66"/>
  </w:style>
  <w:style w:type="character" w:customStyle="1" w:styleId="WW8Num5z1">
    <w:name w:val="WW8Num5z1"/>
    <w:rsid w:val="00C06F66"/>
  </w:style>
  <w:style w:type="character" w:customStyle="1" w:styleId="WW8Num5z2">
    <w:name w:val="WW8Num5z2"/>
    <w:rsid w:val="00C06F66"/>
  </w:style>
  <w:style w:type="character" w:customStyle="1" w:styleId="WW8Num5z3">
    <w:name w:val="WW8Num5z3"/>
    <w:rsid w:val="00C06F66"/>
  </w:style>
  <w:style w:type="character" w:customStyle="1" w:styleId="WW8Num5z4">
    <w:name w:val="WW8Num5z4"/>
    <w:rsid w:val="00C06F66"/>
  </w:style>
  <w:style w:type="character" w:customStyle="1" w:styleId="WW8Num5z5">
    <w:name w:val="WW8Num5z5"/>
    <w:rsid w:val="00C06F66"/>
  </w:style>
  <w:style w:type="character" w:customStyle="1" w:styleId="WW8Num5z6">
    <w:name w:val="WW8Num5z6"/>
    <w:rsid w:val="00C06F66"/>
  </w:style>
  <w:style w:type="character" w:customStyle="1" w:styleId="WW8Num5z7">
    <w:name w:val="WW8Num5z7"/>
    <w:rsid w:val="00C06F66"/>
  </w:style>
  <w:style w:type="character" w:customStyle="1" w:styleId="WW8Num5z8">
    <w:name w:val="WW8Num5z8"/>
    <w:rsid w:val="00C06F66"/>
  </w:style>
  <w:style w:type="character" w:customStyle="1" w:styleId="WW8Num6z1">
    <w:name w:val="WW8Num6z1"/>
    <w:rsid w:val="00C06F66"/>
    <w:rPr>
      <w:rFonts w:ascii="Courier New" w:hAnsi="Courier New" w:cs="Courier New" w:hint="default"/>
    </w:rPr>
  </w:style>
  <w:style w:type="character" w:customStyle="1" w:styleId="WW8Num6z3">
    <w:name w:val="WW8Num6z3"/>
    <w:rsid w:val="00C06F66"/>
    <w:rPr>
      <w:rFonts w:ascii="Symbol" w:hAnsi="Symbol" w:cs="Symbol" w:hint="default"/>
    </w:rPr>
  </w:style>
  <w:style w:type="character" w:customStyle="1" w:styleId="WW8Num7z1">
    <w:name w:val="WW8Num7z1"/>
    <w:rsid w:val="00C06F66"/>
    <w:rPr>
      <w:rFonts w:ascii="Courier New" w:hAnsi="Courier New" w:cs="Courier New" w:hint="default"/>
      <w:sz w:val="20"/>
    </w:rPr>
  </w:style>
  <w:style w:type="character" w:customStyle="1" w:styleId="WW8Num7z2">
    <w:name w:val="WW8Num7z2"/>
    <w:rsid w:val="00C06F66"/>
    <w:rPr>
      <w:rFonts w:ascii="Wingdings" w:hAnsi="Wingdings" w:cs="Wingdings" w:hint="default"/>
      <w:sz w:val="20"/>
    </w:rPr>
  </w:style>
  <w:style w:type="character" w:customStyle="1" w:styleId="WW8Num8z1">
    <w:name w:val="WW8Num8z1"/>
    <w:rsid w:val="00C06F66"/>
    <w:rPr>
      <w:rFonts w:ascii="Symbol" w:hAnsi="Symbol" w:cs="Symbol"/>
    </w:rPr>
  </w:style>
  <w:style w:type="character" w:customStyle="1" w:styleId="WW8Num8z2">
    <w:name w:val="WW8Num8z2"/>
    <w:rsid w:val="00C06F66"/>
    <w:rPr>
      <w:rFonts w:ascii="Wingdings" w:hAnsi="Wingdings" w:cs="Wingdings" w:hint="default"/>
    </w:rPr>
  </w:style>
  <w:style w:type="character" w:customStyle="1" w:styleId="WW8Num8z3">
    <w:name w:val="WW8Num8z3"/>
    <w:rsid w:val="00C06F66"/>
    <w:rPr>
      <w:rFonts w:ascii="Symbol" w:hAnsi="Symbol" w:cs="Symbol" w:hint="default"/>
    </w:rPr>
  </w:style>
  <w:style w:type="character" w:customStyle="1" w:styleId="WW8Num8z4">
    <w:name w:val="WW8Num8z4"/>
    <w:rsid w:val="00C06F66"/>
    <w:rPr>
      <w:rFonts w:ascii="Courier New" w:hAnsi="Courier New" w:cs="Courier New" w:hint="default"/>
    </w:rPr>
  </w:style>
  <w:style w:type="character" w:customStyle="1" w:styleId="WW8Num9z1">
    <w:name w:val="WW8Num9z1"/>
    <w:rsid w:val="00C06F66"/>
    <w:rPr>
      <w:rFonts w:ascii="Courier New" w:hAnsi="Courier New" w:cs="Courier New" w:hint="default"/>
    </w:rPr>
  </w:style>
  <w:style w:type="character" w:customStyle="1" w:styleId="WW8Num9z2">
    <w:name w:val="WW8Num9z2"/>
    <w:rsid w:val="00C06F66"/>
    <w:rPr>
      <w:rFonts w:ascii="Wingdings" w:hAnsi="Wingdings" w:cs="Wingdings" w:hint="default"/>
    </w:rPr>
  </w:style>
  <w:style w:type="character" w:customStyle="1" w:styleId="WW8Num10z0">
    <w:name w:val="WW8Num10z0"/>
    <w:rsid w:val="00C06F66"/>
    <w:rPr>
      <w:rFonts w:ascii="Symbol" w:hAnsi="Symbol" w:cs="Symbol"/>
    </w:rPr>
  </w:style>
  <w:style w:type="character" w:customStyle="1" w:styleId="WW8Num10z1">
    <w:name w:val="WW8Num10z1"/>
    <w:rsid w:val="00C06F66"/>
    <w:rPr>
      <w:rFonts w:ascii="Courier New" w:hAnsi="Courier New" w:cs="Courier New" w:hint="default"/>
    </w:rPr>
  </w:style>
  <w:style w:type="character" w:customStyle="1" w:styleId="WW8Num10z2">
    <w:name w:val="WW8Num10z2"/>
    <w:rsid w:val="00C06F66"/>
    <w:rPr>
      <w:rFonts w:ascii="Wingdings" w:hAnsi="Wingdings" w:cs="Wingdings" w:hint="default"/>
    </w:rPr>
  </w:style>
  <w:style w:type="character" w:customStyle="1" w:styleId="WW8Num11z0">
    <w:name w:val="WW8Num11z0"/>
    <w:rsid w:val="00C06F66"/>
    <w:rPr>
      <w:rFonts w:ascii="Symbol" w:hAnsi="Symbol" w:cs="Symbol" w:hint="default"/>
    </w:rPr>
  </w:style>
  <w:style w:type="character" w:customStyle="1" w:styleId="WW8Num11z1">
    <w:name w:val="WW8Num11z1"/>
    <w:rsid w:val="00C06F66"/>
    <w:rPr>
      <w:rFonts w:ascii="Courier New" w:hAnsi="Courier New" w:cs="Courier New" w:hint="default"/>
    </w:rPr>
  </w:style>
  <w:style w:type="character" w:customStyle="1" w:styleId="WW8Num11z2">
    <w:name w:val="WW8Num11z2"/>
    <w:rsid w:val="00C06F66"/>
    <w:rPr>
      <w:rFonts w:ascii="Wingdings" w:hAnsi="Wingdings" w:cs="Wingdings" w:hint="default"/>
    </w:rPr>
  </w:style>
  <w:style w:type="character" w:customStyle="1" w:styleId="WW8Num12z0">
    <w:name w:val="WW8Num12z0"/>
    <w:rsid w:val="00C06F66"/>
    <w:rPr>
      <w:rFonts w:ascii="Symbol" w:hAnsi="Symbol" w:cs="Symbol"/>
    </w:rPr>
  </w:style>
  <w:style w:type="character" w:customStyle="1" w:styleId="WW8Num12z1">
    <w:name w:val="WW8Num12z1"/>
    <w:rsid w:val="00C06F66"/>
    <w:rPr>
      <w:rFonts w:ascii="Courier New" w:hAnsi="Courier New" w:cs="Courier New" w:hint="default"/>
    </w:rPr>
  </w:style>
  <w:style w:type="character" w:customStyle="1" w:styleId="WW8Num12z3">
    <w:name w:val="WW8Num12z3"/>
    <w:rsid w:val="00C06F66"/>
    <w:rPr>
      <w:rFonts w:ascii="Symbol" w:hAnsi="Symbol" w:cs="Symbol" w:hint="default"/>
    </w:rPr>
  </w:style>
  <w:style w:type="character" w:customStyle="1" w:styleId="23">
    <w:name w:val="Основной шрифт абзаца2"/>
    <w:rsid w:val="00C06F66"/>
  </w:style>
  <w:style w:type="character" w:customStyle="1" w:styleId="15">
    <w:name w:val="Знак Знак Знак1"/>
    <w:rsid w:val="00C06F66"/>
    <w:rPr>
      <w:rFonts w:ascii="Cambria" w:eastAsia="Times New Roman" w:hAnsi="Cambria" w:cs="Times New Roman"/>
      <w:color w:val="365F91"/>
      <w:sz w:val="32"/>
      <w:szCs w:val="32"/>
    </w:rPr>
  </w:style>
  <w:style w:type="character" w:customStyle="1" w:styleId="16">
    <w:name w:val="Статья документа Знак Знак1"/>
    <w:rsid w:val="00C06F66"/>
    <w:rPr>
      <w:rFonts w:ascii="Times New Roman" w:eastAsia="Times New Roman" w:hAnsi="Times New Roman" w:cs="Times New Roman"/>
      <w:b/>
      <w:caps/>
      <w:sz w:val="36"/>
      <w:szCs w:val="20"/>
    </w:rPr>
  </w:style>
  <w:style w:type="character" w:customStyle="1" w:styleId="27">
    <w:name w:val="Знак Знак27"/>
    <w:rsid w:val="00C06F66"/>
    <w:rPr>
      <w:rFonts w:ascii="Cambria" w:eastAsia="Times New Roman" w:hAnsi="Cambria" w:cs="Times New Roman"/>
      <w:color w:val="243F60"/>
      <w:sz w:val="24"/>
      <w:szCs w:val="24"/>
    </w:rPr>
  </w:style>
  <w:style w:type="character" w:customStyle="1" w:styleId="26">
    <w:name w:val="Знак Знак26"/>
    <w:rsid w:val="00C06F66"/>
    <w:rPr>
      <w:rFonts w:ascii="Cambria" w:eastAsia="Times New Roman" w:hAnsi="Cambria" w:cs="Times New Roman"/>
      <w:i/>
      <w:iCs/>
    </w:rPr>
  </w:style>
  <w:style w:type="character" w:customStyle="1" w:styleId="25">
    <w:name w:val="Знак Знак25"/>
    <w:rsid w:val="00C06F66"/>
    <w:rPr>
      <w:rFonts w:ascii="Cambria" w:eastAsia="Times New Roman" w:hAnsi="Cambria" w:cs="Times New Roman"/>
      <w:szCs w:val="24"/>
    </w:rPr>
  </w:style>
  <w:style w:type="character" w:customStyle="1" w:styleId="24">
    <w:name w:val="Знак Знак24"/>
    <w:rsid w:val="00C06F66"/>
    <w:rPr>
      <w:rFonts w:ascii="Cambria" w:eastAsia="Times New Roman" w:hAnsi="Cambria" w:cs="Times New Roman"/>
      <w:color w:val="243F60"/>
    </w:rPr>
  </w:style>
  <w:style w:type="character" w:customStyle="1" w:styleId="230">
    <w:name w:val="Знак Знак23"/>
    <w:rsid w:val="00C06F66"/>
    <w:rPr>
      <w:rFonts w:ascii="Cambria" w:eastAsia="Times New Roman" w:hAnsi="Cambria" w:cs="Times New Roman"/>
      <w:color w:val="595959"/>
      <w:szCs w:val="24"/>
    </w:rPr>
  </w:style>
  <w:style w:type="character" w:customStyle="1" w:styleId="220">
    <w:name w:val="Знак Знак22"/>
    <w:rsid w:val="00C06F66"/>
    <w:rPr>
      <w:rFonts w:ascii="Times New Roman" w:eastAsia="Times New Roman" w:hAnsi="Times New Roman" w:cs="Times New Roman"/>
      <w:i/>
      <w:iCs/>
      <w:sz w:val="24"/>
      <w:szCs w:val="24"/>
      <w:lang w:val="x-none"/>
    </w:rPr>
  </w:style>
  <w:style w:type="character" w:customStyle="1" w:styleId="210">
    <w:name w:val="Знак Знак21"/>
    <w:rsid w:val="00C06F66"/>
    <w:rPr>
      <w:rFonts w:ascii="Arial" w:eastAsia="Times New Roman" w:hAnsi="Arial" w:cs="Times New Roman"/>
      <w:lang w:val="x-none"/>
    </w:rPr>
  </w:style>
  <w:style w:type="character" w:customStyle="1" w:styleId="200">
    <w:name w:val="Знак Знак20"/>
    <w:rsid w:val="00C06F66"/>
    <w:rPr>
      <w:rFonts w:ascii="Tahoma" w:eastAsia="Calibri" w:hAnsi="Tahoma" w:cs="Tahoma"/>
      <w:sz w:val="16"/>
      <w:szCs w:val="16"/>
    </w:rPr>
  </w:style>
  <w:style w:type="character" w:customStyle="1" w:styleId="19">
    <w:name w:val="Знак Знак19"/>
    <w:rsid w:val="00C06F66"/>
    <w:rPr>
      <w:rFonts w:ascii="Calibri" w:eastAsia="Calibri" w:hAnsi="Calibri" w:cs="Times New Roman"/>
    </w:rPr>
  </w:style>
  <w:style w:type="character" w:customStyle="1" w:styleId="18">
    <w:name w:val="Знак Знак18"/>
    <w:rsid w:val="00C06F66"/>
    <w:rPr>
      <w:rFonts w:ascii="Calibri" w:eastAsia="Calibri" w:hAnsi="Calibri" w:cs="Times New Roman"/>
    </w:rPr>
  </w:style>
  <w:style w:type="character" w:styleId="af6">
    <w:name w:val="Hyperlink"/>
    <w:uiPriority w:val="99"/>
    <w:rsid w:val="00C06F66"/>
    <w:rPr>
      <w:color w:val="0000FF"/>
      <w:u w:val="single"/>
    </w:rPr>
  </w:style>
  <w:style w:type="character" w:customStyle="1" w:styleId="af7">
    <w:name w:val="Символ сноски"/>
    <w:rsid w:val="00C06F66"/>
    <w:rPr>
      <w:vertAlign w:val="superscript"/>
    </w:rPr>
  </w:style>
  <w:style w:type="character" w:customStyle="1" w:styleId="01">
    <w:name w:val="0_ТЕКСТ Знак"/>
    <w:rsid w:val="00C06F66"/>
    <w:rPr>
      <w:rFonts w:ascii="Arial" w:eastAsia="Times New Roman" w:hAnsi="Arial" w:cs="Times New Roman"/>
      <w:sz w:val="24"/>
      <w:szCs w:val="28"/>
      <w:lang w:val="x-none"/>
    </w:rPr>
  </w:style>
  <w:style w:type="character" w:customStyle="1" w:styleId="-">
    <w:name w:val="- Перечислеие Знак"/>
    <w:rsid w:val="00C06F66"/>
    <w:rPr>
      <w:rFonts w:ascii="Arial" w:eastAsia="Times New Roman" w:hAnsi="Arial" w:cs="Arial"/>
      <w:sz w:val="24"/>
      <w:szCs w:val="28"/>
    </w:rPr>
  </w:style>
  <w:style w:type="character" w:customStyle="1" w:styleId="Web1">
    <w:name w:val="Обычный (Web)1 Знак"/>
    <w:rsid w:val="00C06F66"/>
    <w:rPr>
      <w:rFonts w:ascii="Times New Roman" w:eastAsia="Times New Roman" w:hAnsi="Times New Roman" w:cs="Times New Roman"/>
      <w:sz w:val="24"/>
      <w:szCs w:val="24"/>
      <w:lang w:val="x-none"/>
    </w:rPr>
  </w:style>
  <w:style w:type="character" w:customStyle="1" w:styleId="S">
    <w:name w:val="S_Обычный Знак"/>
    <w:rsid w:val="00C06F66"/>
    <w:rPr>
      <w:rFonts w:ascii="Arial" w:eastAsia="Times New Roman" w:hAnsi="Arial" w:cs="Arial"/>
      <w:w w:val="109"/>
      <w:sz w:val="24"/>
      <w:lang w:val="x-none"/>
    </w:rPr>
  </w:style>
  <w:style w:type="character" w:customStyle="1" w:styleId="apple-converted-space">
    <w:name w:val="apple-converted-space"/>
    <w:basedOn w:val="23"/>
    <w:rsid w:val="00C06F66"/>
  </w:style>
  <w:style w:type="character" w:customStyle="1" w:styleId="17">
    <w:name w:val="Знак Знак17"/>
    <w:rsid w:val="00C06F66"/>
    <w:rPr>
      <w:rFonts w:ascii="Consolas" w:eastAsia="Calibri" w:hAnsi="Consolas" w:cs="Consolas"/>
      <w:sz w:val="20"/>
      <w:szCs w:val="20"/>
    </w:rPr>
  </w:style>
  <w:style w:type="character" w:customStyle="1" w:styleId="TabelTekst3">
    <w:name w:val="TabelTekst Знак3"/>
    <w:rsid w:val="00C06F66"/>
    <w:rPr>
      <w:rFonts w:ascii="Times New Roman" w:eastAsia="Times New Roman" w:hAnsi="Times New Roman" w:cs="Times New Roman"/>
      <w:sz w:val="26"/>
      <w:lang w:val="x-none"/>
    </w:rPr>
  </w:style>
  <w:style w:type="character" w:customStyle="1" w:styleId="160">
    <w:name w:val="Знак Знак16"/>
    <w:rsid w:val="00C06F66"/>
    <w:rPr>
      <w:rFonts w:ascii="Times New Roman" w:eastAsia="Times New Roman" w:hAnsi="Times New Roman" w:cs="Times New Roman"/>
      <w:sz w:val="24"/>
      <w:szCs w:val="24"/>
      <w:lang w:val="x-none"/>
    </w:rPr>
  </w:style>
  <w:style w:type="character" w:customStyle="1" w:styleId="150">
    <w:name w:val="Знак Знак15"/>
    <w:rsid w:val="00C06F66"/>
    <w:rPr>
      <w:rFonts w:ascii="Times New Roman" w:eastAsia="Times New Roman" w:hAnsi="Times New Roman" w:cs="Times New Roman"/>
      <w:sz w:val="24"/>
      <w:szCs w:val="24"/>
      <w:lang w:val="x-none"/>
    </w:rPr>
  </w:style>
  <w:style w:type="character" w:customStyle="1" w:styleId="140">
    <w:name w:val="Знак Знак14"/>
    <w:rsid w:val="00C06F66"/>
    <w:rPr>
      <w:rFonts w:ascii="Times New Roman" w:eastAsia="Times New Roman" w:hAnsi="Times New Roman" w:cs="Times New Roman"/>
      <w:sz w:val="24"/>
      <w:szCs w:val="24"/>
      <w:lang w:val="x-none"/>
    </w:rPr>
  </w:style>
  <w:style w:type="character" w:customStyle="1" w:styleId="af8">
    <w:name w:val="Шапка табл Знак"/>
    <w:rsid w:val="00C06F66"/>
    <w:rPr>
      <w:rFonts w:ascii="Arial" w:eastAsia="Times New Roman" w:hAnsi="Arial" w:cs="Arial"/>
      <w:color w:val="000000"/>
      <w:sz w:val="16"/>
      <w:szCs w:val="20"/>
    </w:rPr>
  </w:style>
  <w:style w:type="character" w:customStyle="1" w:styleId="af9">
    <w:name w:val="Строка табл Знак"/>
    <w:rsid w:val="00C06F66"/>
    <w:rPr>
      <w:rFonts w:ascii="Arial" w:eastAsia="Times New Roman" w:hAnsi="Arial" w:cs="Arial"/>
      <w:color w:val="000000"/>
      <w:sz w:val="20"/>
      <w:szCs w:val="20"/>
    </w:rPr>
  </w:style>
  <w:style w:type="character" w:styleId="afa">
    <w:name w:val="Strong"/>
    <w:qFormat/>
    <w:rsid w:val="00C06F66"/>
    <w:rPr>
      <w:b/>
      <w:bCs/>
    </w:rPr>
  </w:style>
  <w:style w:type="character" w:customStyle="1" w:styleId="13pt">
    <w:name w:val="Основной текст + 13 pt"/>
    <w:rsid w:val="00C06F66"/>
    <w:rPr>
      <w:rFonts w:ascii="Times New Roman" w:hAnsi="Times New Roman" w:cs="Times New Roman"/>
      <w:i/>
      <w:iCs/>
      <w:spacing w:val="0"/>
      <w:sz w:val="26"/>
      <w:szCs w:val="26"/>
    </w:rPr>
  </w:style>
  <w:style w:type="character" w:customStyle="1" w:styleId="130">
    <w:name w:val="Знак Знак13"/>
    <w:rsid w:val="00C06F66"/>
    <w:rPr>
      <w:rFonts w:ascii="Calibri" w:eastAsia="Calibri" w:hAnsi="Calibri" w:cs="Times New Roman"/>
    </w:rPr>
  </w:style>
  <w:style w:type="character" w:customStyle="1" w:styleId="afb">
    <w:name w:val="Основной текст_"/>
    <w:rsid w:val="00C06F66"/>
    <w:rPr>
      <w:rFonts w:ascii="Times New Roman" w:eastAsia="Times New Roman" w:hAnsi="Times New Roman" w:cs="Times New Roman"/>
      <w:sz w:val="26"/>
      <w:szCs w:val="26"/>
      <w:shd w:val="clear" w:color="auto" w:fill="FFFFFF"/>
    </w:rPr>
  </w:style>
  <w:style w:type="character" w:customStyle="1" w:styleId="1a">
    <w:name w:val="Основной текст1"/>
    <w:rsid w:val="00C06F66"/>
    <w:rPr>
      <w:rFonts w:ascii="Times New Roman" w:eastAsia="Times New Roman" w:hAnsi="Times New Roman" w:cs="Times New Roman"/>
      <w:color w:val="000000"/>
      <w:spacing w:val="0"/>
      <w:w w:val="100"/>
      <w:position w:val="0"/>
      <w:sz w:val="26"/>
      <w:szCs w:val="26"/>
      <w:shd w:val="clear" w:color="auto" w:fill="FFFFFF"/>
      <w:vertAlign w:val="baseline"/>
      <w:lang w:val="ru-RU"/>
    </w:rPr>
  </w:style>
  <w:style w:type="character" w:customStyle="1" w:styleId="28">
    <w:name w:val="Основной текст2"/>
    <w:rsid w:val="00C06F66"/>
    <w:rPr>
      <w:rFonts w:ascii="Times New Roman" w:eastAsia="Times New Roman" w:hAnsi="Times New Roman" w:cs="Times New Roman"/>
      <w:color w:val="000000"/>
      <w:spacing w:val="0"/>
      <w:w w:val="100"/>
      <w:position w:val="0"/>
      <w:sz w:val="26"/>
      <w:szCs w:val="26"/>
      <w:shd w:val="clear" w:color="auto" w:fill="FFFFFF"/>
      <w:vertAlign w:val="baseline"/>
      <w:lang w:val="ru-RU"/>
    </w:rPr>
  </w:style>
  <w:style w:type="character" w:customStyle="1" w:styleId="0pt">
    <w:name w:val="Основной текст + Интервал 0 pt"/>
    <w:rsid w:val="00C06F66"/>
    <w:rPr>
      <w:rFonts w:ascii="Times New Roman" w:eastAsia="Times New Roman" w:hAnsi="Times New Roman" w:cs="Times New Roman"/>
      <w:color w:val="000000"/>
      <w:spacing w:val="10"/>
      <w:w w:val="100"/>
      <w:position w:val="0"/>
      <w:sz w:val="26"/>
      <w:szCs w:val="26"/>
      <w:shd w:val="clear" w:color="auto" w:fill="FFFFFF"/>
      <w:vertAlign w:val="baseline"/>
      <w:lang w:val="ru-RU"/>
    </w:rPr>
  </w:style>
  <w:style w:type="character" w:customStyle="1" w:styleId="afc">
    <w:name w:val="Основной текст + Полужирный"/>
    <w:rsid w:val="00C06F66"/>
    <w:rPr>
      <w:rFonts w:ascii="Times New Roman" w:eastAsia="Times New Roman" w:hAnsi="Times New Roman" w:cs="Times New Roman"/>
      <w:b/>
      <w:bCs/>
      <w:color w:val="000000"/>
      <w:spacing w:val="0"/>
      <w:w w:val="100"/>
      <w:position w:val="0"/>
      <w:sz w:val="26"/>
      <w:szCs w:val="26"/>
      <w:shd w:val="clear" w:color="auto" w:fill="FFFFFF"/>
      <w:vertAlign w:val="baseline"/>
      <w:lang w:val="ru-RU"/>
    </w:rPr>
  </w:style>
  <w:style w:type="character" w:customStyle="1" w:styleId="120">
    <w:name w:val="Знак Знак12"/>
    <w:rsid w:val="00C06F66"/>
    <w:rPr>
      <w:rFonts w:ascii="Times New Roman" w:eastAsia="Times New Roman" w:hAnsi="Times New Roman" w:cs="Times New Roman"/>
      <w:sz w:val="28"/>
      <w:szCs w:val="24"/>
    </w:rPr>
  </w:style>
  <w:style w:type="character" w:customStyle="1" w:styleId="110">
    <w:name w:val="Знак Знак11"/>
    <w:rsid w:val="00C06F66"/>
    <w:rPr>
      <w:rFonts w:ascii="Times New Roman" w:eastAsia="Times New Roman" w:hAnsi="Times New Roman" w:cs="Times New Roman"/>
      <w:b/>
      <w:sz w:val="28"/>
      <w:szCs w:val="24"/>
    </w:rPr>
  </w:style>
  <w:style w:type="character" w:customStyle="1" w:styleId="100">
    <w:name w:val="Знак Знак10"/>
    <w:rsid w:val="00C06F66"/>
    <w:rPr>
      <w:rFonts w:ascii="Times New Roman" w:eastAsia="Times New Roman" w:hAnsi="Times New Roman" w:cs="Times New Roman"/>
      <w:sz w:val="28"/>
      <w:szCs w:val="28"/>
    </w:rPr>
  </w:style>
  <w:style w:type="character" w:customStyle="1" w:styleId="91">
    <w:name w:val="Знак Знак9"/>
    <w:rsid w:val="00C06F66"/>
    <w:rPr>
      <w:rFonts w:ascii="Times New Roman" w:eastAsia="Times New Roman" w:hAnsi="Times New Roman" w:cs="Times New Roman"/>
      <w:b/>
      <w:bCs/>
      <w:sz w:val="24"/>
      <w:szCs w:val="20"/>
    </w:rPr>
  </w:style>
  <w:style w:type="character" w:styleId="afd">
    <w:name w:val="page number"/>
    <w:basedOn w:val="23"/>
    <w:rsid w:val="00C06F66"/>
  </w:style>
  <w:style w:type="character" w:customStyle="1" w:styleId="FontStyle23">
    <w:name w:val="Font Style23"/>
    <w:rsid w:val="00C06F66"/>
    <w:rPr>
      <w:rFonts w:ascii="Times New Roman" w:hAnsi="Times New Roman" w:cs="Times New Roman"/>
      <w:sz w:val="26"/>
      <w:szCs w:val="26"/>
    </w:rPr>
  </w:style>
  <w:style w:type="character" w:customStyle="1" w:styleId="81">
    <w:name w:val="Знак Знак8"/>
    <w:rsid w:val="00C06F66"/>
    <w:rPr>
      <w:rFonts w:ascii="Calibri" w:eastAsia="Calibri" w:hAnsi="Calibri" w:cs="Times New Roman"/>
      <w:color w:val="000000"/>
      <w:szCs w:val="24"/>
    </w:rPr>
  </w:style>
  <w:style w:type="character" w:styleId="afe">
    <w:name w:val="Emphasis"/>
    <w:qFormat/>
    <w:rsid w:val="00C06F66"/>
    <w:rPr>
      <w:rFonts w:ascii="Calibri" w:eastAsia="Times New Roman" w:hAnsi="Calibri" w:cs="Times New Roman"/>
      <w:i/>
      <w:iCs/>
      <w:color w:val="943634"/>
      <w:sz w:val="20"/>
      <w:szCs w:val="20"/>
    </w:rPr>
  </w:style>
  <w:style w:type="character" w:customStyle="1" w:styleId="29">
    <w:name w:val="Цитата 2 Знак"/>
    <w:rsid w:val="00C06F66"/>
    <w:rPr>
      <w:rFonts w:ascii="Cambria" w:eastAsia="Times New Roman" w:hAnsi="Cambria" w:cs="Times New Roman"/>
      <w:szCs w:val="24"/>
    </w:rPr>
  </w:style>
  <w:style w:type="character" w:customStyle="1" w:styleId="aff">
    <w:name w:val="Выделенная цитата Знак"/>
    <w:rsid w:val="00C06F66"/>
    <w:rPr>
      <w:rFonts w:ascii="Cambria" w:eastAsia="Times New Roman" w:hAnsi="Cambria" w:cs="Times New Roman"/>
      <w:caps/>
      <w:color w:val="943634"/>
      <w:spacing w:val="10"/>
    </w:rPr>
  </w:style>
  <w:style w:type="character" w:styleId="aff0">
    <w:name w:val="Subtle Emphasis"/>
    <w:qFormat/>
    <w:rsid w:val="00C06F66"/>
    <w:rPr>
      <w:i/>
      <w:iCs/>
      <w:color w:val="auto"/>
    </w:rPr>
  </w:style>
  <w:style w:type="character" w:styleId="aff1">
    <w:name w:val="Intense Emphasis"/>
    <w:qFormat/>
    <w:rsid w:val="00C06F66"/>
    <w:rPr>
      <w:rFonts w:ascii="Calibri" w:eastAsia="Times New Roman" w:hAnsi="Calibri" w:cs="Times New Roman"/>
      <w:b/>
      <w:bCs/>
      <w:i/>
      <w:iCs/>
      <w:color w:val="943634"/>
      <w:spacing w:val="0"/>
      <w:w w:val="100"/>
      <w:position w:val="0"/>
      <w:sz w:val="20"/>
      <w:szCs w:val="20"/>
      <w:vertAlign w:val="baseline"/>
    </w:rPr>
  </w:style>
  <w:style w:type="character" w:styleId="aff2">
    <w:name w:val="Subtle Reference"/>
    <w:qFormat/>
    <w:rsid w:val="00C06F66"/>
    <w:rPr>
      <w:rFonts w:ascii="Calibri" w:eastAsia="Times New Roman" w:hAnsi="Calibri" w:cs="Times New Roman"/>
      <w:caps w:val="0"/>
      <w:smallCaps w:val="0"/>
      <w:color w:val="auto"/>
      <w:spacing w:val="10"/>
      <w:w w:val="100"/>
      <w:sz w:val="20"/>
      <w:szCs w:val="20"/>
      <w:u w:val="single" w:color="7F7F7F"/>
    </w:rPr>
  </w:style>
  <w:style w:type="character" w:styleId="aff3">
    <w:name w:val="Intense Reference"/>
    <w:qFormat/>
    <w:rsid w:val="00C06F66"/>
    <w:rPr>
      <w:rFonts w:ascii="Calibri" w:eastAsia="Times New Roman" w:hAnsi="Calibri" w:cs="Times New Roman"/>
      <w:b/>
      <w:bCs/>
      <w:caps w:val="0"/>
      <w:smallCaps w:val="0"/>
      <w:color w:val="191919"/>
      <w:spacing w:val="10"/>
      <w:w w:val="100"/>
      <w:position w:val="0"/>
      <w:sz w:val="20"/>
      <w:szCs w:val="20"/>
      <w:u w:val="single"/>
      <w:vertAlign w:val="baseline"/>
    </w:rPr>
  </w:style>
  <w:style w:type="character" w:styleId="aff4">
    <w:name w:val="Book Title"/>
    <w:qFormat/>
    <w:rsid w:val="00C06F66"/>
    <w:rPr>
      <w:rFonts w:ascii="Calibri" w:eastAsia="Times New Roman" w:hAnsi="Calibri" w:cs="Times New Roman"/>
      <w:b/>
      <w:bCs/>
      <w:i/>
      <w:iCs/>
      <w:caps w:val="0"/>
      <w:smallCaps w:val="0"/>
      <w:color w:val="auto"/>
      <w:spacing w:val="10"/>
      <w:w w:val="100"/>
      <w:sz w:val="20"/>
      <w:szCs w:val="20"/>
    </w:rPr>
  </w:style>
  <w:style w:type="character" w:customStyle="1" w:styleId="aff5">
    <w:name w:val="Подзаг Знак"/>
    <w:rsid w:val="00C06F66"/>
    <w:rPr>
      <w:rFonts w:ascii="Arial" w:eastAsia="Times New Roman" w:hAnsi="Arial" w:cs="Arial"/>
      <w:b/>
      <w:bCs/>
      <w:sz w:val="28"/>
      <w:szCs w:val="24"/>
    </w:rPr>
  </w:style>
  <w:style w:type="character" w:customStyle="1" w:styleId="aff6">
    <w:name w:val="Рис Знак"/>
    <w:rsid w:val="00C06F66"/>
    <w:rPr>
      <w:rFonts w:ascii="Arial" w:eastAsia="Times New Roman" w:hAnsi="Arial" w:cs="Times New Roman"/>
      <w:b/>
      <w:sz w:val="20"/>
      <w:szCs w:val="20"/>
      <w:lang w:val="x-none"/>
    </w:rPr>
  </w:style>
  <w:style w:type="character" w:customStyle="1" w:styleId="71">
    <w:name w:val="Знак Знак7"/>
    <w:rsid w:val="00C06F66"/>
    <w:rPr>
      <w:rFonts w:ascii="Consolas" w:eastAsia="Calibri" w:hAnsi="Consolas" w:cs="Consolas"/>
      <w:sz w:val="21"/>
      <w:szCs w:val="21"/>
    </w:rPr>
  </w:style>
  <w:style w:type="character" w:customStyle="1" w:styleId="1b">
    <w:name w:val="Знак примечания1"/>
    <w:rsid w:val="00C06F66"/>
    <w:rPr>
      <w:sz w:val="16"/>
      <w:szCs w:val="16"/>
    </w:rPr>
  </w:style>
  <w:style w:type="character" w:customStyle="1" w:styleId="61">
    <w:name w:val="Знак Знак6"/>
    <w:rsid w:val="00C06F66"/>
    <w:rPr>
      <w:rFonts w:ascii="Calibri" w:eastAsia="Calibri" w:hAnsi="Calibri" w:cs="Times New Roman"/>
      <w:sz w:val="20"/>
      <w:szCs w:val="20"/>
    </w:rPr>
  </w:style>
  <w:style w:type="character" w:customStyle="1" w:styleId="51">
    <w:name w:val="Знак Знак5"/>
    <w:rsid w:val="00C06F66"/>
    <w:rPr>
      <w:rFonts w:ascii="Calibri" w:eastAsia="Calibri" w:hAnsi="Calibri" w:cs="Times New Roman"/>
      <w:b/>
      <w:bCs/>
      <w:sz w:val="20"/>
      <w:szCs w:val="20"/>
    </w:rPr>
  </w:style>
  <w:style w:type="character" w:customStyle="1" w:styleId="aff7">
    <w:name w:val="текст Знак"/>
    <w:rsid w:val="00C06F66"/>
    <w:rPr>
      <w:rFonts w:ascii="Azbuka04" w:eastAsia="Times New Roman" w:hAnsi="Azbuka04" w:cs="Times New Roman"/>
      <w:sz w:val="28"/>
      <w:szCs w:val="20"/>
      <w:lang w:val="x-none"/>
    </w:rPr>
  </w:style>
  <w:style w:type="character" w:customStyle="1" w:styleId="Style14ptItalic">
    <w:name w:val="Style 14 pt Italic"/>
    <w:rsid w:val="00C06F66"/>
    <w:rPr>
      <w:rFonts w:cs="Times New Roman"/>
      <w:i/>
      <w:iCs/>
      <w:sz w:val="22"/>
      <w:szCs w:val="22"/>
    </w:rPr>
  </w:style>
  <w:style w:type="character" w:customStyle="1" w:styleId="v121">
    <w:name w:val="v121"/>
    <w:rsid w:val="00C06F66"/>
    <w:rPr>
      <w:rFonts w:ascii="Verdana" w:hAnsi="Verdana" w:cs="Verdana" w:hint="default"/>
      <w:sz w:val="18"/>
      <w:szCs w:val="18"/>
    </w:rPr>
  </w:style>
  <w:style w:type="character" w:styleId="aff8">
    <w:name w:val="FollowedHyperlink"/>
    <w:rsid w:val="00C06F66"/>
    <w:rPr>
      <w:color w:val="800080"/>
      <w:u w:val="single"/>
    </w:rPr>
  </w:style>
  <w:style w:type="character" w:customStyle="1" w:styleId="41">
    <w:name w:val="Знак Знак4"/>
    <w:rsid w:val="00C06F66"/>
    <w:rPr>
      <w:rFonts w:ascii="Times New Roman" w:eastAsia="Times New Roman" w:hAnsi="Times New Roman" w:cs="Times New Roman"/>
      <w:sz w:val="20"/>
      <w:szCs w:val="20"/>
      <w:lang w:val="x-none"/>
    </w:rPr>
  </w:style>
  <w:style w:type="character" w:customStyle="1" w:styleId="32">
    <w:name w:val="Знак Знак3"/>
    <w:rsid w:val="00C06F66"/>
    <w:rPr>
      <w:rFonts w:ascii="Tahoma" w:eastAsia="Times New Roman" w:hAnsi="Tahoma" w:cs="Times New Roman"/>
      <w:sz w:val="20"/>
      <w:szCs w:val="20"/>
      <w:shd w:val="clear" w:color="auto" w:fill="000080"/>
      <w:lang w:val="x-none"/>
    </w:rPr>
  </w:style>
  <w:style w:type="character" w:customStyle="1" w:styleId="201">
    <w:name w:val="Знак Знак20"/>
    <w:rsid w:val="00C06F66"/>
    <w:rPr>
      <w:rFonts w:ascii="Arial" w:hAnsi="Arial" w:cs="Arial"/>
      <w:b/>
      <w:bCs/>
      <w:kern w:val="1"/>
      <w:sz w:val="32"/>
      <w:szCs w:val="32"/>
      <w:lang w:val="ru-RU" w:eastAsia="ar-SA" w:bidi="ar-SA"/>
    </w:rPr>
  </w:style>
  <w:style w:type="character" w:customStyle="1" w:styleId="plainlinksneverexpand">
    <w:name w:val="plainlinksneverexpand"/>
    <w:basedOn w:val="23"/>
    <w:rsid w:val="00C06F66"/>
  </w:style>
  <w:style w:type="character" w:customStyle="1" w:styleId="geo-dms">
    <w:name w:val="geo-dms"/>
    <w:basedOn w:val="23"/>
    <w:rsid w:val="00C06F66"/>
  </w:style>
  <w:style w:type="character" w:customStyle="1" w:styleId="geo-lat">
    <w:name w:val="geo-lat"/>
    <w:basedOn w:val="23"/>
    <w:rsid w:val="00C06F66"/>
  </w:style>
  <w:style w:type="character" w:customStyle="1" w:styleId="geo-lon">
    <w:name w:val="geo-lon"/>
    <w:basedOn w:val="23"/>
    <w:rsid w:val="00C06F66"/>
  </w:style>
  <w:style w:type="character" w:customStyle="1" w:styleId="coordinatesplainlinksneverexpand">
    <w:name w:val="coordinates plainlinksneverexpand"/>
    <w:basedOn w:val="23"/>
    <w:rsid w:val="00C06F66"/>
  </w:style>
  <w:style w:type="character" w:customStyle="1" w:styleId="editsection">
    <w:name w:val="editsection"/>
    <w:basedOn w:val="23"/>
    <w:rsid w:val="00C06F66"/>
  </w:style>
  <w:style w:type="character" w:customStyle="1" w:styleId="mw-headline">
    <w:name w:val="mw-headline"/>
    <w:basedOn w:val="23"/>
    <w:rsid w:val="00C06F66"/>
  </w:style>
  <w:style w:type="character" w:customStyle="1" w:styleId="FontStyle253">
    <w:name w:val="Font Style253"/>
    <w:rsid w:val="00C06F66"/>
    <w:rPr>
      <w:rFonts w:ascii="Arial" w:hAnsi="Arial" w:cs="Arial"/>
      <w:sz w:val="20"/>
      <w:szCs w:val="20"/>
    </w:rPr>
  </w:style>
  <w:style w:type="character" w:customStyle="1" w:styleId="bigger1">
    <w:name w:val="bigger1"/>
    <w:rsid w:val="00C06F66"/>
    <w:rPr>
      <w:b w:val="0"/>
      <w:bCs w:val="0"/>
      <w:color w:val="797C80"/>
      <w:sz w:val="21"/>
      <w:szCs w:val="21"/>
    </w:rPr>
  </w:style>
  <w:style w:type="character" w:customStyle="1" w:styleId="121">
    <w:name w:val="Знак Знак12"/>
    <w:rsid w:val="00C06F66"/>
    <w:rPr>
      <w:sz w:val="24"/>
      <w:szCs w:val="24"/>
      <w:lang w:val="ru-RU" w:eastAsia="ar-SA" w:bidi="ar-SA"/>
    </w:rPr>
  </w:style>
  <w:style w:type="character" w:customStyle="1" w:styleId="151">
    <w:name w:val="Знак Знак15"/>
    <w:rsid w:val="00C06F66"/>
    <w:rPr>
      <w:i/>
      <w:iCs/>
      <w:sz w:val="24"/>
      <w:szCs w:val="24"/>
      <w:lang w:val="ru-RU" w:eastAsia="ar-SA" w:bidi="ar-SA"/>
    </w:rPr>
  </w:style>
  <w:style w:type="character" w:customStyle="1" w:styleId="WW8Num92z0">
    <w:name w:val="WW8Num92z0"/>
    <w:rsid w:val="00C06F66"/>
    <w:rPr>
      <w:b/>
      <w:sz w:val="28"/>
    </w:rPr>
  </w:style>
  <w:style w:type="character" w:customStyle="1" w:styleId="WW8Num92z1">
    <w:name w:val="WW8Num92z1"/>
    <w:rsid w:val="00C06F66"/>
    <w:rPr>
      <w:b w:val="0"/>
      <w:sz w:val="20"/>
      <w:szCs w:val="20"/>
    </w:rPr>
  </w:style>
  <w:style w:type="character" w:customStyle="1" w:styleId="WW8Num13z0">
    <w:name w:val="WW8Num13z0"/>
    <w:rsid w:val="00C06F66"/>
    <w:rPr>
      <w:b w:val="0"/>
      <w:sz w:val="24"/>
      <w:szCs w:val="24"/>
    </w:rPr>
  </w:style>
  <w:style w:type="character" w:customStyle="1" w:styleId="WW8Num63z0">
    <w:name w:val="WW8Num63z0"/>
    <w:rsid w:val="00C06F66"/>
    <w:rPr>
      <w:b w:val="0"/>
      <w:sz w:val="24"/>
      <w:szCs w:val="24"/>
    </w:rPr>
  </w:style>
  <w:style w:type="character" w:customStyle="1" w:styleId="WW8Num82z0">
    <w:name w:val="WW8Num82z0"/>
    <w:rsid w:val="00C06F66"/>
    <w:rPr>
      <w:b w:val="0"/>
      <w:sz w:val="24"/>
      <w:szCs w:val="24"/>
    </w:rPr>
  </w:style>
  <w:style w:type="character" w:customStyle="1" w:styleId="WW8Num15z0">
    <w:name w:val="WW8Num15z0"/>
    <w:rsid w:val="00C06F66"/>
    <w:rPr>
      <w:rFonts w:ascii="Symbol" w:hAnsi="Symbol" w:cs="Symbol"/>
    </w:rPr>
  </w:style>
  <w:style w:type="character" w:customStyle="1" w:styleId="WW8Num40z0">
    <w:name w:val="WW8Num40z0"/>
    <w:rsid w:val="00C06F66"/>
    <w:rPr>
      <w:rFonts w:ascii="Symbol" w:hAnsi="Symbol" w:cs="Symbol"/>
    </w:rPr>
  </w:style>
  <w:style w:type="character" w:customStyle="1" w:styleId="WW8Num36z0">
    <w:name w:val="WW8Num36z0"/>
    <w:rsid w:val="00C06F66"/>
    <w:rPr>
      <w:rFonts w:ascii="Symbol" w:hAnsi="Symbol" w:cs="Symbol"/>
    </w:rPr>
  </w:style>
  <w:style w:type="character" w:customStyle="1" w:styleId="WW8Num66z0">
    <w:name w:val="WW8Num66z0"/>
    <w:rsid w:val="00C06F66"/>
    <w:rPr>
      <w:rFonts w:ascii="Symbol" w:hAnsi="Symbol" w:cs="Symbol"/>
    </w:rPr>
  </w:style>
  <w:style w:type="character" w:customStyle="1" w:styleId="WW8Num25z0">
    <w:name w:val="WW8Num25z0"/>
    <w:rsid w:val="00C06F66"/>
    <w:rPr>
      <w:rFonts w:cs="Times New Roman"/>
    </w:rPr>
  </w:style>
  <w:style w:type="character" w:customStyle="1" w:styleId="WW8Num25z1">
    <w:name w:val="WW8Num25z1"/>
    <w:rsid w:val="00C06F66"/>
    <w:rPr>
      <w:rFonts w:ascii="Symbol" w:hAnsi="Symbol" w:cs="Symbol"/>
    </w:rPr>
  </w:style>
  <w:style w:type="character" w:customStyle="1" w:styleId="WW8Num38z0">
    <w:name w:val="WW8Num38z0"/>
    <w:rsid w:val="00C06F66"/>
    <w:rPr>
      <w:rFonts w:ascii="Symbol" w:hAnsi="Symbol" w:cs="Symbol"/>
    </w:rPr>
  </w:style>
  <w:style w:type="character" w:customStyle="1" w:styleId="WW8Num18z0">
    <w:name w:val="WW8Num18z0"/>
    <w:rsid w:val="00C06F66"/>
    <w:rPr>
      <w:rFonts w:ascii="Arial" w:hAnsi="Arial" w:cs="Arial"/>
    </w:rPr>
  </w:style>
  <w:style w:type="character" w:customStyle="1" w:styleId="1c">
    <w:name w:val="Основной шрифт абзаца1"/>
    <w:rsid w:val="00C06F66"/>
  </w:style>
  <w:style w:type="character" w:customStyle="1" w:styleId="WW8Num102z0">
    <w:name w:val="WW8Num102z0"/>
    <w:rsid w:val="00C06F66"/>
    <w:rPr>
      <w:rFonts w:ascii="Arial" w:hAnsi="Arial" w:cs="Arial"/>
    </w:rPr>
  </w:style>
  <w:style w:type="character" w:customStyle="1" w:styleId="WW8Num96z0">
    <w:name w:val="WW8Num96z0"/>
    <w:rsid w:val="00C06F66"/>
    <w:rPr>
      <w:rFonts w:ascii="Symbol" w:hAnsi="Symbol" w:cs="Symbol"/>
    </w:rPr>
  </w:style>
  <w:style w:type="character" w:customStyle="1" w:styleId="WW8Num34z0">
    <w:name w:val="WW8Num34z0"/>
    <w:rsid w:val="00C06F66"/>
    <w:rPr>
      <w:rFonts w:ascii="Symbol" w:hAnsi="Symbol" w:cs="Symbol"/>
      <w:b/>
    </w:rPr>
  </w:style>
  <w:style w:type="character" w:customStyle="1" w:styleId="WW8Num24z0">
    <w:name w:val="WW8Num24z0"/>
    <w:rsid w:val="00C06F66"/>
    <w:rPr>
      <w:rFonts w:ascii="Symbol" w:hAnsi="Symbol" w:cs="Symbol"/>
    </w:rPr>
  </w:style>
  <w:style w:type="character" w:customStyle="1" w:styleId="WW8Num83z0">
    <w:name w:val="WW8Num83z0"/>
    <w:rsid w:val="00C06F66"/>
    <w:rPr>
      <w:rFonts w:ascii="Symbol" w:hAnsi="Symbol" w:cs="Symbol"/>
    </w:rPr>
  </w:style>
  <w:style w:type="character" w:customStyle="1" w:styleId="WW8Num60z0">
    <w:name w:val="WW8Num60z0"/>
    <w:rsid w:val="00C06F66"/>
    <w:rPr>
      <w:rFonts w:ascii="Symbol" w:hAnsi="Symbol" w:cs="Symbol"/>
    </w:rPr>
  </w:style>
  <w:style w:type="character" w:customStyle="1" w:styleId="WW8Num78z0">
    <w:name w:val="WW8Num78z0"/>
    <w:rsid w:val="00C06F66"/>
    <w:rPr>
      <w:rFonts w:ascii="Times New Roman" w:hAnsi="Times New Roman" w:cs="Times New Roman"/>
    </w:rPr>
  </w:style>
  <w:style w:type="character" w:customStyle="1" w:styleId="WW8Num80z0">
    <w:name w:val="WW8Num80z0"/>
    <w:rsid w:val="00C06F66"/>
    <w:rPr>
      <w:b/>
    </w:rPr>
  </w:style>
  <w:style w:type="character" w:customStyle="1" w:styleId="WW8Num89z0">
    <w:name w:val="WW8Num89z0"/>
    <w:rsid w:val="00C06F66"/>
    <w:rPr>
      <w:rFonts w:ascii="Symbol" w:hAnsi="Symbol" w:cs="Symbol"/>
    </w:rPr>
  </w:style>
  <w:style w:type="character" w:customStyle="1" w:styleId="WW8Num45z0">
    <w:name w:val="WW8Num45z0"/>
    <w:rsid w:val="00C06F66"/>
    <w:rPr>
      <w:rFonts w:ascii="Symbol" w:hAnsi="Symbol" w:cs="Symbol"/>
    </w:rPr>
  </w:style>
  <w:style w:type="character" w:customStyle="1" w:styleId="WW8Num46z0">
    <w:name w:val="WW8Num46z0"/>
    <w:rsid w:val="00C06F66"/>
    <w:rPr>
      <w:rFonts w:ascii="Symbol" w:hAnsi="Symbol" w:cs="Symbol"/>
    </w:rPr>
  </w:style>
  <w:style w:type="character" w:customStyle="1" w:styleId="WW8Num88z0">
    <w:name w:val="WW8Num88z0"/>
    <w:rsid w:val="00C06F66"/>
    <w:rPr>
      <w:rFonts w:ascii="Symbol" w:hAnsi="Symbol" w:cs="Symbol"/>
    </w:rPr>
  </w:style>
  <w:style w:type="character" w:customStyle="1" w:styleId="WW8Num68z0">
    <w:name w:val="WW8Num68z0"/>
    <w:rsid w:val="00C06F66"/>
    <w:rPr>
      <w:rFonts w:ascii="Arial" w:hAnsi="Arial" w:cs="Arial"/>
    </w:rPr>
  </w:style>
  <w:style w:type="character" w:customStyle="1" w:styleId="WW8Num85z0">
    <w:name w:val="WW8Num85z0"/>
    <w:rsid w:val="00C06F66"/>
    <w:rPr>
      <w:rFonts w:ascii="Arial" w:hAnsi="Arial" w:cs="Arial"/>
    </w:rPr>
  </w:style>
  <w:style w:type="character" w:customStyle="1" w:styleId="WW8Num21z0">
    <w:name w:val="WW8Num21z0"/>
    <w:rsid w:val="00C06F66"/>
    <w:rPr>
      <w:rFonts w:ascii="Arial" w:hAnsi="Arial" w:cs="Arial"/>
    </w:rPr>
  </w:style>
  <w:style w:type="character" w:customStyle="1" w:styleId="WW8Num81z0">
    <w:name w:val="WW8Num81z0"/>
    <w:rsid w:val="00C06F66"/>
    <w:rPr>
      <w:rFonts w:ascii="Arial" w:hAnsi="Arial" w:cs="Arial"/>
    </w:rPr>
  </w:style>
  <w:style w:type="character" w:customStyle="1" w:styleId="WW8Num39z0">
    <w:name w:val="WW8Num39z0"/>
    <w:rsid w:val="00C06F66"/>
    <w:rPr>
      <w:rFonts w:ascii="Symbol" w:hAnsi="Symbol" w:cs="Symbol"/>
    </w:rPr>
  </w:style>
  <w:style w:type="character" w:customStyle="1" w:styleId="WW8Num41z0">
    <w:name w:val="WW8Num41z0"/>
    <w:rsid w:val="00C06F66"/>
    <w:rPr>
      <w:rFonts w:ascii="Symbol" w:hAnsi="Symbol" w:cs="Symbol"/>
    </w:rPr>
  </w:style>
  <w:style w:type="character" w:customStyle="1" w:styleId="WW8Num71z0">
    <w:name w:val="WW8Num71z0"/>
    <w:rsid w:val="00C06F66"/>
    <w:rPr>
      <w:rFonts w:ascii="Wingdings" w:hAnsi="Wingdings" w:cs="Wingdings"/>
    </w:rPr>
  </w:style>
  <w:style w:type="character" w:customStyle="1" w:styleId="WW8Num65z0">
    <w:name w:val="WW8Num65z0"/>
    <w:rsid w:val="00C06F66"/>
    <w:rPr>
      <w:rFonts w:ascii="Wingdings" w:hAnsi="Wingdings" w:cs="Wingdings"/>
    </w:rPr>
  </w:style>
  <w:style w:type="character" w:customStyle="1" w:styleId="WW8Num61z0">
    <w:name w:val="WW8Num61z0"/>
    <w:rsid w:val="00C06F66"/>
    <w:rPr>
      <w:rFonts w:ascii="Wingdings" w:hAnsi="Wingdings" w:cs="Wingdings"/>
    </w:rPr>
  </w:style>
  <w:style w:type="character" w:customStyle="1" w:styleId="WW8Num98z0">
    <w:name w:val="WW8Num98z0"/>
    <w:rsid w:val="00C06F66"/>
    <w:rPr>
      <w:rFonts w:ascii="Arial" w:hAnsi="Arial" w:cs="Arial"/>
    </w:rPr>
  </w:style>
  <w:style w:type="character" w:customStyle="1" w:styleId="WW8Num50z0">
    <w:name w:val="WW8Num50z0"/>
    <w:rsid w:val="00C06F66"/>
    <w:rPr>
      <w:rFonts w:ascii="Symbol" w:hAnsi="Symbol" w:cs="Symbol"/>
    </w:rPr>
  </w:style>
  <w:style w:type="character" w:customStyle="1" w:styleId="WW8Num16z0">
    <w:name w:val="WW8Num16z0"/>
    <w:rsid w:val="00C06F66"/>
    <w:rPr>
      <w:rFonts w:ascii="Symbol" w:hAnsi="Symbol" w:cs="Symbol"/>
    </w:rPr>
  </w:style>
  <w:style w:type="character" w:customStyle="1" w:styleId="WW8Num27z0">
    <w:name w:val="WW8Num27z0"/>
    <w:rsid w:val="00C06F66"/>
    <w:rPr>
      <w:rFonts w:ascii="Symbol" w:hAnsi="Symbol" w:cs="Symbol"/>
    </w:rPr>
  </w:style>
  <w:style w:type="character" w:customStyle="1" w:styleId="WW8Num75z0">
    <w:name w:val="WW8Num75z0"/>
    <w:rsid w:val="00C06F66"/>
    <w:rPr>
      <w:rFonts w:ascii="Symbol" w:hAnsi="Symbol" w:cs="Symbol"/>
    </w:rPr>
  </w:style>
  <w:style w:type="character" w:customStyle="1" w:styleId="WW8Num70z0">
    <w:name w:val="WW8Num70z0"/>
    <w:rsid w:val="00C06F66"/>
    <w:rPr>
      <w:rFonts w:ascii="Times New Roman" w:hAnsi="Times New Roman" w:cs="Times New Roman"/>
    </w:rPr>
  </w:style>
  <w:style w:type="character" w:customStyle="1" w:styleId="WW8Num53z0">
    <w:name w:val="WW8Num53z0"/>
    <w:rsid w:val="00C06F66"/>
    <w:rPr>
      <w:rFonts w:ascii="Symbol" w:hAnsi="Symbol" w:cs="Symbol"/>
    </w:rPr>
  </w:style>
  <w:style w:type="character" w:customStyle="1" w:styleId="WW8Num43z0">
    <w:name w:val="WW8Num43z0"/>
    <w:rsid w:val="00C06F66"/>
    <w:rPr>
      <w:rFonts w:ascii="Symbol" w:hAnsi="Symbol" w:cs="Symbol"/>
    </w:rPr>
  </w:style>
  <w:style w:type="character" w:customStyle="1" w:styleId="WW8Num31z0">
    <w:name w:val="WW8Num31z0"/>
    <w:rsid w:val="00C06F66"/>
    <w:rPr>
      <w:rFonts w:ascii="Symbol" w:hAnsi="Symbol" w:cs="Symbol"/>
    </w:rPr>
  </w:style>
  <w:style w:type="character" w:customStyle="1" w:styleId="WW8Num48z0">
    <w:name w:val="WW8Num48z0"/>
    <w:rsid w:val="00C06F66"/>
    <w:rPr>
      <w:rFonts w:ascii="Symbol" w:hAnsi="Symbol" w:cs="Symbol"/>
    </w:rPr>
  </w:style>
  <w:style w:type="character" w:customStyle="1" w:styleId="WW8Num57z0">
    <w:name w:val="WW8Num57z0"/>
    <w:rsid w:val="00C06F66"/>
    <w:rPr>
      <w:rFonts w:ascii="Times New Roman" w:hAnsi="Times New Roman" w:cs="Times New Roman"/>
    </w:rPr>
  </w:style>
  <w:style w:type="character" w:customStyle="1" w:styleId="WW8Num32z0">
    <w:name w:val="WW8Num32z0"/>
    <w:rsid w:val="00C06F66"/>
    <w:rPr>
      <w:rFonts w:ascii="Symbol" w:hAnsi="Symbol" w:cs="Symbol"/>
    </w:rPr>
  </w:style>
  <w:style w:type="character" w:customStyle="1" w:styleId="WW8Num74z0">
    <w:name w:val="WW8Num74z0"/>
    <w:rsid w:val="00C06F66"/>
    <w:rPr>
      <w:rFonts w:ascii="Symbol" w:hAnsi="Symbol" w:cs="Symbol"/>
    </w:rPr>
  </w:style>
  <w:style w:type="character" w:customStyle="1" w:styleId="WW8Num91z0">
    <w:name w:val="WW8Num91z0"/>
    <w:rsid w:val="00C06F66"/>
    <w:rPr>
      <w:rFonts w:ascii="Symbol" w:hAnsi="Symbol" w:cs="Symbol"/>
    </w:rPr>
  </w:style>
  <w:style w:type="character" w:customStyle="1" w:styleId="WW8Num77z0">
    <w:name w:val="WW8Num77z0"/>
    <w:rsid w:val="00C06F66"/>
    <w:rPr>
      <w:rFonts w:ascii="Symbol" w:hAnsi="Symbol" w:cs="Symbol"/>
    </w:rPr>
  </w:style>
  <w:style w:type="character" w:customStyle="1" w:styleId="WW8Num103z0">
    <w:name w:val="WW8Num103z0"/>
    <w:rsid w:val="00C06F66"/>
    <w:rPr>
      <w:rFonts w:ascii="Arial" w:hAnsi="Arial" w:cs="Arial"/>
    </w:rPr>
  </w:style>
  <w:style w:type="character" w:customStyle="1" w:styleId="WW8Num35z0">
    <w:name w:val="WW8Num35z0"/>
    <w:rsid w:val="00C06F66"/>
    <w:rPr>
      <w:rFonts w:ascii="Symbol" w:hAnsi="Symbol" w:cs="Symbol"/>
    </w:rPr>
  </w:style>
  <w:style w:type="character" w:customStyle="1" w:styleId="WW8Num19z0">
    <w:name w:val="WW8Num19z0"/>
    <w:rsid w:val="00C06F66"/>
    <w:rPr>
      <w:rFonts w:ascii="Arial" w:hAnsi="Arial" w:cs="Arial"/>
    </w:rPr>
  </w:style>
  <w:style w:type="character" w:customStyle="1" w:styleId="WW8Num99z0">
    <w:name w:val="WW8Num99z0"/>
    <w:rsid w:val="00C06F66"/>
    <w:rPr>
      <w:rFonts w:ascii="Arial" w:hAnsi="Arial" w:cs="Arial"/>
    </w:rPr>
  </w:style>
  <w:style w:type="character" w:customStyle="1" w:styleId="WW8Num100z0">
    <w:name w:val="WW8Num100z0"/>
    <w:rsid w:val="00C06F66"/>
    <w:rPr>
      <w:rFonts w:ascii="Arial" w:hAnsi="Arial" w:cs="Arial"/>
    </w:rPr>
  </w:style>
  <w:style w:type="character" w:customStyle="1" w:styleId="WW8Num64z0">
    <w:name w:val="WW8Num64z0"/>
    <w:rsid w:val="00C06F66"/>
    <w:rPr>
      <w:rFonts w:ascii="Symbol" w:hAnsi="Symbol" w:cs="Symbol"/>
    </w:rPr>
  </w:style>
  <w:style w:type="character" w:customStyle="1" w:styleId="WW8Num95z0">
    <w:name w:val="WW8Num95z0"/>
    <w:rsid w:val="00C06F66"/>
    <w:rPr>
      <w:rFonts w:ascii="Symbol" w:hAnsi="Symbol" w:cs="Symbol"/>
    </w:rPr>
  </w:style>
  <w:style w:type="character" w:customStyle="1" w:styleId="WW8Num101z0">
    <w:name w:val="WW8Num101z0"/>
    <w:rsid w:val="00C06F66"/>
    <w:rPr>
      <w:rFonts w:ascii="Arial" w:hAnsi="Arial" w:cs="Arial"/>
    </w:rPr>
  </w:style>
  <w:style w:type="character" w:customStyle="1" w:styleId="WW8Num104z0">
    <w:name w:val="WW8Num104z0"/>
    <w:rsid w:val="00C06F66"/>
    <w:rPr>
      <w:rFonts w:ascii="Arial" w:hAnsi="Arial" w:cs="Arial"/>
    </w:rPr>
  </w:style>
  <w:style w:type="character" w:customStyle="1" w:styleId="WW8Num93z0">
    <w:name w:val="WW8Num93z0"/>
    <w:rsid w:val="00C06F66"/>
    <w:rPr>
      <w:rFonts w:ascii="Symbol" w:hAnsi="Symbol" w:cs="Symbol"/>
    </w:rPr>
  </w:style>
  <w:style w:type="character" w:customStyle="1" w:styleId="WW8Num51z0">
    <w:name w:val="WW8Num51z0"/>
    <w:rsid w:val="00C06F66"/>
    <w:rPr>
      <w:rFonts w:cs="Times New Roman"/>
    </w:rPr>
  </w:style>
  <w:style w:type="character" w:customStyle="1" w:styleId="WW8Num23z0">
    <w:name w:val="WW8Num23z0"/>
    <w:rsid w:val="00C06F66"/>
    <w:rPr>
      <w:rFonts w:cs="Times New Roman"/>
    </w:rPr>
  </w:style>
  <w:style w:type="character" w:customStyle="1" w:styleId="WW8Num87z0">
    <w:name w:val="WW8Num87z0"/>
    <w:rsid w:val="00C06F66"/>
    <w:rPr>
      <w:rFonts w:ascii="Symbol" w:hAnsi="Symbol" w:cs="Symbol"/>
    </w:rPr>
  </w:style>
  <w:style w:type="character" w:customStyle="1" w:styleId="WW8Num59z0">
    <w:name w:val="WW8Num59z0"/>
    <w:rsid w:val="00C06F66"/>
    <w:rPr>
      <w:rFonts w:cs="Times New Roman"/>
    </w:rPr>
  </w:style>
  <w:style w:type="character" w:customStyle="1" w:styleId="WW8Num59z1">
    <w:name w:val="WW8Num59z1"/>
    <w:rsid w:val="00C06F66"/>
    <w:rPr>
      <w:rFonts w:ascii="Symbol" w:hAnsi="Symbol" w:cs="Symbol"/>
    </w:rPr>
  </w:style>
  <w:style w:type="character" w:customStyle="1" w:styleId="WW8Num17z0">
    <w:name w:val="WW8Num17z0"/>
    <w:rsid w:val="00C06F66"/>
    <w:rPr>
      <w:rFonts w:ascii="Symbol" w:hAnsi="Symbol" w:cs="Symbol"/>
    </w:rPr>
  </w:style>
  <w:style w:type="character" w:customStyle="1" w:styleId="WW8Num67z0">
    <w:name w:val="WW8Num67z0"/>
    <w:rsid w:val="00C06F66"/>
    <w:rPr>
      <w:rFonts w:ascii="Symbol" w:hAnsi="Symbol" w:cs="Symbol"/>
    </w:rPr>
  </w:style>
  <w:style w:type="character" w:customStyle="1" w:styleId="WW8Num52z0">
    <w:name w:val="WW8Num52z0"/>
    <w:rsid w:val="00C06F66"/>
    <w:rPr>
      <w:rFonts w:ascii="Symbol" w:hAnsi="Symbol" w:cs="Symbol"/>
    </w:rPr>
  </w:style>
  <w:style w:type="character" w:customStyle="1" w:styleId="WW8Num55z0">
    <w:name w:val="WW8Num55z0"/>
    <w:rsid w:val="00C06F66"/>
    <w:rPr>
      <w:rFonts w:ascii="Symbol" w:hAnsi="Symbol" w:cs="Symbol"/>
    </w:rPr>
  </w:style>
  <w:style w:type="character" w:customStyle="1" w:styleId="WW8Num14z0">
    <w:name w:val="WW8Num14z0"/>
    <w:rsid w:val="00C06F66"/>
    <w:rPr>
      <w:rFonts w:ascii="Symbol" w:hAnsi="Symbol" w:cs="Symbol"/>
    </w:rPr>
  </w:style>
  <w:style w:type="character" w:customStyle="1" w:styleId="FontStyle16">
    <w:name w:val="Font Style16"/>
    <w:rsid w:val="00C06F66"/>
    <w:rPr>
      <w:rFonts w:ascii="Arial" w:hAnsi="Arial" w:cs="Arial"/>
      <w:spacing w:val="10"/>
      <w:sz w:val="8"/>
      <w:szCs w:val="8"/>
    </w:rPr>
  </w:style>
  <w:style w:type="character" w:customStyle="1" w:styleId="FontStyle17">
    <w:name w:val="Font Style17"/>
    <w:rsid w:val="00C06F66"/>
    <w:rPr>
      <w:rFonts w:ascii="Arial" w:hAnsi="Arial" w:cs="Arial"/>
      <w:spacing w:val="-10"/>
      <w:sz w:val="10"/>
      <w:szCs w:val="10"/>
    </w:rPr>
  </w:style>
  <w:style w:type="character" w:customStyle="1" w:styleId="FontStyle18">
    <w:name w:val="Font Style18"/>
    <w:rsid w:val="00C06F66"/>
    <w:rPr>
      <w:rFonts w:ascii="Franklin Gothic Book" w:hAnsi="Franklin Gothic Book" w:cs="Franklin Gothic Book"/>
      <w:b/>
      <w:bCs/>
      <w:spacing w:val="20"/>
      <w:sz w:val="10"/>
      <w:szCs w:val="10"/>
    </w:rPr>
  </w:style>
  <w:style w:type="character" w:customStyle="1" w:styleId="FontStyle19">
    <w:name w:val="Font Style19"/>
    <w:rsid w:val="00C06F66"/>
    <w:rPr>
      <w:rFonts w:ascii="Arial Narrow" w:hAnsi="Arial Narrow" w:cs="Arial Narrow"/>
      <w:sz w:val="12"/>
      <w:szCs w:val="12"/>
    </w:rPr>
  </w:style>
  <w:style w:type="character" w:customStyle="1" w:styleId="FontStyle20">
    <w:name w:val="Font Style20"/>
    <w:rsid w:val="00C06F66"/>
    <w:rPr>
      <w:rFonts w:ascii="Arial" w:hAnsi="Arial" w:cs="Arial"/>
      <w:spacing w:val="10"/>
      <w:sz w:val="12"/>
      <w:szCs w:val="12"/>
    </w:rPr>
  </w:style>
  <w:style w:type="character" w:customStyle="1" w:styleId="FontStyle29">
    <w:name w:val="Font Style29"/>
    <w:rsid w:val="00C06F66"/>
    <w:rPr>
      <w:rFonts w:ascii="Arial" w:hAnsi="Arial" w:cs="Arial"/>
      <w:b/>
      <w:bCs/>
      <w:sz w:val="16"/>
      <w:szCs w:val="16"/>
    </w:rPr>
  </w:style>
  <w:style w:type="character" w:customStyle="1" w:styleId="FontStyle30">
    <w:name w:val="Font Style30"/>
    <w:rsid w:val="00C06F66"/>
    <w:rPr>
      <w:rFonts w:ascii="Arial" w:hAnsi="Arial" w:cs="Arial"/>
      <w:sz w:val="16"/>
      <w:szCs w:val="16"/>
    </w:rPr>
  </w:style>
  <w:style w:type="character" w:customStyle="1" w:styleId="2a">
    <w:name w:val="Новый абзац Знак2"/>
    <w:rsid w:val="00C06F66"/>
    <w:rPr>
      <w:rFonts w:ascii="Arial" w:eastAsia="Times New Roman" w:hAnsi="Arial" w:cs="Times New Roman"/>
      <w:sz w:val="24"/>
      <w:szCs w:val="20"/>
    </w:rPr>
  </w:style>
  <w:style w:type="character" w:customStyle="1" w:styleId="1-">
    <w:name w:val="1. Что-то Знак"/>
    <w:rsid w:val="00C06F66"/>
    <w:rPr>
      <w:rFonts w:ascii="Arial" w:eastAsia="Times New Roman" w:hAnsi="Arial" w:cs="Arial"/>
      <w:sz w:val="24"/>
      <w:szCs w:val="28"/>
    </w:rPr>
  </w:style>
  <w:style w:type="character" w:customStyle="1" w:styleId="2b">
    <w:name w:val="Переч2 Знак"/>
    <w:rsid w:val="00C06F66"/>
    <w:rPr>
      <w:rFonts w:ascii="Arial" w:eastAsia="Times New Roman" w:hAnsi="Arial" w:cs="Arial"/>
      <w:sz w:val="24"/>
      <w:szCs w:val="28"/>
      <w:lang w:val="en-US"/>
    </w:rPr>
  </w:style>
  <w:style w:type="character" w:customStyle="1" w:styleId="910">
    <w:name w:val="Заголовок 9 Знак1"/>
    <w:rsid w:val="00C06F66"/>
    <w:rPr>
      <w:rFonts w:ascii="Cambria" w:eastAsia="Times New Roman" w:hAnsi="Cambria" w:cs="Times New Roman"/>
      <w:i/>
      <w:iCs/>
      <w:color w:val="404040"/>
      <w:sz w:val="20"/>
      <w:szCs w:val="20"/>
    </w:rPr>
  </w:style>
  <w:style w:type="character" w:styleId="aff9">
    <w:name w:val="line number"/>
    <w:rsid w:val="00C06F66"/>
    <w:rPr>
      <w:sz w:val="18"/>
    </w:rPr>
  </w:style>
  <w:style w:type="character" w:customStyle="1" w:styleId="2c">
    <w:name w:val="Знак Знак2"/>
    <w:rsid w:val="00C06F66"/>
    <w:rPr>
      <w:rFonts w:ascii="Arial" w:eastAsia="Times New Roman" w:hAnsi="Arial" w:cs="Times New Roman"/>
      <w:spacing w:val="-5"/>
    </w:rPr>
  </w:style>
  <w:style w:type="character" w:customStyle="1" w:styleId="1d">
    <w:name w:val="Знак Знак1"/>
    <w:rsid w:val="00C06F66"/>
    <w:rPr>
      <w:sz w:val="23"/>
      <w:lang w:val="en-GB"/>
    </w:rPr>
  </w:style>
  <w:style w:type="character" w:customStyle="1" w:styleId="TabelTekst1">
    <w:name w:val="TabelTekst Знак1"/>
    <w:rsid w:val="00C06F66"/>
    <w:rPr>
      <w:sz w:val="24"/>
      <w:szCs w:val="24"/>
      <w:lang w:val="ru-RU" w:eastAsia="ar-SA" w:bidi="ar-SA"/>
    </w:rPr>
  </w:style>
  <w:style w:type="character" w:customStyle="1" w:styleId="52">
    <w:name w:val="Знак Знак5"/>
    <w:rsid w:val="00C06F66"/>
    <w:rPr>
      <w:rFonts w:cs="Arial"/>
      <w:b/>
      <w:bCs/>
      <w:caps/>
      <w:kern w:val="1"/>
      <w:sz w:val="24"/>
      <w:szCs w:val="24"/>
      <w:lang w:val="ru-RU" w:eastAsia="ar-SA" w:bidi="ar-SA"/>
    </w:rPr>
  </w:style>
  <w:style w:type="character" w:customStyle="1" w:styleId="affa">
    <w:name w:val="Статья документа Знак Знак"/>
    <w:rsid w:val="00C06F66"/>
    <w:rPr>
      <w:rFonts w:cs="Arial"/>
      <w:bCs/>
      <w:iCs/>
      <w:sz w:val="24"/>
      <w:szCs w:val="24"/>
      <w:lang w:val="ru-RU" w:eastAsia="ar-SA" w:bidi="ar-SA"/>
    </w:rPr>
  </w:style>
  <w:style w:type="character" w:customStyle="1" w:styleId="42">
    <w:name w:val="Знак Знак4"/>
    <w:rsid w:val="00C06F66"/>
    <w:rPr>
      <w:rFonts w:cs="Arial"/>
      <w:bCs/>
      <w:sz w:val="24"/>
      <w:szCs w:val="24"/>
      <w:lang w:val="ru-RU" w:eastAsia="ar-SA" w:bidi="ar-SA"/>
    </w:rPr>
  </w:style>
  <w:style w:type="character" w:customStyle="1" w:styleId="1e">
    <w:name w:val="Знак Знак1"/>
    <w:rsid w:val="00C06F66"/>
    <w:rPr>
      <w:sz w:val="23"/>
      <w:szCs w:val="24"/>
      <w:lang w:val="en-GB" w:eastAsia="ar-SA" w:bidi="ar-SA"/>
    </w:rPr>
  </w:style>
  <w:style w:type="character" w:customStyle="1" w:styleId="2d">
    <w:name w:val="Знак Знак2"/>
    <w:rsid w:val="00C06F66"/>
    <w:rPr>
      <w:rFonts w:ascii="Arial" w:hAnsi="Arial" w:cs="Arial"/>
      <w:spacing w:val="-5"/>
      <w:sz w:val="22"/>
      <w:szCs w:val="22"/>
      <w:lang w:val="ru-RU" w:eastAsia="ar-SA" w:bidi="ar-SA"/>
    </w:rPr>
  </w:style>
  <w:style w:type="character" w:customStyle="1" w:styleId="MarginFrame">
    <w:name w:val="Margin Frame Знак"/>
    <w:rsid w:val="00C06F66"/>
    <w:rPr>
      <w:sz w:val="23"/>
      <w:lang w:val="en-GB" w:eastAsia="ar-SA" w:bidi="ar-SA"/>
    </w:rPr>
  </w:style>
  <w:style w:type="character" w:customStyle="1" w:styleId="BodyMargin">
    <w:name w:val="Body Margin Знак"/>
    <w:rsid w:val="00C06F66"/>
    <w:rPr>
      <w:sz w:val="23"/>
      <w:szCs w:val="24"/>
      <w:lang w:val="en-GB" w:eastAsia="ar-SA" w:bidi="ar-SA"/>
    </w:rPr>
  </w:style>
  <w:style w:type="character" w:customStyle="1" w:styleId="TabelTekst">
    <w:name w:val="TabelTekst Знак"/>
    <w:rsid w:val="00C06F66"/>
    <w:rPr>
      <w:sz w:val="23"/>
      <w:lang w:val="en-GB" w:eastAsia="ar-SA" w:bidi="ar-SA"/>
    </w:rPr>
  </w:style>
  <w:style w:type="character" w:customStyle="1" w:styleId="BodyText2Char1">
    <w:name w:val="Body Text 2 Char1"/>
    <w:rsid w:val="00C06F66"/>
    <w:rPr>
      <w:sz w:val="24"/>
      <w:lang w:val="ru-RU" w:eastAsia="ar-SA"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06F66"/>
    <w:rPr>
      <w:sz w:val="23"/>
      <w:lang w:val="en-GB" w:eastAsia="ar-SA" w:bidi="ar-SA"/>
    </w:rPr>
  </w:style>
  <w:style w:type="character" w:customStyle="1" w:styleId="BodyTextKeepChar3">
    <w:name w:val="Body Text Keep Char3"/>
    <w:rsid w:val="00C06F66"/>
    <w:rPr>
      <w:spacing w:val="-5"/>
      <w:sz w:val="24"/>
      <w:szCs w:val="24"/>
      <w:lang w:val="ru-RU" w:eastAsia="ar-SA" w:bidi="ar-SA"/>
    </w:rPr>
  </w:style>
  <w:style w:type="character" w:customStyle="1" w:styleId="BodyText2CharCharCharCharCharCharCharCharCharChar">
    <w:name w:val="Body Text2 Char Char Char Char Char Char Char Char Char Char"/>
    <w:rsid w:val="00C06F66"/>
    <w:rPr>
      <w:sz w:val="23"/>
      <w:lang w:val="en-GB" w:eastAsia="ar-SA" w:bidi="ar-SA"/>
    </w:rPr>
  </w:style>
  <w:style w:type="character" w:customStyle="1" w:styleId="33">
    <w:name w:val="Знак Знак3"/>
    <w:rsid w:val="00C06F66"/>
    <w:rPr>
      <w:b/>
      <w:bCs/>
      <w:sz w:val="28"/>
      <w:szCs w:val="28"/>
      <w:lang w:val="ru-RU" w:eastAsia="ar-SA" w:bidi="ar-SA"/>
    </w:rPr>
  </w:style>
  <w:style w:type="character" w:customStyle="1" w:styleId="-0">
    <w:name w:val="Таблица - Название объекта Знак"/>
    <w:rsid w:val="00C06F66"/>
    <w:rPr>
      <w:bCs/>
      <w:sz w:val="24"/>
      <w:szCs w:val="24"/>
      <w:lang w:val="ru-RU" w:eastAsia="ar-SA" w:bidi="ar-SA"/>
    </w:rPr>
  </w:style>
  <w:style w:type="character" w:customStyle="1" w:styleId="BlockQuotationChar">
    <w:name w:val="Block Quotation Char"/>
    <w:rsid w:val="00C06F66"/>
    <w:rPr>
      <w:rFonts w:ascii="Arial Narrow" w:eastAsia="Times New Roman" w:hAnsi="Arial Narrow" w:cs="Times New Roman"/>
      <w:spacing w:val="-5"/>
      <w:sz w:val="20"/>
      <w:szCs w:val="20"/>
      <w:shd w:val="clear" w:color="auto" w:fill="F2F2F2"/>
      <w:lang w:val="en-US"/>
    </w:rPr>
  </w:style>
  <w:style w:type="character" w:customStyle="1" w:styleId="affb">
    <w:name w:val="Символы концевой сноски"/>
    <w:rsid w:val="00C06F66"/>
    <w:rPr>
      <w:vertAlign w:val="superscript"/>
    </w:rPr>
  </w:style>
  <w:style w:type="character" w:customStyle="1" w:styleId="Lead-inEmphasis">
    <w:name w:val="Lead-in Emphasis"/>
    <w:rsid w:val="00C06F66"/>
    <w:rPr>
      <w:rFonts w:ascii="Arial Black" w:hAnsi="Arial Black" w:cs="Arial Black"/>
      <w:spacing w:val="-4"/>
      <w:sz w:val="18"/>
    </w:rPr>
  </w:style>
  <w:style w:type="character" w:customStyle="1" w:styleId="affc">
    <w:name w:val="Знак Знак"/>
    <w:rsid w:val="00C06F66"/>
    <w:rPr>
      <w:rFonts w:ascii="Arial" w:eastAsia="Times New Roman" w:hAnsi="Arial" w:cs="Times New Roman"/>
      <w:szCs w:val="20"/>
      <w:lang w:val="en-US"/>
    </w:rPr>
  </w:style>
  <w:style w:type="character" w:customStyle="1" w:styleId="Slogan">
    <w:name w:val="Slogan"/>
    <w:rsid w:val="00C06F66"/>
    <w:rPr>
      <w:i/>
      <w:spacing w:val="-6"/>
      <w:sz w:val="24"/>
    </w:rPr>
  </w:style>
  <w:style w:type="character" w:customStyle="1" w:styleId="toctoggle">
    <w:name w:val="toctoggle"/>
    <w:basedOn w:val="23"/>
    <w:rsid w:val="00C06F66"/>
  </w:style>
  <w:style w:type="character" w:customStyle="1" w:styleId="tocnumber">
    <w:name w:val="tocnumber"/>
    <w:basedOn w:val="23"/>
    <w:rsid w:val="00C06F66"/>
  </w:style>
  <w:style w:type="character" w:customStyle="1" w:styleId="toctext">
    <w:name w:val="toctext"/>
    <w:basedOn w:val="23"/>
    <w:rsid w:val="00C06F66"/>
  </w:style>
  <w:style w:type="character" w:customStyle="1" w:styleId="flagicon">
    <w:name w:val="flagicon"/>
    <w:basedOn w:val="23"/>
    <w:rsid w:val="00C06F66"/>
  </w:style>
  <w:style w:type="character" w:customStyle="1" w:styleId="header31">
    <w:name w:val="header31"/>
    <w:rsid w:val="00C06F66"/>
    <w:rPr>
      <w:rFonts w:ascii="Arial" w:hAnsi="Arial" w:cs="Arial" w:hint="default"/>
      <w:b/>
      <w:bCs/>
      <w:caps w:val="0"/>
      <w:smallCaps w:val="0"/>
      <w:color w:val="663333"/>
      <w:sz w:val="17"/>
      <w:szCs w:val="17"/>
    </w:rPr>
  </w:style>
  <w:style w:type="character" w:customStyle="1" w:styleId="text1">
    <w:name w:val="text1"/>
    <w:rsid w:val="00C06F66"/>
    <w:rPr>
      <w:rFonts w:ascii="Verdana" w:hAnsi="Verdana" w:cs="Verdana" w:hint="default"/>
      <w:caps w:val="0"/>
      <w:smallCaps w:val="0"/>
      <w:color w:val="660033"/>
      <w:sz w:val="15"/>
      <w:szCs w:val="15"/>
    </w:rPr>
  </w:style>
  <w:style w:type="character" w:customStyle="1" w:styleId="small1">
    <w:name w:val="small1"/>
    <w:rsid w:val="00C06F66"/>
    <w:rPr>
      <w:sz w:val="24"/>
      <w:szCs w:val="24"/>
    </w:rPr>
  </w:style>
  <w:style w:type="character" w:customStyle="1" w:styleId="componentheading">
    <w:name w:val="componentheading"/>
    <w:basedOn w:val="23"/>
    <w:rsid w:val="00C06F66"/>
  </w:style>
  <w:style w:type="character" w:customStyle="1" w:styleId="1f">
    <w:name w:val="Основной текст Знак1"/>
    <w:rsid w:val="00C06F66"/>
    <w:rPr>
      <w:sz w:val="24"/>
      <w:szCs w:val="24"/>
    </w:rPr>
  </w:style>
  <w:style w:type="character" w:customStyle="1" w:styleId="wikidata-snak">
    <w:name w:val="wikidata-snak"/>
    <w:basedOn w:val="23"/>
    <w:rsid w:val="00C06F66"/>
  </w:style>
  <w:style w:type="paragraph" w:customStyle="1" w:styleId="affd">
    <w:name w:val="Заголовок"/>
    <w:basedOn w:val="a"/>
    <w:next w:val="affe"/>
    <w:rsid w:val="00C06F66"/>
    <w:pPr>
      <w:keepNext/>
      <w:spacing w:before="240" w:after="120" w:line="254" w:lineRule="auto"/>
      <w:ind w:firstLine="0"/>
      <w:jc w:val="left"/>
    </w:pPr>
    <w:rPr>
      <w:rFonts w:ascii="Arial" w:eastAsia="Microsoft YaHei" w:hAnsi="Arial" w:cs="Mangal"/>
      <w:sz w:val="28"/>
      <w:szCs w:val="28"/>
    </w:rPr>
  </w:style>
  <w:style w:type="paragraph" w:styleId="affe">
    <w:name w:val="Body Text"/>
    <w:basedOn w:val="a"/>
    <w:link w:val="afff"/>
    <w:rsid w:val="00C06F66"/>
    <w:pPr>
      <w:spacing w:before="120"/>
    </w:pPr>
    <w:rPr>
      <w:rFonts w:eastAsia="Times New Roman"/>
      <w:sz w:val="26"/>
      <w:lang w:val="x-none"/>
    </w:rPr>
  </w:style>
  <w:style w:type="character" w:customStyle="1" w:styleId="afff">
    <w:name w:val="Основной текст Знак"/>
    <w:basedOn w:val="a0"/>
    <w:link w:val="affe"/>
    <w:rsid w:val="00C06F66"/>
    <w:rPr>
      <w:rFonts w:ascii="Times New Roman" w:eastAsia="Times New Roman" w:hAnsi="Times New Roman" w:cs="Times New Roman"/>
      <w:sz w:val="26"/>
      <w:lang w:val="x-none" w:eastAsia="ar-SA"/>
    </w:rPr>
  </w:style>
  <w:style w:type="paragraph" w:styleId="afff0">
    <w:name w:val="List"/>
    <w:basedOn w:val="a"/>
    <w:rsid w:val="00C06F66"/>
    <w:pPr>
      <w:ind w:left="283" w:hanging="283"/>
      <w:jc w:val="left"/>
    </w:pPr>
    <w:rPr>
      <w:rFonts w:eastAsia="Times New Roman"/>
      <w:szCs w:val="24"/>
    </w:rPr>
  </w:style>
  <w:style w:type="paragraph" w:customStyle="1" w:styleId="1f0">
    <w:name w:val="Название1"/>
    <w:basedOn w:val="a"/>
    <w:rsid w:val="00C06F66"/>
    <w:pPr>
      <w:suppressLineNumbers/>
      <w:spacing w:before="120" w:after="120" w:line="254" w:lineRule="auto"/>
      <w:ind w:firstLine="0"/>
      <w:jc w:val="left"/>
    </w:pPr>
    <w:rPr>
      <w:rFonts w:ascii="Calibri" w:hAnsi="Calibri" w:cs="Mangal"/>
      <w:i/>
      <w:iCs/>
      <w:szCs w:val="24"/>
    </w:rPr>
  </w:style>
  <w:style w:type="paragraph" w:customStyle="1" w:styleId="1f1">
    <w:name w:val="Указатель1"/>
    <w:basedOn w:val="a"/>
    <w:rsid w:val="00C06F66"/>
    <w:pPr>
      <w:suppressLineNumbers/>
      <w:spacing w:after="160" w:line="254" w:lineRule="auto"/>
      <w:ind w:firstLine="0"/>
      <w:jc w:val="left"/>
    </w:pPr>
    <w:rPr>
      <w:rFonts w:ascii="Calibri" w:hAnsi="Calibri" w:cs="Mangal"/>
      <w:sz w:val="22"/>
    </w:rPr>
  </w:style>
  <w:style w:type="paragraph" w:styleId="afff1">
    <w:name w:val="TOC Heading"/>
    <w:basedOn w:val="1"/>
    <w:next w:val="a"/>
    <w:uiPriority w:val="39"/>
    <w:qFormat/>
    <w:rsid w:val="00C06F66"/>
    <w:pPr>
      <w:spacing w:before="240" w:line="254" w:lineRule="auto"/>
      <w:ind w:firstLine="0"/>
      <w:jc w:val="left"/>
    </w:pPr>
    <w:rPr>
      <w:rFonts w:ascii="Cambria" w:eastAsia="Times New Roman" w:hAnsi="Cambria" w:cs="Times New Roman"/>
      <w:b w:val="0"/>
      <w:bCs w:val="0"/>
      <w:color w:val="365F91"/>
      <w:sz w:val="32"/>
      <w:szCs w:val="32"/>
    </w:rPr>
  </w:style>
  <w:style w:type="paragraph" w:styleId="43">
    <w:name w:val="toc 4"/>
    <w:basedOn w:val="a"/>
    <w:next w:val="a"/>
    <w:rsid w:val="00C06F66"/>
    <w:pPr>
      <w:spacing w:after="100" w:line="254" w:lineRule="auto"/>
      <w:ind w:left="660" w:firstLine="0"/>
      <w:jc w:val="left"/>
    </w:pPr>
    <w:rPr>
      <w:rFonts w:ascii="Calibri" w:eastAsia="Times New Roman" w:hAnsi="Calibri"/>
      <w:sz w:val="22"/>
    </w:rPr>
  </w:style>
  <w:style w:type="paragraph" w:styleId="53">
    <w:name w:val="toc 5"/>
    <w:basedOn w:val="a"/>
    <w:next w:val="a"/>
    <w:rsid w:val="00C06F66"/>
    <w:pPr>
      <w:spacing w:after="100" w:line="254" w:lineRule="auto"/>
      <w:ind w:left="880" w:firstLine="0"/>
      <w:jc w:val="left"/>
    </w:pPr>
    <w:rPr>
      <w:rFonts w:ascii="Calibri" w:eastAsia="Times New Roman" w:hAnsi="Calibri"/>
      <w:sz w:val="22"/>
    </w:rPr>
  </w:style>
  <w:style w:type="paragraph" w:styleId="62">
    <w:name w:val="toc 6"/>
    <w:basedOn w:val="a"/>
    <w:next w:val="a"/>
    <w:rsid w:val="00C06F66"/>
    <w:pPr>
      <w:spacing w:after="100" w:line="254" w:lineRule="auto"/>
      <w:ind w:left="1100" w:firstLine="0"/>
      <w:jc w:val="left"/>
    </w:pPr>
    <w:rPr>
      <w:rFonts w:ascii="Calibri" w:eastAsia="Times New Roman" w:hAnsi="Calibri"/>
      <w:sz w:val="22"/>
    </w:rPr>
  </w:style>
  <w:style w:type="paragraph" w:styleId="72">
    <w:name w:val="toc 7"/>
    <w:basedOn w:val="a"/>
    <w:next w:val="a"/>
    <w:rsid w:val="00C06F66"/>
    <w:pPr>
      <w:spacing w:after="100" w:line="254" w:lineRule="auto"/>
      <w:ind w:left="1320" w:firstLine="0"/>
      <w:jc w:val="left"/>
    </w:pPr>
    <w:rPr>
      <w:rFonts w:ascii="Calibri" w:eastAsia="Times New Roman" w:hAnsi="Calibri"/>
      <w:sz w:val="22"/>
    </w:rPr>
  </w:style>
  <w:style w:type="paragraph" w:styleId="82">
    <w:name w:val="toc 8"/>
    <w:basedOn w:val="a"/>
    <w:next w:val="a"/>
    <w:rsid w:val="00C06F66"/>
    <w:pPr>
      <w:spacing w:after="100" w:line="254" w:lineRule="auto"/>
      <w:ind w:left="1540" w:firstLine="0"/>
      <w:jc w:val="left"/>
    </w:pPr>
    <w:rPr>
      <w:rFonts w:ascii="Calibri" w:eastAsia="Times New Roman" w:hAnsi="Calibri"/>
      <w:sz w:val="22"/>
    </w:rPr>
  </w:style>
  <w:style w:type="paragraph" w:styleId="92">
    <w:name w:val="toc 9"/>
    <w:basedOn w:val="a"/>
    <w:next w:val="a"/>
    <w:rsid w:val="00C06F66"/>
    <w:pPr>
      <w:spacing w:after="100" w:line="254" w:lineRule="auto"/>
      <w:ind w:left="1760" w:firstLine="0"/>
      <w:jc w:val="left"/>
    </w:pPr>
    <w:rPr>
      <w:rFonts w:ascii="Calibri" w:eastAsia="Times New Roman" w:hAnsi="Calibri"/>
      <w:sz w:val="22"/>
    </w:rPr>
  </w:style>
  <w:style w:type="paragraph" w:customStyle="1" w:styleId="02">
    <w:name w:val="0_ТЕКСТ"/>
    <w:basedOn w:val="a"/>
    <w:rsid w:val="00C06F66"/>
    <w:pPr>
      <w:widowControl w:val="0"/>
      <w:spacing w:after="240" w:line="360" w:lineRule="auto"/>
      <w:ind w:left="1418" w:firstLine="0"/>
    </w:pPr>
    <w:rPr>
      <w:rFonts w:ascii="Arial" w:eastAsia="Times New Roman" w:hAnsi="Arial" w:cs="Arial"/>
      <w:szCs w:val="28"/>
      <w:lang w:val="x-none"/>
    </w:rPr>
  </w:style>
  <w:style w:type="paragraph" w:customStyle="1" w:styleId="afff2">
    <w:name w:val="Перечис"/>
    <w:basedOn w:val="0"/>
    <w:rsid w:val="00C06F66"/>
    <w:pPr>
      <w:tabs>
        <w:tab w:val="num" w:pos="0"/>
      </w:tabs>
      <w:suppressAutoHyphens/>
      <w:spacing w:after="120"/>
      <w:ind w:left="2138" w:hanging="360"/>
    </w:pPr>
    <w:rPr>
      <w:lang w:val="x-none" w:eastAsia="ar-SA"/>
    </w:rPr>
  </w:style>
  <w:style w:type="paragraph" w:customStyle="1" w:styleId="-1">
    <w:name w:val="- Перечислеие"/>
    <w:basedOn w:val="afff2"/>
    <w:rsid w:val="00C06F66"/>
    <w:pPr>
      <w:ind w:left="1418" w:hanging="709"/>
    </w:pPr>
  </w:style>
  <w:style w:type="paragraph" w:customStyle="1" w:styleId="2e">
    <w:name w:val="Название объекта2"/>
    <w:basedOn w:val="a"/>
    <w:next w:val="a"/>
    <w:rsid w:val="00C06F66"/>
    <w:pPr>
      <w:ind w:firstLine="0"/>
      <w:jc w:val="left"/>
    </w:pPr>
    <w:rPr>
      <w:rFonts w:eastAsia="Times New Roman"/>
      <w:b/>
      <w:bCs/>
      <w:i/>
      <w:sz w:val="20"/>
      <w:szCs w:val="20"/>
      <w:lang w:val="x-none"/>
    </w:rPr>
  </w:style>
  <w:style w:type="paragraph" w:styleId="afff3">
    <w:name w:val="Normal (Web)"/>
    <w:basedOn w:val="a"/>
    <w:rsid w:val="00C06F66"/>
    <w:pPr>
      <w:spacing w:before="280" w:after="280"/>
      <w:ind w:firstLine="0"/>
      <w:jc w:val="left"/>
    </w:pPr>
    <w:rPr>
      <w:rFonts w:eastAsia="Times New Roman"/>
      <w:szCs w:val="24"/>
      <w:lang w:val="x-none"/>
    </w:rPr>
  </w:style>
  <w:style w:type="paragraph" w:customStyle="1" w:styleId="S0">
    <w:name w:val="S_Обычный"/>
    <w:basedOn w:val="a"/>
    <w:rsid w:val="00C06F66"/>
    <w:pPr>
      <w:spacing w:line="360" w:lineRule="auto"/>
      <w:ind w:left="2268" w:firstLine="567"/>
    </w:pPr>
    <w:rPr>
      <w:rFonts w:ascii="Arial" w:eastAsia="Times New Roman" w:hAnsi="Arial" w:cs="Arial"/>
      <w:w w:val="109"/>
      <w:szCs w:val="20"/>
      <w:lang w:val="x-none"/>
    </w:rPr>
  </w:style>
  <w:style w:type="paragraph" w:customStyle="1" w:styleId="headertext">
    <w:name w:val="headertext"/>
    <w:basedOn w:val="a"/>
    <w:rsid w:val="00C06F66"/>
    <w:pPr>
      <w:spacing w:before="280" w:after="280"/>
      <w:ind w:firstLine="0"/>
      <w:jc w:val="left"/>
    </w:pPr>
    <w:rPr>
      <w:rFonts w:eastAsia="Times New Roman"/>
      <w:szCs w:val="24"/>
    </w:rPr>
  </w:style>
  <w:style w:type="paragraph" w:styleId="HTML">
    <w:name w:val="HTML Preformatted"/>
    <w:basedOn w:val="a"/>
    <w:link w:val="HTML0"/>
    <w:rsid w:val="00C06F66"/>
    <w:pPr>
      <w:ind w:firstLine="0"/>
      <w:jc w:val="center"/>
    </w:pPr>
    <w:rPr>
      <w:rFonts w:ascii="Consolas" w:hAnsi="Consolas" w:cs="Consolas"/>
      <w:sz w:val="20"/>
      <w:szCs w:val="20"/>
    </w:rPr>
  </w:style>
  <w:style w:type="character" w:customStyle="1" w:styleId="HTML0">
    <w:name w:val="Стандартный HTML Знак"/>
    <w:basedOn w:val="a0"/>
    <w:link w:val="HTML"/>
    <w:rsid w:val="00C06F66"/>
    <w:rPr>
      <w:rFonts w:ascii="Consolas" w:eastAsia="Calibri" w:hAnsi="Consolas" w:cs="Consolas"/>
      <w:sz w:val="20"/>
      <w:szCs w:val="20"/>
      <w:lang w:eastAsia="ar-SA"/>
    </w:rPr>
  </w:style>
  <w:style w:type="paragraph" w:customStyle="1" w:styleId="ConsPlusCell">
    <w:name w:val="ConsPlusCell"/>
    <w:rsid w:val="00C06F6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f">
    <w:name w:val="Красная строка2"/>
    <w:basedOn w:val="affe"/>
    <w:rsid w:val="00C06F66"/>
    <w:pPr>
      <w:spacing w:before="0" w:after="120"/>
      <w:ind w:firstLine="210"/>
      <w:jc w:val="left"/>
    </w:pPr>
    <w:rPr>
      <w:sz w:val="24"/>
      <w:szCs w:val="24"/>
    </w:rPr>
  </w:style>
  <w:style w:type="paragraph" w:styleId="afff4">
    <w:name w:val="Body Text Indent"/>
    <w:basedOn w:val="a"/>
    <w:link w:val="afff5"/>
    <w:rsid w:val="00C06F66"/>
    <w:pPr>
      <w:spacing w:after="120"/>
      <w:ind w:left="283" w:firstLine="0"/>
      <w:jc w:val="left"/>
    </w:pPr>
    <w:rPr>
      <w:rFonts w:eastAsia="Times New Roman"/>
      <w:szCs w:val="24"/>
      <w:lang w:val="x-none"/>
    </w:rPr>
  </w:style>
  <w:style w:type="character" w:customStyle="1" w:styleId="afff5">
    <w:name w:val="Основной текст с отступом Знак"/>
    <w:basedOn w:val="a0"/>
    <w:link w:val="afff4"/>
    <w:rsid w:val="00C06F66"/>
    <w:rPr>
      <w:rFonts w:ascii="Times New Roman" w:eastAsia="Times New Roman" w:hAnsi="Times New Roman" w:cs="Times New Roman"/>
      <w:sz w:val="24"/>
      <w:szCs w:val="24"/>
      <w:lang w:val="x-none" w:eastAsia="ar-SA"/>
    </w:rPr>
  </w:style>
  <w:style w:type="paragraph" w:customStyle="1" w:styleId="ConsPlusTitle">
    <w:name w:val="ConsPlusTitle"/>
    <w:rsid w:val="00C06F66"/>
    <w:pPr>
      <w:widowControl w:val="0"/>
      <w:suppressAutoHyphens/>
      <w:autoSpaceDE w:val="0"/>
      <w:spacing w:after="120" w:line="240" w:lineRule="auto"/>
      <w:ind w:left="-57" w:right="-57"/>
    </w:pPr>
    <w:rPr>
      <w:rFonts w:ascii="Arial" w:eastAsia="Times New Roman" w:hAnsi="Arial" w:cs="Arial"/>
      <w:b/>
      <w:bCs/>
      <w:sz w:val="20"/>
      <w:szCs w:val="20"/>
      <w:lang w:eastAsia="ar-SA"/>
    </w:rPr>
  </w:style>
  <w:style w:type="paragraph" w:customStyle="1" w:styleId="221">
    <w:name w:val="Список 22"/>
    <w:basedOn w:val="a"/>
    <w:rsid w:val="00C06F66"/>
    <w:pPr>
      <w:ind w:left="566" w:hanging="283"/>
      <w:jc w:val="left"/>
    </w:pPr>
    <w:rPr>
      <w:rFonts w:eastAsia="Times New Roman"/>
      <w:szCs w:val="24"/>
    </w:rPr>
  </w:style>
  <w:style w:type="paragraph" w:customStyle="1" w:styleId="222">
    <w:name w:val="Красная строка 22"/>
    <w:basedOn w:val="afff4"/>
    <w:rsid w:val="00C06F66"/>
    <w:pPr>
      <w:ind w:firstLine="210"/>
    </w:pPr>
  </w:style>
  <w:style w:type="paragraph" w:customStyle="1" w:styleId="310">
    <w:name w:val="Основной текст с отступом 31"/>
    <w:basedOn w:val="a"/>
    <w:rsid w:val="00C06F66"/>
    <w:pPr>
      <w:spacing w:after="240"/>
    </w:pPr>
    <w:rPr>
      <w:rFonts w:ascii="Arial" w:eastAsia="Times New Roman" w:hAnsi="Arial" w:cs="Arial"/>
      <w:sz w:val="26"/>
      <w:szCs w:val="24"/>
    </w:rPr>
  </w:style>
  <w:style w:type="paragraph" w:customStyle="1" w:styleId="afff6">
    <w:name w:val="Шапка табл"/>
    <w:basedOn w:val="a"/>
    <w:rsid w:val="00C06F66"/>
    <w:pPr>
      <w:spacing w:before="60" w:after="120" w:line="360" w:lineRule="auto"/>
      <w:ind w:firstLine="0"/>
    </w:pPr>
    <w:rPr>
      <w:rFonts w:ascii="Arial" w:eastAsia="Times New Roman" w:hAnsi="Arial" w:cs="Arial"/>
      <w:color w:val="000000"/>
      <w:sz w:val="16"/>
      <w:szCs w:val="20"/>
      <w:lang w:val="x-none"/>
    </w:rPr>
  </w:style>
  <w:style w:type="paragraph" w:customStyle="1" w:styleId="afff7">
    <w:name w:val="Строка табл"/>
    <w:basedOn w:val="a"/>
    <w:rsid w:val="00C06F66"/>
    <w:pPr>
      <w:spacing w:before="60" w:after="120" w:line="360" w:lineRule="auto"/>
      <w:ind w:left="-113" w:firstLine="0"/>
      <w:jc w:val="left"/>
    </w:pPr>
    <w:rPr>
      <w:rFonts w:ascii="Arial" w:eastAsia="Times New Roman" w:hAnsi="Arial" w:cs="Arial"/>
      <w:color w:val="000000"/>
      <w:sz w:val="20"/>
      <w:szCs w:val="20"/>
      <w:lang w:val="x-none"/>
    </w:rPr>
  </w:style>
  <w:style w:type="paragraph" w:customStyle="1" w:styleId="afff8">
    <w:name w:val="Текст в заданном формате"/>
    <w:basedOn w:val="a"/>
    <w:rsid w:val="00C06F66"/>
    <w:pPr>
      <w:widowControl w:val="0"/>
      <w:ind w:firstLine="0"/>
      <w:jc w:val="left"/>
    </w:pPr>
    <w:rPr>
      <w:rFonts w:ascii="Liberation Serif" w:eastAsia="Liberation Serif" w:hAnsi="Liberation Serif" w:cs="Liberation Serif"/>
      <w:sz w:val="20"/>
      <w:szCs w:val="20"/>
      <w:lang w:eastAsia="ru-RU" w:bidi="ru-RU"/>
    </w:rPr>
  </w:style>
  <w:style w:type="paragraph" w:customStyle="1" w:styleId="afff9">
    <w:name w:val="Содержимое таблицы"/>
    <w:basedOn w:val="a"/>
    <w:rsid w:val="00C06F66"/>
    <w:pPr>
      <w:widowControl w:val="0"/>
      <w:suppressLineNumbers/>
      <w:ind w:firstLine="0"/>
      <w:jc w:val="left"/>
    </w:pPr>
    <w:rPr>
      <w:rFonts w:ascii="Liberation Serif" w:eastAsia="DejaVu Sans" w:hAnsi="Liberation Serif" w:cs="Lohit Hindi"/>
      <w:szCs w:val="24"/>
      <w:lang w:eastAsia="ru-RU" w:bidi="ru-RU"/>
    </w:rPr>
  </w:style>
  <w:style w:type="paragraph" w:customStyle="1" w:styleId="ConsPlusNormal">
    <w:name w:val="ConsPlusNormal"/>
    <w:link w:val="ConsPlusNormal0"/>
    <w:rsid w:val="00C06F66"/>
    <w:pPr>
      <w:suppressAutoHyphens/>
      <w:spacing w:after="0" w:line="100" w:lineRule="atLeast"/>
    </w:pPr>
    <w:rPr>
      <w:rFonts w:ascii="Arial" w:eastAsia="SimSun" w:hAnsi="Arial" w:cs="Arial"/>
      <w:kern w:val="1"/>
      <w:sz w:val="20"/>
      <w:szCs w:val="20"/>
      <w:lang w:eastAsia="hi-IN" w:bidi="hi-IN"/>
    </w:rPr>
  </w:style>
  <w:style w:type="paragraph" w:customStyle="1" w:styleId="formattext">
    <w:name w:val="formattext"/>
    <w:basedOn w:val="a"/>
    <w:rsid w:val="00C06F66"/>
    <w:pPr>
      <w:spacing w:before="280" w:after="280"/>
      <w:ind w:firstLine="0"/>
      <w:jc w:val="left"/>
    </w:pPr>
    <w:rPr>
      <w:rFonts w:eastAsia="Times New Roman"/>
      <w:szCs w:val="24"/>
    </w:rPr>
  </w:style>
  <w:style w:type="paragraph" w:customStyle="1" w:styleId="223">
    <w:name w:val="Основной текст 22"/>
    <w:basedOn w:val="a"/>
    <w:rsid w:val="00C06F66"/>
    <w:pPr>
      <w:spacing w:after="120" w:line="480" w:lineRule="auto"/>
      <w:ind w:firstLine="0"/>
      <w:jc w:val="center"/>
    </w:pPr>
    <w:rPr>
      <w:rFonts w:ascii="Calibri" w:hAnsi="Calibri"/>
      <w:sz w:val="22"/>
    </w:rPr>
  </w:style>
  <w:style w:type="paragraph" w:customStyle="1" w:styleId="54">
    <w:name w:val="Основной текст5"/>
    <w:basedOn w:val="a"/>
    <w:rsid w:val="00C06F66"/>
    <w:pPr>
      <w:widowControl w:val="0"/>
      <w:shd w:val="clear" w:color="auto" w:fill="FFFFFF"/>
      <w:spacing w:line="322" w:lineRule="exact"/>
      <w:ind w:firstLine="0"/>
      <w:jc w:val="left"/>
    </w:pPr>
    <w:rPr>
      <w:rFonts w:eastAsia="Times New Roman"/>
      <w:sz w:val="26"/>
      <w:szCs w:val="26"/>
      <w:lang w:val="x-none"/>
    </w:rPr>
  </w:style>
  <w:style w:type="paragraph" w:customStyle="1" w:styleId="231">
    <w:name w:val="Основной текст с отступом 23"/>
    <w:basedOn w:val="a"/>
    <w:rsid w:val="00C06F66"/>
    <w:pPr>
      <w:ind w:firstLine="720"/>
    </w:pPr>
    <w:rPr>
      <w:rFonts w:eastAsia="Times New Roman"/>
      <w:sz w:val="28"/>
      <w:szCs w:val="24"/>
    </w:rPr>
  </w:style>
  <w:style w:type="paragraph" w:styleId="afffa">
    <w:name w:val="Title"/>
    <w:basedOn w:val="a"/>
    <w:next w:val="afffb"/>
    <w:link w:val="afffc"/>
    <w:qFormat/>
    <w:rsid w:val="00C06F66"/>
    <w:pPr>
      <w:ind w:firstLine="0"/>
      <w:jc w:val="center"/>
    </w:pPr>
    <w:rPr>
      <w:rFonts w:eastAsia="Times New Roman"/>
      <w:b/>
      <w:sz w:val="28"/>
      <w:szCs w:val="24"/>
    </w:rPr>
  </w:style>
  <w:style w:type="character" w:customStyle="1" w:styleId="afffc">
    <w:name w:val="Название Знак"/>
    <w:basedOn w:val="a0"/>
    <w:link w:val="afffa"/>
    <w:rsid w:val="00C06F66"/>
    <w:rPr>
      <w:rFonts w:ascii="Times New Roman" w:eastAsia="Times New Roman" w:hAnsi="Times New Roman" w:cs="Times New Roman"/>
      <w:b/>
      <w:sz w:val="28"/>
      <w:szCs w:val="24"/>
      <w:lang w:eastAsia="ar-SA"/>
    </w:rPr>
  </w:style>
  <w:style w:type="paragraph" w:styleId="afffb">
    <w:name w:val="Subtitle"/>
    <w:basedOn w:val="a"/>
    <w:next w:val="a"/>
    <w:link w:val="afffd"/>
    <w:qFormat/>
    <w:rsid w:val="00C06F66"/>
    <w:pPr>
      <w:spacing w:after="240" w:line="276" w:lineRule="auto"/>
      <w:ind w:firstLine="0"/>
      <w:jc w:val="left"/>
    </w:pPr>
    <w:rPr>
      <w:rFonts w:ascii="Calibri" w:hAnsi="Calibri"/>
      <w:color w:val="000000"/>
      <w:sz w:val="22"/>
      <w:szCs w:val="24"/>
    </w:rPr>
  </w:style>
  <w:style w:type="character" w:customStyle="1" w:styleId="afffd">
    <w:name w:val="Подзаголовок Знак"/>
    <w:basedOn w:val="a0"/>
    <w:link w:val="afffb"/>
    <w:rsid w:val="00C06F66"/>
    <w:rPr>
      <w:rFonts w:ascii="Calibri" w:eastAsia="Calibri" w:hAnsi="Calibri" w:cs="Times New Roman"/>
      <w:color w:val="000000"/>
      <w:szCs w:val="24"/>
      <w:lang w:eastAsia="ar-SA"/>
    </w:rPr>
  </w:style>
  <w:style w:type="paragraph" w:customStyle="1" w:styleId="1f2">
    <w:name w:val="заголовок 1"/>
    <w:basedOn w:val="a"/>
    <w:next w:val="a"/>
    <w:rsid w:val="00C06F66"/>
    <w:pPr>
      <w:keepNext/>
      <w:widowControl w:val="0"/>
      <w:ind w:firstLine="0"/>
      <w:jc w:val="center"/>
    </w:pPr>
    <w:rPr>
      <w:rFonts w:ascii="TimesET" w:eastAsia="Times New Roman" w:hAnsi="TimesET"/>
      <w:b/>
      <w:spacing w:val="40"/>
      <w:sz w:val="28"/>
      <w:szCs w:val="20"/>
    </w:rPr>
  </w:style>
  <w:style w:type="paragraph" w:customStyle="1" w:styleId="330">
    <w:name w:val="Основной текст с отступом 33"/>
    <w:basedOn w:val="a"/>
    <w:rsid w:val="00C06F66"/>
    <w:pPr>
      <w:jc w:val="left"/>
    </w:pPr>
    <w:rPr>
      <w:rFonts w:eastAsia="Times New Roman"/>
      <w:sz w:val="28"/>
      <w:szCs w:val="28"/>
    </w:rPr>
  </w:style>
  <w:style w:type="paragraph" w:customStyle="1" w:styleId="331">
    <w:name w:val="Основной текст 33"/>
    <w:basedOn w:val="a"/>
    <w:rsid w:val="00C06F66"/>
    <w:pPr>
      <w:ind w:firstLine="0"/>
      <w:jc w:val="center"/>
    </w:pPr>
    <w:rPr>
      <w:rFonts w:eastAsia="Times New Roman"/>
      <w:b/>
      <w:bCs/>
      <w:szCs w:val="20"/>
    </w:rPr>
  </w:style>
  <w:style w:type="paragraph" w:customStyle="1" w:styleId="1f3">
    <w:name w:val="Обычный1"/>
    <w:rsid w:val="00C06F66"/>
    <w:pPr>
      <w:suppressAutoHyphens/>
      <w:spacing w:after="0" w:line="240" w:lineRule="auto"/>
    </w:pPr>
    <w:rPr>
      <w:rFonts w:ascii="Times New Roman" w:eastAsia="Times New Roman" w:hAnsi="Times New Roman" w:cs="Times New Roman"/>
      <w:sz w:val="24"/>
      <w:szCs w:val="20"/>
      <w:lang w:eastAsia="ar-SA"/>
    </w:rPr>
  </w:style>
  <w:style w:type="paragraph" w:customStyle="1" w:styleId="34">
    <w:name w:val="заголовок 3"/>
    <w:basedOn w:val="a"/>
    <w:next w:val="a"/>
    <w:rsid w:val="00C06F66"/>
    <w:pPr>
      <w:keepNext/>
      <w:ind w:firstLine="0"/>
      <w:jc w:val="left"/>
    </w:pPr>
    <w:rPr>
      <w:rFonts w:eastAsia="Times New Roman"/>
      <w:szCs w:val="20"/>
    </w:rPr>
  </w:style>
  <w:style w:type="paragraph" w:styleId="2f0">
    <w:name w:val="Quote"/>
    <w:basedOn w:val="a"/>
    <w:next w:val="a"/>
    <w:link w:val="211"/>
    <w:qFormat/>
    <w:rsid w:val="00C06F66"/>
    <w:pPr>
      <w:spacing w:before="160" w:after="200" w:line="276" w:lineRule="auto"/>
      <w:ind w:left="720" w:firstLine="0"/>
      <w:jc w:val="left"/>
    </w:pPr>
    <w:rPr>
      <w:rFonts w:ascii="Cambria" w:eastAsia="Times New Roman" w:hAnsi="Cambria"/>
      <w:sz w:val="22"/>
      <w:szCs w:val="24"/>
    </w:rPr>
  </w:style>
  <w:style w:type="character" w:customStyle="1" w:styleId="211">
    <w:name w:val="Цитата 2 Знак1"/>
    <w:basedOn w:val="a0"/>
    <w:link w:val="2f0"/>
    <w:rsid w:val="00C06F66"/>
    <w:rPr>
      <w:rFonts w:ascii="Cambria" w:eastAsia="Times New Roman" w:hAnsi="Cambria" w:cs="Times New Roman"/>
      <w:szCs w:val="24"/>
      <w:lang w:eastAsia="ar-SA"/>
    </w:rPr>
  </w:style>
  <w:style w:type="paragraph" w:styleId="afffe">
    <w:name w:val="Intense Quote"/>
    <w:basedOn w:val="a"/>
    <w:next w:val="a"/>
    <w:link w:val="1f4"/>
    <w:qFormat/>
    <w:rsid w:val="00C06F66"/>
    <w:pPr>
      <w:spacing w:before="280" w:after="240" w:line="276" w:lineRule="auto"/>
      <w:ind w:left="936" w:right="936" w:firstLine="0"/>
      <w:jc w:val="center"/>
    </w:pPr>
    <w:rPr>
      <w:rFonts w:ascii="Cambria" w:eastAsia="Times New Roman" w:hAnsi="Cambria"/>
      <w:caps/>
      <w:color w:val="943634"/>
      <w:spacing w:val="10"/>
      <w:sz w:val="22"/>
    </w:rPr>
  </w:style>
  <w:style w:type="character" w:customStyle="1" w:styleId="1f4">
    <w:name w:val="Выделенная цитата Знак1"/>
    <w:basedOn w:val="a0"/>
    <w:link w:val="afffe"/>
    <w:rsid w:val="00C06F66"/>
    <w:rPr>
      <w:rFonts w:ascii="Cambria" w:eastAsia="Times New Roman" w:hAnsi="Cambria" w:cs="Times New Roman"/>
      <w:caps/>
      <w:color w:val="943634"/>
      <w:spacing w:val="10"/>
      <w:lang w:eastAsia="ar-SA"/>
    </w:rPr>
  </w:style>
  <w:style w:type="paragraph" w:customStyle="1" w:styleId="affff">
    <w:name w:val="Подзаг"/>
    <w:basedOn w:val="a"/>
    <w:rsid w:val="00C06F66"/>
    <w:pPr>
      <w:widowControl w:val="0"/>
      <w:spacing w:before="280" w:after="280" w:line="360" w:lineRule="auto"/>
      <w:ind w:left="-284" w:firstLine="1701"/>
      <w:jc w:val="left"/>
    </w:pPr>
    <w:rPr>
      <w:rFonts w:ascii="Arial" w:eastAsia="Times New Roman" w:hAnsi="Arial" w:cs="Arial"/>
      <w:b/>
      <w:bCs/>
      <w:sz w:val="28"/>
      <w:szCs w:val="24"/>
      <w:lang w:val="x-none"/>
    </w:rPr>
  </w:style>
  <w:style w:type="paragraph" w:customStyle="1" w:styleId="affff0">
    <w:name w:val="Рис"/>
    <w:basedOn w:val="2e"/>
    <w:rsid w:val="00C06F66"/>
    <w:pPr>
      <w:spacing w:before="120" w:line="360" w:lineRule="auto"/>
      <w:ind w:left="1418" w:hanging="1418"/>
    </w:pPr>
    <w:rPr>
      <w:rFonts w:ascii="Arial" w:hAnsi="Arial" w:cs="Arial"/>
      <w:bCs w:val="0"/>
      <w:i w:val="0"/>
    </w:rPr>
  </w:style>
  <w:style w:type="paragraph" w:customStyle="1" w:styleId="1f5">
    <w:name w:val="Текст1"/>
    <w:basedOn w:val="a"/>
    <w:rsid w:val="00C06F66"/>
    <w:pPr>
      <w:ind w:firstLine="0"/>
      <w:jc w:val="left"/>
    </w:pPr>
    <w:rPr>
      <w:rFonts w:ascii="Consolas" w:hAnsi="Consolas" w:cs="Consolas"/>
      <w:sz w:val="21"/>
      <w:szCs w:val="21"/>
    </w:rPr>
  </w:style>
  <w:style w:type="paragraph" w:customStyle="1" w:styleId="1f6">
    <w:name w:val="Текст примечания1"/>
    <w:basedOn w:val="a"/>
    <w:rsid w:val="00C06F66"/>
    <w:pPr>
      <w:spacing w:after="200"/>
      <w:ind w:firstLine="0"/>
      <w:jc w:val="left"/>
    </w:pPr>
    <w:rPr>
      <w:rFonts w:ascii="Calibri" w:hAnsi="Calibri"/>
      <w:sz w:val="20"/>
      <w:szCs w:val="20"/>
    </w:rPr>
  </w:style>
  <w:style w:type="paragraph" w:customStyle="1" w:styleId="xl40">
    <w:name w:val="xl40"/>
    <w:basedOn w:val="a"/>
    <w:rsid w:val="00C06F66"/>
    <w:pPr>
      <w:spacing w:before="100" w:after="100"/>
      <w:ind w:firstLine="0"/>
      <w:jc w:val="left"/>
    </w:pPr>
    <w:rPr>
      <w:rFonts w:ascii="Courier New" w:eastAsia="Arial Unicode MS" w:hAnsi="Courier New"/>
      <w:sz w:val="16"/>
      <w:szCs w:val="20"/>
    </w:rPr>
  </w:style>
  <w:style w:type="paragraph" w:customStyle="1" w:styleId="affff1">
    <w:name w:val="текст"/>
    <w:basedOn w:val="a"/>
    <w:rsid w:val="00C06F66"/>
    <w:pPr>
      <w:spacing w:line="360" w:lineRule="auto"/>
      <w:ind w:left="2268" w:firstLine="426"/>
    </w:pPr>
    <w:rPr>
      <w:rFonts w:ascii="Azbuka04" w:eastAsia="Times New Roman" w:hAnsi="Azbuka04" w:cs="Azbuka04"/>
      <w:sz w:val="28"/>
      <w:szCs w:val="20"/>
      <w:lang w:val="x-none"/>
    </w:rPr>
  </w:style>
  <w:style w:type="paragraph" w:customStyle="1" w:styleId="212">
    <w:name w:val="Основной текст 21"/>
    <w:basedOn w:val="a"/>
    <w:rsid w:val="00C06F66"/>
    <w:pPr>
      <w:spacing w:after="120" w:line="360" w:lineRule="auto"/>
      <w:ind w:firstLine="0"/>
      <w:jc w:val="center"/>
    </w:pPr>
    <w:rPr>
      <w:rFonts w:ascii="Arial" w:eastAsia="Times New Roman" w:hAnsi="Arial"/>
      <w:color w:val="0000FF"/>
      <w:sz w:val="32"/>
      <w:szCs w:val="24"/>
    </w:rPr>
  </w:style>
  <w:style w:type="paragraph" w:customStyle="1" w:styleId="1f7">
    <w:name w:val="Абзац списка1"/>
    <w:basedOn w:val="a"/>
    <w:rsid w:val="00C06F66"/>
    <w:pPr>
      <w:ind w:left="720" w:firstLine="0"/>
      <w:jc w:val="left"/>
    </w:pPr>
    <w:rPr>
      <w:rFonts w:eastAsia="Times New Roman"/>
      <w:szCs w:val="20"/>
    </w:rPr>
  </w:style>
  <w:style w:type="paragraph" w:customStyle="1" w:styleId="acxspmiddle">
    <w:name w:val="acxspmiddle"/>
    <w:basedOn w:val="a"/>
    <w:rsid w:val="00C06F66"/>
    <w:pPr>
      <w:spacing w:before="280" w:after="280"/>
      <w:ind w:firstLine="0"/>
      <w:jc w:val="left"/>
    </w:pPr>
    <w:rPr>
      <w:rFonts w:eastAsia="Times New Roman"/>
      <w:szCs w:val="24"/>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6F66"/>
    <w:pPr>
      <w:spacing w:before="280" w:after="280"/>
      <w:ind w:firstLine="0"/>
    </w:pPr>
    <w:rPr>
      <w:rFonts w:ascii="Tahoma" w:eastAsia="Times New Roman" w:hAnsi="Tahoma"/>
      <w:sz w:val="20"/>
      <w:szCs w:val="20"/>
      <w:lang w:val="en-US"/>
    </w:rPr>
  </w:style>
  <w:style w:type="paragraph" w:customStyle="1" w:styleId="affff3">
    <w:name w:val="Знак Знак Знак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IndexList">
    <w:name w:val="Index List"/>
    <w:basedOn w:val="231"/>
    <w:rsid w:val="00C06F66"/>
    <w:pPr>
      <w:tabs>
        <w:tab w:val="num" w:pos="360"/>
      </w:tabs>
      <w:spacing w:before="120" w:after="20" w:line="264" w:lineRule="auto"/>
      <w:ind w:left="1429"/>
    </w:pPr>
    <w:rPr>
      <w:b/>
      <w:bCs/>
      <w:sz w:val="24"/>
      <w:lang w:val="x-none"/>
    </w:rPr>
  </w:style>
  <w:style w:type="paragraph" w:customStyle="1" w:styleId="2110">
    <w:name w:val="Знак2 Знак Знак1 Знак1 Знак Знак Знак Знак Знак Знак Знак Знак Знак Знак Знак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style10">
    <w:name w:val="style10"/>
    <w:basedOn w:val="a"/>
    <w:rsid w:val="00C06F66"/>
    <w:pPr>
      <w:spacing w:before="280" w:after="280"/>
      <w:ind w:firstLine="0"/>
      <w:jc w:val="left"/>
    </w:pPr>
    <w:rPr>
      <w:rFonts w:eastAsia="Times New Roman"/>
      <w:szCs w:val="24"/>
    </w:rPr>
  </w:style>
  <w:style w:type="paragraph" w:customStyle="1" w:styleId="1f8">
    <w:name w:val="Знак Знак Знак1 Знак"/>
    <w:basedOn w:val="a"/>
    <w:rsid w:val="00C06F66"/>
    <w:pPr>
      <w:spacing w:before="280" w:after="280"/>
      <w:ind w:firstLine="0"/>
      <w:jc w:val="left"/>
    </w:pPr>
    <w:rPr>
      <w:rFonts w:ascii="Tahoma" w:eastAsia="Times New Roman" w:hAnsi="Tahoma"/>
      <w:sz w:val="20"/>
      <w:szCs w:val="20"/>
      <w:lang w:val="en-US"/>
    </w:rPr>
  </w:style>
  <w:style w:type="paragraph" w:customStyle="1" w:styleId="affff4">
    <w:name w:val="Знак Знак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rvps698610">
    <w:name w:val="rvps698610"/>
    <w:basedOn w:val="a"/>
    <w:rsid w:val="00C06F66"/>
    <w:pPr>
      <w:spacing w:after="150"/>
      <w:ind w:right="300" w:firstLine="0"/>
      <w:jc w:val="left"/>
    </w:pPr>
    <w:rPr>
      <w:rFonts w:ascii="Arial" w:eastAsia="Times New Roman" w:hAnsi="Arial"/>
      <w:color w:val="000000"/>
      <w:sz w:val="18"/>
      <w:szCs w:val="20"/>
    </w:rPr>
  </w:style>
  <w:style w:type="paragraph" w:customStyle="1" w:styleId="ConsNormal">
    <w:name w:val="ConsNormal"/>
    <w:rsid w:val="00C06F66"/>
    <w:pPr>
      <w:widowControl w:val="0"/>
      <w:suppressAutoHyphens/>
      <w:autoSpaceDE w:val="0"/>
      <w:spacing w:after="0" w:line="240" w:lineRule="auto"/>
      <w:ind w:firstLine="720"/>
    </w:pPr>
    <w:rPr>
      <w:rFonts w:ascii="Arial" w:eastAsia="Times New Roman" w:hAnsi="Arial" w:cs="Arial"/>
      <w:sz w:val="28"/>
      <w:szCs w:val="28"/>
      <w:lang w:eastAsia="ar-SA"/>
    </w:rPr>
  </w:style>
  <w:style w:type="paragraph" w:customStyle="1" w:styleId="2f2">
    <w:name w:val="Абзац списка2"/>
    <w:basedOn w:val="a"/>
    <w:rsid w:val="00C06F66"/>
    <w:pPr>
      <w:spacing w:after="200" w:line="276" w:lineRule="auto"/>
      <w:ind w:left="720" w:firstLine="0"/>
      <w:jc w:val="left"/>
    </w:pPr>
    <w:rPr>
      <w:rFonts w:ascii="Calibri" w:eastAsia="Times New Roman" w:hAnsi="Calibri"/>
      <w:sz w:val="22"/>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06F66"/>
    <w:pPr>
      <w:spacing w:before="280" w:after="280"/>
      <w:ind w:firstLine="0"/>
    </w:pPr>
    <w:rPr>
      <w:rFonts w:ascii="Tahoma" w:eastAsia="Times New Roman" w:hAnsi="Tahoma"/>
      <w:sz w:val="20"/>
      <w:szCs w:val="20"/>
      <w:lang w:val="en-US"/>
    </w:rPr>
  </w:style>
  <w:style w:type="paragraph" w:customStyle="1" w:styleId="CharChar4">
    <w:name w:val="Char Char4 Знак Знак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affff5">
    <w:name w:val="Таблица"/>
    <w:basedOn w:val="a"/>
    <w:rsid w:val="00C06F66"/>
    <w:pPr>
      <w:widowControl w:val="0"/>
      <w:spacing w:line="264" w:lineRule="auto"/>
      <w:ind w:firstLine="0"/>
    </w:pPr>
    <w:rPr>
      <w:rFonts w:eastAsia="Times New Roman"/>
      <w:szCs w:val="20"/>
    </w:rPr>
  </w:style>
  <w:style w:type="paragraph" w:customStyle="1" w:styleId="affff6">
    <w:name w:val="Знак Знак Знак Знак Знак Знак Знак Знак Знак Знак Знак Знак Знак"/>
    <w:basedOn w:val="a"/>
    <w:rsid w:val="00C06F66"/>
    <w:pPr>
      <w:ind w:firstLine="0"/>
      <w:jc w:val="left"/>
    </w:pPr>
    <w:rPr>
      <w:rFonts w:ascii="Verdana" w:eastAsia="Times New Roman" w:hAnsi="Verdana" w:cs="Verdana"/>
      <w:sz w:val="20"/>
      <w:szCs w:val="20"/>
      <w:lang w:val="en-US"/>
    </w:rPr>
  </w:style>
  <w:style w:type="paragraph" w:customStyle="1" w:styleId="1f9">
    <w:name w:val="1"/>
    <w:basedOn w:val="a"/>
    <w:rsid w:val="00C06F66"/>
    <w:pPr>
      <w:spacing w:before="280" w:after="280"/>
      <w:ind w:firstLine="0"/>
      <w:jc w:val="left"/>
    </w:pPr>
    <w:rPr>
      <w:rFonts w:ascii="Tahoma" w:eastAsia="Times New Roman" w:hAnsi="Tahoma"/>
      <w:sz w:val="20"/>
      <w:szCs w:val="20"/>
      <w:lang w:val="en-US"/>
    </w:rPr>
  </w:style>
  <w:style w:type="paragraph" w:customStyle="1" w:styleId="111">
    <w:name w:val="Знак1 Знак Знак Знак Знак Знак Знак Знак Знак1 Знак Знак Знак1 Знак"/>
    <w:basedOn w:val="a"/>
    <w:rsid w:val="00C06F66"/>
    <w:pPr>
      <w:spacing w:after="160" w:line="240" w:lineRule="exact"/>
      <w:ind w:firstLine="0"/>
      <w:jc w:val="left"/>
    </w:pPr>
    <w:rPr>
      <w:rFonts w:ascii="Verdana" w:eastAsia="Times New Roman" w:hAnsi="Verdana"/>
      <w:sz w:val="20"/>
      <w:szCs w:val="20"/>
      <w:lang w:val="en-US"/>
    </w:rPr>
  </w:style>
  <w:style w:type="paragraph" w:customStyle="1" w:styleId="ConsPlusNonformat">
    <w:name w:val="ConsPlusNonformat"/>
    <w:rsid w:val="00C06F6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f3">
    <w:name w:val="Цитата2"/>
    <w:basedOn w:val="a"/>
    <w:rsid w:val="00C06F66"/>
    <w:pPr>
      <w:spacing w:after="30" w:line="180" w:lineRule="atLeast"/>
      <w:ind w:left="180" w:right="-57" w:firstLine="0"/>
      <w:jc w:val="left"/>
    </w:pPr>
    <w:rPr>
      <w:rFonts w:eastAsia="Times New Roman"/>
      <w:sz w:val="28"/>
      <w:szCs w:val="24"/>
    </w:rPr>
  </w:style>
  <w:style w:type="paragraph" w:customStyle="1" w:styleId="BodyTextIndent21">
    <w:name w:val="Body Text Indent 21"/>
    <w:basedOn w:val="a"/>
    <w:rsid w:val="00C06F66"/>
    <w:pPr>
      <w:ind w:firstLine="720"/>
    </w:pPr>
    <w:rPr>
      <w:rFonts w:eastAsia="Times New Roman"/>
      <w:szCs w:val="20"/>
    </w:rPr>
  </w:style>
  <w:style w:type="paragraph" w:customStyle="1" w:styleId="affff7">
    <w:name w:val="Название таблицы"/>
    <w:basedOn w:val="3"/>
    <w:rsid w:val="00C06F66"/>
    <w:pPr>
      <w:keepLines w:val="0"/>
      <w:tabs>
        <w:tab w:val="clear" w:pos="0"/>
      </w:tabs>
      <w:spacing w:before="360" w:after="60" w:line="312" w:lineRule="auto"/>
      <w:ind w:left="926" w:hanging="360"/>
      <w:jc w:val="both"/>
    </w:pPr>
    <w:rPr>
      <w:rFonts w:ascii="Arial" w:hAnsi="Arial" w:cs="Arial"/>
      <w:b/>
      <w:bCs/>
      <w:color w:val="auto"/>
      <w:szCs w:val="26"/>
      <w:lang w:val="x-none"/>
    </w:rPr>
  </w:style>
  <w:style w:type="paragraph" w:customStyle="1" w:styleId="affff8">
    <w:name w:val="Табличный текст"/>
    <w:basedOn w:val="a"/>
    <w:rsid w:val="00C06F66"/>
    <w:pPr>
      <w:spacing w:before="120" w:after="120" w:line="312" w:lineRule="auto"/>
      <w:ind w:left="112" w:firstLine="0"/>
    </w:pPr>
    <w:rPr>
      <w:rFonts w:ascii="Arial" w:eastAsia="Times New Roman" w:hAnsi="Arial"/>
      <w:sz w:val="22"/>
    </w:rPr>
  </w:style>
  <w:style w:type="paragraph" w:styleId="affff9">
    <w:name w:val="endnote text"/>
    <w:basedOn w:val="a"/>
    <w:link w:val="affffa"/>
    <w:rsid w:val="00C06F66"/>
    <w:pPr>
      <w:spacing w:before="60" w:after="60" w:line="312" w:lineRule="auto"/>
      <w:ind w:left="851" w:firstLine="0"/>
    </w:pPr>
    <w:rPr>
      <w:rFonts w:eastAsia="Times New Roman"/>
      <w:sz w:val="20"/>
      <w:szCs w:val="20"/>
      <w:lang w:val="x-none"/>
    </w:rPr>
  </w:style>
  <w:style w:type="character" w:customStyle="1" w:styleId="affffa">
    <w:name w:val="Текст концевой сноски Знак"/>
    <w:basedOn w:val="a0"/>
    <w:link w:val="affff9"/>
    <w:rsid w:val="00C06F66"/>
    <w:rPr>
      <w:rFonts w:ascii="Times New Roman" w:eastAsia="Times New Roman" w:hAnsi="Times New Roman" w:cs="Times New Roman"/>
      <w:sz w:val="20"/>
      <w:szCs w:val="20"/>
      <w:lang w:val="x-none" w:eastAsia="ar-SA"/>
    </w:rPr>
  </w:style>
  <w:style w:type="paragraph" w:customStyle="1" w:styleId="ConsNonformat">
    <w:name w:val="ConsNonformat"/>
    <w:rsid w:val="00C06F66"/>
    <w:pPr>
      <w:widowControl w:val="0"/>
      <w:suppressAutoHyphens/>
      <w:spacing w:after="0" w:line="240" w:lineRule="auto"/>
    </w:pPr>
    <w:rPr>
      <w:rFonts w:ascii="Lucida Sans" w:eastAsia="Times New Roman" w:hAnsi="Lucida Sans" w:cs="Lucida Sans"/>
      <w:sz w:val="16"/>
      <w:szCs w:val="16"/>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C06F66"/>
    <w:pPr>
      <w:ind w:firstLine="0"/>
      <w:jc w:val="left"/>
    </w:pPr>
    <w:rPr>
      <w:rFonts w:ascii="Verdana" w:eastAsia="Times New Roman" w:hAnsi="Verdana" w:cs="Verdana"/>
      <w:sz w:val="20"/>
      <w:szCs w:val="20"/>
      <w:lang w:val="en-US"/>
    </w:rPr>
  </w:style>
  <w:style w:type="paragraph" w:customStyle="1" w:styleId="35">
    <w:name w:val="çàãîëîâîê 3"/>
    <w:basedOn w:val="a"/>
    <w:next w:val="a"/>
    <w:rsid w:val="00C06F66"/>
    <w:pPr>
      <w:keepNext/>
      <w:ind w:firstLine="0"/>
      <w:jc w:val="left"/>
    </w:pPr>
    <w:rPr>
      <w:rFonts w:eastAsia="Times New Roman"/>
      <w:b/>
      <w:sz w:val="28"/>
      <w:szCs w:val="20"/>
    </w:rPr>
  </w:style>
  <w:style w:type="paragraph" w:customStyle="1" w:styleId="55">
    <w:name w:val="çàãîëîâîê 5"/>
    <w:basedOn w:val="a"/>
    <w:next w:val="a"/>
    <w:rsid w:val="00C06F66"/>
    <w:pPr>
      <w:keepNext/>
      <w:ind w:firstLine="720"/>
    </w:pPr>
    <w:rPr>
      <w:rFonts w:eastAsia="Times New Roman"/>
      <w:sz w:val="28"/>
      <w:szCs w:val="20"/>
    </w:rPr>
  </w:style>
  <w:style w:type="paragraph" w:customStyle="1" w:styleId="affffb">
    <w:name w:val="Ос"/>
    <w:rsid w:val="00C06F66"/>
    <w:pPr>
      <w:suppressAutoHyphens/>
      <w:spacing w:after="0" w:line="240" w:lineRule="auto"/>
      <w:ind w:left="850"/>
      <w:jc w:val="both"/>
    </w:pPr>
    <w:rPr>
      <w:rFonts w:ascii="TimesET" w:eastAsia="Times New Roman" w:hAnsi="TimesET" w:cs="TimesET"/>
      <w:sz w:val="18"/>
      <w:szCs w:val="20"/>
      <w:lang w:eastAsia="ar-SA"/>
    </w:rPr>
  </w:style>
  <w:style w:type="paragraph" w:customStyle="1" w:styleId="311">
    <w:name w:val="Основной текст 31"/>
    <w:basedOn w:val="a"/>
    <w:rsid w:val="00C06F66"/>
    <w:pPr>
      <w:ind w:firstLine="0"/>
      <w:jc w:val="left"/>
    </w:pPr>
    <w:rPr>
      <w:rFonts w:eastAsia="Times New Roman"/>
      <w:sz w:val="28"/>
      <w:szCs w:val="20"/>
      <w:lang w:val="en-US"/>
    </w:rPr>
  </w:style>
  <w:style w:type="paragraph" w:customStyle="1" w:styleId="newstext">
    <w:name w:val="newstext"/>
    <w:basedOn w:val="a"/>
    <w:rsid w:val="00C06F66"/>
    <w:pPr>
      <w:spacing w:before="280" w:after="280"/>
      <w:ind w:firstLine="375"/>
      <w:jc w:val="left"/>
    </w:pPr>
    <w:rPr>
      <w:rFonts w:ascii="Verdana" w:eastAsia="Times New Roman" w:hAnsi="Verdana"/>
      <w:color w:val="330033"/>
      <w:sz w:val="18"/>
      <w:szCs w:val="18"/>
    </w:rPr>
  </w:style>
  <w:style w:type="paragraph" w:customStyle="1" w:styleId="affffc">
    <w:name w:val="Левый столбец таблицы"/>
    <w:basedOn w:val="a"/>
    <w:next w:val="affff5"/>
    <w:rsid w:val="00C06F66"/>
    <w:pPr>
      <w:ind w:firstLine="0"/>
      <w:jc w:val="left"/>
    </w:pPr>
    <w:rPr>
      <w:rFonts w:eastAsia="Times New Roman"/>
      <w:szCs w:val="20"/>
    </w:rPr>
  </w:style>
  <w:style w:type="paragraph" w:customStyle="1" w:styleId="1fa">
    <w:name w:val="Знак1 Знак Знак Знак"/>
    <w:basedOn w:val="a"/>
    <w:rsid w:val="00C06F66"/>
    <w:pPr>
      <w:ind w:firstLine="0"/>
      <w:jc w:val="left"/>
    </w:pPr>
    <w:rPr>
      <w:rFonts w:ascii="Verdana" w:eastAsia="Times New Roman" w:hAnsi="Verdana" w:cs="Verdana"/>
      <w:sz w:val="20"/>
      <w:szCs w:val="20"/>
      <w:lang w:val="en-US"/>
    </w:rPr>
  </w:style>
  <w:style w:type="paragraph" w:customStyle="1" w:styleId="A10">
    <w:name w:val="A1"/>
    <w:basedOn w:val="a"/>
    <w:rsid w:val="00C06F66"/>
    <w:pPr>
      <w:widowControl w:val="0"/>
      <w:ind w:firstLine="0"/>
      <w:jc w:val="left"/>
    </w:pPr>
    <w:rPr>
      <w:rFonts w:ascii="Courier New" w:eastAsia="Times New Roman" w:hAnsi="Courier New"/>
      <w:sz w:val="20"/>
      <w:szCs w:val="20"/>
    </w:rPr>
  </w:style>
  <w:style w:type="paragraph" w:customStyle="1" w:styleId="affffd">
    <w:name w:val="Заголовок главы"/>
    <w:basedOn w:val="afffa"/>
    <w:rsid w:val="00C06F66"/>
    <w:pPr>
      <w:keepNext/>
      <w:keepLines/>
      <w:spacing w:before="140"/>
    </w:pPr>
    <w:rPr>
      <w:rFonts w:ascii="Garamond" w:hAnsi="Garamond" w:cs="Garamond"/>
      <w:b w:val="0"/>
      <w:caps/>
      <w:spacing w:val="60"/>
      <w:kern w:val="1"/>
      <w:sz w:val="44"/>
      <w:szCs w:val="20"/>
      <w:lang w:val="x-none"/>
    </w:rPr>
  </w:style>
  <w:style w:type="paragraph" w:styleId="affffe">
    <w:name w:val="Revision"/>
    <w:rsid w:val="00C06F66"/>
    <w:pPr>
      <w:suppressAutoHyphens/>
      <w:spacing w:after="0" w:line="240" w:lineRule="auto"/>
    </w:pPr>
    <w:rPr>
      <w:rFonts w:ascii="Times New Roman" w:eastAsia="Times New Roman" w:hAnsi="Times New Roman" w:cs="Times New Roman"/>
      <w:sz w:val="24"/>
      <w:szCs w:val="24"/>
      <w:lang w:eastAsia="ar-SA"/>
    </w:rPr>
  </w:style>
  <w:style w:type="paragraph" w:customStyle="1" w:styleId="1fb">
    <w:name w:val="Схема документа1"/>
    <w:basedOn w:val="a"/>
    <w:rsid w:val="00C06F66"/>
    <w:pPr>
      <w:shd w:val="clear" w:color="auto" w:fill="000080"/>
      <w:ind w:firstLine="0"/>
      <w:jc w:val="left"/>
    </w:pPr>
    <w:rPr>
      <w:rFonts w:ascii="Tahoma" w:eastAsia="Times New Roman" w:hAnsi="Tahoma"/>
      <w:sz w:val="20"/>
      <w:szCs w:val="20"/>
      <w:lang w:val="x-none"/>
    </w:rPr>
  </w:style>
  <w:style w:type="paragraph" w:customStyle="1" w:styleId="320">
    <w:name w:val="Основной текст 32"/>
    <w:basedOn w:val="a"/>
    <w:rsid w:val="00C06F66"/>
    <w:pPr>
      <w:ind w:firstLine="0"/>
      <w:jc w:val="left"/>
    </w:pPr>
    <w:rPr>
      <w:rFonts w:ascii="Arial" w:eastAsia="Times New Roman" w:hAnsi="Arial"/>
      <w:color w:val="000000"/>
      <w:szCs w:val="24"/>
    </w:rPr>
  </w:style>
  <w:style w:type="paragraph" w:customStyle="1" w:styleId="afffff">
    <w:name w:val="Абзац"/>
    <w:basedOn w:val="a"/>
    <w:rsid w:val="00C06F66"/>
    <w:pPr>
      <w:spacing w:line="360" w:lineRule="auto"/>
      <w:ind w:firstLine="720"/>
    </w:pPr>
    <w:rPr>
      <w:rFonts w:eastAsia="Times New Roman"/>
      <w:sz w:val="26"/>
      <w:szCs w:val="20"/>
    </w:rPr>
  </w:style>
  <w:style w:type="paragraph" w:customStyle="1" w:styleId="214">
    <w:name w:val="Основной текст с отступом 21"/>
    <w:basedOn w:val="a"/>
    <w:rsid w:val="00C06F66"/>
    <w:pPr>
      <w:ind w:left="360" w:firstLine="0"/>
      <w:jc w:val="left"/>
    </w:pPr>
    <w:rPr>
      <w:rFonts w:eastAsia="Times New Roman"/>
      <w:i/>
      <w:iCs/>
      <w:sz w:val="28"/>
      <w:szCs w:val="24"/>
    </w:rPr>
  </w:style>
  <w:style w:type="paragraph" w:customStyle="1" w:styleId="1fc">
    <w:name w:val="Цитата1"/>
    <w:basedOn w:val="a"/>
    <w:rsid w:val="00C06F66"/>
    <w:pPr>
      <w:shd w:val="clear" w:color="auto" w:fill="FFFFFF"/>
      <w:spacing w:after="120" w:line="360" w:lineRule="auto"/>
      <w:ind w:left="11" w:right="11"/>
    </w:pPr>
    <w:rPr>
      <w:rFonts w:ascii="Arial" w:eastAsia="Times New Roman" w:hAnsi="Arial" w:cs="Arial"/>
      <w:sz w:val="26"/>
      <w:szCs w:val="26"/>
    </w:rPr>
  </w:style>
  <w:style w:type="paragraph" w:customStyle="1" w:styleId="Style59">
    <w:name w:val="Style59"/>
    <w:basedOn w:val="a"/>
    <w:rsid w:val="00C06F66"/>
    <w:pPr>
      <w:spacing w:line="326" w:lineRule="exact"/>
      <w:ind w:firstLine="566"/>
    </w:pPr>
    <w:rPr>
      <w:rFonts w:eastAsia="Times New Roman"/>
      <w:szCs w:val="24"/>
    </w:rPr>
  </w:style>
  <w:style w:type="paragraph" w:customStyle="1" w:styleId="312">
    <w:name w:val="Список 31"/>
    <w:basedOn w:val="a"/>
    <w:rsid w:val="00C06F66"/>
    <w:pPr>
      <w:ind w:left="849" w:hanging="283"/>
      <w:jc w:val="left"/>
    </w:pPr>
    <w:rPr>
      <w:rFonts w:eastAsia="Times New Roman"/>
      <w:szCs w:val="24"/>
    </w:rPr>
  </w:style>
  <w:style w:type="paragraph" w:customStyle="1" w:styleId="TableContents">
    <w:name w:val="Table Contents"/>
    <w:basedOn w:val="a"/>
    <w:rsid w:val="00C06F66"/>
    <w:pPr>
      <w:widowControl w:val="0"/>
      <w:suppressLineNumbers/>
      <w:ind w:firstLine="0"/>
      <w:jc w:val="left"/>
    </w:pPr>
    <w:rPr>
      <w:rFonts w:eastAsia="SimSun" w:cs="Mangal"/>
      <w:kern w:val="1"/>
      <w:szCs w:val="24"/>
      <w:lang w:eastAsia="hi-IN" w:bidi="hi-IN"/>
    </w:rPr>
  </w:style>
  <w:style w:type="paragraph" w:customStyle="1" w:styleId="224">
    <w:name w:val="Основной текст с отступом 22"/>
    <w:basedOn w:val="a"/>
    <w:rsid w:val="00C06F66"/>
    <w:pPr>
      <w:spacing w:after="120" w:line="480" w:lineRule="auto"/>
      <w:ind w:left="283" w:firstLine="0"/>
      <w:jc w:val="left"/>
    </w:pPr>
    <w:rPr>
      <w:rFonts w:eastAsia="Times New Roman"/>
      <w:szCs w:val="24"/>
    </w:rPr>
  </w:style>
  <w:style w:type="paragraph" w:customStyle="1" w:styleId="2f4">
    <w:name w:val="Знак2"/>
    <w:basedOn w:val="a"/>
    <w:rsid w:val="00C06F66"/>
    <w:pPr>
      <w:spacing w:after="160" w:line="240" w:lineRule="exact"/>
      <w:ind w:firstLine="0"/>
      <w:jc w:val="left"/>
    </w:pPr>
    <w:rPr>
      <w:rFonts w:ascii="Verdana" w:eastAsia="Times New Roman" w:hAnsi="Verdana"/>
      <w:sz w:val="20"/>
      <w:szCs w:val="20"/>
      <w:lang w:val="en-US"/>
    </w:rPr>
  </w:style>
  <w:style w:type="paragraph" w:customStyle="1" w:styleId="afffff0">
    <w:name w:val="Таблицы (моноширинный)"/>
    <w:basedOn w:val="a"/>
    <w:next w:val="a"/>
    <w:rsid w:val="00C06F66"/>
    <w:pPr>
      <w:widowControl w:val="0"/>
      <w:autoSpaceDE w:val="0"/>
      <w:ind w:firstLine="0"/>
    </w:pPr>
    <w:rPr>
      <w:rFonts w:ascii="Courier New" w:eastAsia="Times New Roman" w:hAnsi="Courier New" w:cs="Courier New"/>
      <w:szCs w:val="24"/>
    </w:rPr>
  </w:style>
  <w:style w:type="paragraph" w:customStyle="1" w:styleId="Heading">
    <w:name w:val="Heading"/>
    <w:basedOn w:val="a"/>
    <w:next w:val="affe"/>
    <w:rsid w:val="00C06F66"/>
    <w:pPr>
      <w:keepNext/>
      <w:widowControl w:val="0"/>
      <w:spacing w:before="240" w:after="120"/>
      <w:ind w:firstLine="0"/>
      <w:jc w:val="left"/>
    </w:pPr>
    <w:rPr>
      <w:rFonts w:ascii="Arial" w:eastAsia="Microsoft YaHei" w:hAnsi="Arial" w:cs="Mangal"/>
      <w:kern w:val="1"/>
      <w:sz w:val="28"/>
      <w:szCs w:val="28"/>
      <w:lang w:eastAsia="hi-IN" w:bidi="hi-IN"/>
    </w:rPr>
  </w:style>
  <w:style w:type="paragraph" w:customStyle="1" w:styleId="1fd">
    <w:name w:val="Название объекта1"/>
    <w:basedOn w:val="a"/>
    <w:rsid w:val="00C06F66"/>
    <w:pPr>
      <w:widowControl w:val="0"/>
      <w:suppressLineNumbers/>
      <w:spacing w:before="120" w:after="120"/>
      <w:ind w:firstLine="0"/>
      <w:jc w:val="left"/>
    </w:pPr>
    <w:rPr>
      <w:rFonts w:eastAsia="SimSun" w:cs="Mangal"/>
      <w:i/>
      <w:iCs/>
      <w:kern w:val="1"/>
      <w:szCs w:val="24"/>
      <w:lang w:eastAsia="hi-IN" w:bidi="hi-IN"/>
    </w:rPr>
  </w:style>
  <w:style w:type="paragraph" w:customStyle="1" w:styleId="Index">
    <w:name w:val="Index"/>
    <w:basedOn w:val="a"/>
    <w:rsid w:val="00C06F66"/>
    <w:pPr>
      <w:widowControl w:val="0"/>
      <w:suppressLineNumbers/>
      <w:ind w:firstLine="0"/>
      <w:jc w:val="left"/>
    </w:pPr>
    <w:rPr>
      <w:rFonts w:eastAsia="SimSun" w:cs="Mangal"/>
      <w:kern w:val="1"/>
      <w:szCs w:val="24"/>
      <w:lang w:eastAsia="hi-IN" w:bidi="hi-IN"/>
    </w:rPr>
  </w:style>
  <w:style w:type="paragraph" w:customStyle="1" w:styleId="1fe">
    <w:name w:val="Красная строка1"/>
    <w:basedOn w:val="affe"/>
    <w:rsid w:val="00C06F66"/>
    <w:pPr>
      <w:widowControl w:val="0"/>
      <w:spacing w:before="0" w:after="120"/>
      <w:ind w:firstLine="210"/>
      <w:jc w:val="left"/>
    </w:pPr>
    <w:rPr>
      <w:rFonts w:eastAsia="SimSun" w:cs="Mangal"/>
      <w:kern w:val="1"/>
      <w:sz w:val="24"/>
      <w:szCs w:val="24"/>
      <w:lang w:eastAsia="hi-IN" w:bidi="hi-IN"/>
    </w:rPr>
  </w:style>
  <w:style w:type="paragraph" w:customStyle="1" w:styleId="215">
    <w:name w:val="Красная строка 21"/>
    <w:basedOn w:val="afff4"/>
    <w:rsid w:val="00C06F66"/>
    <w:pPr>
      <w:widowControl w:val="0"/>
      <w:ind w:firstLine="210"/>
    </w:pPr>
    <w:rPr>
      <w:rFonts w:eastAsia="SimSun" w:cs="Mangal"/>
      <w:kern w:val="1"/>
      <w:lang w:eastAsia="hi-IN" w:bidi="hi-IN"/>
    </w:rPr>
  </w:style>
  <w:style w:type="paragraph" w:customStyle="1" w:styleId="321">
    <w:name w:val="Основной текст с отступом 32"/>
    <w:basedOn w:val="a"/>
    <w:rsid w:val="00C06F66"/>
    <w:pPr>
      <w:widowControl w:val="0"/>
      <w:spacing w:after="120" w:line="276" w:lineRule="auto"/>
      <w:ind w:left="283" w:firstLine="0"/>
      <w:jc w:val="left"/>
    </w:pPr>
    <w:rPr>
      <w:rFonts w:ascii="Calibri" w:hAnsi="Calibri" w:cs="Mangal"/>
      <w:kern w:val="1"/>
      <w:sz w:val="16"/>
      <w:szCs w:val="16"/>
      <w:lang w:eastAsia="hi-IN" w:bidi="hi-IN"/>
    </w:rPr>
  </w:style>
  <w:style w:type="paragraph" w:customStyle="1" w:styleId="216">
    <w:name w:val="Список 21"/>
    <w:basedOn w:val="a"/>
    <w:rsid w:val="00C06F66"/>
    <w:pPr>
      <w:widowControl w:val="0"/>
      <w:ind w:left="566" w:hanging="283"/>
      <w:jc w:val="left"/>
    </w:pPr>
    <w:rPr>
      <w:rFonts w:eastAsia="SimSun" w:cs="Mangal"/>
      <w:kern w:val="1"/>
      <w:szCs w:val="24"/>
      <w:lang w:eastAsia="hi-IN" w:bidi="hi-IN"/>
    </w:rPr>
  </w:style>
  <w:style w:type="paragraph" w:customStyle="1" w:styleId="Style1">
    <w:name w:val="Style1"/>
    <w:basedOn w:val="a"/>
    <w:rsid w:val="00C06F66"/>
    <w:pPr>
      <w:widowControl w:val="0"/>
      <w:autoSpaceDE w:val="0"/>
      <w:ind w:firstLine="0"/>
      <w:jc w:val="left"/>
    </w:pPr>
    <w:rPr>
      <w:rFonts w:ascii="Arial" w:eastAsia="Times New Roman" w:hAnsi="Arial" w:cs="Arial"/>
      <w:szCs w:val="24"/>
    </w:rPr>
  </w:style>
  <w:style w:type="paragraph" w:customStyle="1" w:styleId="Style2">
    <w:name w:val="Style2"/>
    <w:basedOn w:val="a"/>
    <w:rsid w:val="00C06F66"/>
    <w:pPr>
      <w:widowControl w:val="0"/>
      <w:autoSpaceDE w:val="0"/>
      <w:ind w:firstLine="0"/>
      <w:jc w:val="left"/>
    </w:pPr>
    <w:rPr>
      <w:rFonts w:ascii="Arial" w:eastAsia="Times New Roman" w:hAnsi="Arial" w:cs="Arial"/>
      <w:szCs w:val="24"/>
    </w:rPr>
  </w:style>
  <w:style w:type="paragraph" w:customStyle="1" w:styleId="Style3">
    <w:name w:val="Style3"/>
    <w:basedOn w:val="a"/>
    <w:rsid w:val="00C06F66"/>
    <w:pPr>
      <w:widowControl w:val="0"/>
      <w:autoSpaceDE w:val="0"/>
      <w:ind w:firstLine="0"/>
      <w:jc w:val="left"/>
    </w:pPr>
    <w:rPr>
      <w:rFonts w:ascii="Arial" w:eastAsia="Times New Roman" w:hAnsi="Arial" w:cs="Arial"/>
      <w:szCs w:val="24"/>
    </w:rPr>
  </w:style>
  <w:style w:type="paragraph" w:customStyle="1" w:styleId="Style9">
    <w:name w:val="Style9"/>
    <w:basedOn w:val="a"/>
    <w:rsid w:val="00C06F66"/>
    <w:pPr>
      <w:widowControl w:val="0"/>
      <w:autoSpaceDE w:val="0"/>
      <w:spacing w:line="222" w:lineRule="exact"/>
      <w:ind w:firstLine="0"/>
      <w:jc w:val="center"/>
    </w:pPr>
    <w:rPr>
      <w:rFonts w:ascii="Arial" w:eastAsia="Times New Roman" w:hAnsi="Arial" w:cs="Arial"/>
      <w:szCs w:val="24"/>
    </w:rPr>
  </w:style>
  <w:style w:type="paragraph" w:customStyle="1" w:styleId="Style100">
    <w:name w:val="Style10"/>
    <w:basedOn w:val="a"/>
    <w:rsid w:val="00C06F66"/>
    <w:pPr>
      <w:widowControl w:val="0"/>
      <w:autoSpaceDE w:val="0"/>
      <w:spacing w:line="211" w:lineRule="exact"/>
      <w:ind w:firstLine="0"/>
      <w:jc w:val="left"/>
    </w:pPr>
    <w:rPr>
      <w:rFonts w:ascii="Arial" w:eastAsia="Times New Roman" w:hAnsi="Arial" w:cs="Arial"/>
      <w:szCs w:val="24"/>
    </w:rPr>
  </w:style>
  <w:style w:type="paragraph" w:customStyle="1" w:styleId="Style11">
    <w:name w:val="Style11"/>
    <w:basedOn w:val="a"/>
    <w:rsid w:val="00C06F66"/>
    <w:pPr>
      <w:widowControl w:val="0"/>
      <w:autoSpaceDE w:val="0"/>
      <w:spacing w:line="218" w:lineRule="exact"/>
      <w:ind w:firstLine="0"/>
      <w:jc w:val="left"/>
    </w:pPr>
    <w:rPr>
      <w:rFonts w:ascii="Arial" w:eastAsia="Times New Roman" w:hAnsi="Arial" w:cs="Arial"/>
      <w:szCs w:val="24"/>
    </w:rPr>
  </w:style>
  <w:style w:type="paragraph" w:customStyle="1" w:styleId="Style12">
    <w:name w:val="Style12"/>
    <w:basedOn w:val="a"/>
    <w:rsid w:val="00C06F66"/>
    <w:pPr>
      <w:widowControl w:val="0"/>
      <w:autoSpaceDE w:val="0"/>
      <w:spacing w:line="214" w:lineRule="exact"/>
      <w:ind w:firstLine="82"/>
      <w:jc w:val="left"/>
    </w:pPr>
    <w:rPr>
      <w:rFonts w:ascii="Arial" w:eastAsia="Times New Roman" w:hAnsi="Arial" w:cs="Arial"/>
      <w:szCs w:val="24"/>
    </w:rPr>
  </w:style>
  <w:style w:type="paragraph" w:customStyle="1" w:styleId="Style13">
    <w:name w:val="Style13"/>
    <w:basedOn w:val="a"/>
    <w:rsid w:val="00C06F66"/>
    <w:pPr>
      <w:widowControl w:val="0"/>
      <w:autoSpaceDE w:val="0"/>
      <w:ind w:firstLine="0"/>
      <w:jc w:val="left"/>
    </w:pPr>
    <w:rPr>
      <w:rFonts w:ascii="Arial" w:eastAsia="Times New Roman" w:hAnsi="Arial" w:cs="Arial"/>
      <w:szCs w:val="24"/>
    </w:rPr>
  </w:style>
  <w:style w:type="paragraph" w:customStyle="1" w:styleId="Style14">
    <w:name w:val="Style14"/>
    <w:basedOn w:val="a"/>
    <w:rsid w:val="00C06F66"/>
    <w:pPr>
      <w:widowControl w:val="0"/>
      <w:autoSpaceDE w:val="0"/>
      <w:spacing w:line="214" w:lineRule="exact"/>
      <w:ind w:firstLine="0"/>
      <w:jc w:val="right"/>
    </w:pPr>
    <w:rPr>
      <w:rFonts w:ascii="Arial" w:eastAsia="Times New Roman" w:hAnsi="Arial" w:cs="Arial"/>
      <w:szCs w:val="24"/>
    </w:rPr>
  </w:style>
  <w:style w:type="paragraph" w:customStyle="1" w:styleId="afffff1">
    <w:name w:val="Новый абзац"/>
    <w:basedOn w:val="a"/>
    <w:rsid w:val="00C06F66"/>
    <w:pPr>
      <w:spacing w:after="120"/>
      <w:ind w:firstLine="567"/>
    </w:pPr>
    <w:rPr>
      <w:rFonts w:ascii="Arial" w:eastAsia="Times New Roman" w:hAnsi="Arial" w:cs="Arial"/>
      <w:szCs w:val="20"/>
      <w:lang w:val="x-none"/>
    </w:rPr>
  </w:style>
  <w:style w:type="paragraph" w:customStyle="1" w:styleId="1-0">
    <w:name w:val="1. Что-то"/>
    <w:basedOn w:val="0"/>
    <w:rsid w:val="00C06F66"/>
    <w:pPr>
      <w:suppressAutoHyphens/>
      <w:ind w:hanging="851"/>
    </w:pPr>
    <w:rPr>
      <w:lang w:val="x-none" w:eastAsia="ar-SA"/>
    </w:rPr>
  </w:style>
  <w:style w:type="paragraph" w:customStyle="1" w:styleId="2f5">
    <w:name w:val="Переч2"/>
    <w:basedOn w:val="afff2"/>
    <w:rsid w:val="00C06F66"/>
    <w:pPr>
      <w:ind w:left="1418" w:hanging="851"/>
    </w:pPr>
    <w:rPr>
      <w:lang w:val="en-US"/>
    </w:rPr>
  </w:style>
  <w:style w:type="paragraph" w:customStyle="1" w:styleId="afffff2">
    <w:name w:val="Стиль начало"/>
    <w:basedOn w:val="a"/>
    <w:rsid w:val="00C06F66"/>
    <w:pPr>
      <w:spacing w:line="264" w:lineRule="auto"/>
      <w:ind w:firstLine="0"/>
      <w:jc w:val="left"/>
    </w:pPr>
    <w:rPr>
      <w:rFonts w:eastAsia="Times New Roman"/>
      <w:sz w:val="28"/>
      <w:szCs w:val="20"/>
    </w:rPr>
  </w:style>
  <w:style w:type="paragraph" w:customStyle="1" w:styleId="141">
    <w:name w:val="Стиль14"/>
    <w:basedOn w:val="a"/>
    <w:rsid w:val="00C06F66"/>
    <w:pPr>
      <w:spacing w:before="280" w:after="280"/>
      <w:ind w:firstLine="720"/>
    </w:pPr>
    <w:rPr>
      <w:rFonts w:eastAsia="Times New Roman"/>
      <w:sz w:val="28"/>
      <w:szCs w:val="20"/>
    </w:rPr>
  </w:style>
  <w:style w:type="paragraph" w:customStyle="1" w:styleId="afffff3">
    <w:name w:val="Стиль адрес"/>
    <w:basedOn w:val="a"/>
    <w:rsid w:val="00C06F66"/>
    <w:pPr>
      <w:spacing w:line="264" w:lineRule="auto"/>
      <w:ind w:left="4820" w:firstLine="0"/>
      <w:jc w:val="left"/>
    </w:pPr>
    <w:rPr>
      <w:rFonts w:eastAsia="Times New Roman"/>
      <w:sz w:val="28"/>
      <w:szCs w:val="20"/>
    </w:rPr>
  </w:style>
  <w:style w:type="paragraph" w:customStyle="1" w:styleId="StyleHeading2">
    <w:name w:val="Style Heading 2"/>
    <w:basedOn w:val="2"/>
    <w:rsid w:val="00C06F66"/>
    <w:pPr>
      <w:keepNext w:val="0"/>
      <w:tabs>
        <w:tab w:val="clear" w:pos="0"/>
      </w:tabs>
      <w:spacing w:before="240" w:after="120" w:line="360" w:lineRule="auto"/>
      <w:ind w:left="0" w:firstLine="357"/>
      <w:jc w:val="both"/>
    </w:pPr>
    <w:rPr>
      <w:b w:val="0"/>
      <w:caps w:val="0"/>
      <w:sz w:val="28"/>
    </w:rPr>
  </w:style>
  <w:style w:type="paragraph" w:customStyle="1" w:styleId="2Arial16">
    <w:name w:val="Стиль Основной текст с отступом 2 + Arial 16 пт полужирный подче..."/>
    <w:basedOn w:val="231"/>
    <w:rsid w:val="00C06F66"/>
    <w:pPr>
      <w:widowControl w:val="0"/>
      <w:spacing w:before="120" w:after="120"/>
      <w:ind w:firstLine="0"/>
      <w:jc w:val="center"/>
    </w:pPr>
    <w:rPr>
      <w:b/>
      <w:bCs/>
      <w:sz w:val="32"/>
      <w:szCs w:val="20"/>
      <w:u w:val="single"/>
    </w:rPr>
  </w:style>
  <w:style w:type="paragraph" w:customStyle="1" w:styleId="410">
    <w:name w:val="Маркированный список 41"/>
    <w:basedOn w:val="a"/>
    <w:rsid w:val="00C06F66"/>
    <w:pPr>
      <w:ind w:left="1003" w:hanging="360"/>
      <w:jc w:val="left"/>
    </w:pPr>
    <w:rPr>
      <w:rFonts w:eastAsia="Times New Roman"/>
      <w:szCs w:val="24"/>
    </w:rPr>
  </w:style>
  <w:style w:type="paragraph" w:customStyle="1" w:styleId="2Arial160">
    <w:name w:val="Стиль Основной текст с отступом 2 + Arial 16 пт курсив подчеркив..."/>
    <w:basedOn w:val="231"/>
    <w:rsid w:val="00C06F66"/>
    <w:pPr>
      <w:widowControl w:val="0"/>
      <w:spacing w:before="120" w:after="120"/>
      <w:ind w:firstLine="0"/>
      <w:jc w:val="center"/>
    </w:pPr>
    <w:rPr>
      <w:i/>
      <w:iCs/>
      <w:sz w:val="32"/>
      <w:szCs w:val="20"/>
      <w:u w:val="single"/>
    </w:rPr>
  </w:style>
  <w:style w:type="paragraph" w:customStyle="1" w:styleId="1ff">
    <w:name w:val="Маркированный список1"/>
    <w:basedOn w:val="a"/>
    <w:rsid w:val="00C06F66"/>
    <w:pPr>
      <w:spacing w:line="360" w:lineRule="auto"/>
      <w:ind w:firstLine="0"/>
    </w:pPr>
    <w:rPr>
      <w:rFonts w:eastAsia="Times New Roman"/>
      <w:szCs w:val="24"/>
    </w:rPr>
  </w:style>
  <w:style w:type="paragraph" w:customStyle="1" w:styleId="CharChar0">
    <w:name w:val="Char Char"/>
    <w:basedOn w:val="a"/>
    <w:rsid w:val="00C06F66"/>
    <w:pPr>
      <w:spacing w:after="160" w:line="240" w:lineRule="exact"/>
      <w:ind w:firstLine="0"/>
      <w:jc w:val="left"/>
    </w:pPr>
    <w:rPr>
      <w:rFonts w:ascii="Verdana" w:eastAsia="Times New Roman" w:hAnsi="Verdana" w:cs="Verdana"/>
      <w:sz w:val="20"/>
      <w:szCs w:val="20"/>
      <w:lang w:val="en-US"/>
    </w:rPr>
  </w:style>
  <w:style w:type="paragraph" w:customStyle="1" w:styleId="217">
    <w:name w:val="Маркированный список 21"/>
    <w:basedOn w:val="afff0"/>
    <w:rsid w:val="00C06F66"/>
    <w:pPr>
      <w:spacing w:after="120"/>
      <w:ind w:left="720" w:hanging="360"/>
    </w:pPr>
  </w:style>
  <w:style w:type="paragraph" w:customStyle="1" w:styleId="WW-2">
    <w:name w:val="WW-Маркированный список 2"/>
    <w:basedOn w:val="a"/>
    <w:rsid w:val="00C06F66"/>
    <w:pPr>
      <w:spacing w:before="120" w:after="120"/>
      <w:ind w:left="927" w:hanging="360"/>
      <w:jc w:val="left"/>
    </w:pPr>
    <w:rPr>
      <w:rFonts w:eastAsia="Times New Roman"/>
      <w:szCs w:val="24"/>
    </w:rPr>
  </w:style>
  <w:style w:type="paragraph" w:customStyle="1" w:styleId="411">
    <w:name w:val="Список 41"/>
    <w:basedOn w:val="afff0"/>
    <w:rsid w:val="00C06F66"/>
    <w:pPr>
      <w:spacing w:before="120" w:after="120"/>
      <w:ind w:left="2520" w:hanging="360"/>
      <w:jc w:val="both"/>
    </w:pPr>
    <w:rPr>
      <w:rFonts w:ascii="Arial" w:hAnsi="Arial" w:cs="Arial"/>
      <w:spacing w:val="-5"/>
      <w:sz w:val="22"/>
      <w:szCs w:val="22"/>
    </w:rPr>
  </w:style>
  <w:style w:type="paragraph" w:customStyle="1" w:styleId="510">
    <w:name w:val="Список 51"/>
    <w:basedOn w:val="afff0"/>
    <w:rsid w:val="00C06F66"/>
    <w:pPr>
      <w:spacing w:before="120" w:after="120"/>
      <w:ind w:left="2880" w:hanging="360"/>
      <w:jc w:val="both"/>
    </w:pPr>
    <w:rPr>
      <w:rFonts w:ascii="Arial" w:hAnsi="Arial" w:cs="Arial"/>
      <w:spacing w:val="-5"/>
      <w:sz w:val="22"/>
      <w:szCs w:val="22"/>
    </w:rPr>
  </w:style>
  <w:style w:type="paragraph" w:customStyle="1" w:styleId="1ff0">
    <w:name w:val="Продолжение списка1"/>
    <w:basedOn w:val="afff0"/>
    <w:rsid w:val="00C06F66"/>
    <w:pPr>
      <w:spacing w:before="120" w:after="120"/>
      <w:ind w:left="1440" w:firstLine="0"/>
      <w:jc w:val="both"/>
    </w:pPr>
    <w:rPr>
      <w:rFonts w:ascii="Arial" w:hAnsi="Arial" w:cs="Arial"/>
      <w:spacing w:val="-5"/>
      <w:sz w:val="20"/>
      <w:szCs w:val="20"/>
      <w:lang w:val="x-none"/>
    </w:rPr>
  </w:style>
  <w:style w:type="paragraph" w:customStyle="1" w:styleId="1ff1">
    <w:name w:val="Нумерованный список1"/>
    <w:basedOn w:val="affe"/>
    <w:rsid w:val="00C06F66"/>
    <w:pPr>
      <w:spacing w:before="0" w:after="270" w:line="270" w:lineRule="atLeast"/>
      <w:ind w:left="425" w:hanging="425"/>
      <w:jc w:val="left"/>
    </w:pPr>
    <w:rPr>
      <w:rFonts w:ascii="Calibri" w:eastAsia="Calibri" w:hAnsi="Calibri" w:cs="Calibri"/>
      <w:sz w:val="23"/>
      <w:szCs w:val="20"/>
      <w:lang w:val="en-GB"/>
    </w:rPr>
  </w:style>
  <w:style w:type="paragraph" w:customStyle="1" w:styleId="StyleBodyTextCentered">
    <w:name w:val="Style Body Text + Centered"/>
    <w:basedOn w:val="affe"/>
    <w:rsid w:val="00C06F66"/>
    <w:pPr>
      <w:spacing w:after="120"/>
      <w:jc w:val="center"/>
    </w:pPr>
    <w:rPr>
      <w:sz w:val="24"/>
      <w:szCs w:val="24"/>
      <w:lang w:val="ru-RU"/>
    </w:rPr>
  </w:style>
  <w:style w:type="paragraph" w:customStyle="1" w:styleId="Heading11">
    <w:name w:val="Heading 11"/>
    <w:basedOn w:val="a"/>
    <w:rsid w:val="00C06F66"/>
    <w:pPr>
      <w:ind w:firstLine="0"/>
      <w:jc w:val="left"/>
    </w:pPr>
    <w:rPr>
      <w:rFonts w:eastAsia="Times New Roman"/>
      <w:sz w:val="20"/>
      <w:szCs w:val="20"/>
      <w:lang w:val="en-US"/>
    </w:rPr>
  </w:style>
  <w:style w:type="paragraph" w:customStyle="1" w:styleId="Heading31">
    <w:name w:val="Heading 31"/>
    <w:basedOn w:val="a"/>
    <w:rsid w:val="00C06F66"/>
    <w:pPr>
      <w:ind w:firstLine="0"/>
      <w:jc w:val="left"/>
    </w:pPr>
    <w:rPr>
      <w:rFonts w:eastAsia="Times New Roman"/>
      <w:sz w:val="20"/>
      <w:szCs w:val="20"/>
      <w:lang w:val="en-US"/>
    </w:rPr>
  </w:style>
  <w:style w:type="paragraph" w:customStyle="1" w:styleId="Heading41">
    <w:name w:val="Heading 41"/>
    <w:basedOn w:val="a"/>
    <w:rsid w:val="00C06F66"/>
    <w:pPr>
      <w:ind w:firstLine="0"/>
      <w:jc w:val="left"/>
    </w:pPr>
    <w:rPr>
      <w:rFonts w:eastAsia="Times New Roman"/>
      <w:sz w:val="20"/>
      <w:szCs w:val="20"/>
      <w:lang w:val="en-US"/>
    </w:rPr>
  </w:style>
  <w:style w:type="paragraph" w:customStyle="1" w:styleId="Heading51">
    <w:name w:val="Heading 51"/>
    <w:basedOn w:val="a"/>
    <w:rsid w:val="00C06F66"/>
    <w:pPr>
      <w:ind w:firstLine="0"/>
      <w:jc w:val="left"/>
    </w:pPr>
    <w:rPr>
      <w:rFonts w:eastAsia="Times New Roman"/>
      <w:sz w:val="20"/>
      <w:szCs w:val="20"/>
      <w:lang w:val="en-US"/>
    </w:rPr>
  </w:style>
  <w:style w:type="paragraph" w:customStyle="1" w:styleId="Heading61">
    <w:name w:val="Heading 61"/>
    <w:basedOn w:val="a"/>
    <w:rsid w:val="00C06F66"/>
    <w:pPr>
      <w:ind w:firstLine="0"/>
      <w:jc w:val="left"/>
    </w:pPr>
    <w:rPr>
      <w:rFonts w:eastAsia="Times New Roman"/>
      <w:sz w:val="20"/>
      <w:szCs w:val="20"/>
      <w:lang w:val="en-US"/>
    </w:rPr>
  </w:style>
  <w:style w:type="paragraph" w:customStyle="1" w:styleId="Heading71">
    <w:name w:val="Heading 71"/>
    <w:basedOn w:val="a"/>
    <w:rsid w:val="00C06F66"/>
    <w:pPr>
      <w:ind w:firstLine="0"/>
      <w:jc w:val="left"/>
    </w:pPr>
    <w:rPr>
      <w:rFonts w:eastAsia="Times New Roman"/>
      <w:sz w:val="20"/>
      <w:szCs w:val="20"/>
      <w:lang w:val="en-US"/>
    </w:rPr>
  </w:style>
  <w:style w:type="paragraph" w:customStyle="1" w:styleId="Heading81">
    <w:name w:val="Heading 81"/>
    <w:basedOn w:val="a"/>
    <w:rsid w:val="00C06F66"/>
    <w:pPr>
      <w:ind w:firstLine="0"/>
      <w:jc w:val="left"/>
    </w:pPr>
    <w:rPr>
      <w:rFonts w:eastAsia="Times New Roman"/>
      <w:sz w:val="20"/>
      <w:szCs w:val="20"/>
      <w:lang w:val="en-US"/>
    </w:rPr>
  </w:style>
  <w:style w:type="paragraph" w:customStyle="1" w:styleId="Heading91">
    <w:name w:val="Heading 91"/>
    <w:basedOn w:val="a"/>
    <w:rsid w:val="00C06F66"/>
    <w:pPr>
      <w:ind w:firstLine="0"/>
      <w:jc w:val="left"/>
    </w:pPr>
    <w:rPr>
      <w:rFonts w:eastAsia="Times New Roman"/>
      <w:sz w:val="20"/>
      <w:szCs w:val="20"/>
      <w:lang w:val="en-US"/>
    </w:rPr>
  </w:style>
  <w:style w:type="paragraph" w:customStyle="1" w:styleId="1ff2">
    <w:name w:val="Обычный отступ1"/>
    <w:basedOn w:val="a"/>
    <w:rsid w:val="00C06F66"/>
    <w:pPr>
      <w:ind w:left="709" w:firstLine="0"/>
    </w:pPr>
    <w:rPr>
      <w:rFonts w:ascii="Arial" w:eastAsia="Times New Roman" w:hAnsi="Arial"/>
      <w:sz w:val="22"/>
      <w:szCs w:val="20"/>
    </w:rPr>
  </w:style>
  <w:style w:type="paragraph" w:customStyle="1" w:styleId="StyleCenteredFirstline0cm">
    <w:name w:val="Style Centered First line:  0 cm"/>
    <w:basedOn w:val="a"/>
    <w:rsid w:val="00C06F66"/>
    <w:pPr>
      <w:ind w:firstLine="0"/>
      <w:jc w:val="center"/>
    </w:pPr>
    <w:rPr>
      <w:rFonts w:eastAsia="Times New Roman"/>
      <w:szCs w:val="20"/>
    </w:rPr>
  </w:style>
  <w:style w:type="paragraph" w:customStyle="1" w:styleId="FR1">
    <w:name w:val="FR1"/>
    <w:rsid w:val="00C06F66"/>
    <w:pPr>
      <w:widowControl w:val="0"/>
      <w:suppressAutoHyphens/>
      <w:spacing w:after="0" w:line="300" w:lineRule="auto"/>
      <w:jc w:val="center"/>
    </w:pPr>
    <w:rPr>
      <w:rFonts w:ascii="Times New Roman" w:eastAsia="Times New Roman" w:hAnsi="Times New Roman" w:cs="Times New Roman"/>
      <w:sz w:val="28"/>
      <w:szCs w:val="20"/>
      <w:lang w:eastAsia="ar-SA"/>
    </w:rPr>
  </w:style>
  <w:style w:type="paragraph" w:customStyle="1" w:styleId="BodyTextKeep">
    <w:name w:val="Body Text Keep"/>
    <w:basedOn w:val="affe"/>
    <w:rsid w:val="00C06F66"/>
    <w:pPr>
      <w:spacing w:after="120"/>
      <w:ind w:firstLine="0"/>
    </w:pPr>
    <w:rPr>
      <w:spacing w:val="-5"/>
      <w:sz w:val="24"/>
      <w:szCs w:val="24"/>
      <w:lang w:val="ru-RU"/>
    </w:rPr>
  </w:style>
  <w:style w:type="paragraph" w:customStyle="1" w:styleId="StyleBodyTextIndent312ptJustifiedAfter0pt">
    <w:name w:val="Style Body Text Indent 3 + 12 pt Justified After:  0 pt"/>
    <w:basedOn w:val="330"/>
    <w:rsid w:val="00C06F66"/>
    <w:pPr>
      <w:widowControl w:val="0"/>
      <w:spacing w:before="120"/>
      <w:ind w:left="1003" w:hanging="360"/>
      <w:jc w:val="both"/>
      <w:textAlignment w:val="baseline"/>
    </w:pPr>
    <w:rPr>
      <w:sz w:val="24"/>
      <w:szCs w:val="20"/>
    </w:rPr>
  </w:style>
  <w:style w:type="paragraph" w:customStyle="1" w:styleId="218">
    <w:name w:val="Продолжение списка 21"/>
    <w:basedOn w:val="1ff0"/>
    <w:rsid w:val="00C06F66"/>
    <w:pPr>
      <w:spacing w:before="0" w:after="270" w:line="270" w:lineRule="atLeast"/>
      <w:ind w:left="851"/>
      <w:jc w:val="left"/>
    </w:pPr>
    <w:rPr>
      <w:rFonts w:ascii="Times New Roman" w:hAnsi="Times New Roman" w:cs="Times New Roman"/>
      <w:spacing w:val="0"/>
      <w:sz w:val="23"/>
      <w:lang w:val="en-GB"/>
    </w:rPr>
  </w:style>
  <w:style w:type="paragraph" w:customStyle="1" w:styleId="ListNumberNoSpace">
    <w:name w:val="List Number NoSpace"/>
    <w:basedOn w:val="1ff1"/>
    <w:rsid w:val="00C06F66"/>
    <w:pPr>
      <w:spacing w:after="0"/>
    </w:pPr>
  </w:style>
  <w:style w:type="paragraph" w:customStyle="1" w:styleId="ListBullet1Continue">
    <w:name w:val="List Bullet 1 Continue"/>
    <w:basedOn w:val="1ff"/>
    <w:rsid w:val="00C06F66"/>
    <w:pPr>
      <w:keepNext/>
      <w:spacing w:after="120" w:line="270" w:lineRule="atLeast"/>
      <w:ind w:left="284" w:hanging="284"/>
      <w:jc w:val="left"/>
    </w:pPr>
    <w:rPr>
      <w:sz w:val="23"/>
      <w:szCs w:val="20"/>
      <w:u w:val="single"/>
    </w:rPr>
  </w:style>
  <w:style w:type="paragraph" w:customStyle="1" w:styleId="FrontPage1">
    <w:name w:val="FrontPage1"/>
    <w:basedOn w:val="a"/>
    <w:next w:val="affe"/>
    <w:rsid w:val="00C06F66"/>
    <w:pPr>
      <w:spacing w:after="160" w:line="320" w:lineRule="exact"/>
      <w:ind w:firstLine="0"/>
      <w:jc w:val="left"/>
    </w:pPr>
    <w:rPr>
      <w:rFonts w:ascii="TrueHelveticaLight" w:eastAsia="Times New Roman" w:hAnsi="TrueHelveticaLight"/>
      <w:sz w:val="28"/>
      <w:szCs w:val="20"/>
      <w:lang w:val="en-GB"/>
    </w:rPr>
  </w:style>
  <w:style w:type="paragraph" w:customStyle="1" w:styleId="FrontPage2">
    <w:name w:val="FrontPage2"/>
    <w:basedOn w:val="FrontPage1"/>
    <w:next w:val="affe"/>
    <w:rsid w:val="00C06F66"/>
    <w:pPr>
      <w:spacing w:line="400" w:lineRule="exact"/>
    </w:pPr>
    <w:rPr>
      <w:rFonts w:ascii="TrueHelveticaBlack" w:hAnsi="TrueHelveticaBlack" w:cs="TrueHelveticaBlack"/>
      <w:sz w:val="36"/>
    </w:rPr>
  </w:style>
  <w:style w:type="paragraph" w:customStyle="1" w:styleId="FrontPage3">
    <w:name w:val="FrontPage3"/>
    <w:basedOn w:val="FrontPage1"/>
    <w:next w:val="2f3"/>
    <w:rsid w:val="00C06F66"/>
    <w:pPr>
      <w:spacing w:before="160" w:after="0"/>
    </w:pPr>
    <w:rPr>
      <w:sz w:val="20"/>
    </w:rPr>
  </w:style>
  <w:style w:type="paragraph" w:customStyle="1" w:styleId="ContentsPage">
    <w:name w:val="ContentsPage"/>
    <w:basedOn w:val="a"/>
    <w:next w:val="affe"/>
    <w:rsid w:val="00C06F66"/>
    <w:pPr>
      <w:pageBreakBefore/>
      <w:spacing w:before="2680" w:line="320" w:lineRule="exact"/>
      <w:ind w:firstLine="0"/>
      <w:jc w:val="left"/>
    </w:pPr>
    <w:rPr>
      <w:rFonts w:ascii="TrueHelveticaBlack" w:eastAsia="Times New Roman" w:hAnsi="TrueHelveticaBlack"/>
      <w:b/>
      <w:sz w:val="32"/>
      <w:szCs w:val="20"/>
      <w:lang w:val="en-GB"/>
    </w:rPr>
  </w:style>
  <w:style w:type="paragraph" w:customStyle="1" w:styleId="BodyTextNoSpace">
    <w:name w:val="Body Text NoSpace"/>
    <w:basedOn w:val="affe"/>
    <w:rsid w:val="00C06F66"/>
    <w:pPr>
      <w:spacing w:before="0" w:line="270" w:lineRule="atLeast"/>
      <w:ind w:firstLine="0"/>
      <w:jc w:val="left"/>
    </w:pPr>
    <w:rPr>
      <w:sz w:val="23"/>
      <w:szCs w:val="20"/>
      <w:lang w:val="en-GB"/>
    </w:rPr>
  </w:style>
  <w:style w:type="paragraph" w:customStyle="1" w:styleId="AppendixPage">
    <w:name w:val="AppendixPage"/>
    <w:basedOn w:val="ContentsPage"/>
    <w:next w:val="BodyTextNoSpace"/>
    <w:rsid w:val="00C06F66"/>
    <w:pPr>
      <w:pageBreakBefore w:val="0"/>
      <w:spacing w:before="120" w:after="320"/>
    </w:pPr>
  </w:style>
  <w:style w:type="paragraph" w:customStyle="1" w:styleId="ListBulletNoSpace">
    <w:name w:val="List Bullet NoSpace"/>
    <w:basedOn w:val="1ff"/>
    <w:rsid w:val="00C06F66"/>
    <w:pPr>
      <w:spacing w:line="270" w:lineRule="atLeast"/>
      <w:jc w:val="left"/>
    </w:pPr>
    <w:rPr>
      <w:sz w:val="23"/>
      <w:szCs w:val="20"/>
      <w:u w:val="single"/>
    </w:rPr>
  </w:style>
  <w:style w:type="paragraph" w:customStyle="1" w:styleId="source">
    <w:name w:val="source"/>
    <w:basedOn w:val="affe"/>
    <w:rsid w:val="00C06F66"/>
    <w:pPr>
      <w:spacing w:before="0" w:after="270" w:line="270" w:lineRule="atLeast"/>
      <w:ind w:firstLine="0"/>
      <w:jc w:val="left"/>
    </w:pPr>
    <w:rPr>
      <w:sz w:val="18"/>
      <w:szCs w:val="20"/>
      <w:lang w:val="en-US"/>
    </w:rPr>
  </w:style>
  <w:style w:type="paragraph" w:customStyle="1" w:styleId="Table">
    <w:name w:val="Table"/>
    <w:basedOn w:val="a"/>
    <w:rsid w:val="00C06F66"/>
    <w:pPr>
      <w:spacing w:before="60" w:after="60" w:line="220" w:lineRule="atLeast"/>
      <w:ind w:firstLine="0"/>
      <w:jc w:val="left"/>
    </w:pPr>
    <w:rPr>
      <w:rFonts w:ascii="DaneHelveticaNeue" w:eastAsia="Times New Roman" w:hAnsi="DaneHelveticaNeue"/>
      <w:sz w:val="18"/>
      <w:szCs w:val="20"/>
      <w:lang w:val="en-GB"/>
    </w:rPr>
  </w:style>
  <w:style w:type="paragraph" w:customStyle="1" w:styleId="MarginFrame0">
    <w:name w:val="Margin Frame"/>
    <w:basedOn w:val="a"/>
    <w:rsid w:val="00C06F66"/>
    <w:pPr>
      <w:keepNext/>
      <w:keepLines/>
      <w:spacing w:line="270" w:lineRule="atLeast"/>
      <w:ind w:firstLine="0"/>
      <w:jc w:val="left"/>
    </w:pPr>
    <w:rPr>
      <w:rFonts w:eastAsia="Times New Roman"/>
      <w:sz w:val="23"/>
      <w:szCs w:val="20"/>
      <w:lang w:val="en-GB"/>
    </w:rPr>
  </w:style>
  <w:style w:type="paragraph" w:customStyle="1" w:styleId="-2">
    <w:name w:val="Название объекта.Таблица - Название объекта"/>
    <w:basedOn w:val="a"/>
    <w:next w:val="affe"/>
    <w:rsid w:val="00C06F66"/>
    <w:pPr>
      <w:spacing w:before="140" w:after="140" w:line="250" w:lineRule="atLeast"/>
      <w:ind w:left="1276" w:hanging="1276"/>
      <w:jc w:val="left"/>
    </w:pPr>
    <w:rPr>
      <w:rFonts w:eastAsia="Times New Roman"/>
      <w:i/>
      <w:sz w:val="21"/>
      <w:szCs w:val="20"/>
      <w:lang w:val="en-GB"/>
    </w:rPr>
  </w:style>
  <w:style w:type="paragraph" w:customStyle="1" w:styleId="HeaderEven">
    <w:name w:val="HeaderEven"/>
    <w:basedOn w:val="a"/>
    <w:rsid w:val="00C06F66"/>
    <w:pPr>
      <w:spacing w:line="270" w:lineRule="atLeast"/>
      <w:ind w:left="-2268" w:firstLine="0"/>
      <w:jc w:val="left"/>
    </w:pPr>
    <w:rPr>
      <w:rFonts w:eastAsia="Times New Roman"/>
      <w:sz w:val="23"/>
      <w:szCs w:val="20"/>
      <w:lang w:val="en-GB"/>
    </w:rPr>
  </w:style>
  <w:style w:type="paragraph" w:customStyle="1" w:styleId="Appendix">
    <w:name w:val="Appendix"/>
    <w:basedOn w:val="a"/>
    <w:next w:val="affe"/>
    <w:rsid w:val="00C06F66"/>
    <w:pPr>
      <w:keepNext/>
      <w:keepLines/>
      <w:pageBreakBefore/>
      <w:spacing w:after="130" w:line="320" w:lineRule="exact"/>
      <w:ind w:firstLine="0"/>
      <w:jc w:val="left"/>
    </w:pPr>
    <w:rPr>
      <w:rFonts w:ascii="DaneHelveticaNeue" w:eastAsia="Times New Roman" w:hAnsi="DaneHelveticaNeue"/>
      <w:b/>
      <w:sz w:val="32"/>
      <w:szCs w:val="20"/>
      <w:lang w:val="en-GB"/>
    </w:rPr>
  </w:style>
  <w:style w:type="paragraph" w:customStyle="1" w:styleId="HeaderFrame">
    <w:name w:val="HeaderFrame"/>
    <w:basedOn w:val="a"/>
    <w:next w:val="a"/>
    <w:rsid w:val="00C06F66"/>
    <w:pPr>
      <w:spacing w:line="270" w:lineRule="atLeast"/>
      <w:ind w:firstLine="0"/>
      <w:jc w:val="left"/>
    </w:pPr>
    <w:rPr>
      <w:rFonts w:eastAsia="Times New Roman"/>
      <w:sz w:val="23"/>
      <w:szCs w:val="20"/>
      <w:lang w:val="en-GB"/>
    </w:rPr>
  </w:style>
  <w:style w:type="paragraph" w:customStyle="1" w:styleId="HeaderFrameEven">
    <w:name w:val="HeaderFrameEven"/>
    <w:basedOn w:val="HeaderFrame"/>
    <w:rsid w:val="00C06F66"/>
    <w:rPr>
      <w:rFonts w:ascii="DaneHelveticaNeue" w:hAnsi="DaneHelveticaNeue" w:cs="DaneHelveticaNeue"/>
      <w:sz w:val="16"/>
    </w:rPr>
  </w:style>
  <w:style w:type="paragraph" w:customStyle="1" w:styleId="219">
    <w:name w:val="Нумерованный список 21"/>
    <w:basedOn w:val="1ff1"/>
    <w:rsid w:val="00C06F66"/>
    <w:pPr>
      <w:ind w:left="850"/>
    </w:pPr>
  </w:style>
  <w:style w:type="paragraph" w:customStyle="1" w:styleId="BodyMargin0">
    <w:name w:val="Body Margin"/>
    <w:basedOn w:val="affe"/>
    <w:next w:val="affe"/>
    <w:rsid w:val="00C06F66"/>
    <w:pPr>
      <w:spacing w:before="0" w:after="270" w:line="270" w:lineRule="atLeast"/>
      <w:ind w:hanging="2268"/>
      <w:jc w:val="left"/>
    </w:pPr>
    <w:rPr>
      <w:sz w:val="23"/>
      <w:szCs w:val="20"/>
      <w:lang w:val="en-GB"/>
    </w:rPr>
  </w:style>
  <w:style w:type="paragraph" w:customStyle="1" w:styleId="Stylefortableheading">
    <w:name w:val="Style for table heading"/>
    <w:basedOn w:val="a"/>
    <w:rsid w:val="00C06F66"/>
    <w:pPr>
      <w:keepNext/>
      <w:keepLines/>
      <w:ind w:firstLine="0"/>
      <w:jc w:val="center"/>
    </w:pPr>
    <w:rPr>
      <w:rFonts w:eastAsia="Times New Roman"/>
      <w:b/>
      <w:sz w:val="20"/>
      <w:szCs w:val="20"/>
      <w:lang w:val="en-AU"/>
    </w:rPr>
  </w:style>
  <w:style w:type="paragraph" w:customStyle="1" w:styleId="Stylefortabletext">
    <w:name w:val="Style for table text"/>
    <w:basedOn w:val="a"/>
    <w:rsid w:val="00C06F66"/>
    <w:pPr>
      <w:ind w:firstLine="0"/>
      <w:jc w:val="left"/>
    </w:pPr>
    <w:rPr>
      <w:rFonts w:eastAsia="Times New Roman"/>
      <w:sz w:val="20"/>
      <w:szCs w:val="20"/>
    </w:rPr>
  </w:style>
  <w:style w:type="paragraph" w:customStyle="1" w:styleId="CommentText1">
    <w:name w:val="Comment Text1"/>
    <w:basedOn w:val="a"/>
    <w:rsid w:val="00C06F66"/>
    <w:pPr>
      <w:spacing w:before="120" w:after="200"/>
      <w:ind w:firstLine="0"/>
      <w:jc w:val="left"/>
    </w:pPr>
    <w:rPr>
      <w:rFonts w:eastAsia="Times New Roman"/>
      <w:bCs/>
      <w:sz w:val="20"/>
      <w:szCs w:val="20"/>
    </w:rPr>
  </w:style>
  <w:style w:type="paragraph" w:customStyle="1" w:styleId="Picture">
    <w:name w:val="Picture"/>
    <w:basedOn w:val="a"/>
    <w:next w:val="2e"/>
    <w:rsid w:val="00C06F66"/>
    <w:pPr>
      <w:spacing w:before="120" w:after="240"/>
      <w:ind w:firstLine="0"/>
      <w:jc w:val="center"/>
    </w:pPr>
    <w:rPr>
      <w:rFonts w:eastAsia="Times New Roman"/>
      <w:b/>
      <w:spacing w:val="-5"/>
      <w:sz w:val="20"/>
      <w:szCs w:val="20"/>
      <w:lang w:val="en-AU"/>
    </w:rPr>
  </w:style>
  <w:style w:type="paragraph" w:customStyle="1" w:styleId="StyleBodyText2BoldBefore6ptAfter6pt">
    <w:name w:val="Style Body Text 2 + Bold Before:  6 pt After:  6 pt"/>
    <w:basedOn w:val="223"/>
    <w:rsid w:val="00C06F66"/>
    <w:pPr>
      <w:spacing w:before="120" w:line="240" w:lineRule="auto"/>
      <w:jc w:val="both"/>
    </w:pPr>
    <w:rPr>
      <w:rFonts w:ascii="Times New Roman" w:eastAsia="Times New Roman" w:hAnsi="Times New Roman"/>
      <w:b/>
      <w:bCs/>
      <w:spacing w:val="-5"/>
      <w:sz w:val="24"/>
      <w:szCs w:val="20"/>
    </w:rPr>
  </w:style>
  <w:style w:type="paragraph" w:customStyle="1" w:styleId="Bullet1">
    <w:name w:val="Bullet1"/>
    <w:basedOn w:val="a"/>
    <w:next w:val="a"/>
    <w:rsid w:val="00C06F66"/>
    <w:pPr>
      <w:keepNext/>
      <w:keepLines/>
      <w:ind w:left="926" w:hanging="360"/>
      <w:jc w:val="left"/>
    </w:pPr>
    <w:rPr>
      <w:rFonts w:ascii="Garamond" w:eastAsia="Times New Roman" w:hAnsi="Garamond"/>
      <w:szCs w:val="20"/>
      <w:lang w:val="en-AU"/>
    </w:rPr>
  </w:style>
  <w:style w:type="paragraph" w:customStyle="1" w:styleId="Bullet2">
    <w:name w:val="Bullet_2"/>
    <w:basedOn w:val="Bullet1"/>
    <w:rsid w:val="00C06F66"/>
    <w:pPr>
      <w:ind w:left="1209"/>
    </w:pPr>
  </w:style>
  <w:style w:type="paragraph" w:customStyle="1" w:styleId="PartTitle">
    <w:name w:val="Part Title"/>
    <w:basedOn w:val="a"/>
    <w:next w:val="a"/>
    <w:rsid w:val="00C06F66"/>
    <w:pPr>
      <w:shd w:val="clear" w:color="auto" w:fill="CCCCCC"/>
      <w:spacing w:line="480" w:lineRule="exact"/>
      <w:ind w:firstLine="0"/>
      <w:jc w:val="center"/>
    </w:pPr>
    <w:rPr>
      <w:rFonts w:ascii="Arial Black" w:eastAsia="Times New Roman" w:hAnsi="Arial Black"/>
      <w:spacing w:val="-50"/>
      <w:sz w:val="36"/>
      <w:szCs w:val="20"/>
      <w:lang w:val="en-AU"/>
    </w:rPr>
  </w:style>
  <w:style w:type="paragraph" w:customStyle="1" w:styleId="313">
    <w:name w:val="Маркированный список 31"/>
    <w:basedOn w:val="a"/>
    <w:rsid w:val="00C06F66"/>
    <w:pPr>
      <w:spacing w:after="80"/>
      <w:ind w:left="1492" w:hanging="360"/>
    </w:pPr>
    <w:rPr>
      <w:rFonts w:eastAsia="Times New Roman"/>
      <w:szCs w:val="20"/>
    </w:rPr>
  </w:style>
  <w:style w:type="paragraph" w:customStyle="1" w:styleId="xl24">
    <w:name w:val="xl24"/>
    <w:basedOn w:val="a"/>
    <w:rsid w:val="00C06F66"/>
    <w:pPr>
      <w:spacing w:before="280" w:after="280"/>
      <w:ind w:firstLine="0"/>
      <w:jc w:val="right"/>
    </w:pPr>
    <w:rPr>
      <w:rFonts w:eastAsia="Arial Unicode MS"/>
      <w:b/>
      <w:bCs/>
      <w:szCs w:val="24"/>
      <w:lang w:val="en-US"/>
    </w:rPr>
  </w:style>
  <w:style w:type="paragraph" w:customStyle="1" w:styleId="xl25">
    <w:name w:val="xl25"/>
    <w:basedOn w:val="a"/>
    <w:rsid w:val="00C06F66"/>
    <w:pPr>
      <w:spacing w:before="280" w:after="280"/>
      <w:ind w:firstLine="0"/>
      <w:jc w:val="left"/>
    </w:pPr>
    <w:rPr>
      <w:rFonts w:eastAsia="Arial Unicode MS"/>
      <w:szCs w:val="24"/>
      <w:lang w:val="en-US"/>
    </w:rPr>
  </w:style>
  <w:style w:type="paragraph" w:customStyle="1" w:styleId="xl26">
    <w:name w:val="xl26"/>
    <w:basedOn w:val="a"/>
    <w:rsid w:val="00C06F66"/>
    <w:pPr>
      <w:spacing w:before="280" w:after="280"/>
      <w:ind w:firstLine="0"/>
      <w:jc w:val="left"/>
    </w:pPr>
    <w:rPr>
      <w:rFonts w:eastAsia="Arial Unicode MS"/>
      <w:szCs w:val="24"/>
      <w:lang w:val="en-US"/>
    </w:rPr>
  </w:style>
  <w:style w:type="paragraph" w:customStyle="1" w:styleId="xl27">
    <w:name w:val="xl27"/>
    <w:basedOn w:val="a"/>
    <w:rsid w:val="00C06F66"/>
    <w:pPr>
      <w:spacing w:before="280" w:after="280"/>
      <w:ind w:firstLine="0"/>
      <w:jc w:val="right"/>
      <w:textAlignment w:val="center"/>
    </w:pPr>
    <w:rPr>
      <w:rFonts w:eastAsia="Arial Unicode MS"/>
      <w:szCs w:val="24"/>
      <w:lang w:val="en-US"/>
    </w:rPr>
  </w:style>
  <w:style w:type="paragraph" w:customStyle="1" w:styleId="xl28">
    <w:name w:val="xl28"/>
    <w:basedOn w:val="a"/>
    <w:rsid w:val="00C06F66"/>
    <w:pPr>
      <w:spacing w:before="280" w:after="280"/>
      <w:ind w:firstLine="0"/>
      <w:jc w:val="right"/>
    </w:pPr>
    <w:rPr>
      <w:rFonts w:eastAsia="Arial Unicode MS"/>
      <w:szCs w:val="24"/>
      <w:lang w:val="en-US"/>
    </w:rPr>
  </w:style>
  <w:style w:type="paragraph" w:customStyle="1" w:styleId="xl29">
    <w:name w:val="xl29"/>
    <w:basedOn w:val="a"/>
    <w:rsid w:val="00C06F66"/>
    <w:pPr>
      <w:spacing w:before="280" w:after="280"/>
      <w:ind w:firstLine="0"/>
      <w:jc w:val="right"/>
    </w:pPr>
    <w:rPr>
      <w:rFonts w:eastAsia="Arial Unicode MS"/>
      <w:b/>
      <w:bCs/>
      <w:szCs w:val="24"/>
      <w:lang w:val="en-US"/>
    </w:rPr>
  </w:style>
  <w:style w:type="paragraph" w:customStyle="1" w:styleId="xl30">
    <w:name w:val="xl30"/>
    <w:basedOn w:val="a"/>
    <w:rsid w:val="00C06F66"/>
    <w:pPr>
      <w:spacing w:before="280" w:after="280"/>
      <w:ind w:firstLine="0"/>
      <w:jc w:val="center"/>
    </w:pPr>
    <w:rPr>
      <w:rFonts w:eastAsia="Arial Unicode MS"/>
      <w:szCs w:val="24"/>
      <w:lang w:val="en-US"/>
    </w:rPr>
  </w:style>
  <w:style w:type="paragraph" w:customStyle="1" w:styleId="xl31">
    <w:name w:val="xl31"/>
    <w:basedOn w:val="a"/>
    <w:rsid w:val="00C06F66"/>
    <w:pPr>
      <w:spacing w:before="280" w:after="280"/>
      <w:ind w:firstLine="0"/>
      <w:jc w:val="left"/>
    </w:pPr>
    <w:rPr>
      <w:rFonts w:eastAsia="Arial Unicode MS"/>
      <w:szCs w:val="24"/>
      <w:lang w:val="en-US"/>
    </w:rPr>
  </w:style>
  <w:style w:type="paragraph" w:customStyle="1" w:styleId="xl32">
    <w:name w:val="xl32"/>
    <w:basedOn w:val="a"/>
    <w:rsid w:val="00C06F66"/>
    <w:pPr>
      <w:spacing w:before="280" w:after="280"/>
      <w:ind w:firstLine="0"/>
      <w:jc w:val="center"/>
      <w:textAlignment w:val="center"/>
    </w:pPr>
    <w:rPr>
      <w:rFonts w:eastAsia="Arial Unicode MS"/>
      <w:b/>
      <w:bCs/>
      <w:szCs w:val="24"/>
      <w:lang w:val="en-US"/>
    </w:rPr>
  </w:style>
  <w:style w:type="paragraph" w:customStyle="1" w:styleId="xl33">
    <w:name w:val="xl33"/>
    <w:basedOn w:val="a"/>
    <w:rsid w:val="00C06F66"/>
    <w:pPr>
      <w:spacing w:before="280" w:after="280"/>
      <w:ind w:firstLine="0"/>
      <w:jc w:val="center"/>
    </w:pPr>
    <w:rPr>
      <w:rFonts w:eastAsia="Arial Unicode MS"/>
      <w:b/>
      <w:bCs/>
      <w:szCs w:val="24"/>
      <w:lang w:val="en-US"/>
    </w:rPr>
  </w:style>
  <w:style w:type="paragraph" w:customStyle="1" w:styleId="xl34">
    <w:name w:val="xl34"/>
    <w:basedOn w:val="a"/>
    <w:rsid w:val="00C06F66"/>
    <w:pPr>
      <w:spacing w:before="280" w:after="280"/>
      <w:ind w:firstLine="0"/>
      <w:jc w:val="center"/>
    </w:pPr>
    <w:rPr>
      <w:rFonts w:eastAsia="Arial Unicode MS"/>
      <w:b/>
      <w:bCs/>
      <w:szCs w:val="24"/>
      <w:lang w:val="en-US"/>
    </w:rPr>
  </w:style>
  <w:style w:type="paragraph" w:customStyle="1" w:styleId="xl35">
    <w:name w:val="xl35"/>
    <w:basedOn w:val="a"/>
    <w:rsid w:val="00C06F66"/>
    <w:pPr>
      <w:spacing w:before="280" w:after="280"/>
      <w:ind w:firstLine="0"/>
      <w:jc w:val="center"/>
    </w:pPr>
    <w:rPr>
      <w:rFonts w:eastAsia="Arial Unicode MS"/>
      <w:b/>
      <w:bCs/>
      <w:szCs w:val="24"/>
      <w:lang w:val="en-US"/>
    </w:rPr>
  </w:style>
  <w:style w:type="paragraph" w:customStyle="1" w:styleId="xl36">
    <w:name w:val="xl36"/>
    <w:basedOn w:val="a"/>
    <w:rsid w:val="00C06F66"/>
    <w:pPr>
      <w:spacing w:before="280" w:after="280"/>
      <w:ind w:firstLine="0"/>
      <w:jc w:val="center"/>
    </w:pPr>
    <w:rPr>
      <w:rFonts w:eastAsia="Arial Unicode MS"/>
      <w:b/>
      <w:bCs/>
      <w:szCs w:val="24"/>
      <w:lang w:val="en-US"/>
    </w:rPr>
  </w:style>
  <w:style w:type="paragraph" w:customStyle="1" w:styleId="Task-luettelo">
    <w:name w:val="Task-luettelo"/>
    <w:basedOn w:val="a"/>
    <w:rsid w:val="00C06F66"/>
    <w:pPr>
      <w:spacing w:before="60" w:after="60"/>
      <w:ind w:left="720" w:hanging="360"/>
    </w:pPr>
    <w:rPr>
      <w:rFonts w:eastAsia="Times New Roman"/>
      <w:szCs w:val="20"/>
      <w:lang w:val="en-GB"/>
    </w:rPr>
  </w:style>
  <w:style w:type="paragraph" w:customStyle="1" w:styleId="opsomming2">
    <w:name w:val="opsomming 2"/>
    <w:basedOn w:val="a"/>
    <w:rsid w:val="00C06F66"/>
    <w:pPr>
      <w:ind w:left="1686" w:hanging="357"/>
      <w:jc w:val="left"/>
    </w:pPr>
    <w:rPr>
      <w:rFonts w:eastAsia="Times New Roman"/>
      <w:sz w:val="20"/>
      <w:szCs w:val="20"/>
    </w:rPr>
  </w:style>
  <w:style w:type="paragraph" w:customStyle="1" w:styleId="FooterLogo">
    <w:name w:val="FooterLogo"/>
    <w:basedOn w:val="a"/>
    <w:next w:val="a"/>
    <w:rsid w:val="00C06F66"/>
    <w:pPr>
      <w:spacing w:line="270" w:lineRule="atLeast"/>
      <w:ind w:firstLine="0"/>
      <w:jc w:val="left"/>
    </w:pPr>
    <w:rPr>
      <w:rFonts w:eastAsia="Times New Roman"/>
      <w:color w:val="FFFFFF"/>
      <w:sz w:val="12"/>
      <w:szCs w:val="12"/>
      <w:lang w:val="en-GB"/>
    </w:rPr>
  </w:style>
  <w:style w:type="paragraph" w:customStyle="1" w:styleId="FrontPageFrame">
    <w:name w:val="FrontPageFrame"/>
    <w:basedOn w:val="a"/>
    <w:rsid w:val="00C06F66"/>
    <w:pPr>
      <w:spacing w:line="240" w:lineRule="atLeast"/>
      <w:ind w:firstLine="0"/>
      <w:jc w:val="left"/>
    </w:pPr>
    <w:rPr>
      <w:rFonts w:ascii="DaneHelveticaNeue" w:eastAsia="Times New Roman" w:hAnsi="DaneHelveticaNeue"/>
      <w:sz w:val="14"/>
      <w:szCs w:val="20"/>
      <w:lang w:val="en-GB"/>
    </w:rPr>
  </w:style>
  <w:style w:type="paragraph" w:customStyle="1" w:styleId="CowiDate">
    <w:name w:val="CowiDate"/>
    <w:basedOn w:val="FrontPageFrame"/>
    <w:next w:val="FrontPageFrame"/>
    <w:rsid w:val="00C06F66"/>
  </w:style>
  <w:style w:type="paragraph" w:customStyle="1" w:styleId="CowiAuthor">
    <w:name w:val="CowiAuthor"/>
    <w:basedOn w:val="FrontPageFrame"/>
    <w:next w:val="FrontPageFrame"/>
    <w:rsid w:val="00C06F66"/>
  </w:style>
  <w:style w:type="paragraph" w:customStyle="1" w:styleId="BlockQuotation">
    <w:name w:val="Block Quotation"/>
    <w:basedOn w:val="a"/>
    <w:rsid w:val="00C06F66"/>
    <w:pPr>
      <w:shd w:val="clear" w:color="auto" w:fill="F2F2F2"/>
      <w:spacing w:after="240" w:line="220" w:lineRule="atLeast"/>
      <w:ind w:left="1368" w:right="240" w:firstLine="0"/>
    </w:pPr>
    <w:rPr>
      <w:rFonts w:ascii="Arial Narrow" w:eastAsia="Times New Roman" w:hAnsi="Arial Narrow" w:cs="Arial Narrow"/>
      <w:spacing w:val="-5"/>
      <w:sz w:val="20"/>
      <w:szCs w:val="20"/>
      <w:lang w:val="en-US"/>
    </w:rPr>
  </w:style>
  <w:style w:type="paragraph" w:customStyle="1" w:styleId="ChapterSubtitle">
    <w:name w:val="Chapter Subtitle"/>
    <w:basedOn w:val="afffb"/>
    <w:rsid w:val="00C06F66"/>
    <w:pPr>
      <w:keepNext/>
      <w:keepLines/>
      <w:spacing w:before="60" w:after="120" w:line="340" w:lineRule="atLeast"/>
    </w:pPr>
    <w:rPr>
      <w:rFonts w:ascii="Arial" w:eastAsia="Times New Roman" w:hAnsi="Arial" w:cs="Arial"/>
      <w:color w:val="auto"/>
      <w:spacing w:val="-16"/>
      <w:kern w:val="1"/>
      <w:sz w:val="32"/>
      <w:szCs w:val="32"/>
      <w:lang w:val="en-US"/>
    </w:rPr>
  </w:style>
  <w:style w:type="paragraph" w:customStyle="1" w:styleId="ChapterTitle">
    <w:name w:val="Chapter Title"/>
    <w:basedOn w:val="a"/>
    <w:rsid w:val="00C06F66"/>
    <w:pPr>
      <w:spacing w:before="120" w:line="660" w:lineRule="exact"/>
      <w:ind w:firstLine="0"/>
      <w:jc w:val="center"/>
    </w:pPr>
    <w:rPr>
      <w:rFonts w:ascii="Arial Black" w:eastAsia="Times New Roman" w:hAnsi="Arial Black"/>
      <w:color w:val="FFFFFF"/>
      <w:spacing w:val="-40"/>
      <w:sz w:val="84"/>
      <w:szCs w:val="20"/>
      <w:lang w:val="en-US"/>
    </w:rPr>
  </w:style>
  <w:style w:type="paragraph" w:customStyle="1" w:styleId="FootnoteBase">
    <w:name w:val="Footnote Base"/>
    <w:basedOn w:val="a"/>
    <w:rsid w:val="00C06F66"/>
    <w:pPr>
      <w:keepLines/>
      <w:spacing w:line="200" w:lineRule="atLeast"/>
      <w:ind w:left="1080" w:firstLine="0"/>
      <w:jc w:val="left"/>
    </w:pPr>
    <w:rPr>
      <w:rFonts w:ascii="Arial" w:eastAsia="Times New Roman" w:hAnsi="Arial"/>
      <w:spacing w:val="-5"/>
      <w:sz w:val="16"/>
      <w:szCs w:val="20"/>
      <w:lang w:val="en-US"/>
    </w:rPr>
  </w:style>
  <w:style w:type="paragraph" w:customStyle="1" w:styleId="CompanyName">
    <w:name w:val="Company Name"/>
    <w:basedOn w:val="a"/>
    <w:rsid w:val="00C06F66"/>
    <w:pPr>
      <w:keepNext/>
      <w:keepLines/>
      <w:spacing w:line="220" w:lineRule="atLeast"/>
      <w:ind w:firstLine="0"/>
      <w:jc w:val="left"/>
    </w:pPr>
    <w:rPr>
      <w:rFonts w:ascii="Arial Black" w:eastAsia="Times New Roman" w:hAnsi="Arial Black"/>
      <w:spacing w:val="-25"/>
      <w:kern w:val="1"/>
      <w:sz w:val="32"/>
      <w:szCs w:val="20"/>
      <w:lang w:val="en-US"/>
    </w:rPr>
  </w:style>
  <w:style w:type="paragraph" w:customStyle="1" w:styleId="TitleCover">
    <w:name w:val="Title Cover"/>
    <w:basedOn w:val="a"/>
    <w:next w:val="a"/>
    <w:rsid w:val="00C06F66"/>
    <w:pPr>
      <w:keepNext/>
      <w:keepLines/>
      <w:spacing w:before="240" w:after="500" w:line="640" w:lineRule="exact"/>
      <w:ind w:firstLine="0"/>
      <w:jc w:val="left"/>
    </w:pPr>
    <w:rPr>
      <w:rFonts w:ascii="Arial Black" w:eastAsia="Times New Roman" w:hAnsi="Arial Black"/>
      <w:b/>
      <w:spacing w:val="-48"/>
      <w:kern w:val="1"/>
      <w:sz w:val="64"/>
      <w:szCs w:val="20"/>
      <w:lang w:val="en-US"/>
    </w:rPr>
  </w:style>
  <w:style w:type="paragraph" w:customStyle="1" w:styleId="DocumentLabel">
    <w:name w:val="Document Label"/>
    <w:basedOn w:val="TitleCover"/>
    <w:rsid w:val="00C06F66"/>
  </w:style>
  <w:style w:type="paragraph" w:customStyle="1" w:styleId="HeaderBase">
    <w:name w:val="Header Base"/>
    <w:basedOn w:val="a"/>
    <w:rsid w:val="00C06F66"/>
    <w:pPr>
      <w:keepLines/>
      <w:spacing w:line="190" w:lineRule="atLeast"/>
      <w:ind w:left="1080" w:firstLine="0"/>
      <w:jc w:val="left"/>
    </w:pPr>
    <w:rPr>
      <w:rFonts w:ascii="Arial" w:eastAsia="Times New Roman" w:hAnsi="Arial"/>
      <w:caps/>
      <w:spacing w:val="-5"/>
      <w:sz w:val="15"/>
      <w:szCs w:val="20"/>
      <w:lang w:val="en-US"/>
    </w:rPr>
  </w:style>
  <w:style w:type="paragraph" w:customStyle="1" w:styleId="FooterEven">
    <w:name w:val="Footer Even"/>
    <w:basedOn w:val="ab"/>
    <w:rsid w:val="00C06F66"/>
    <w:pPr>
      <w:keepLines/>
      <w:spacing w:before="600" w:line="190" w:lineRule="atLeast"/>
      <w:ind w:left="1080"/>
    </w:pPr>
    <w:rPr>
      <w:rFonts w:ascii="Arial" w:eastAsia="Times New Roman" w:hAnsi="Arial" w:cs="Arial"/>
      <w:caps/>
      <w:spacing w:val="-5"/>
      <w:sz w:val="15"/>
      <w:szCs w:val="20"/>
      <w:lang w:val="en-US"/>
    </w:rPr>
  </w:style>
  <w:style w:type="paragraph" w:customStyle="1" w:styleId="FooterFirst">
    <w:name w:val="Footer First"/>
    <w:basedOn w:val="ab"/>
    <w:rsid w:val="00C06F66"/>
    <w:pPr>
      <w:keepLines/>
      <w:spacing w:before="600" w:line="190" w:lineRule="atLeast"/>
      <w:ind w:left="1080"/>
    </w:pPr>
    <w:rPr>
      <w:rFonts w:ascii="Arial" w:eastAsia="Times New Roman" w:hAnsi="Arial" w:cs="Arial"/>
      <w:caps/>
      <w:spacing w:val="-5"/>
      <w:sz w:val="15"/>
      <w:szCs w:val="20"/>
      <w:lang w:val="en-US"/>
    </w:rPr>
  </w:style>
  <w:style w:type="paragraph" w:customStyle="1" w:styleId="FooterOdd">
    <w:name w:val="Footer Odd"/>
    <w:basedOn w:val="ab"/>
    <w:rsid w:val="00C06F66"/>
    <w:pPr>
      <w:keepLines/>
      <w:spacing w:before="600" w:line="190" w:lineRule="atLeast"/>
      <w:ind w:left="1080"/>
    </w:pPr>
    <w:rPr>
      <w:rFonts w:ascii="Arial" w:eastAsia="Times New Roman" w:hAnsi="Arial" w:cs="Arial"/>
      <w:caps/>
      <w:spacing w:val="-5"/>
      <w:sz w:val="15"/>
      <w:szCs w:val="20"/>
      <w:lang w:val="en-US"/>
    </w:rPr>
  </w:style>
  <w:style w:type="paragraph" w:customStyle="1" w:styleId="HeaderEven0">
    <w:name w:val="Header Even"/>
    <w:basedOn w:val="af4"/>
    <w:rsid w:val="00C06F66"/>
    <w:pPr>
      <w:keepLines/>
      <w:tabs>
        <w:tab w:val="clear" w:pos="4677"/>
        <w:tab w:val="clear" w:pos="9355"/>
      </w:tabs>
      <w:spacing w:after="600" w:line="190" w:lineRule="atLeast"/>
      <w:ind w:left="1080" w:firstLine="0"/>
      <w:jc w:val="left"/>
    </w:pPr>
    <w:rPr>
      <w:rFonts w:ascii="Arial" w:eastAsia="Times New Roman" w:hAnsi="Arial" w:cs="Arial"/>
      <w:caps/>
      <w:spacing w:val="-5"/>
      <w:sz w:val="15"/>
      <w:szCs w:val="20"/>
      <w:lang w:val="en-US"/>
    </w:rPr>
  </w:style>
  <w:style w:type="paragraph" w:customStyle="1" w:styleId="HeaderFirst">
    <w:name w:val="Header First"/>
    <w:basedOn w:val="af4"/>
    <w:rsid w:val="00C06F66"/>
    <w:pPr>
      <w:keepLines/>
      <w:tabs>
        <w:tab w:val="clear" w:pos="4677"/>
        <w:tab w:val="clear" w:pos="9355"/>
      </w:tabs>
      <w:spacing w:line="190" w:lineRule="atLeast"/>
      <w:ind w:left="1080" w:firstLine="0"/>
      <w:jc w:val="right"/>
    </w:pPr>
    <w:rPr>
      <w:rFonts w:ascii="Arial" w:eastAsia="Times New Roman" w:hAnsi="Arial" w:cs="Arial"/>
      <w:caps/>
      <w:spacing w:val="-5"/>
      <w:sz w:val="15"/>
      <w:szCs w:val="20"/>
      <w:lang w:val="en-US"/>
    </w:rPr>
  </w:style>
  <w:style w:type="paragraph" w:customStyle="1" w:styleId="HeaderOdd">
    <w:name w:val="Header Odd"/>
    <w:basedOn w:val="af4"/>
    <w:rsid w:val="00C06F66"/>
    <w:pPr>
      <w:keepLines/>
      <w:tabs>
        <w:tab w:val="clear" w:pos="4677"/>
        <w:tab w:val="clear" w:pos="9355"/>
      </w:tabs>
      <w:spacing w:after="600" w:line="190" w:lineRule="atLeast"/>
      <w:ind w:left="1080" w:firstLine="0"/>
      <w:jc w:val="left"/>
    </w:pPr>
    <w:rPr>
      <w:rFonts w:ascii="Arial" w:eastAsia="Times New Roman" w:hAnsi="Arial" w:cs="Arial"/>
      <w:caps/>
      <w:spacing w:val="-5"/>
      <w:sz w:val="15"/>
      <w:szCs w:val="20"/>
      <w:lang w:val="en-US"/>
    </w:rPr>
  </w:style>
  <w:style w:type="paragraph" w:customStyle="1" w:styleId="IndexBase">
    <w:name w:val="Index Base"/>
    <w:basedOn w:val="a"/>
    <w:rsid w:val="00C06F66"/>
    <w:pPr>
      <w:spacing w:line="240" w:lineRule="atLeast"/>
      <w:ind w:left="360" w:hanging="360"/>
      <w:jc w:val="left"/>
    </w:pPr>
    <w:rPr>
      <w:rFonts w:ascii="Arial" w:eastAsia="Times New Roman" w:hAnsi="Arial"/>
      <w:spacing w:val="-5"/>
      <w:sz w:val="18"/>
      <w:szCs w:val="20"/>
      <w:lang w:val="en-US"/>
    </w:rPr>
  </w:style>
  <w:style w:type="paragraph" w:styleId="1ff3">
    <w:name w:val="index 1"/>
    <w:basedOn w:val="IndexBase"/>
    <w:rsid w:val="00C06F66"/>
  </w:style>
  <w:style w:type="paragraph" w:styleId="2f6">
    <w:name w:val="index 2"/>
    <w:basedOn w:val="IndexBase"/>
    <w:rsid w:val="00C06F66"/>
    <w:pPr>
      <w:spacing w:line="240" w:lineRule="auto"/>
      <w:ind w:left="720"/>
    </w:pPr>
  </w:style>
  <w:style w:type="paragraph" w:styleId="36">
    <w:name w:val="index 3"/>
    <w:basedOn w:val="IndexBase"/>
    <w:rsid w:val="00C06F66"/>
    <w:pPr>
      <w:spacing w:line="240" w:lineRule="auto"/>
      <w:ind w:left="1080"/>
    </w:pPr>
  </w:style>
  <w:style w:type="paragraph" w:customStyle="1" w:styleId="412">
    <w:name w:val="Указатель 41"/>
    <w:basedOn w:val="IndexBase"/>
    <w:rsid w:val="00C06F66"/>
    <w:pPr>
      <w:spacing w:line="240" w:lineRule="auto"/>
      <w:ind w:left="1440"/>
    </w:pPr>
  </w:style>
  <w:style w:type="paragraph" w:customStyle="1" w:styleId="511">
    <w:name w:val="Указатель 51"/>
    <w:basedOn w:val="IndexBase"/>
    <w:rsid w:val="00C06F66"/>
    <w:pPr>
      <w:spacing w:line="240" w:lineRule="auto"/>
      <w:ind w:left="1800"/>
    </w:pPr>
  </w:style>
  <w:style w:type="paragraph" w:styleId="afffff4">
    <w:name w:val="index heading"/>
    <w:basedOn w:val="a"/>
    <w:next w:val="1ff3"/>
    <w:rsid w:val="00C06F66"/>
    <w:pPr>
      <w:spacing w:line="480" w:lineRule="atLeast"/>
      <w:ind w:firstLine="0"/>
      <w:jc w:val="left"/>
    </w:pPr>
    <w:rPr>
      <w:rFonts w:ascii="Arial Black" w:eastAsia="Times New Roman" w:hAnsi="Arial Black"/>
      <w:spacing w:val="-5"/>
      <w:szCs w:val="20"/>
      <w:lang w:val="en-US"/>
    </w:rPr>
  </w:style>
  <w:style w:type="paragraph" w:customStyle="1" w:styleId="512">
    <w:name w:val="Маркированный список 51"/>
    <w:basedOn w:val="1ff"/>
    <w:rsid w:val="00C06F66"/>
    <w:pPr>
      <w:spacing w:line="240" w:lineRule="auto"/>
    </w:pPr>
    <w:rPr>
      <w:spacing w:val="-5"/>
    </w:rPr>
  </w:style>
  <w:style w:type="paragraph" w:customStyle="1" w:styleId="314">
    <w:name w:val="Продолжение списка 31"/>
    <w:basedOn w:val="1ff0"/>
    <w:rsid w:val="00C06F66"/>
    <w:pPr>
      <w:spacing w:before="0" w:after="240" w:line="240" w:lineRule="atLeast"/>
      <w:ind w:left="2520"/>
    </w:pPr>
    <w:rPr>
      <w:lang w:val="en-US"/>
    </w:rPr>
  </w:style>
  <w:style w:type="paragraph" w:customStyle="1" w:styleId="413">
    <w:name w:val="Продолжение списка 41"/>
    <w:basedOn w:val="1ff0"/>
    <w:rsid w:val="00C06F66"/>
    <w:pPr>
      <w:spacing w:before="0" w:after="240" w:line="240" w:lineRule="atLeast"/>
      <w:ind w:left="2880"/>
    </w:pPr>
    <w:rPr>
      <w:lang w:val="en-US"/>
    </w:rPr>
  </w:style>
  <w:style w:type="paragraph" w:customStyle="1" w:styleId="513">
    <w:name w:val="Продолжение списка 51"/>
    <w:basedOn w:val="1ff0"/>
    <w:rsid w:val="00C06F66"/>
    <w:pPr>
      <w:spacing w:before="0" w:after="240" w:line="240" w:lineRule="atLeast"/>
      <w:ind w:left="3240"/>
    </w:pPr>
    <w:rPr>
      <w:lang w:val="en-US"/>
    </w:rPr>
  </w:style>
  <w:style w:type="paragraph" w:customStyle="1" w:styleId="315">
    <w:name w:val="Нумерованный список 31"/>
    <w:basedOn w:val="1ff1"/>
    <w:rsid w:val="00C06F66"/>
    <w:pPr>
      <w:spacing w:before="120" w:after="120" w:line="240" w:lineRule="auto"/>
      <w:ind w:left="0" w:firstLine="0"/>
      <w:jc w:val="both"/>
    </w:pPr>
    <w:rPr>
      <w:spacing w:val="-5"/>
      <w:sz w:val="24"/>
      <w:szCs w:val="24"/>
      <w:lang w:val="en-US"/>
    </w:rPr>
  </w:style>
  <w:style w:type="paragraph" w:customStyle="1" w:styleId="414">
    <w:name w:val="Нумерованный список 41"/>
    <w:basedOn w:val="1ff1"/>
    <w:rsid w:val="00C06F66"/>
    <w:pPr>
      <w:spacing w:before="120" w:after="120" w:line="240" w:lineRule="auto"/>
      <w:ind w:left="0" w:firstLine="0"/>
      <w:jc w:val="both"/>
    </w:pPr>
    <w:rPr>
      <w:spacing w:val="-5"/>
      <w:sz w:val="24"/>
      <w:szCs w:val="24"/>
      <w:lang w:val="en-US"/>
    </w:rPr>
  </w:style>
  <w:style w:type="paragraph" w:customStyle="1" w:styleId="514">
    <w:name w:val="Нумерованный список 51"/>
    <w:basedOn w:val="1ff1"/>
    <w:rsid w:val="00C06F66"/>
    <w:pPr>
      <w:spacing w:before="120" w:after="120" w:line="240" w:lineRule="auto"/>
      <w:ind w:left="0" w:firstLine="0"/>
      <w:jc w:val="both"/>
    </w:pPr>
    <w:rPr>
      <w:spacing w:val="-5"/>
      <w:sz w:val="24"/>
      <w:szCs w:val="24"/>
      <w:lang w:val="en-US"/>
    </w:rPr>
  </w:style>
  <w:style w:type="paragraph" w:customStyle="1" w:styleId="1ff4">
    <w:name w:val="Шапка1"/>
    <w:basedOn w:val="a"/>
    <w:rsid w:val="00C06F66"/>
    <w:pPr>
      <w:keepLines/>
      <w:spacing w:after="120" w:line="280" w:lineRule="exact"/>
      <w:ind w:left="1080" w:right="2160" w:hanging="1080"/>
      <w:jc w:val="left"/>
    </w:pPr>
    <w:rPr>
      <w:rFonts w:ascii="Arial" w:eastAsia="Times New Roman" w:hAnsi="Arial"/>
      <w:sz w:val="22"/>
      <w:szCs w:val="20"/>
      <w:lang w:val="en-US"/>
    </w:rPr>
  </w:style>
  <w:style w:type="paragraph" w:customStyle="1" w:styleId="PartLabel">
    <w:name w:val="Part Label"/>
    <w:basedOn w:val="a"/>
    <w:rsid w:val="00C06F66"/>
    <w:pPr>
      <w:shd w:val="clear" w:color="auto" w:fill="000000"/>
      <w:spacing w:line="360" w:lineRule="exact"/>
      <w:ind w:firstLine="0"/>
      <w:jc w:val="center"/>
    </w:pPr>
    <w:rPr>
      <w:rFonts w:ascii="Arial" w:eastAsia="Times New Roman" w:hAnsi="Arial"/>
      <w:color w:val="FFFFFF"/>
      <w:spacing w:val="-16"/>
      <w:sz w:val="26"/>
      <w:szCs w:val="20"/>
      <w:lang w:val="en-US"/>
    </w:rPr>
  </w:style>
  <w:style w:type="paragraph" w:customStyle="1" w:styleId="PartSubtitle">
    <w:name w:val="Part Subtitle"/>
    <w:basedOn w:val="a"/>
    <w:next w:val="a"/>
    <w:rsid w:val="00C06F66"/>
    <w:pPr>
      <w:keepNext/>
      <w:spacing w:before="360" w:after="120"/>
      <w:ind w:left="1080" w:firstLine="0"/>
      <w:jc w:val="left"/>
    </w:pPr>
    <w:rPr>
      <w:rFonts w:ascii="Arial" w:eastAsia="Times New Roman" w:hAnsi="Arial"/>
      <w:i/>
      <w:spacing w:val="-5"/>
      <w:kern w:val="1"/>
      <w:sz w:val="26"/>
      <w:szCs w:val="20"/>
      <w:lang w:val="en-US"/>
    </w:rPr>
  </w:style>
  <w:style w:type="paragraph" w:customStyle="1" w:styleId="ReturnAddress">
    <w:name w:val="Return Address"/>
    <w:basedOn w:val="a"/>
    <w:rsid w:val="00C06F66"/>
    <w:pPr>
      <w:keepLines/>
      <w:spacing w:line="160" w:lineRule="atLeast"/>
      <w:ind w:firstLine="0"/>
      <w:jc w:val="left"/>
    </w:pPr>
    <w:rPr>
      <w:rFonts w:ascii="Arial" w:eastAsia="Times New Roman" w:hAnsi="Arial"/>
      <w:sz w:val="14"/>
      <w:szCs w:val="20"/>
      <w:lang w:val="en-US"/>
    </w:rPr>
  </w:style>
  <w:style w:type="paragraph" w:customStyle="1" w:styleId="SectionLabel">
    <w:name w:val="Section Label"/>
    <w:basedOn w:val="a"/>
    <w:next w:val="a"/>
    <w:rsid w:val="00C06F66"/>
    <w:pPr>
      <w:keepNext/>
      <w:keepLines/>
      <w:spacing w:before="360" w:after="960" w:line="220" w:lineRule="atLeast"/>
      <w:ind w:firstLine="0"/>
      <w:jc w:val="left"/>
    </w:pPr>
    <w:rPr>
      <w:rFonts w:ascii="Arial Black" w:eastAsia="Times New Roman" w:hAnsi="Arial Black"/>
      <w:spacing w:val="-35"/>
      <w:kern w:val="1"/>
      <w:sz w:val="54"/>
      <w:szCs w:val="20"/>
    </w:rPr>
  </w:style>
  <w:style w:type="paragraph" w:customStyle="1" w:styleId="SubtitleCover">
    <w:name w:val="Subtitle Cover"/>
    <w:basedOn w:val="TitleCover"/>
    <w:next w:val="a"/>
    <w:rsid w:val="00C06F66"/>
    <w:pPr>
      <w:spacing w:before="0" w:after="0" w:line="480" w:lineRule="atLeast"/>
      <w:ind w:left="835" w:right="835"/>
    </w:pPr>
    <w:rPr>
      <w:rFonts w:ascii="Arial" w:hAnsi="Arial" w:cs="Arial"/>
      <w:b w:val="0"/>
      <w:spacing w:val="-30"/>
      <w:sz w:val="48"/>
      <w:lang w:val="ru-RU"/>
    </w:rPr>
  </w:style>
  <w:style w:type="paragraph" w:customStyle="1" w:styleId="1ff5">
    <w:name w:val="Таблица ссылок1"/>
    <w:basedOn w:val="a"/>
    <w:rsid w:val="00C06F66"/>
    <w:pPr>
      <w:ind w:left="1440" w:hanging="360"/>
      <w:jc w:val="left"/>
    </w:pPr>
    <w:rPr>
      <w:rFonts w:ascii="Arial" w:eastAsia="Times New Roman" w:hAnsi="Arial"/>
      <w:spacing w:val="-5"/>
      <w:sz w:val="20"/>
      <w:szCs w:val="20"/>
      <w:lang w:val="en-US"/>
    </w:rPr>
  </w:style>
  <w:style w:type="paragraph" w:customStyle="1" w:styleId="TOCBase">
    <w:name w:val="TOC Base"/>
    <w:basedOn w:val="a"/>
    <w:rsid w:val="00C06F66"/>
    <w:pPr>
      <w:spacing w:after="240" w:line="240" w:lineRule="atLeast"/>
      <w:ind w:firstLine="0"/>
      <w:jc w:val="left"/>
    </w:pPr>
    <w:rPr>
      <w:rFonts w:ascii="Arial" w:eastAsia="Times New Roman" w:hAnsi="Arial"/>
      <w:spacing w:val="-5"/>
      <w:sz w:val="20"/>
      <w:szCs w:val="20"/>
      <w:lang w:val="en-US"/>
    </w:rPr>
  </w:style>
  <w:style w:type="paragraph" w:customStyle="1" w:styleId="1ff6">
    <w:name w:val="Перечень рисунков1"/>
    <w:basedOn w:val="TOCBase"/>
    <w:rsid w:val="00C06F66"/>
    <w:pPr>
      <w:ind w:left="1440" w:hanging="360"/>
    </w:pPr>
  </w:style>
  <w:style w:type="paragraph" w:customStyle="1" w:styleId="1ff7">
    <w:name w:val="Заголовок таблицы ссылок1"/>
    <w:basedOn w:val="a"/>
    <w:next w:val="1ff5"/>
    <w:rsid w:val="00C06F66"/>
    <w:pPr>
      <w:keepNext/>
      <w:spacing w:line="480" w:lineRule="atLeast"/>
      <w:ind w:left="1080" w:firstLine="0"/>
      <w:jc w:val="left"/>
    </w:pPr>
    <w:rPr>
      <w:rFonts w:ascii="Arial Black" w:eastAsia="Times New Roman" w:hAnsi="Arial Black"/>
      <w:b/>
      <w:spacing w:val="-10"/>
      <w:kern w:val="1"/>
      <w:sz w:val="20"/>
      <w:szCs w:val="20"/>
      <w:lang w:val="en-US"/>
    </w:rPr>
  </w:style>
  <w:style w:type="paragraph" w:customStyle="1" w:styleId="ConsTitle">
    <w:name w:val="ConsTitle"/>
    <w:rsid w:val="00C06F66"/>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afffff5">
    <w:name w:val="Переменные"/>
    <w:basedOn w:val="affe"/>
    <w:rsid w:val="00C06F66"/>
    <w:pPr>
      <w:spacing w:before="0" w:line="336" w:lineRule="auto"/>
      <w:ind w:left="482" w:hanging="482"/>
    </w:pPr>
    <w:rPr>
      <w:sz w:val="28"/>
      <w:szCs w:val="20"/>
      <w:lang w:val="uk-UA"/>
    </w:rPr>
  </w:style>
  <w:style w:type="paragraph" w:customStyle="1" w:styleId="afffff6">
    <w:name w:val="Формула"/>
    <w:basedOn w:val="affe"/>
    <w:rsid w:val="00C06F66"/>
    <w:pPr>
      <w:spacing w:before="0" w:line="336" w:lineRule="auto"/>
      <w:ind w:firstLine="0"/>
    </w:pPr>
    <w:rPr>
      <w:sz w:val="28"/>
      <w:szCs w:val="20"/>
      <w:lang w:val="uk-UA"/>
    </w:rPr>
  </w:style>
  <w:style w:type="paragraph" w:customStyle="1" w:styleId="afffff7">
    <w:name w:val="Чертежный"/>
    <w:rsid w:val="00C06F66"/>
    <w:pPr>
      <w:suppressAutoHyphens/>
      <w:spacing w:after="0" w:line="240" w:lineRule="auto"/>
      <w:jc w:val="both"/>
    </w:pPr>
    <w:rPr>
      <w:rFonts w:ascii="ISOCPEUR" w:eastAsia="Times New Roman" w:hAnsi="ISOCPEUR" w:cs="ISOCPEUR"/>
      <w:i/>
      <w:sz w:val="28"/>
      <w:szCs w:val="20"/>
      <w:lang w:val="uk-UA" w:eastAsia="ar-SA"/>
    </w:rPr>
  </w:style>
  <w:style w:type="paragraph" w:customStyle="1" w:styleId="afffff8">
    <w:name w:val="Листинг программы"/>
    <w:rsid w:val="00C06F66"/>
    <w:pPr>
      <w:suppressAutoHyphens/>
      <w:spacing w:after="0" w:line="240" w:lineRule="auto"/>
    </w:pPr>
    <w:rPr>
      <w:rFonts w:ascii="Times New Roman" w:eastAsia="Times New Roman" w:hAnsi="Times New Roman" w:cs="Times New Roman"/>
      <w:sz w:val="20"/>
      <w:szCs w:val="20"/>
      <w:lang w:eastAsia="ar-SA"/>
    </w:rPr>
  </w:style>
  <w:style w:type="paragraph" w:customStyle="1" w:styleId="Iniiaiieoaenonionooiii">
    <w:name w:val="Iniiaiie oaeno n ionooiii"/>
    <w:basedOn w:val="a"/>
    <w:rsid w:val="00C06F66"/>
    <w:pPr>
      <w:widowControl w:val="0"/>
      <w:overflowPunct w:val="0"/>
      <w:autoSpaceDE w:val="0"/>
      <w:ind w:firstLine="851"/>
      <w:textAlignment w:val="baseline"/>
    </w:pPr>
    <w:rPr>
      <w:rFonts w:eastAsia="Times New Roman"/>
      <w:sz w:val="28"/>
      <w:szCs w:val="20"/>
    </w:rPr>
  </w:style>
  <w:style w:type="paragraph" w:customStyle="1" w:styleId="caaieiaie1">
    <w:name w:val="caaieiaie 1"/>
    <w:basedOn w:val="a"/>
    <w:next w:val="a"/>
    <w:rsid w:val="00C06F66"/>
    <w:pPr>
      <w:keepNext/>
      <w:overflowPunct w:val="0"/>
      <w:autoSpaceDE w:val="0"/>
      <w:ind w:left="851" w:firstLine="0"/>
      <w:textAlignment w:val="baseline"/>
    </w:pPr>
    <w:rPr>
      <w:rFonts w:eastAsia="Times New Roman"/>
      <w:i/>
      <w:szCs w:val="20"/>
    </w:rPr>
  </w:style>
  <w:style w:type="paragraph" w:customStyle="1" w:styleId="BodyText21">
    <w:name w:val="Body Text 21"/>
    <w:basedOn w:val="a"/>
    <w:rsid w:val="00C06F66"/>
    <w:pPr>
      <w:overflowPunct w:val="0"/>
      <w:autoSpaceDE w:val="0"/>
      <w:spacing w:after="120"/>
      <w:ind w:left="283" w:firstLine="0"/>
      <w:jc w:val="left"/>
      <w:textAlignment w:val="baseline"/>
    </w:pPr>
    <w:rPr>
      <w:rFonts w:eastAsia="Times New Roman"/>
      <w:sz w:val="20"/>
      <w:szCs w:val="20"/>
    </w:rPr>
  </w:style>
  <w:style w:type="paragraph" w:customStyle="1" w:styleId="center1">
    <w:name w:val="center1"/>
    <w:basedOn w:val="a"/>
    <w:rsid w:val="00C06F66"/>
    <w:pPr>
      <w:spacing w:before="280" w:after="280"/>
      <w:ind w:firstLine="0"/>
      <w:jc w:val="left"/>
    </w:pPr>
    <w:rPr>
      <w:rFonts w:eastAsia="Times New Roman"/>
      <w:szCs w:val="24"/>
    </w:rPr>
  </w:style>
  <w:style w:type="paragraph" w:customStyle="1" w:styleId="header3">
    <w:name w:val="header3"/>
    <w:basedOn w:val="a"/>
    <w:rsid w:val="00C06F66"/>
    <w:pPr>
      <w:spacing w:before="280" w:after="280"/>
      <w:ind w:firstLine="0"/>
      <w:jc w:val="left"/>
    </w:pPr>
    <w:rPr>
      <w:rFonts w:ascii="Arial" w:eastAsia="Times New Roman" w:hAnsi="Arial" w:cs="Arial"/>
      <w:b/>
      <w:bCs/>
      <w:color w:val="663333"/>
      <w:sz w:val="17"/>
      <w:szCs w:val="17"/>
    </w:rPr>
  </w:style>
  <w:style w:type="paragraph" w:customStyle="1" w:styleId="GraphicsText">
    <w:name w:val="Graphics Text"/>
    <w:basedOn w:val="a"/>
    <w:rsid w:val="00C06F66"/>
    <w:pPr>
      <w:spacing w:line="264" w:lineRule="auto"/>
      <w:ind w:firstLine="0"/>
      <w:jc w:val="left"/>
    </w:pPr>
    <w:rPr>
      <w:rFonts w:ascii="Arial Narrow" w:eastAsia="Times New Roman" w:hAnsi="Arial Narrow"/>
      <w:sz w:val="18"/>
      <w:szCs w:val="20"/>
      <w:lang w:val="en-GB"/>
    </w:rPr>
  </w:style>
  <w:style w:type="paragraph" w:customStyle="1" w:styleId="CoverClientName">
    <w:name w:val="CoverClientName"/>
    <w:basedOn w:val="a"/>
    <w:next w:val="a"/>
    <w:rsid w:val="00C06F66"/>
    <w:pPr>
      <w:spacing w:after="480" w:line="264" w:lineRule="auto"/>
      <w:ind w:firstLine="0"/>
      <w:jc w:val="left"/>
    </w:pPr>
    <w:rPr>
      <w:rFonts w:ascii="Book Antiqua" w:eastAsia="Times New Roman" w:hAnsi="Book Antiqua"/>
      <w:sz w:val="22"/>
      <w:szCs w:val="20"/>
      <w:lang w:val="en-GB"/>
    </w:rPr>
  </w:style>
  <w:style w:type="paragraph" w:customStyle="1" w:styleId="afffff9">
    <w:name w:val="???????"/>
    <w:rsid w:val="00C06F66"/>
    <w:pPr>
      <w:widowControl w:val="0"/>
      <w:suppressAutoHyphens/>
      <w:spacing w:after="120" w:line="264" w:lineRule="auto"/>
      <w:jc w:val="both"/>
    </w:pPr>
    <w:rPr>
      <w:rFonts w:ascii="Times New Roman" w:eastAsia="Times New Roman" w:hAnsi="Times New Roman" w:cs="Times New Roman"/>
      <w:sz w:val="20"/>
      <w:szCs w:val="20"/>
      <w:lang w:val="en-GB" w:eastAsia="ar-SA"/>
    </w:rPr>
  </w:style>
  <w:style w:type="paragraph" w:customStyle="1" w:styleId="afffffa">
    <w:name w:val="??????? ??????????"/>
    <w:basedOn w:val="afffff9"/>
    <w:rsid w:val="00C06F66"/>
    <w:pPr>
      <w:spacing w:after="480"/>
    </w:pPr>
    <w:rPr>
      <w:i/>
      <w:caps/>
      <w:sz w:val="14"/>
    </w:rPr>
  </w:style>
  <w:style w:type="paragraph" w:customStyle="1" w:styleId="afffffb">
    <w:name w:val="???????? ?????"/>
    <w:basedOn w:val="a"/>
    <w:rsid w:val="00C06F66"/>
    <w:pPr>
      <w:widowControl w:val="0"/>
      <w:ind w:firstLine="0"/>
      <w:jc w:val="left"/>
    </w:pPr>
    <w:rPr>
      <w:rFonts w:eastAsia="Times New Roman"/>
      <w:szCs w:val="20"/>
      <w:lang w:val="en-US"/>
    </w:rPr>
  </w:style>
  <w:style w:type="paragraph" w:customStyle="1" w:styleId="1ff8">
    <w:name w:val="???????? ?????1"/>
    <w:basedOn w:val="afffff9"/>
    <w:rsid w:val="00C06F66"/>
    <w:pPr>
      <w:spacing w:after="0" w:line="240" w:lineRule="auto"/>
      <w:jc w:val="left"/>
    </w:pPr>
    <w:rPr>
      <w:rFonts w:ascii="Book Antiqua" w:hAnsi="Book Antiqua" w:cs="Book Antiqua"/>
      <w:b/>
      <w:i/>
      <w:sz w:val="22"/>
    </w:rPr>
  </w:style>
  <w:style w:type="paragraph" w:customStyle="1" w:styleId="OtherHeader">
    <w:name w:val="OtherHeader"/>
    <w:basedOn w:val="af4"/>
    <w:next w:val="a"/>
    <w:rsid w:val="00C06F66"/>
    <w:pPr>
      <w:tabs>
        <w:tab w:val="clear" w:pos="4677"/>
        <w:tab w:val="clear" w:pos="9355"/>
      </w:tabs>
      <w:spacing w:before="360" w:after="240" w:line="264" w:lineRule="auto"/>
      <w:ind w:firstLine="0"/>
      <w:jc w:val="left"/>
    </w:pPr>
    <w:rPr>
      <w:rFonts w:ascii="Book Antiqua" w:eastAsia="Times New Roman" w:hAnsi="Book Antiqua" w:cs="Book Antiqua"/>
      <w:b/>
      <w:i/>
      <w:caps/>
      <w:sz w:val="22"/>
      <w:szCs w:val="20"/>
      <w:lang w:val="en-GB"/>
    </w:rPr>
  </w:style>
  <w:style w:type="paragraph" w:customStyle="1" w:styleId="FR2">
    <w:name w:val="FR2"/>
    <w:rsid w:val="00C06F66"/>
    <w:pPr>
      <w:widowControl w:val="0"/>
      <w:suppressAutoHyphens/>
      <w:autoSpaceDE w:val="0"/>
      <w:spacing w:after="0" w:line="240" w:lineRule="auto"/>
    </w:pPr>
    <w:rPr>
      <w:rFonts w:ascii="Times New Roman" w:eastAsia="Times New Roman" w:hAnsi="Times New Roman" w:cs="Times New Roman"/>
      <w:b/>
      <w:bCs/>
      <w:sz w:val="40"/>
      <w:szCs w:val="40"/>
      <w:lang w:eastAsia="ar-SA"/>
    </w:rPr>
  </w:style>
  <w:style w:type="paragraph" w:customStyle="1" w:styleId="FR3">
    <w:name w:val="FR3"/>
    <w:rsid w:val="00C06F66"/>
    <w:pPr>
      <w:widowControl w:val="0"/>
      <w:suppressAutoHyphens/>
      <w:autoSpaceDE w:val="0"/>
      <w:spacing w:after="0" w:line="256" w:lineRule="auto"/>
      <w:ind w:right="2200"/>
    </w:pPr>
    <w:rPr>
      <w:rFonts w:ascii="Times New Roman" w:eastAsia="Times New Roman" w:hAnsi="Times New Roman" w:cs="Times New Roman"/>
      <w:b/>
      <w:bCs/>
      <w:sz w:val="28"/>
      <w:szCs w:val="28"/>
      <w:lang w:eastAsia="ar-SA"/>
    </w:rPr>
  </w:style>
  <w:style w:type="paragraph" w:customStyle="1" w:styleId="norm">
    <w:name w:val="norm"/>
    <w:basedOn w:val="a"/>
    <w:rsid w:val="00C06F66"/>
    <w:pPr>
      <w:spacing w:before="280" w:after="280"/>
      <w:ind w:firstLine="0"/>
      <w:jc w:val="left"/>
    </w:pPr>
    <w:rPr>
      <w:rFonts w:ascii="Tahoma" w:eastAsia="Times New Roman" w:hAnsi="Tahoma" w:cs="Tahoma"/>
      <w:color w:val="000000"/>
      <w:sz w:val="18"/>
      <w:szCs w:val="18"/>
    </w:rPr>
  </w:style>
  <w:style w:type="paragraph" w:customStyle="1" w:styleId="part2">
    <w:name w:val="p_art2"/>
    <w:basedOn w:val="a"/>
    <w:rsid w:val="00C06F66"/>
    <w:pPr>
      <w:shd w:val="clear" w:color="auto" w:fill="FFFFFF"/>
      <w:spacing w:after="360"/>
      <w:ind w:left="240" w:right="240" w:firstLine="1680"/>
    </w:pPr>
    <w:rPr>
      <w:rFonts w:eastAsia="Times New Roman"/>
      <w:color w:val="000000"/>
      <w:szCs w:val="24"/>
    </w:rPr>
  </w:style>
  <w:style w:type="paragraph" w:customStyle="1" w:styleId="ConsCell">
    <w:name w:val="ConsCell"/>
    <w:rsid w:val="00C06F66"/>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u">
    <w:name w:val="u"/>
    <w:basedOn w:val="a"/>
    <w:rsid w:val="00C06F66"/>
    <w:pPr>
      <w:ind w:firstLine="539"/>
    </w:pPr>
    <w:rPr>
      <w:rFonts w:eastAsia="Times New Roman"/>
      <w:color w:val="000000"/>
      <w:szCs w:val="24"/>
    </w:rPr>
  </w:style>
  <w:style w:type="paragraph" w:customStyle="1" w:styleId="unip">
    <w:name w:val="unip"/>
    <w:basedOn w:val="a"/>
    <w:rsid w:val="00C06F66"/>
    <w:pPr>
      <w:ind w:firstLine="0"/>
    </w:pPr>
    <w:rPr>
      <w:rFonts w:eastAsia="Times New Roman"/>
      <w:color w:val="000000"/>
      <w:szCs w:val="24"/>
    </w:rPr>
  </w:style>
  <w:style w:type="paragraph" w:customStyle="1" w:styleId="uni">
    <w:name w:val="uni"/>
    <w:basedOn w:val="a"/>
    <w:rsid w:val="00C06F66"/>
    <w:pPr>
      <w:ind w:firstLine="0"/>
    </w:pPr>
    <w:rPr>
      <w:rFonts w:eastAsia="Times New Roman"/>
      <w:color w:val="000000"/>
      <w:szCs w:val="24"/>
    </w:rPr>
  </w:style>
  <w:style w:type="paragraph" w:customStyle="1" w:styleId="font5">
    <w:name w:val="font5"/>
    <w:basedOn w:val="a"/>
    <w:rsid w:val="00C06F66"/>
    <w:pPr>
      <w:spacing w:before="280" w:after="280"/>
      <w:ind w:firstLine="0"/>
      <w:jc w:val="left"/>
    </w:pPr>
    <w:rPr>
      <w:rFonts w:eastAsia="Times New Roman"/>
      <w:sz w:val="20"/>
      <w:szCs w:val="20"/>
    </w:rPr>
  </w:style>
  <w:style w:type="paragraph" w:customStyle="1" w:styleId="font6">
    <w:name w:val="font6"/>
    <w:basedOn w:val="a"/>
    <w:rsid w:val="00C06F66"/>
    <w:pPr>
      <w:spacing w:before="280" w:after="280"/>
      <w:ind w:firstLine="0"/>
      <w:jc w:val="left"/>
    </w:pPr>
    <w:rPr>
      <w:rFonts w:eastAsia="Times New Roman"/>
      <w:sz w:val="20"/>
      <w:szCs w:val="20"/>
    </w:rPr>
  </w:style>
  <w:style w:type="paragraph" w:customStyle="1" w:styleId="xl37">
    <w:name w:val="xl37"/>
    <w:basedOn w:val="a"/>
    <w:rsid w:val="00C06F66"/>
    <w:pPr>
      <w:spacing w:before="280" w:after="280"/>
      <w:ind w:firstLine="0"/>
      <w:jc w:val="left"/>
      <w:textAlignment w:val="center"/>
    </w:pPr>
    <w:rPr>
      <w:rFonts w:eastAsia="Times New Roman"/>
      <w:b/>
      <w:bCs/>
      <w:szCs w:val="24"/>
    </w:rPr>
  </w:style>
  <w:style w:type="paragraph" w:customStyle="1" w:styleId="xl38">
    <w:name w:val="xl38"/>
    <w:basedOn w:val="a"/>
    <w:rsid w:val="00C06F66"/>
    <w:pPr>
      <w:spacing w:before="280" w:after="280"/>
      <w:ind w:firstLine="0"/>
      <w:jc w:val="left"/>
      <w:textAlignment w:val="center"/>
    </w:pPr>
    <w:rPr>
      <w:rFonts w:eastAsia="Times New Roman"/>
      <w:b/>
      <w:bCs/>
      <w:szCs w:val="24"/>
    </w:rPr>
  </w:style>
  <w:style w:type="paragraph" w:customStyle="1" w:styleId="xl39">
    <w:name w:val="xl39"/>
    <w:basedOn w:val="a"/>
    <w:rsid w:val="00C06F66"/>
    <w:pPr>
      <w:spacing w:before="280" w:after="280"/>
      <w:ind w:firstLine="0"/>
      <w:jc w:val="right"/>
      <w:textAlignment w:val="top"/>
    </w:pPr>
    <w:rPr>
      <w:rFonts w:eastAsia="Times New Roman"/>
      <w:szCs w:val="24"/>
    </w:rPr>
  </w:style>
  <w:style w:type="paragraph" w:customStyle="1" w:styleId="a30">
    <w:name w:val="a3"/>
    <w:basedOn w:val="a"/>
    <w:rsid w:val="00C06F66"/>
    <w:pPr>
      <w:spacing w:before="75" w:after="75"/>
      <w:ind w:firstLine="0"/>
      <w:jc w:val="left"/>
    </w:pPr>
    <w:rPr>
      <w:rFonts w:eastAsia="Times New Roman"/>
      <w:color w:val="414B56"/>
      <w:szCs w:val="24"/>
    </w:rPr>
  </w:style>
  <w:style w:type="paragraph" w:customStyle="1" w:styleId="aa0">
    <w:name w:val="aa"/>
    <w:basedOn w:val="a"/>
    <w:rsid w:val="00C06F66"/>
    <w:pPr>
      <w:spacing w:before="75" w:after="75"/>
      <w:ind w:firstLine="0"/>
      <w:jc w:val="left"/>
    </w:pPr>
    <w:rPr>
      <w:rFonts w:eastAsia="Times New Roman"/>
      <w:color w:val="414B56"/>
      <w:szCs w:val="24"/>
    </w:rPr>
  </w:style>
  <w:style w:type="paragraph" w:customStyle="1" w:styleId="1ff9">
    <w:name w:val="Без интервала1"/>
    <w:rsid w:val="00C06F66"/>
    <w:pPr>
      <w:suppressAutoHyphens/>
      <w:spacing w:after="0" w:line="240" w:lineRule="auto"/>
    </w:pPr>
    <w:rPr>
      <w:rFonts w:ascii="Calibri" w:eastAsia="Times New Roman" w:hAnsi="Calibri" w:cs="Times New Roman"/>
      <w:lang w:eastAsia="ar-SA"/>
    </w:rPr>
  </w:style>
  <w:style w:type="paragraph" w:customStyle="1" w:styleId="37">
    <w:name w:val="Абзац списка3"/>
    <w:basedOn w:val="a"/>
    <w:rsid w:val="00C06F66"/>
    <w:pPr>
      <w:ind w:left="1080" w:hanging="360"/>
    </w:pPr>
    <w:rPr>
      <w:rFonts w:eastAsia="Times New Roman"/>
      <w:sz w:val="28"/>
      <w:szCs w:val="28"/>
    </w:rPr>
  </w:style>
  <w:style w:type="paragraph" w:customStyle="1" w:styleId="afffffc">
    <w:name w:val="Заголовок таблицы"/>
    <w:basedOn w:val="afff9"/>
    <w:rsid w:val="00C06F66"/>
    <w:pPr>
      <w:jc w:val="center"/>
    </w:pPr>
    <w:rPr>
      <w:b/>
      <w:bCs/>
    </w:rPr>
  </w:style>
  <w:style w:type="paragraph" w:customStyle="1" w:styleId="afffffd">
    <w:name w:val="Содержимое врезки"/>
    <w:basedOn w:val="affe"/>
    <w:rsid w:val="00C06F66"/>
  </w:style>
  <w:style w:type="character" w:customStyle="1" w:styleId="ConsPlusNormal0">
    <w:name w:val="ConsPlusNormal Знак"/>
    <w:link w:val="ConsPlusNormal"/>
    <w:locked/>
    <w:rsid w:val="00EB5EC8"/>
    <w:rPr>
      <w:rFonts w:ascii="Arial" w:eastAsia="SimSun"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348166">
      <w:bodyDiv w:val="1"/>
      <w:marLeft w:val="0"/>
      <w:marRight w:val="0"/>
      <w:marTop w:val="0"/>
      <w:marBottom w:val="0"/>
      <w:divBdr>
        <w:top w:val="none" w:sz="0" w:space="0" w:color="auto"/>
        <w:left w:val="none" w:sz="0" w:space="0" w:color="auto"/>
        <w:bottom w:val="none" w:sz="0" w:space="0" w:color="auto"/>
        <w:right w:val="none" w:sz="0" w:space="0" w:color="auto"/>
      </w:divBdr>
    </w:div>
    <w:div w:id="817768458">
      <w:bodyDiv w:val="1"/>
      <w:marLeft w:val="0"/>
      <w:marRight w:val="0"/>
      <w:marTop w:val="0"/>
      <w:marBottom w:val="0"/>
      <w:divBdr>
        <w:top w:val="none" w:sz="0" w:space="0" w:color="auto"/>
        <w:left w:val="none" w:sz="0" w:space="0" w:color="auto"/>
        <w:bottom w:val="none" w:sz="0" w:space="0" w:color="auto"/>
        <w:right w:val="none" w:sz="0" w:space="0" w:color="auto"/>
      </w:divBdr>
    </w:div>
    <w:div w:id="1450859986">
      <w:bodyDiv w:val="1"/>
      <w:marLeft w:val="0"/>
      <w:marRight w:val="0"/>
      <w:marTop w:val="0"/>
      <w:marBottom w:val="0"/>
      <w:divBdr>
        <w:top w:val="none" w:sz="0" w:space="0" w:color="auto"/>
        <w:left w:val="none" w:sz="0" w:space="0" w:color="auto"/>
        <w:bottom w:val="none" w:sz="0" w:space="0" w:color="auto"/>
        <w:right w:val="none" w:sz="0" w:space="0" w:color="auto"/>
      </w:divBdr>
    </w:div>
    <w:div w:id="1630471660">
      <w:bodyDiv w:val="1"/>
      <w:marLeft w:val="0"/>
      <w:marRight w:val="0"/>
      <w:marTop w:val="0"/>
      <w:marBottom w:val="0"/>
      <w:divBdr>
        <w:top w:val="none" w:sz="0" w:space="0" w:color="auto"/>
        <w:left w:val="none" w:sz="0" w:space="0" w:color="auto"/>
        <w:bottom w:val="none" w:sz="0" w:space="0" w:color="auto"/>
        <w:right w:val="none" w:sz="0" w:space="0" w:color="auto"/>
      </w:divBdr>
    </w:div>
    <w:div w:id="18154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B195-6012-45B4-8084-3970381D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126</Pages>
  <Words>27527</Words>
  <Characters>156904</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Иван Черепухин</cp:lastModifiedBy>
  <cp:revision>4</cp:revision>
  <cp:lastPrinted>2021-10-12T05:23:00Z</cp:lastPrinted>
  <dcterms:created xsi:type="dcterms:W3CDTF">2021-10-11T12:15:00Z</dcterms:created>
  <dcterms:modified xsi:type="dcterms:W3CDTF">2021-10-12T06:53:00Z</dcterms:modified>
</cp:coreProperties>
</file>