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EB" w:rsidRPr="009A6BEB" w:rsidRDefault="009A6BEB" w:rsidP="009A6BEB">
      <w:pPr>
        <w:pStyle w:val="a7"/>
        <w:jc w:val="right"/>
        <w:rPr>
          <w:sz w:val="28"/>
        </w:rPr>
      </w:pPr>
      <w:r w:rsidRPr="009A6BEB">
        <w:rPr>
          <w:sz w:val="24"/>
        </w:rPr>
        <w:t>ПРОЕКТ</w:t>
      </w:r>
    </w:p>
    <w:tbl>
      <w:tblPr>
        <w:tblW w:w="9003" w:type="dxa"/>
        <w:tblLook w:val="01E0" w:firstRow="1" w:lastRow="1" w:firstColumn="1" w:lastColumn="1" w:noHBand="0" w:noVBand="0"/>
      </w:tblPr>
      <w:tblGrid>
        <w:gridCol w:w="2268"/>
        <w:gridCol w:w="4962"/>
        <w:gridCol w:w="1559"/>
        <w:gridCol w:w="214"/>
      </w:tblGrid>
      <w:tr w:rsidR="00C404FF" w:rsidRPr="005A2B60" w:rsidTr="00930D48">
        <w:tc>
          <w:tcPr>
            <w:tcW w:w="9003" w:type="dxa"/>
            <w:gridSpan w:val="4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6D3DED">
              <w:rPr>
                <w:bCs/>
                <w:sz w:val="28"/>
                <w:szCs w:val="28"/>
                <w:lang w:val="en-US" w:eastAsia="ar-SA"/>
              </w:rPr>
              <w:t>ГОРОДСКОГО ОКРУГА</w:t>
            </w:r>
            <w:r w:rsidRPr="005A2B60">
              <w:rPr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C404FF" w:rsidRPr="006D3DED" w:rsidRDefault="00C404FF" w:rsidP="004139A5">
            <w:pPr>
              <w:keepNext/>
              <w:widowControl/>
              <w:tabs>
                <w:tab w:val="num" w:pos="0"/>
              </w:tabs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</w:tr>
      <w:tr w:rsidR="00C404FF" w:rsidRPr="005A2B60" w:rsidTr="00930D48">
        <w:trPr>
          <w:gridAfter w:val="1"/>
          <w:wAfter w:w="214" w:type="dxa"/>
          <w:trHeight w:val="373"/>
        </w:trPr>
        <w:tc>
          <w:tcPr>
            <w:tcW w:w="2268" w:type="dxa"/>
          </w:tcPr>
          <w:p w:rsidR="00C404FF" w:rsidRPr="005A2B60" w:rsidRDefault="00C404FF" w:rsidP="004139A5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962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5A2B6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C404FF" w:rsidRPr="005A2B60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C404FF" w:rsidRPr="00E17959" w:rsidTr="00930D48">
        <w:trPr>
          <w:gridAfter w:val="1"/>
          <w:wAfter w:w="214" w:type="dxa"/>
          <w:trHeight w:val="365"/>
        </w:trPr>
        <w:tc>
          <w:tcPr>
            <w:tcW w:w="2268" w:type="dxa"/>
          </w:tcPr>
          <w:p w:rsidR="00C404FF" w:rsidRPr="00E17959" w:rsidRDefault="00C404FF" w:rsidP="00930D4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962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7959">
              <w:rPr>
                <w:sz w:val="28"/>
                <w:szCs w:val="28"/>
                <w:lang w:eastAsia="ar-SA"/>
              </w:rPr>
              <w:t>г. Новоалександровск</w:t>
            </w:r>
          </w:p>
        </w:tc>
        <w:tc>
          <w:tcPr>
            <w:tcW w:w="1559" w:type="dxa"/>
          </w:tcPr>
          <w:p w:rsidR="00C404FF" w:rsidRPr="00E17959" w:rsidRDefault="00C404FF" w:rsidP="004139A5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C404FF" w:rsidRDefault="00C404FF" w:rsidP="00C404FF">
      <w:pPr>
        <w:ind w:firstLine="708"/>
        <w:jc w:val="both"/>
        <w:rPr>
          <w:sz w:val="28"/>
          <w:szCs w:val="28"/>
        </w:rPr>
      </w:pPr>
    </w:p>
    <w:p w:rsidR="00C404FF" w:rsidRPr="00DD74E4" w:rsidRDefault="00C404FF" w:rsidP="007A079F">
      <w:pPr>
        <w:shd w:val="clear" w:color="auto" w:fill="FFFFFF"/>
        <w:spacing w:line="260" w:lineRule="exact"/>
        <w:jc w:val="both"/>
        <w:rPr>
          <w:sz w:val="28"/>
          <w:szCs w:val="28"/>
        </w:rPr>
      </w:pPr>
      <w:r w:rsidRPr="00DD74E4">
        <w:rPr>
          <w:sz w:val="28"/>
          <w:szCs w:val="28"/>
        </w:rPr>
        <w:t xml:space="preserve">О внесении изменений в муниципальную программу </w:t>
      </w:r>
      <w:r w:rsidRPr="00DD74E4">
        <w:rPr>
          <w:spacing w:val="-1"/>
          <w:sz w:val="28"/>
          <w:szCs w:val="28"/>
        </w:rPr>
        <w:t>«</w:t>
      </w:r>
      <w:r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DD74E4">
        <w:rPr>
          <w:sz w:val="28"/>
          <w:szCs w:val="28"/>
        </w:rPr>
        <w:t>»</w:t>
      </w:r>
      <w:r w:rsidR="00621AAE">
        <w:rPr>
          <w:sz w:val="28"/>
          <w:szCs w:val="28"/>
        </w:rPr>
        <w:t>,</w:t>
      </w:r>
      <w:r w:rsidRPr="00DD74E4">
        <w:rPr>
          <w:sz w:val="28"/>
          <w:szCs w:val="28"/>
        </w:rPr>
        <w:t xml:space="preserve"> утверждённую постановлением администрации Новоалександровского городского округа Ставропольского края от </w:t>
      </w:r>
      <w:r w:rsidR="00E8597F">
        <w:rPr>
          <w:sz w:val="28"/>
          <w:szCs w:val="28"/>
        </w:rPr>
        <w:t>30</w:t>
      </w:r>
      <w:r>
        <w:rPr>
          <w:spacing w:val="12"/>
          <w:sz w:val="28"/>
          <w:szCs w:val="28"/>
        </w:rPr>
        <w:t xml:space="preserve"> декабря </w:t>
      </w:r>
      <w:r w:rsidRPr="00DD74E4">
        <w:rPr>
          <w:spacing w:val="12"/>
          <w:sz w:val="28"/>
          <w:szCs w:val="28"/>
        </w:rPr>
        <w:t>20</w:t>
      </w:r>
      <w:r w:rsidR="00E8597F">
        <w:rPr>
          <w:spacing w:val="12"/>
          <w:sz w:val="28"/>
          <w:szCs w:val="28"/>
        </w:rPr>
        <w:t>20</w:t>
      </w:r>
      <w:r w:rsidRPr="00DD74E4">
        <w:rPr>
          <w:sz w:val="28"/>
          <w:szCs w:val="28"/>
        </w:rPr>
        <w:t xml:space="preserve"> №</w:t>
      </w:r>
      <w:r w:rsidR="00E8597F">
        <w:rPr>
          <w:sz w:val="28"/>
          <w:szCs w:val="28"/>
        </w:rPr>
        <w:t>2102</w:t>
      </w:r>
    </w:p>
    <w:p w:rsidR="00C404FF" w:rsidRPr="00DD74E4" w:rsidRDefault="00C404FF" w:rsidP="007A079F">
      <w:pPr>
        <w:spacing w:line="260" w:lineRule="exact"/>
        <w:ind w:firstLine="708"/>
        <w:jc w:val="both"/>
        <w:rPr>
          <w:sz w:val="28"/>
          <w:szCs w:val="28"/>
        </w:rPr>
      </w:pPr>
    </w:p>
    <w:p w:rsidR="007A079F" w:rsidRDefault="007A079F" w:rsidP="007A079F">
      <w:pPr>
        <w:tabs>
          <w:tab w:val="left" w:pos="426"/>
        </w:tabs>
        <w:spacing w:line="260" w:lineRule="exact"/>
        <w:ind w:firstLine="720"/>
        <w:jc w:val="both"/>
        <w:rPr>
          <w:bCs/>
          <w:sz w:val="28"/>
          <w:szCs w:val="28"/>
        </w:rPr>
      </w:pPr>
      <w:r w:rsidRPr="00A8023B">
        <w:rPr>
          <w:bCs/>
          <w:sz w:val="28"/>
          <w:szCs w:val="28"/>
        </w:rPr>
        <w:t>В соответствии со статьей 179 Бюджетног</w:t>
      </w:r>
      <w:r>
        <w:rPr>
          <w:bCs/>
          <w:sz w:val="28"/>
          <w:szCs w:val="28"/>
        </w:rPr>
        <w:t>о кодекса Российской Федерации,</w:t>
      </w:r>
      <w:r w:rsidRPr="00A8023B">
        <w:t xml:space="preserve"> </w:t>
      </w:r>
      <w:r>
        <w:rPr>
          <w:sz w:val="28"/>
          <w:szCs w:val="28"/>
        </w:rPr>
        <w:t xml:space="preserve">решением Совета депутатов Новоалександровского городского округа Ставропольского края от </w:t>
      </w:r>
      <w:r w:rsidR="00721E81">
        <w:rPr>
          <w:sz w:val="28"/>
          <w:szCs w:val="28"/>
        </w:rPr>
        <w:t>2</w:t>
      </w:r>
      <w:r w:rsidR="009A6BE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A6BEB">
        <w:rPr>
          <w:sz w:val="28"/>
          <w:szCs w:val="28"/>
        </w:rPr>
        <w:t>октября</w:t>
      </w:r>
      <w:r w:rsidR="00721E81">
        <w:rPr>
          <w:sz w:val="28"/>
          <w:szCs w:val="28"/>
        </w:rPr>
        <w:t xml:space="preserve"> 2021 года №5</w:t>
      </w:r>
      <w:r w:rsidR="009A6BEB">
        <w:rPr>
          <w:sz w:val="28"/>
          <w:szCs w:val="28"/>
        </w:rPr>
        <w:t>4</w:t>
      </w:r>
      <w:r w:rsidR="00721E81">
        <w:rPr>
          <w:sz w:val="28"/>
          <w:szCs w:val="28"/>
        </w:rPr>
        <w:t>/5</w:t>
      </w:r>
      <w:r w:rsidR="009A6BEB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A8023B">
        <w:rPr>
          <w:sz w:val="28"/>
          <w:szCs w:val="28"/>
        </w:rPr>
        <w:t>«</w:t>
      </w:r>
      <w:r w:rsidRPr="006B2221">
        <w:rPr>
          <w:sz w:val="28"/>
          <w:szCs w:val="28"/>
        </w:rPr>
        <w:t>О внесении изменений в решение Совета депутатов Новоалександровского городского округа Ставропольского края первого созыва от 1</w:t>
      </w:r>
      <w:r>
        <w:rPr>
          <w:sz w:val="28"/>
          <w:szCs w:val="28"/>
        </w:rPr>
        <w:t>5 декабря 2020</w:t>
      </w:r>
      <w:r w:rsidRPr="006B222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43/411</w:t>
      </w:r>
      <w:r w:rsidRPr="006B2221">
        <w:rPr>
          <w:sz w:val="28"/>
          <w:szCs w:val="28"/>
        </w:rPr>
        <w:t xml:space="preserve"> «О бюджете Новоалександровского городского окр</w:t>
      </w:r>
      <w:r>
        <w:rPr>
          <w:sz w:val="28"/>
          <w:szCs w:val="28"/>
        </w:rPr>
        <w:t>уга Ставропольского края на 2021</w:t>
      </w:r>
      <w:r w:rsidRPr="006B2221">
        <w:rPr>
          <w:sz w:val="28"/>
          <w:szCs w:val="28"/>
        </w:rPr>
        <w:t xml:space="preserve"> год и пл</w:t>
      </w:r>
      <w:r>
        <w:rPr>
          <w:sz w:val="28"/>
          <w:szCs w:val="28"/>
        </w:rPr>
        <w:t>ановый период 2022 и 2023 годов</w:t>
      </w:r>
      <w:r w:rsidRPr="00A8023B">
        <w:rPr>
          <w:sz w:val="28"/>
          <w:szCs w:val="28"/>
        </w:rPr>
        <w:t>»</w:t>
      </w:r>
      <w:r w:rsidRPr="00A8023B">
        <w:rPr>
          <w:bCs/>
          <w:sz w:val="28"/>
          <w:szCs w:val="28"/>
        </w:rPr>
        <w:t>, администрация Новоалександровского городского округа Ставропольского края</w:t>
      </w:r>
    </w:p>
    <w:p w:rsidR="00C404FF" w:rsidRPr="006D3DED" w:rsidRDefault="00C404FF" w:rsidP="007A079F">
      <w:pPr>
        <w:spacing w:line="260" w:lineRule="exact"/>
        <w:ind w:firstLine="720"/>
        <w:jc w:val="both"/>
        <w:rPr>
          <w:sz w:val="28"/>
          <w:szCs w:val="28"/>
        </w:rPr>
      </w:pPr>
    </w:p>
    <w:p w:rsidR="00C404FF" w:rsidRPr="006D3DED" w:rsidRDefault="00C404FF" w:rsidP="007A079F">
      <w:pPr>
        <w:pStyle w:val="ConsPlusTitle"/>
        <w:spacing w:after="0" w:line="2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DE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404FF" w:rsidRPr="006D3DED" w:rsidRDefault="00C404FF" w:rsidP="007A079F">
      <w:pPr>
        <w:pStyle w:val="ConsPlusTitle"/>
        <w:spacing w:after="0" w:line="2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2A61" w:rsidRPr="002F737D" w:rsidRDefault="00C404FF" w:rsidP="007A079F">
      <w:pPr>
        <w:spacing w:line="260" w:lineRule="exact"/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 xml:space="preserve">1. </w:t>
      </w:r>
      <w:r w:rsidR="00822A61">
        <w:rPr>
          <w:sz w:val="28"/>
          <w:szCs w:val="28"/>
        </w:rPr>
        <w:t xml:space="preserve">Утвердить </w:t>
      </w:r>
      <w:r w:rsidR="00822A61" w:rsidRPr="002F737D">
        <w:rPr>
          <w:sz w:val="28"/>
          <w:szCs w:val="28"/>
        </w:rPr>
        <w:t>изменения</w:t>
      </w:r>
      <w:r w:rsidR="00822A61">
        <w:rPr>
          <w:sz w:val="28"/>
          <w:szCs w:val="28"/>
        </w:rPr>
        <w:t>, которые вносятся</w:t>
      </w:r>
      <w:r w:rsidR="00822A61" w:rsidRPr="002F737D">
        <w:rPr>
          <w:sz w:val="28"/>
          <w:szCs w:val="28"/>
        </w:rPr>
        <w:t xml:space="preserve"> в муниципальную программу </w:t>
      </w:r>
      <w:r w:rsidR="00822A61" w:rsidRPr="002F737D">
        <w:rPr>
          <w:spacing w:val="-1"/>
          <w:sz w:val="28"/>
          <w:szCs w:val="28"/>
        </w:rPr>
        <w:t>«</w:t>
      </w:r>
      <w:r w:rsidR="00932CEA" w:rsidRPr="00217EFC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="00822A61" w:rsidRPr="002F737D">
        <w:rPr>
          <w:sz w:val="28"/>
          <w:szCs w:val="28"/>
        </w:rPr>
        <w:t xml:space="preserve">», утвержденную постановлением администрации Новоалександровского городского округа Ставропольского края от </w:t>
      </w:r>
      <w:r w:rsidR="00E8597F">
        <w:rPr>
          <w:sz w:val="28"/>
          <w:szCs w:val="28"/>
        </w:rPr>
        <w:t>30</w:t>
      </w:r>
      <w:r w:rsidR="00822A61" w:rsidRPr="002F737D">
        <w:rPr>
          <w:sz w:val="28"/>
          <w:szCs w:val="28"/>
        </w:rPr>
        <w:t>.12.20</w:t>
      </w:r>
      <w:r w:rsidR="00E8597F">
        <w:rPr>
          <w:sz w:val="28"/>
          <w:szCs w:val="28"/>
        </w:rPr>
        <w:t>20</w:t>
      </w:r>
      <w:r w:rsidR="00822A61" w:rsidRPr="002F737D">
        <w:rPr>
          <w:sz w:val="28"/>
          <w:szCs w:val="28"/>
        </w:rPr>
        <w:t xml:space="preserve"> №</w:t>
      </w:r>
      <w:r w:rsidR="00E8597F">
        <w:rPr>
          <w:sz w:val="28"/>
          <w:szCs w:val="28"/>
        </w:rPr>
        <w:t>2102</w:t>
      </w:r>
      <w:r w:rsidR="00932CEA">
        <w:rPr>
          <w:sz w:val="28"/>
          <w:szCs w:val="28"/>
        </w:rPr>
        <w:t>, согласно приложению</w:t>
      </w:r>
      <w:r w:rsidR="00822A61">
        <w:rPr>
          <w:sz w:val="28"/>
          <w:szCs w:val="28"/>
        </w:rPr>
        <w:t>.</w:t>
      </w:r>
    </w:p>
    <w:p w:rsidR="00C404FF" w:rsidRDefault="00C404FF" w:rsidP="007A079F">
      <w:pPr>
        <w:spacing w:line="260" w:lineRule="exact"/>
        <w:ind w:firstLine="567"/>
        <w:jc w:val="both"/>
        <w:rPr>
          <w:sz w:val="28"/>
          <w:szCs w:val="28"/>
        </w:rPr>
      </w:pPr>
    </w:p>
    <w:p w:rsidR="007A079F" w:rsidRDefault="00621AAE" w:rsidP="007A079F">
      <w:pPr>
        <w:pStyle w:val="ConsPlusNormal"/>
        <w:tabs>
          <w:tab w:val="left" w:pos="426"/>
        </w:tabs>
        <w:adjustRightInd/>
        <w:spacing w:line="260" w:lineRule="exact"/>
        <w:ind w:firstLine="567"/>
        <w:jc w:val="both"/>
      </w:pPr>
      <w:r>
        <w:t xml:space="preserve">2. </w:t>
      </w:r>
      <w:r w:rsidR="007A079F">
        <w:t xml:space="preserve">Обнародовать настоящее постановление, путем размещения его полного текста в библиотеке, расположенной по адресу: г. Новоалександровск, ул. Ленина, д.101, и разместить </w:t>
      </w:r>
      <w:r w:rsidR="007A079F" w:rsidRPr="00E35619">
        <w:t xml:space="preserve">на официальном </w:t>
      </w:r>
      <w:r w:rsidR="007A079F">
        <w:t>портале</w:t>
      </w:r>
      <w:r w:rsidR="007A079F" w:rsidRPr="00E35619">
        <w:t xml:space="preserve"> Новоалександровского </w:t>
      </w:r>
      <w:r w:rsidR="007A079F" w:rsidRPr="00E35619">
        <w:rPr>
          <w:spacing w:val="-1"/>
        </w:rPr>
        <w:t>городского округа</w:t>
      </w:r>
      <w:r w:rsidR="007A079F" w:rsidRPr="00E35619">
        <w:t xml:space="preserve"> Ставропольского края </w:t>
      </w:r>
      <w:r w:rsidR="007A079F">
        <w:t>(</w:t>
      </w:r>
      <w:hyperlink r:id="rId8" w:history="1">
        <w:r w:rsidR="007A079F" w:rsidRPr="00E35619">
          <w:rPr>
            <w:rStyle w:val="a5"/>
            <w:lang w:val="en-US"/>
          </w:rPr>
          <w:t>www</w:t>
        </w:r>
        <w:r w:rsidR="007A079F" w:rsidRPr="00E35619">
          <w:rPr>
            <w:rStyle w:val="a5"/>
          </w:rPr>
          <w:t>.</w:t>
        </w:r>
        <w:proofErr w:type="spellStart"/>
        <w:r w:rsidR="007A079F" w:rsidRPr="00E35619">
          <w:rPr>
            <w:rStyle w:val="a5"/>
            <w:lang w:val="en-US"/>
          </w:rPr>
          <w:t>newalexandrovsk</w:t>
        </w:r>
        <w:proofErr w:type="spellEnd"/>
        <w:r w:rsidR="007A079F" w:rsidRPr="00E35619">
          <w:rPr>
            <w:rStyle w:val="a5"/>
          </w:rPr>
          <w:t>.</w:t>
        </w:r>
        <w:proofErr w:type="spellStart"/>
        <w:r w:rsidR="007A079F" w:rsidRPr="00E35619">
          <w:rPr>
            <w:rStyle w:val="a5"/>
            <w:lang w:val="en-US"/>
          </w:rPr>
          <w:t>ru</w:t>
        </w:r>
        <w:proofErr w:type="spellEnd"/>
      </w:hyperlink>
      <w:r w:rsidR="007A079F">
        <w:rPr>
          <w:rStyle w:val="a5"/>
        </w:rPr>
        <w:t>)</w:t>
      </w:r>
      <w:r w:rsidR="007A079F" w:rsidRPr="00E35619">
        <w:rPr>
          <w:rStyle w:val="a5"/>
        </w:rPr>
        <w:t>.</w:t>
      </w:r>
      <w:r w:rsidR="007A079F" w:rsidRPr="00E35619">
        <w:t xml:space="preserve"> </w:t>
      </w:r>
    </w:p>
    <w:p w:rsidR="00932CEA" w:rsidRDefault="00932CEA" w:rsidP="007A079F">
      <w:pPr>
        <w:spacing w:line="260" w:lineRule="exact"/>
        <w:ind w:firstLine="567"/>
        <w:jc w:val="both"/>
        <w:rPr>
          <w:sz w:val="28"/>
          <w:szCs w:val="28"/>
        </w:rPr>
      </w:pPr>
    </w:p>
    <w:p w:rsidR="00932CEA" w:rsidRPr="006D3DED" w:rsidRDefault="00932CEA" w:rsidP="007A079F">
      <w:pPr>
        <w:spacing w:line="260" w:lineRule="exact"/>
        <w:ind w:firstLine="567"/>
        <w:jc w:val="both"/>
        <w:rPr>
          <w:sz w:val="28"/>
          <w:szCs w:val="28"/>
        </w:rPr>
      </w:pPr>
      <w:r w:rsidRPr="006D3DED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Волочка С.А.</w:t>
      </w:r>
    </w:p>
    <w:p w:rsidR="00932CEA" w:rsidRDefault="00932CEA" w:rsidP="007A079F">
      <w:pPr>
        <w:spacing w:line="260" w:lineRule="exact"/>
        <w:ind w:firstLine="567"/>
        <w:jc w:val="both"/>
        <w:rPr>
          <w:sz w:val="28"/>
          <w:szCs w:val="28"/>
        </w:rPr>
      </w:pPr>
    </w:p>
    <w:p w:rsidR="00932CEA" w:rsidRPr="006D3DED" w:rsidRDefault="00932CEA" w:rsidP="007A079F">
      <w:pPr>
        <w:spacing w:line="260" w:lineRule="exact"/>
        <w:ind w:firstLine="567"/>
        <w:jc w:val="both"/>
        <w:rPr>
          <w:sz w:val="28"/>
          <w:szCs w:val="28"/>
          <w:lang w:eastAsia="ar-SA"/>
        </w:rPr>
      </w:pPr>
      <w:r w:rsidRPr="006D3DED">
        <w:rPr>
          <w:sz w:val="28"/>
          <w:szCs w:val="28"/>
        </w:rPr>
        <w:t xml:space="preserve">4. </w:t>
      </w:r>
      <w:r w:rsidRPr="006D3DED">
        <w:rPr>
          <w:spacing w:val="2"/>
          <w:sz w:val="28"/>
          <w:szCs w:val="28"/>
          <w:shd w:val="clear" w:color="auto" w:fill="FFFFFF"/>
        </w:rPr>
        <w:t xml:space="preserve">Настоящее постановление вступает в силу со дня его официального </w:t>
      </w:r>
      <w:r>
        <w:rPr>
          <w:spacing w:val="2"/>
          <w:sz w:val="28"/>
          <w:szCs w:val="28"/>
          <w:shd w:val="clear" w:color="auto" w:fill="FFFFFF"/>
        </w:rPr>
        <w:t>обнародования</w:t>
      </w:r>
      <w:r w:rsidR="00AA5C7A">
        <w:rPr>
          <w:sz w:val="28"/>
          <w:szCs w:val="28"/>
        </w:rPr>
        <w:t xml:space="preserve"> и распространяется на правоотношение возникшее </w:t>
      </w:r>
      <w:r w:rsidR="00AA5C7A" w:rsidRPr="00DF0A10">
        <w:rPr>
          <w:sz w:val="28"/>
          <w:szCs w:val="28"/>
        </w:rPr>
        <w:t>с 2</w:t>
      </w:r>
      <w:r w:rsidR="00DF0A10" w:rsidRPr="00DF0A10">
        <w:rPr>
          <w:sz w:val="28"/>
          <w:szCs w:val="28"/>
        </w:rPr>
        <w:t>9</w:t>
      </w:r>
      <w:r w:rsidR="00AA5C7A" w:rsidRPr="00DF0A10">
        <w:rPr>
          <w:sz w:val="28"/>
          <w:szCs w:val="28"/>
        </w:rPr>
        <w:t xml:space="preserve"> </w:t>
      </w:r>
      <w:r w:rsidR="00DF0A10">
        <w:rPr>
          <w:sz w:val="28"/>
          <w:szCs w:val="28"/>
        </w:rPr>
        <w:t>октября</w:t>
      </w:r>
      <w:r w:rsidR="00AA5C7A">
        <w:rPr>
          <w:sz w:val="28"/>
          <w:szCs w:val="28"/>
        </w:rPr>
        <w:t xml:space="preserve"> 2021 года.</w:t>
      </w:r>
    </w:p>
    <w:p w:rsidR="00C404FF" w:rsidRDefault="00C404FF" w:rsidP="007A079F">
      <w:pPr>
        <w:tabs>
          <w:tab w:val="left" w:pos="3828"/>
        </w:tabs>
        <w:spacing w:line="260" w:lineRule="exact"/>
        <w:ind w:firstLine="567"/>
        <w:jc w:val="both"/>
        <w:rPr>
          <w:sz w:val="28"/>
          <w:szCs w:val="28"/>
        </w:rPr>
      </w:pPr>
    </w:p>
    <w:p w:rsidR="00C404FF" w:rsidRDefault="00C404FF" w:rsidP="00932CEA">
      <w:pPr>
        <w:tabs>
          <w:tab w:val="left" w:pos="3828"/>
        </w:tabs>
        <w:ind w:firstLine="567"/>
        <w:jc w:val="both"/>
        <w:rPr>
          <w:sz w:val="28"/>
          <w:szCs w:val="28"/>
        </w:rPr>
      </w:pPr>
    </w:p>
    <w:p w:rsidR="00533AF0" w:rsidRDefault="00533AF0" w:rsidP="00C0667B">
      <w:pPr>
        <w:tabs>
          <w:tab w:val="left" w:pos="3828"/>
        </w:tabs>
        <w:jc w:val="both"/>
        <w:rPr>
          <w:sz w:val="28"/>
          <w:szCs w:val="28"/>
        </w:rPr>
      </w:pPr>
    </w:p>
    <w:p w:rsidR="00C0667B" w:rsidRDefault="00E8597F" w:rsidP="00C0667B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</w:t>
      </w:r>
      <w:r w:rsidR="004F6EFF" w:rsidRPr="00ED2B56">
        <w:rPr>
          <w:color w:val="000000"/>
          <w:sz w:val="28"/>
        </w:rPr>
        <w:t xml:space="preserve"> Новоалександровского </w:t>
      </w:r>
    </w:p>
    <w:p w:rsidR="004F6EFF" w:rsidRPr="00ED2B56" w:rsidRDefault="004F6EFF" w:rsidP="00C0667B">
      <w:pPr>
        <w:jc w:val="both"/>
        <w:rPr>
          <w:color w:val="000000"/>
          <w:sz w:val="28"/>
        </w:rPr>
      </w:pPr>
      <w:proofErr w:type="gramStart"/>
      <w:r w:rsidRPr="00ED2B56">
        <w:rPr>
          <w:color w:val="000000"/>
          <w:sz w:val="28"/>
        </w:rPr>
        <w:t>городского</w:t>
      </w:r>
      <w:proofErr w:type="gramEnd"/>
      <w:r w:rsidRPr="00ED2B56">
        <w:rPr>
          <w:color w:val="000000"/>
          <w:sz w:val="28"/>
        </w:rPr>
        <w:t xml:space="preserve"> округа </w:t>
      </w:r>
    </w:p>
    <w:p w:rsidR="004F6EFF" w:rsidRDefault="004F6EFF" w:rsidP="00C0667B">
      <w:pPr>
        <w:jc w:val="both"/>
        <w:rPr>
          <w:sz w:val="28"/>
          <w:szCs w:val="28"/>
        </w:rPr>
      </w:pPr>
      <w:r w:rsidRPr="00ED2B56">
        <w:rPr>
          <w:color w:val="000000"/>
          <w:sz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 </w:t>
      </w:r>
      <w:r w:rsidR="00E8597F">
        <w:rPr>
          <w:sz w:val="28"/>
          <w:szCs w:val="28"/>
        </w:rPr>
        <w:t>С.Ф</w:t>
      </w:r>
      <w:r>
        <w:rPr>
          <w:sz w:val="28"/>
          <w:szCs w:val="28"/>
        </w:rPr>
        <w:t xml:space="preserve">. </w:t>
      </w:r>
      <w:r w:rsidR="00E8597F">
        <w:rPr>
          <w:sz w:val="28"/>
          <w:szCs w:val="28"/>
        </w:rPr>
        <w:t>Сагалаев</w:t>
      </w: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340A29" w:rsidRDefault="00340A29" w:rsidP="007F364A">
      <w:pPr>
        <w:rPr>
          <w:b/>
          <w:noProof/>
          <w:sz w:val="24"/>
          <w:szCs w:val="24"/>
        </w:rPr>
      </w:pPr>
    </w:p>
    <w:p w:rsidR="00930D48" w:rsidRDefault="00930D48" w:rsidP="007F364A">
      <w:pPr>
        <w:rPr>
          <w:b/>
          <w:noProof/>
          <w:sz w:val="24"/>
          <w:szCs w:val="24"/>
        </w:rPr>
      </w:pPr>
    </w:p>
    <w:p w:rsidR="00340A29" w:rsidRPr="006D3DED" w:rsidRDefault="00340A29" w:rsidP="00763D35">
      <w:pPr>
        <w:ind w:left="5103"/>
        <w:rPr>
          <w:sz w:val="28"/>
          <w:szCs w:val="28"/>
        </w:rPr>
      </w:pPr>
      <w:bookmarkStart w:id="0" w:name="_GoBack"/>
      <w:bookmarkEnd w:id="0"/>
      <w:r w:rsidRPr="006D3DED">
        <w:rPr>
          <w:sz w:val="28"/>
          <w:szCs w:val="28"/>
        </w:rPr>
        <w:lastRenderedPageBreak/>
        <w:t xml:space="preserve">Приложение к 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proofErr w:type="gramStart"/>
      <w:r w:rsidRPr="006D3DED">
        <w:rPr>
          <w:sz w:val="28"/>
          <w:szCs w:val="28"/>
        </w:rPr>
        <w:t>постановлению</w:t>
      </w:r>
      <w:proofErr w:type="gramEnd"/>
      <w:r w:rsidRPr="006D3DED">
        <w:rPr>
          <w:sz w:val="28"/>
          <w:szCs w:val="28"/>
        </w:rPr>
        <w:t xml:space="preserve"> администрации </w:t>
      </w:r>
    </w:p>
    <w:p w:rsidR="00340A29" w:rsidRPr="006D3DED" w:rsidRDefault="00340A29" w:rsidP="00763D35">
      <w:pPr>
        <w:ind w:left="5103"/>
        <w:rPr>
          <w:sz w:val="28"/>
          <w:szCs w:val="28"/>
        </w:rPr>
      </w:pPr>
      <w:r w:rsidRPr="006D3DED">
        <w:rPr>
          <w:sz w:val="28"/>
          <w:szCs w:val="28"/>
        </w:rPr>
        <w:t>Новоалександровского городского округа Ставропольского края</w:t>
      </w:r>
    </w:p>
    <w:p w:rsidR="00340A29" w:rsidRPr="006D3DED" w:rsidRDefault="009A6BEB" w:rsidP="00763D35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340A29" w:rsidRPr="006D3DED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___________2021 </w:t>
      </w:r>
      <w:r w:rsidR="00340A29" w:rsidRPr="006D3DED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____</w:t>
      </w:r>
    </w:p>
    <w:p w:rsidR="00340A29" w:rsidRDefault="00340A29" w:rsidP="00763D35">
      <w:pPr>
        <w:shd w:val="clear" w:color="auto" w:fill="FFFFFF"/>
        <w:spacing w:line="274" w:lineRule="exact"/>
        <w:ind w:left="5103"/>
        <w:jc w:val="center"/>
        <w:rPr>
          <w:spacing w:val="-4"/>
          <w:sz w:val="28"/>
          <w:szCs w:val="28"/>
        </w:rPr>
      </w:pPr>
    </w:p>
    <w:p w:rsidR="00340A29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</w:p>
    <w:p w:rsidR="00340A29" w:rsidRPr="006E24CD" w:rsidRDefault="00340A29" w:rsidP="00340A29">
      <w:pPr>
        <w:shd w:val="clear" w:color="auto" w:fill="FFFFFF"/>
        <w:spacing w:line="274" w:lineRule="exact"/>
        <w:ind w:left="567"/>
        <w:jc w:val="center"/>
        <w:rPr>
          <w:spacing w:val="-4"/>
          <w:sz w:val="28"/>
          <w:szCs w:val="28"/>
        </w:rPr>
      </w:pPr>
      <w:r w:rsidRPr="006E24CD">
        <w:rPr>
          <w:spacing w:val="-4"/>
          <w:sz w:val="28"/>
          <w:szCs w:val="28"/>
        </w:rPr>
        <w:t>ИЗМЕНЕНИЯ</w:t>
      </w:r>
      <w:r>
        <w:rPr>
          <w:spacing w:val="-4"/>
          <w:sz w:val="28"/>
          <w:szCs w:val="28"/>
        </w:rPr>
        <w:t>,</w:t>
      </w:r>
    </w:p>
    <w:p w:rsidR="00340A29" w:rsidRPr="006E24CD" w:rsidRDefault="00340A29" w:rsidP="00340A29">
      <w:pPr>
        <w:jc w:val="center"/>
        <w:rPr>
          <w:sz w:val="28"/>
          <w:szCs w:val="28"/>
        </w:rPr>
      </w:pPr>
      <w:proofErr w:type="gramStart"/>
      <w:r>
        <w:rPr>
          <w:spacing w:val="-4"/>
          <w:sz w:val="28"/>
          <w:szCs w:val="28"/>
        </w:rPr>
        <w:t>к</w:t>
      </w:r>
      <w:r w:rsidRPr="006E24CD">
        <w:rPr>
          <w:spacing w:val="-4"/>
          <w:sz w:val="28"/>
          <w:szCs w:val="28"/>
        </w:rPr>
        <w:t>оторые</w:t>
      </w:r>
      <w:proofErr w:type="gramEnd"/>
      <w:r w:rsidRPr="006E24CD">
        <w:rPr>
          <w:spacing w:val="-4"/>
          <w:sz w:val="28"/>
          <w:szCs w:val="28"/>
        </w:rPr>
        <w:t xml:space="preserve"> вносятся в муниципальную программу </w:t>
      </w:r>
      <w:r w:rsidRPr="006E24CD">
        <w:rPr>
          <w:color w:val="000000"/>
          <w:sz w:val="28"/>
          <w:szCs w:val="28"/>
        </w:rPr>
        <w:t>«</w:t>
      </w:r>
      <w:r w:rsidRPr="006D3DED">
        <w:rPr>
          <w:bCs/>
          <w:color w:val="000000"/>
          <w:sz w:val="28"/>
          <w:szCs w:val="28"/>
        </w:rPr>
        <w:t>Благоустройство населенных пунктов Новоалександровского района и улучшение условий проживания населения</w:t>
      </w:r>
      <w:r w:rsidRPr="006E24CD">
        <w:rPr>
          <w:color w:val="000000"/>
          <w:sz w:val="28"/>
          <w:szCs w:val="28"/>
        </w:rPr>
        <w:t>»</w:t>
      </w:r>
      <w:r w:rsidR="00193B8D">
        <w:rPr>
          <w:color w:val="000000"/>
          <w:sz w:val="28"/>
          <w:szCs w:val="28"/>
        </w:rPr>
        <w:t>,</w:t>
      </w:r>
      <w:r w:rsidRPr="006E24CD">
        <w:rPr>
          <w:color w:val="000000"/>
          <w:sz w:val="28"/>
          <w:szCs w:val="28"/>
        </w:rPr>
        <w:t xml:space="preserve"> утвержденную постановлением администрации Новоалександровского городского ок</w:t>
      </w:r>
      <w:r>
        <w:rPr>
          <w:color w:val="000000"/>
          <w:sz w:val="28"/>
          <w:szCs w:val="28"/>
        </w:rPr>
        <w:t xml:space="preserve">руга Ставропольского края от </w:t>
      </w:r>
      <w:r w:rsidR="00E8597F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.12.</w:t>
      </w:r>
      <w:r w:rsidRPr="006E24CD">
        <w:rPr>
          <w:color w:val="000000"/>
          <w:sz w:val="28"/>
          <w:szCs w:val="28"/>
        </w:rPr>
        <w:t>20</w:t>
      </w:r>
      <w:r w:rsidR="00E8597F">
        <w:rPr>
          <w:color w:val="000000"/>
          <w:sz w:val="28"/>
          <w:szCs w:val="28"/>
        </w:rPr>
        <w:t>20</w:t>
      </w:r>
      <w:r w:rsidRPr="006E24CD">
        <w:rPr>
          <w:color w:val="000000"/>
          <w:sz w:val="28"/>
          <w:szCs w:val="28"/>
        </w:rPr>
        <w:t xml:space="preserve"> №</w:t>
      </w:r>
      <w:r w:rsidR="00E8597F">
        <w:rPr>
          <w:color w:val="000000"/>
          <w:sz w:val="28"/>
          <w:szCs w:val="28"/>
        </w:rPr>
        <w:t>2102</w:t>
      </w:r>
    </w:p>
    <w:p w:rsidR="00340A29" w:rsidRDefault="00340A29" w:rsidP="00340A29">
      <w:pPr>
        <w:pStyle w:val="ae"/>
        <w:numPr>
          <w:ilvl w:val="0"/>
          <w:numId w:val="3"/>
        </w:numPr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835EBD">
        <w:rPr>
          <w:sz w:val="28"/>
          <w:szCs w:val="28"/>
        </w:rPr>
        <w:t>В паспорте Программы, раздел «</w:t>
      </w:r>
      <w:r w:rsidRPr="002F737D">
        <w:rPr>
          <w:sz w:val="28"/>
          <w:szCs w:val="28"/>
        </w:rPr>
        <w:t>Объемы и источники</w:t>
      </w:r>
      <w:r>
        <w:rPr>
          <w:sz w:val="28"/>
          <w:szCs w:val="28"/>
        </w:rPr>
        <w:t xml:space="preserve"> Ф</w:t>
      </w:r>
      <w:r w:rsidRPr="002F737D">
        <w:rPr>
          <w:sz w:val="28"/>
          <w:szCs w:val="28"/>
        </w:rPr>
        <w:t>инансового обеспечения программы</w:t>
      </w:r>
      <w:r w:rsidRPr="00835EBD">
        <w:rPr>
          <w:sz w:val="28"/>
          <w:szCs w:val="28"/>
        </w:rPr>
        <w:t>» изложить в следующей редакции:</w:t>
      </w:r>
    </w:p>
    <w:p w:rsidR="00340A29" w:rsidRPr="00835EBD" w:rsidRDefault="00340A29" w:rsidP="00340A29">
      <w:pPr>
        <w:rPr>
          <w:sz w:val="28"/>
          <w:szCs w:val="28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2835"/>
        <w:gridCol w:w="6663"/>
      </w:tblGrid>
      <w:tr w:rsidR="00340A29" w:rsidRPr="00045DF3" w:rsidTr="00946618">
        <w:trPr>
          <w:trHeight w:val="3976"/>
        </w:trPr>
        <w:tc>
          <w:tcPr>
            <w:tcW w:w="2835" w:type="dxa"/>
          </w:tcPr>
          <w:p w:rsidR="00340A29" w:rsidRPr="00045DF3" w:rsidRDefault="00340A29" w:rsidP="00340A29">
            <w:pPr>
              <w:rPr>
                <w:sz w:val="28"/>
                <w:szCs w:val="28"/>
              </w:rPr>
            </w:pPr>
            <w:r w:rsidRPr="00045DF3">
              <w:rPr>
                <w:sz w:val="28"/>
                <w:szCs w:val="28"/>
              </w:rPr>
              <w:t>Объемы и источники</w:t>
            </w:r>
          </w:p>
          <w:p w:rsidR="00340A29" w:rsidRPr="00045DF3" w:rsidRDefault="00340A29" w:rsidP="00340A29">
            <w:pPr>
              <w:rPr>
                <w:sz w:val="28"/>
                <w:szCs w:val="28"/>
              </w:rPr>
            </w:pPr>
            <w:proofErr w:type="gramStart"/>
            <w:r w:rsidRPr="00045DF3">
              <w:rPr>
                <w:sz w:val="28"/>
                <w:szCs w:val="28"/>
              </w:rPr>
              <w:t>финансового</w:t>
            </w:r>
            <w:proofErr w:type="gramEnd"/>
            <w:r w:rsidRPr="00045DF3">
              <w:rPr>
                <w:sz w:val="28"/>
                <w:szCs w:val="28"/>
              </w:rPr>
              <w:t xml:space="preserve"> обеспечения программы</w:t>
            </w:r>
          </w:p>
        </w:tc>
        <w:tc>
          <w:tcPr>
            <w:tcW w:w="6663" w:type="dxa"/>
            <w:shd w:val="clear" w:color="auto" w:fill="auto"/>
          </w:tcPr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Общий объем финансирования – </w:t>
            </w:r>
            <w:r w:rsidR="00323C24">
              <w:rPr>
                <w:sz w:val="28"/>
                <w:szCs w:val="25"/>
              </w:rPr>
              <w:t>23</w:t>
            </w:r>
            <w:r w:rsidR="009A6BEB">
              <w:rPr>
                <w:sz w:val="28"/>
                <w:szCs w:val="25"/>
              </w:rPr>
              <w:t>7</w:t>
            </w:r>
            <w:r w:rsidR="00721E81">
              <w:rPr>
                <w:sz w:val="28"/>
                <w:szCs w:val="25"/>
              </w:rPr>
              <w:t> </w:t>
            </w:r>
            <w:r w:rsidR="009A6BEB">
              <w:rPr>
                <w:sz w:val="28"/>
                <w:szCs w:val="25"/>
              </w:rPr>
              <w:t>264</w:t>
            </w:r>
            <w:r w:rsidR="00721E81">
              <w:rPr>
                <w:sz w:val="28"/>
                <w:szCs w:val="25"/>
              </w:rPr>
              <w:t>,</w:t>
            </w:r>
            <w:r w:rsidR="009A6BEB">
              <w:rPr>
                <w:sz w:val="28"/>
                <w:szCs w:val="25"/>
              </w:rPr>
              <w:t>3</w:t>
            </w:r>
            <w:r w:rsidR="00721E81">
              <w:rPr>
                <w:sz w:val="28"/>
                <w:szCs w:val="25"/>
              </w:rPr>
              <w:t>7</w:t>
            </w:r>
            <w:r w:rsidR="00C53423">
              <w:rPr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</w:t>
            </w:r>
            <w:r w:rsidR="00946618">
              <w:rPr>
                <w:sz w:val="28"/>
                <w:szCs w:val="25"/>
              </w:rPr>
              <w:t>р</w:t>
            </w:r>
            <w:r w:rsidRPr="00340A29">
              <w:rPr>
                <w:sz w:val="28"/>
                <w:szCs w:val="25"/>
              </w:rPr>
              <w:t xml:space="preserve">уб.  </w:t>
            </w:r>
            <w:proofErr w:type="gramStart"/>
            <w:r w:rsidRPr="00340A29">
              <w:rPr>
                <w:sz w:val="28"/>
                <w:szCs w:val="25"/>
              </w:rPr>
              <w:t>за</w:t>
            </w:r>
            <w:proofErr w:type="gramEnd"/>
            <w:r w:rsidRPr="00340A29">
              <w:rPr>
                <w:sz w:val="28"/>
                <w:szCs w:val="25"/>
              </w:rPr>
              <w:t xml:space="preserve"> счет средств бюджета Новоалександровского городского округа Ставропольского края и привлеченных средств краевого бюджета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proofErr w:type="gramStart"/>
            <w:r w:rsidRPr="00340A29">
              <w:rPr>
                <w:sz w:val="28"/>
                <w:szCs w:val="25"/>
              </w:rPr>
              <w:t>в</w:t>
            </w:r>
            <w:proofErr w:type="gramEnd"/>
            <w:r w:rsidRPr="00340A29">
              <w:rPr>
                <w:sz w:val="28"/>
                <w:szCs w:val="25"/>
              </w:rPr>
              <w:t xml:space="preserve"> том числе по годам: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</w:t>
            </w:r>
            <w:r w:rsidR="004F7E2A">
              <w:rPr>
                <w:sz w:val="28"/>
                <w:szCs w:val="25"/>
              </w:rPr>
              <w:t>2</w:t>
            </w:r>
            <w:r w:rsidRPr="00340A29">
              <w:rPr>
                <w:sz w:val="28"/>
                <w:szCs w:val="25"/>
              </w:rPr>
              <w:t xml:space="preserve">1г.- </w:t>
            </w:r>
            <w:r w:rsidR="009A6BEB">
              <w:rPr>
                <w:color w:val="000000"/>
                <w:sz w:val="28"/>
                <w:szCs w:val="25"/>
              </w:rPr>
              <w:t>103033,52</w:t>
            </w:r>
            <w:r w:rsidRPr="00340A29">
              <w:rPr>
                <w:color w:val="000000"/>
                <w:sz w:val="28"/>
                <w:szCs w:val="25"/>
              </w:rPr>
              <w:t xml:space="preserve">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</w:t>
            </w:r>
            <w:r w:rsidR="004F7E2A">
              <w:rPr>
                <w:sz w:val="28"/>
                <w:szCs w:val="25"/>
              </w:rPr>
              <w:t>22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Pr="00340A29">
              <w:rPr>
                <w:color w:val="000000"/>
                <w:sz w:val="28"/>
                <w:szCs w:val="25"/>
              </w:rPr>
              <w:t xml:space="preserve"> тыс.</w:t>
            </w:r>
            <w:r w:rsidRPr="00340A29">
              <w:rPr>
                <w:sz w:val="28"/>
                <w:szCs w:val="25"/>
              </w:rPr>
              <w:t xml:space="preserve"> рублей;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3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4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5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 xml:space="preserve">тыс. рублей; 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>202</w:t>
            </w:r>
            <w:r w:rsidR="004F7E2A">
              <w:rPr>
                <w:sz w:val="28"/>
                <w:szCs w:val="25"/>
              </w:rPr>
              <w:t>6</w:t>
            </w:r>
            <w:r w:rsidRPr="00340A29">
              <w:rPr>
                <w:sz w:val="28"/>
                <w:szCs w:val="25"/>
              </w:rPr>
              <w:t xml:space="preserve">г.- </w:t>
            </w:r>
            <w:r w:rsidR="004F7E2A">
              <w:rPr>
                <w:color w:val="000000"/>
                <w:sz w:val="28"/>
                <w:szCs w:val="25"/>
              </w:rPr>
              <w:t>26846,17</w:t>
            </w:r>
            <w:r w:rsidR="004F7E2A" w:rsidRPr="00340A29">
              <w:rPr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sz w:val="28"/>
                <w:szCs w:val="25"/>
              </w:rPr>
              <w:t>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Ставропольского края (краевого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21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721E81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8683,62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962,79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рублей.</w:t>
            </w:r>
          </w:p>
          <w:p w:rsidR="00340A29" w:rsidRPr="00340A29" w:rsidRDefault="00340A29" w:rsidP="00340A29">
            <w:pPr>
              <w:shd w:val="clear" w:color="auto" w:fill="FFFFFF"/>
              <w:rPr>
                <w:sz w:val="28"/>
                <w:szCs w:val="25"/>
              </w:rPr>
            </w:pPr>
            <w:r w:rsidRPr="00340A29">
              <w:rPr>
                <w:sz w:val="28"/>
                <w:szCs w:val="25"/>
              </w:rPr>
              <w:t xml:space="preserve"> </w:t>
            </w: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Новоалександровского </w:t>
            </w:r>
            <w:r w:rsidRPr="00340A29">
              <w:rPr>
                <w:color w:val="000000"/>
                <w:spacing w:val="-1"/>
                <w:sz w:val="28"/>
                <w:szCs w:val="25"/>
              </w:rPr>
              <w:t>городского округа</w:t>
            </w:r>
            <w:r w:rsidRPr="00340A29">
              <w:rPr>
                <w:color w:val="000000"/>
                <w:sz w:val="28"/>
                <w:szCs w:val="25"/>
              </w:rPr>
              <w:t xml:space="preserve"> Ставропольского края (средства местного бюджета), в том числе по годам: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21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9A6BEB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92689,51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lastRenderedPageBreak/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6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25883,38</w:t>
            </w:r>
            <w:r w:rsidR="004F7E2A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5"/>
              </w:rPr>
            </w:pPr>
          </w:p>
          <w:p w:rsidR="00340A29" w:rsidRP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proofErr w:type="gramStart"/>
            <w:r w:rsidRPr="00340A29">
              <w:rPr>
                <w:color w:val="000000"/>
                <w:sz w:val="28"/>
                <w:szCs w:val="25"/>
              </w:rPr>
              <w:t>за</w:t>
            </w:r>
            <w:proofErr w:type="gramEnd"/>
            <w:r w:rsidRPr="00340A29">
              <w:rPr>
                <w:color w:val="000000"/>
                <w:sz w:val="28"/>
                <w:szCs w:val="25"/>
              </w:rPr>
              <w:t xml:space="preserve"> счет средств бюджета индивидуальных предпринимателей, физических и юридических лиц, в том числе по годам:</w:t>
            </w:r>
          </w:p>
          <w:p w:rsidR="00340A29" w:rsidRPr="00340A29" w:rsidRDefault="004F7E2A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2021</w:t>
            </w:r>
            <w:r w:rsidR="00340A29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1660,39</w:t>
            </w:r>
            <w:r w:rsidR="00340A29"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 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22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0,00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3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г.- 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0,00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 xml:space="preserve">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4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г.- 0,00 тыс. рублей;</w:t>
            </w:r>
          </w:p>
          <w:p w:rsidR="00340A29" w:rsidRPr="00340A29" w:rsidRDefault="00340A29" w:rsidP="00340A29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5"/>
              </w:rPr>
            </w:pP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202</w:t>
            </w:r>
            <w:r w:rsidR="004F7E2A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5</w:t>
            </w:r>
            <w:r w:rsidRPr="00340A29">
              <w:rPr>
                <w:rFonts w:ascii="Times New Roman" w:hAnsi="Times New Roman" w:cs="Times New Roman"/>
                <w:color w:val="000000"/>
                <w:sz w:val="28"/>
                <w:szCs w:val="25"/>
              </w:rPr>
              <w:t>г.- 0,00 тыс. рублей;</w:t>
            </w:r>
          </w:p>
          <w:p w:rsidR="00340A29" w:rsidRDefault="00340A29" w:rsidP="00340A29">
            <w:pPr>
              <w:shd w:val="clear" w:color="auto" w:fill="FFFFFF"/>
              <w:rPr>
                <w:color w:val="000000"/>
                <w:sz w:val="28"/>
                <w:szCs w:val="25"/>
              </w:rPr>
            </w:pPr>
            <w:r w:rsidRPr="00340A29">
              <w:rPr>
                <w:color w:val="000000"/>
                <w:sz w:val="28"/>
                <w:szCs w:val="25"/>
              </w:rPr>
              <w:t>202</w:t>
            </w:r>
            <w:r w:rsidR="004F7E2A">
              <w:rPr>
                <w:color w:val="000000"/>
                <w:sz w:val="28"/>
                <w:szCs w:val="25"/>
              </w:rPr>
              <w:t>6</w:t>
            </w:r>
            <w:r w:rsidRPr="00340A29">
              <w:rPr>
                <w:color w:val="000000"/>
                <w:sz w:val="28"/>
                <w:szCs w:val="25"/>
              </w:rPr>
              <w:t>г.- 0</w:t>
            </w:r>
            <w:r>
              <w:rPr>
                <w:color w:val="000000"/>
                <w:sz w:val="28"/>
                <w:szCs w:val="25"/>
              </w:rPr>
              <w:t>,00 тыс. рублей.</w:t>
            </w:r>
          </w:p>
          <w:p w:rsidR="00340A29" w:rsidRPr="00045DF3" w:rsidRDefault="00340A29" w:rsidP="00340A2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945FDE" w:rsidRPr="009A6BEB" w:rsidRDefault="00945FDE" w:rsidP="009A6BEB">
      <w:pPr>
        <w:pStyle w:val="ae"/>
        <w:numPr>
          <w:ilvl w:val="0"/>
          <w:numId w:val="3"/>
        </w:numPr>
        <w:jc w:val="both"/>
        <w:rPr>
          <w:sz w:val="28"/>
          <w:szCs w:val="28"/>
        </w:rPr>
      </w:pPr>
      <w:r w:rsidRPr="009A6BEB">
        <w:rPr>
          <w:sz w:val="28"/>
          <w:szCs w:val="28"/>
        </w:rPr>
        <w:lastRenderedPageBreak/>
        <w:t xml:space="preserve">Приложение </w:t>
      </w:r>
      <w:r w:rsidR="00721E81" w:rsidRPr="009A6BEB">
        <w:rPr>
          <w:sz w:val="28"/>
          <w:szCs w:val="28"/>
        </w:rPr>
        <w:t>1</w:t>
      </w:r>
      <w:r w:rsidRPr="009A6BEB">
        <w:rPr>
          <w:sz w:val="28"/>
          <w:szCs w:val="28"/>
        </w:rPr>
        <w:t xml:space="preserve"> к муниципальной программе изложить в следующей редакции:</w:t>
      </w:r>
    </w:p>
    <w:p w:rsidR="00945FDE" w:rsidRDefault="00945FDE" w:rsidP="00945FDE">
      <w:pPr>
        <w:autoSpaceDE/>
        <w:autoSpaceDN/>
        <w:adjustRightInd/>
        <w:ind w:firstLine="567"/>
        <w:contextualSpacing/>
        <w:jc w:val="both"/>
        <w:rPr>
          <w:sz w:val="28"/>
          <w:szCs w:val="28"/>
        </w:rPr>
        <w:sectPr w:rsidR="00945FDE" w:rsidSect="00C404FF">
          <w:pgSz w:w="11906" w:h="16838"/>
          <w:pgMar w:top="993" w:right="850" w:bottom="1135" w:left="1701" w:header="708" w:footer="708" w:gutter="0"/>
          <w:cols w:space="708"/>
          <w:docGrid w:linePitch="360"/>
        </w:sectPr>
      </w:pPr>
    </w:p>
    <w:p w:rsidR="00721E81" w:rsidRDefault="00721E81" w:rsidP="00721E81">
      <w:pPr>
        <w:ind w:left="10632"/>
      </w:pPr>
      <w:r>
        <w:lastRenderedPageBreak/>
        <w:t>Приложение 1</w:t>
      </w:r>
    </w:p>
    <w:p w:rsidR="00721E81" w:rsidRDefault="00721E81" w:rsidP="00721E81">
      <w:pPr>
        <w:shd w:val="clear" w:color="auto" w:fill="FFFFFF"/>
        <w:spacing w:line="240" w:lineRule="exact"/>
        <w:ind w:left="10632" w:right="442"/>
      </w:pPr>
      <w:proofErr w:type="gramStart"/>
      <w:r>
        <w:t>к</w:t>
      </w:r>
      <w:proofErr w:type="gramEnd"/>
      <w:r>
        <w:t xml:space="preserve"> муниципальной программе </w:t>
      </w:r>
      <w:r w:rsidR="009A6BEB">
        <w:rPr>
          <w:spacing w:val="-1"/>
        </w:rPr>
        <w:t>«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</w:t>
      </w:r>
      <w:r w:rsidR="009A6BEB">
        <w:rPr>
          <w:bCs/>
          <w:color w:val="000000"/>
        </w:rPr>
        <w:t>»</w:t>
      </w:r>
      <w:r w:rsidRPr="003866F2">
        <w:t xml:space="preserve"> </w:t>
      </w:r>
    </w:p>
    <w:p w:rsidR="00721E81" w:rsidRPr="00AA79D9" w:rsidRDefault="00721E81" w:rsidP="00721E81">
      <w:pPr>
        <w:ind w:left="10915"/>
        <w:rPr>
          <w:spacing w:val="-3"/>
        </w:rPr>
      </w:pPr>
    </w:p>
    <w:p w:rsidR="00721E81" w:rsidRPr="00AA79D9" w:rsidRDefault="00721E81" w:rsidP="00721E81">
      <w:pPr>
        <w:shd w:val="clear" w:color="auto" w:fill="FFFFFF"/>
        <w:ind w:right="787"/>
        <w:jc w:val="center"/>
      </w:pPr>
      <w:r w:rsidRPr="00AA79D9">
        <w:rPr>
          <w:spacing w:val="-3"/>
        </w:rPr>
        <w:t>СВЕДЕНИЯ</w:t>
      </w:r>
    </w:p>
    <w:p w:rsidR="00721E81" w:rsidRDefault="00721E81" w:rsidP="00721E81">
      <w:pPr>
        <w:shd w:val="clear" w:color="auto" w:fill="FFFFFF"/>
        <w:ind w:right="806"/>
        <w:jc w:val="center"/>
        <w:rPr>
          <w:spacing w:val="-1"/>
        </w:rPr>
      </w:pPr>
      <w:proofErr w:type="gramStart"/>
      <w:r w:rsidRPr="00AA79D9">
        <w:t>о</w:t>
      </w:r>
      <w:proofErr w:type="gramEnd"/>
      <w:r w:rsidRPr="00AA79D9">
        <w:t xml:space="preserve"> индикаторах достижения целей муниципальной программы Новоалександров</w:t>
      </w:r>
      <w:r w:rsidRPr="00AA79D9">
        <w:rPr>
          <w:lang w:val="en-US"/>
        </w:rPr>
        <w:t>c</w:t>
      </w:r>
      <w:r w:rsidRPr="00AA79D9">
        <w:t xml:space="preserve">кого городского округа </w:t>
      </w:r>
      <w:r w:rsidRPr="00AA79D9">
        <w:rPr>
          <w:spacing w:val="-1"/>
        </w:rPr>
        <w:t xml:space="preserve">Ставропольского края </w:t>
      </w:r>
    </w:p>
    <w:p w:rsidR="00721E81" w:rsidRPr="00AA79D9" w:rsidRDefault="009A6BEB" w:rsidP="00721E81">
      <w:pPr>
        <w:shd w:val="clear" w:color="auto" w:fill="FFFFFF"/>
        <w:ind w:right="806"/>
        <w:jc w:val="center"/>
      </w:pPr>
      <w:r>
        <w:rPr>
          <w:spacing w:val="-1"/>
        </w:rPr>
        <w:t>«</w:t>
      </w:r>
      <w:r w:rsidR="00721E81" w:rsidRPr="00AA79D9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</w:t>
      </w:r>
      <w:r>
        <w:rPr>
          <w:bCs/>
          <w:color w:val="000000"/>
        </w:rPr>
        <w:t>»</w:t>
      </w:r>
    </w:p>
    <w:p w:rsidR="00721E81" w:rsidRPr="00AA79D9" w:rsidRDefault="00721E81" w:rsidP="00721E81">
      <w:pPr>
        <w:shd w:val="clear" w:color="auto" w:fill="FFFFFF"/>
        <w:ind w:right="806"/>
        <w:jc w:val="center"/>
        <w:rPr>
          <w:spacing w:val="-1"/>
        </w:rPr>
      </w:pPr>
      <w:r w:rsidRPr="00AA79D9">
        <w:t xml:space="preserve"> &lt;*&gt; и</w:t>
      </w:r>
      <w:r w:rsidRPr="00AA79D9">
        <w:rPr>
          <w:spacing w:val="-1"/>
        </w:rPr>
        <w:t xml:space="preserve"> показателях решения задач основных мероприятий программы и их значениях</w:t>
      </w:r>
    </w:p>
    <w:p w:rsidR="00721E81" w:rsidRPr="00AA79D9" w:rsidRDefault="00721E81" w:rsidP="00721E81">
      <w:pPr>
        <w:ind w:right="-173"/>
        <w:jc w:val="center"/>
      </w:pPr>
    </w:p>
    <w:tbl>
      <w:tblPr>
        <w:tblW w:w="15021" w:type="dxa"/>
        <w:tblLayout w:type="fixed"/>
        <w:tblLook w:val="00A0" w:firstRow="1" w:lastRow="0" w:firstColumn="1" w:lastColumn="0" w:noHBand="0" w:noVBand="0"/>
      </w:tblPr>
      <w:tblGrid>
        <w:gridCol w:w="562"/>
        <w:gridCol w:w="4536"/>
        <w:gridCol w:w="1276"/>
        <w:gridCol w:w="1134"/>
        <w:gridCol w:w="992"/>
        <w:gridCol w:w="993"/>
        <w:gridCol w:w="992"/>
        <w:gridCol w:w="992"/>
        <w:gridCol w:w="1134"/>
        <w:gridCol w:w="1134"/>
        <w:gridCol w:w="1276"/>
      </w:tblGrid>
      <w:tr w:rsidR="00721E81" w:rsidTr="00721E81">
        <w:trPr>
          <w:trHeight w:val="58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Наименование индикатора достижения цели Программы и показателя решения задачи основного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ind w:hanging="108"/>
              <w:jc w:val="center"/>
            </w:pPr>
            <w:r>
              <w:t xml:space="preserve">Единица </w:t>
            </w:r>
          </w:p>
          <w:p w:rsidR="00721E81" w:rsidRDefault="00721E81" w:rsidP="00721E81">
            <w:pPr>
              <w:spacing w:line="280" w:lineRule="exact"/>
              <w:jc w:val="center"/>
            </w:pPr>
            <w:proofErr w:type="gramStart"/>
            <w:r>
              <w:t>измерения</w:t>
            </w:r>
            <w:proofErr w:type="gramEnd"/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pacing w:line="280" w:lineRule="exact"/>
              <w:jc w:val="center"/>
            </w:pPr>
            <w:r>
              <w:t>Значение индикатора достижения цели Программы и показателя решения задачи основного мероприятия Программы по годам</w:t>
            </w:r>
          </w:p>
        </w:tc>
      </w:tr>
      <w:tr w:rsidR="00721E81" w:rsidTr="00721E81">
        <w:trPr>
          <w:trHeight w:val="1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widowControl/>
              <w:autoSpaceDE/>
              <w:autoSpaceDN/>
              <w:adjustRightInd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widowControl/>
              <w:autoSpaceDE/>
              <w:autoSpaceDN/>
              <w:adjustRightInd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spacing w:line="280" w:lineRule="exact"/>
              <w:jc w:val="center"/>
            </w:pPr>
            <w: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2026</w:t>
            </w:r>
          </w:p>
        </w:tc>
      </w:tr>
      <w:tr w:rsidR="00721E81" w:rsidTr="00721E81">
        <w:trPr>
          <w:trHeight w:val="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pacing w:line="280" w:lineRule="exact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pacing w:line="280" w:lineRule="exact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pacing w:line="280" w:lineRule="exact"/>
              <w:jc w:val="center"/>
            </w:pPr>
            <w:r>
              <w:t>11</w:t>
            </w:r>
          </w:p>
        </w:tc>
      </w:tr>
      <w:tr w:rsidR="00721E81" w:rsidTr="00721E81">
        <w:trPr>
          <w:trHeight w:val="40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40" w:lineRule="exact"/>
              <w:rPr>
                <w:b/>
              </w:rPr>
            </w:pPr>
            <w:r>
              <w:rPr>
                <w:b/>
              </w:rPr>
              <w:t>Цель: «</w:t>
            </w:r>
            <w:r>
              <w:t xml:space="preserve">Принятие мер для своевременного предоставления коммунальных услуг надлежащего качества и создание условий для комфортного проживания граждан на территории Новоалександровского </w:t>
            </w:r>
            <w:r>
              <w:rPr>
                <w:spacing w:val="-1"/>
              </w:rPr>
              <w:t>городского округа</w:t>
            </w:r>
            <w:r>
              <w:t xml:space="preserve"> Ставропольского края</w:t>
            </w:r>
            <w:r>
              <w:rPr>
                <w:b/>
              </w:rPr>
              <w:t>»</w:t>
            </w:r>
          </w:p>
        </w:tc>
      </w:tr>
      <w:tr w:rsidR="00721E81" w:rsidTr="00721E81">
        <w:trPr>
          <w:trHeight w:val="4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CE" w:rsidRPr="00620ECE" w:rsidRDefault="00721E81" w:rsidP="00721E81">
            <w:pPr>
              <w:spacing w:line="240" w:lineRule="exact"/>
              <w:jc w:val="center"/>
            </w:pPr>
            <w:r w:rsidRPr="00620ECE">
              <w:t>1.</w:t>
            </w:r>
          </w:p>
          <w:p w:rsidR="00721E81" w:rsidRPr="00620ECE" w:rsidRDefault="00721E81" w:rsidP="00620ECE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721E81" w:rsidRDefault="00721E81" w:rsidP="00721E81">
            <w:pPr>
              <w:spacing w:line="240" w:lineRule="exact"/>
            </w:pPr>
            <w:r w:rsidRPr="00721E81">
              <w:t xml:space="preserve">Доля </w:t>
            </w:r>
            <w:r>
              <w:t xml:space="preserve">обращений граждан </w:t>
            </w:r>
            <w:r w:rsidR="00620ECE">
              <w:t>поступивших в администрацию Новоалександровского городского округа Ставропольского края с учетом численности населения к аналогичному периоду прошлого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 w:rsidRPr="00620ECE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 w:rsidRPr="00620ECE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620ECE" w:rsidRDefault="00620ECE" w:rsidP="00620ECE">
            <w:pPr>
              <w:spacing w:line="240" w:lineRule="exact"/>
              <w:jc w:val="center"/>
            </w:pPr>
            <w:r>
              <w:t>40</w:t>
            </w:r>
          </w:p>
        </w:tc>
      </w:tr>
      <w:tr w:rsidR="00721E81" w:rsidTr="00721E81">
        <w:trPr>
          <w:trHeight w:val="256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40" w:lineRule="exact"/>
              <w:rPr>
                <w:b/>
              </w:rPr>
            </w:pPr>
            <w:r>
              <w:rPr>
                <w:b/>
              </w:rPr>
              <w:t>Основное мероприятие: «</w:t>
            </w:r>
            <w:r>
              <w:rPr>
                <w:bCs/>
                <w:color w:val="000000"/>
              </w:rPr>
              <w:t>Капитальный ремонт муниципального жилищного фонда</w:t>
            </w:r>
            <w:r>
              <w:rPr>
                <w:spacing w:val="-3"/>
              </w:rPr>
              <w:t>»</w:t>
            </w:r>
          </w:p>
        </w:tc>
      </w:tr>
      <w:tr w:rsidR="00721E81" w:rsidTr="00721E81">
        <w:trPr>
          <w:trHeight w:val="35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651D3B" w:rsidRDefault="00721E81" w:rsidP="00721E81">
            <w:pPr>
              <w:spacing w:line="240" w:lineRule="exact"/>
              <w:jc w:val="both"/>
            </w:pPr>
            <w:r w:rsidRPr="004A3AA7">
              <w:rPr>
                <w:b/>
              </w:rPr>
              <w:t>Задача:</w:t>
            </w:r>
            <w:r w:rsidRPr="00651D3B">
              <w:t xml:space="preserve"> «Осуществление обязательных платежей в</w:t>
            </w:r>
            <w:r>
              <w:t xml:space="preserve"> фонд капитального ремонта в целях проведения капитального ремонта общего имущества многоквартирных домов и </w:t>
            </w:r>
            <w:r w:rsidRPr="00651D3B">
              <w:t xml:space="preserve">предоставление жилых помещений муниципального жилого фонда по социальному найму на территории Новоалександровского </w:t>
            </w:r>
            <w:r w:rsidRPr="00651D3B">
              <w:rPr>
                <w:spacing w:val="-1"/>
              </w:rPr>
              <w:t>городского округа</w:t>
            </w:r>
            <w:r w:rsidRPr="00651D3B">
              <w:t xml:space="preserve"> Ставропольского края»</w:t>
            </w:r>
          </w:p>
        </w:tc>
      </w:tr>
      <w:tr w:rsidR="00721E81" w:rsidTr="00721E81">
        <w:trPr>
          <w:trHeight w:val="7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CF2A7A" w:rsidP="00721E81">
            <w:pPr>
              <w:spacing w:line="280" w:lineRule="exact"/>
              <w:jc w:val="center"/>
            </w:pPr>
            <w:r>
              <w:t>1</w:t>
            </w:r>
            <w:r w:rsidR="00721E8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375"/>
              </w:tabs>
              <w:spacing w:line="240" w:lineRule="exact"/>
              <w:rPr>
                <w:spacing w:val="-3"/>
              </w:rPr>
            </w:pPr>
            <w:r>
              <w:rPr>
                <w:spacing w:val="-3"/>
              </w:rPr>
              <w:t>Площадь жилых помещений, введенные в эксплуатацию в отчетном году на территории Новоалександровского городского округа за счет всех форм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02"/>
              <w:jc w:val="center"/>
            </w:pPr>
            <w:r>
              <w:t xml:space="preserve">тыс. </w:t>
            </w:r>
            <w:proofErr w:type="spellStart"/>
            <w:r>
              <w:t>м.кв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CF2A7A" w:rsidP="00CF2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CE41C4">
              <w:rPr>
                <w:color w:val="00000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CE41C4" w:rsidP="00CF2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F2A7A">
              <w:rPr>
                <w:color w:val="000000"/>
              </w:rPr>
              <w:t>,</w:t>
            </w: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CE41C4" w:rsidP="00CF2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F2A7A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CE41C4" w:rsidP="00CF2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F2A7A">
              <w:rPr>
                <w:color w:val="000000"/>
              </w:rPr>
              <w:t>,</w:t>
            </w:r>
            <w:r>
              <w:rPr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CE41C4" w:rsidP="00CF2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F2A7A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CE41C4" w:rsidP="00CF2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F2A7A">
              <w:rPr>
                <w:color w:val="000000"/>
              </w:rPr>
              <w:t>,</w:t>
            </w:r>
            <w:r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CE41C4" w:rsidP="00CF2A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F2A7A">
              <w:rPr>
                <w:color w:val="000000"/>
              </w:rPr>
              <w:t>,</w:t>
            </w:r>
            <w:r>
              <w:rPr>
                <w:color w:val="000000"/>
              </w:rPr>
              <w:t>30</w:t>
            </w:r>
          </w:p>
        </w:tc>
      </w:tr>
      <w:tr w:rsidR="00721E81" w:rsidTr="00721E81">
        <w:trPr>
          <w:trHeight w:val="9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CF2A7A" w:rsidP="00721E81">
            <w:pPr>
              <w:spacing w:line="280" w:lineRule="exact"/>
              <w:jc w:val="center"/>
            </w:pPr>
            <w:r>
              <w:t>2</w:t>
            </w:r>
            <w:r w:rsidR="00721E8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shd w:val="clear" w:color="auto" w:fill="FFFFFF"/>
              <w:tabs>
                <w:tab w:val="left" w:pos="375"/>
              </w:tabs>
              <w:spacing w:line="240" w:lineRule="exact"/>
              <w:rPr>
                <w:spacing w:val="-3"/>
              </w:rPr>
            </w:pPr>
            <w:r>
              <w:rPr>
                <w:spacing w:val="-3"/>
              </w:rPr>
              <w:t>Размер средств направленные в фонд капитального ремонта Ставропольского края для проведения работ по капитальному ремонту общего имущества многоквартирных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02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7A0125" w:rsidRDefault="00536ADB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7A0125" w:rsidRDefault="00EF2E26" w:rsidP="00CE4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42 </w:t>
            </w:r>
            <w:r w:rsidR="00CE41C4">
              <w:rPr>
                <w:color w:val="000000"/>
              </w:rPr>
              <w:t>17</w:t>
            </w: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7A0125" w:rsidRDefault="00CE41C4" w:rsidP="00EF2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F2E26">
              <w:rPr>
                <w:color w:val="000000"/>
              </w:rPr>
              <w:t xml:space="preserve">2 </w:t>
            </w:r>
            <w:r>
              <w:rPr>
                <w:color w:val="000000"/>
              </w:rPr>
              <w:t>1</w:t>
            </w:r>
            <w:r w:rsidR="00EF2E26"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CE41C4" w:rsidP="00EF2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EF2E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="00EF2E26">
              <w:rPr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CE41C4" w:rsidP="00EF2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EF2E26">
              <w:rPr>
                <w:color w:val="000000"/>
              </w:rPr>
              <w:t xml:space="preserve"> 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CE41C4" w:rsidP="00EF2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F2E26">
              <w:rPr>
                <w:color w:val="000000"/>
              </w:rPr>
              <w:t>2 280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EF2E26" w:rsidP="00EF2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EF2E26" w:rsidP="00EF2E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E41C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312</w:t>
            </w:r>
          </w:p>
        </w:tc>
      </w:tr>
      <w:tr w:rsidR="00721E81" w:rsidTr="00721E81">
        <w:trPr>
          <w:trHeight w:val="29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40" w:lineRule="exact"/>
            </w:pPr>
            <w:r w:rsidRPr="004A3AA7">
              <w:rPr>
                <w:b/>
              </w:rPr>
              <w:t>Основное мероприятие:</w:t>
            </w:r>
            <w:r>
              <w:t xml:space="preserve"> «</w:t>
            </w:r>
            <w:r w:rsidRPr="000E174E">
              <w:rPr>
                <w:bCs/>
              </w:rPr>
              <w:t>Содержание и модернизация инженерных сет</w:t>
            </w:r>
            <w:r>
              <w:rPr>
                <w:bCs/>
              </w:rPr>
              <w:t>ей</w:t>
            </w:r>
            <w:r>
              <w:t>»</w:t>
            </w:r>
          </w:p>
        </w:tc>
      </w:tr>
      <w:tr w:rsidR="00721E81" w:rsidTr="00721E81">
        <w:trPr>
          <w:trHeight w:val="53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 w:rsidRPr="00184496">
              <w:t xml:space="preserve">Модернизация уличного освещения путем использования энергосберегающего оборудования и оптимизация режимов работы на территории Новоалександровского </w:t>
            </w:r>
            <w:r w:rsidRPr="00184496">
              <w:rPr>
                <w:spacing w:val="-1"/>
              </w:rPr>
              <w:t>городского округа</w:t>
            </w:r>
            <w:r w:rsidRPr="00184496">
              <w:t xml:space="preserve"> Ставропольского края</w:t>
            </w:r>
            <w:r>
              <w:t>»</w:t>
            </w:r>
          </w:p>
        </w:tc>
      </w:tr>
      <w:tr w:rsidR="00F77E17" w:rsidTr="00721E81">
        <w:trPr>
          <w:trHeight w:val="9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17" w:rsidRDefault="00CF2A7A" w:rsidP="00F77E17">
            <w:pPr>
              <w:spacing w:line="280" w:lineRule="exact"/>
              <w:jc w:val="center"/>
            </w:pPr>
            <w:r>
              <w:lastRenderedPageBreak/>
              <w:t>3</w:t>
            </w:r>
            <w:r w:rsidR="00F77E1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17" w:rsidRDefault="00F77E17" w:rsidP="00F77E1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Количество энергосберегающих приборов уличного освещения установленные в отчетный период на территории населенных пунктов Новоалександровского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1 126</w:t>
            </w:r>
          </w:p>
        </w:tc>
      </w:tr>
      <w:tr w:rsidR="00721E81" w:rsidRPr="00AA79D9" w:rsidTr="00721E81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Pr="00AA79D9" w:rsidRDefault="00CF2A7A" w:rsidP="00721E81">
            <w:pPr>
              <w:spacing w:line="280" w:lineRule="exact"/>
              <w:jc w:val="center"/>
            </w:pPr>
            <w:r>
              <w:t>4</w:t>
            </w:r>
            <w:r w:rsidR="00721E81" w:rsidRPr="00AA79D9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Pr="00AA79D9" w:rsidRDefault="00721E81" w:rsidP="00721E81">
            <w:pPr>
              <w:shd w:val="clear" w:color="auto" w:fill="FFFFFF"/>
              <w:tabs>
                <w:tab w:val="left" w:pos="437"/>
                <w:tab w:val="left" w:pos="3902"/>
              </w:tabs>
              <w:spacing w:line="240" w:lineRule="exact"/>
              <w:ind w:right="175"/>
              <w:jc w:val="both"/>
            </w:pPr>
            <w:r w:rsidRPr="00AA79D9">
              <w:rPr>
                <w:shd w:val="clear" w:color="auto" w:fill="FFFFFF"/>
              </w:rPr>
              <w:t>Протяженность сетей уличного освещения режим работы, которых, оптимизирован путем внедрения автоматизированных систем контроля времени, в отношении к общей протяженности осветительной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 w:rsidRPr="00AA79D9"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536ADB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AA79D9" w:rsidRDefault="00F77E17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F77E17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F77E17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F77E17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F77E17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F77E17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AA79D9" w:rsidRDefault="00F77E17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78,23</w:t>
            </w:r>
          </w:p>
        </w:tc>
      </w:tr>
      <w:tr w:rsidR="00721E81" w:rsidTr="00721E81">
        <w:trPr>
          <w:trHeight w:val="331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40" w:lineRule="exact"/>
            </w:pPr>
            <w:r w:rsidRPr="007274F7">
              <w:rPr>
                <w:b/>
              </w:rPr>
              <w:t>Основное мероприятие:</w:t>
            </w:r>
            <w:r>
              <w:t xml:space="preserve"> </w:t>
            </w:r>
            <w:r>
              <w:rPr>
                <w:bCs/>
              </w:rPr>
              <w:t>«</w:t>
            </w:r>
            <w:r>
              <w:rPr>
                <w:spacing w:val="-2"/>
              </w:rPr>
              <w:t>Санитарная очистка и благоустройство территории»</w:t>
            </w:r>
          </w:p>
        </w:tc>
      </w:tr>
      <w:tr w:rsidR="00721E81" w:rsidTr="00721E81">
        <w:trPr>
          <w:trHeight w:val="767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pacing w:line="240" w:lineRule="exact"/>
            </w:pPr>
            <w:r w:rsidRPr="007274F7">
              <w:rPr>
                <w:b/>
              </w:rPr>
              <w:t>Задача:</w:t>
            </w:r>
            <w:r>
              <w:rPr>
                <w:i/>
              </w:rPr>
              <w:t xml:space="preserve"> </w:t>
            </w:r>
            <w:proofErr w:type="spellStart"/>
            <w:r>
              <w:t>Акарицидная</w:t>
            </w:r>
            <w:proofErr w:type="spellEnd"/>
            <w:r>
              <w:t xml:space="preserve"> обработка территории общественных мест, ликвидация стихийных свалок мусора, сбор и вывоза твердых коммунальных отходов, обустройство контейнерных площадок и установка контейнеров для сбора ТКО. Содержание мест захоронения и ремонт памятников культурного наследия на территории Новоалександровского </w:t>
            </w:r>
            <w:r>
              <w:rPr>
                <w:spacing w:val="-1"/>
              </w:rPr>
              <w:t>городского округа</w:t>
            </w:r>
            <w:r>
              <w:t xml:space="preserve"> Ставропольского края.</w:t>
            </w:r>
          </w:p>
        </w:tc>
      </w:tr>
      <w:tr w:rsidR="00F77E17" w:rsidTr="00721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17" w:rsidRDefault="00CF2A7A" w:rsidP="00F77E17">
            <w:pPr>
              <w:spacing w:line="280" w:lineRule="exact"/>
              <w:jc w:val="center"/>
            </w:pPr>
            <w:r>
              <w:t>5</w:t>
            </w:r>
            <w:r w:rsidR="00F77E1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E17" w:rsidRDefault="00F77E17" w:rsidP="00F77E17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Количество стихийных свалок мусора и бытовых отходов ликвидированные в отчетный период на территории Новоалександровского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E17" w:rsidRDefault="00F77E17" w:rsidP="00F77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</w:tr>
      <w:tr w:rsidR="00DD4C6B" w:rsidTr="00721E81">
        <w:trPr>
          <w:trHeight w:val="5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6B" w:rsidRDefault="00CF2A7A" w:rsidP="00DD4C6B">
            <w:pPr>
              <w:spacing w:line="280" w:lineRule="exact"/>
              <w:jc w:val="center"/>
            </w:pPr>
            <w:r>
              <w:t>6</w:t>
            </w:r>
            <w:r w:rsidR="00DD4C6B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6B" w:rsidRDefault="00DD4C6B" w:rsidP="00DD4C6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Площадь территории мест массового скопления населения на которой проведены мероприятия по акарицидной обработке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343 310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452 406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453 306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454 356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455 426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456 621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457 253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458 432</w:t>
            </w:r>
          </w:p>
        </w:tc>
      </w:tr>
      <w:tr w:rsidR="00DD4C6B" w:rsidTr="00721E81">
        <w:trPr>
          <w:trHeight w:val="7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6B" w:rsidRDefault="00CF2A7A" w:rsidP="00DD4C6B">
            <w:pPr>
              <w:spacing w:line="280" w:lineRule="exact"/>
              <w:jc w:val="center"/>
            </w:pPr>
            <w:r>
              <w:t>7</w:t>
            </w:r>
            <w:r w:rsidR="00DD4C6B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6B" w:rsidRDefault="00DD4C6B" w:rsidP="00DD4C6B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Протяженность тротуаров и пешеходных дорожек приведенные в нормативное состояние в результате проведения работ по ремонту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shd w:val="clear" w:color="auto" w:fill="FFFFFF"/>
              <w:spacing w:line="280" w:lineRule="exact"/>
              <w:ind w:left="134"/>
              <w:jc w:val="center"/>
            </w:pPr>
            <w:proofErr w:type="gramStart"/>
            <w: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12,76</w:t>
            </w:r>
          </w:p>
        </w:tc>
      </w:tr>
      <w:tr w:rsidR="00721E81" w:rsidTr="00721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CF2A7A" w:rsidP="00721E81">
            <w:pPr>
              <w:spacing w:line="280" w:lineRule="exact"/>
              <w:jc w:val="center"/>
            </w:pPr>
            <w:r>
              <w:t>8</w:t>
            </w:r>
            <w:r w:rsidR="00721E8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Количество памятников культуры, архитектуры и искусства, которые приведены в надлежащее состояние в результате производства ремонтно-восстановительных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DD4C6B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721E81" w:rsidTr="00721E81">
        <w:trPr>
          <w:trHeight w:val="4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CF2A7A" w:rsidP="00DD4C6B">
            <w:pPr>
              <w:spacing w:line="280" w:lineRule="exact"/>
              <w:jc w:val="center"/>
            </w:pPr>
            <w:r>
              <w:t>9</w:t>
            </w:r>
            <w:r w:rsidR="00721E8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Количество общественных туалетов приведенные в удовлетворительное санитарное состояние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721E81" w:rsidTr="00721E8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CF2A7A">
            <w:pPr>
              <w:spacing w:line="280" w:lineRule="exact"/>
              <w:jc w:val="center"/>
            </w:pPr>
            <w:r>
              <w:t>1</w:t>
            </w:r>
            <w:r w:rsidR="00CF2A7A">
              <w:t>0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Количество общественных объектов, благоустроенные путем реализации проектов развития территорий основанные на местных инициативах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DD4C6B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D4C6B">
              <w:rPr>
                <w:color w:val="000000"/>
              </w:rPr>
              <w:t>1</w:t>
            </w:r>
            <w:r>
              <w:rPr>
                <w:color w:val="000000"/>
              </w:rPr>
              <w:t>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6ADB">
              <w:rPr>
                <w:color w:val="000000"/>
              </w:rPr>
              <w:t>3</w:t>
            </w:r>
            <w:r>
              <w:rPr>
                <w:color w:val="000000"/>
              </w:rPr>
              <w:t>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6ADB">
              <w:rPr>
                <w:color w:val="000000"/>
              </w:rPr>
              <w:t>3</w:t>
            </w:r>
            <w:r>
              <w:rPr>
                <w:color w:val="000000"/>
              </w:rPr>
              <w:t>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6ADB">
              <w:rPr>
                <w:color w:val="000000"/>
              </w:rPr>
              <w:t>3</w:t>
            </w:r>
            <w:r>
              <w:rPr>
                <w:color w:val="000000"/>
              </w:rPr>
              <w:t>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36ADB">
              <w:rPr>
                <w:color w:val="000000"/>
              </w:rPr>
              <w:t>3</w:t>
            </w:r>
            <w:r>
              <w:rPr>
                <w:color w:val="000000"/>
              </w:rPr>
              <w:t>,93</w:t>
            </w:r>
          </w:p>
        </w:tc>
      </w:tr>
      <w:tr w:rsidR="00721E81" w:rsidTr="00721E81">
        <w:trPr>
          <w:trHeight w:val="4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CF2A7A">
            <w:pPr>
              <w:spacing w:line="280" w:lineRule="exact"/>
              <w:jc w:val="center"/>
            </w:pPr>
            <w:r>
              <w:t>1</w:t>
            </w:r>
            <w:r w:rsidR="00CF2A7A">
              <w:t>1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>Площадь территории мест захоронения приведенная в надлежащее санитарное состояние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r>
              <w:t>м.кв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270 450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DD4C6B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379 391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389 448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467 338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560 805</w:t>
            </w:r>
          </w:p>
        </w:tc>
      </w:tr>
      <w:tr w:rsidR="00721E81" w:rsidTr="00721E81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CF2A7A">
            <w:pPr>
              <w:spacing w:line="280" w:lineRule="exact"/>
              <w:jc w:val="center"/>
            </w:pPr>
            <w:r>
              <w:t>1</w:t>
            </w:r>
            <w:r w:rsidR="00CF2A7A">
              <w:t>2</w:t>
            </w:r>
            <w:r w:rsidRPr="004A3AA7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 w:rsidRPr="0035256D">
              <w:t>Количество благоустроенных контейнерных площадок для сбора ТКО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shd w:val="clear" w:color="auto" w:fill="FFFFFF"/>
              <w:spacing w:line="280" w:lineRule="exact"/>
              <w:ind w:left="134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DD4C6B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6</w:t>
            </w:r>
            <w:r w:rsidR="00DD4C6B">
              <w:rPr>
                <w:color w:val="00000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Pr="004A3AA7" w:rsidRDefault="00721E81" w:rsidP="00721E81">
            <w:pPr>
              <w:jc w:val="center"/>
              <w:rPr>
                <w:color w:val="000000"/>
              </w:rPr>
            </w:pPr>
            <w:r w:rsidRPr="004A3AA7">
              <w:rPr>
                <w:color w:val="000000"/>
              </w:rPr>
              <w:t>0,00</w:t>
            </w:r>
          </w:p>
        </w:tc>
      </w:tr>
      <w:tr w:rsidR="00FF5232" w:rsidTr="00721E81">
        <w:trPr>
          <w:trHeight w:val="5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2" w:rsidRDefault="00FF5232" w:rsidP="00FF5232">
            <w:pPr>
              <w:spacing w:line="280" w:lineRule="exact"/>
              <w:jc w:val="center"/>
            </w:pPr>
            <w:r>
              <w:lastRenderedPageBreak/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2" w:rsidRPr="0035256D" w:rsidRDefault="00FF5232" w:rsidP="00FF5232">
            <w:pPr>
              <w:shd w:val="clear" w:color="auto" w:fill="FFFFFF"/>
              <w:tabs>
                <w:tab w:val="left" w:pos="437"/>
                <w:tab w:val="left" w:pos="884"/>
                <w:tab w:val="left" w:pos="3902"/>
              </w:tabs>
              <w:spacing w:line="240" w:lineRule="exact"/>
            </w:pPr>
            <w:r>
              <w:t xml:space="preserve">Доля площади зеленых насаждений нуждающихся в проведении инвентаризации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2" w:rsidRDefault="00FF5232" w:rsidP="00FF5232">
            <w:pPr>
              <w:shd w:val="clear" w:color="auto" w:fill="FFFFFF"/>
              <w:spacing w:line="280" w:lineRule="exact"/>
              <w:ind w:left="134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2" w:rsidRPr="004A3AA7" w:rsidRDefault="00FF5232" w:rsidP="00FF5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2" w:rsidRPr="004A3AA7" w:rsidRDefault="00FF5232" w:rsidP="00FF5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2" w:rsidRPr="004A3AA7" w:rsidRDefault="00FF5232" w:rsidP="00FF5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2" w:rsidRPr="004A3AA7" w:rsidRDefault="00FF5232" w:rsidP="00FF5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2" w:rsidRPr="004A3AA7" w:rsidRDefault="00FF5232" w:rsidP="00FF5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2" w:rsidRPr="004A3AA7" w:rsidRDefault="00FF5232" w:rsidP="00FF5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2" w:rsidRPr="004A3AA7" w:rsidRDefault="00FF5232" w:rsidP="00FF5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232" w:rsidRPr="004A3AA7" w:rsidRDefault="00FF5232" w:rsidP="00FF52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</w:tr>
      <w:tr w:rsidR="00721E81" w:rsidTr="00721E81">
        <w:trPr>
          <w:trHeight w:val="258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Pr="004A3AA7" w:rsidRDefault="00721E81" w:rsidP="00721E81">
            <w:pPr>
              <w:spacing w:line="240" w:lineRule="exact"/>
              <w:rPr>
                <w:b/>
              </w:rPr>
            </w:pPr>
            <w:r w:rsidRPr="004A3AA7">
              <w:rPr>
                <w:b/>
              </w:rPr>
              <w:t>Основное мероприятие:</w:t>
            </w:r>
            <w:r w:rsidRPr="004A3AA7">
              <w:t xml:space="preserve"> «</w:t>
            </w:r>
            <w:r w:rsidRPr="004A3AA7">
              <w:rPr>
                <w:spacing w:val="-3"/>
              </w:rPr>
              <w:t>Улучшение жилищных условий молодых семей»</w:t>
            </w:r>
          </w:p>
        </w:tc>
      </w:tr>
      <w:tr w:rsidR="00721E81" w:rsidTr="00721E81">
        <w:trPr>
          <w:trHeight w:val="263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E81" w:rsidRDefault="00721E81" w:rsidP="00721E81">
            <w:pPr>
              <w:shd w:val="clear" w:color="auto" w:fill="FFFFFF"/>
              <w:tabs>
                <w:tab w:val="left" w:pos="312"/>
                <w:tab w:val="left" w:pos="3158"/>
              </w:tabs>
              <w:spacing w:line="240" w:lineRule="exact"/>
              <w:rPr>
                <w:spacing w:val="-3"/>
              </w:rPr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>
              <w:t>Предоставление молодым семьям социальных выплат на приобретение (строительство) жилья»</w:t>
            </w:r>
          </w:p>
        </w:tc>
      </w:tr>
      <w:tr w:rsidR="00DD4C6B" w:rsidTr="00721E81">
        <w:trPr>
          <w:trHeight w:val="14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6B" w:rsidRDefault="00DD4C6B" w:rsidP="0056577F">
            <w:pPr>
              <w:spacing w:line="280" w:lineRule="exact"/>
              <w:jc w:val="center"/>
            </w:pPr>
            <w:r>
              <w:t>1</w:t>
            </w:r>
            <w:r w:rsidR="0056577F">
              <w:t>4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C6B" w:rsidRDefault="00DD4C6B" w:rsidP="00DD4C6B">
            <w:pPr>
              <w:spacing w:line="240" w:lineRule="exact"/>
            </w:pPr>
            <w:r>
              <w:t xml:space="preserve">Площадь жилых помещений приобретенные на первичном и вторичном рынках недвижимости на территории населённых пунктов Новоалександровского городского округа за бюджетных средств и привлеченных средств граждан в целях обеспечения жилыми помещения нуждающихся граждан молодых семей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shd w:val="clear" w:color="auto" w:fill="FFFFFF"/>
              <w:spacing w:line="280" w:lineRule="exact"/>
              <w:jc w:val="center"/>
            </w:pPr>
            <w:r>
              <w:t xml:space="preserve">тыс. м. </w:t>
            </w:r>
            <w:proofErr w:type="spellStart"/>
            <w: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6B" w:rsidRDefault="00536AD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C6B" w:rsidRDefault="00DD4C6B" w:rsidP="00DD4C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</w:t>
            </w:r>
          </w:p>
        </w:tc>
      </w:tr>
      <w:tr w:rsidR="00536ADB" w:rsidTr="00721E81">
        <w:trPr>
          <w:trHeight w:val="11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B" w:rsidRDefault="00536ADB" w:rsidP="0056577F">
            <w:pPr>
              <w:spacing w:line="280" w:lineRule="exact"/>
              <w:jc w:val="center"/>
            </w:pPr>
            <w:r>
              <w:t>1</w:t>
            </w:r>
            <w:r w:rsidR="0056577F">
              <w:t>5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DB" w:rsidRDefault="00536ADB" w:rsidP="00536ADB">
            <w:pPr>
              <w:spacing w:line="240" w:lineRule="exact"/>
            </w:pPr>
            <w:r>
              <w:t>Доля граждан, обеспеченные жилыми помещениями в отношении общего количества граждан признанные нуждающимися в жилых помещениях и состоящие на жилищном учете в Новоалександровском городском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DB" w:rsidRDefault="00536ADB" w:rsidP="00536ADB">
            <w:pPr>
              <w:shd w:val="clear" w:color="auto" w:fill="FFFFFF"/>
              <w:spacing w:line="280" w:lineRule="exact"/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DB" w:rsidRDefault="00536ADB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DB" w:rsidRDefault="00536ADB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DB" w:rsidRDefault="00536ADB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DB" w:rsidRDefault="00536ADB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DB" w:rsidRDefault="00536ADB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DB" w:rsidRDefault="00536ADB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DB" w:rsidRDefault="00536ADB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DB" w:rsidRDefault="00536ADB" w:rsidP="00536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</w:tr>
      <w:tr w:rsidR="00721E81" w:rsidTr="00721E81">
        <w:trPr>
          <w:trHeight w:val="330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721E81">
            <w:pPr>
              <w:rPr>
                <w:color w:val="000000"/>
              </w:rPr>
            </w:pPr>
            <w:r w:rsidRPr="004A3AA7">
              <w:rPr>
                <w:b/>
              </w:rPr>
              <w:t>Основное мероприятие:</w:t>
            </w:r>
            <w:r w:rsidRPr="004A3AA7">
              <w:t xml:space="preserve"> «</w:t>
            </w:r>
            <w:r>
              <w:t xml:space="preserve">Благоустройство территории Новоалександровского городского округа муниципальным казённым предприятием «Благоустройство» </w:t>
            </w:r>
          </w:p>
        </w:tc>
      </w:tr>
      <w:tr w:rsidR="00721E81" w:rsidTr="00721E81">
        <w:trPr>
          <w:trHeight w:val="294"/>
        </w:trPr>
        <w:tc>
          <w:tcPr>
            <w:tcW w:w="15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Pr="004A3AA7" w:rsidRDefault="00721E81" w:rsidP="00721E81">
            <w:pPr>
              <w:rPr>
                <w:b/>
              </w:rPr>
            </w:pPr>
            <w:r w:rsidRPr="004A3AA7">
              <w:rPr>
                <w:b/>
              </w:rPr>
              <w:t>Задача:</w:t>
            </w:r>
            <w:r>
              <w:rPr>
                <w:i/>
              </w:rPr>
              <w:t xml:space="preserve"> «</w:t>
            </w:r>
            <w:r>
              <w:t>О</w:t>
            </w:r>
            <w:r w:rsidRPr="00F274A3">
              <w:t xml:space="preserve">беспечение деятельности </w:t>
            </w:r>
            <w:r>
              <w:t>МКУ «Благоустройство» направляется на благоустройство территории Новоалександровского городского округа»</w:t>
            </w:r>
          </w:p>
        </w:tc>
      </w:tr>
      <w:tr w:rsidR="00721E81" w:rsidTr="00721E81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 w:rsidP="0056577F">
            <w:pPr>
              <w:spacing w:line="280" w:lineRule="exact"/>
              <w:jc w:val="center"/>
            </w:pPr>
            <w:r>
              <w:t>1</w:t>
            </w:r>
            <w:r w:rsidR="0056577F">
              <w:t>6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1932B5" w:rsidP="00721E81">
            <w:pPr>
              <w:spacing w:line="240" w:lineRule="exact"/>
            </w:pPr>
            <w:r>
              <w:t>О</w:t>
            </w:r>
            <w:r w:rsidR="00721E81">
              <w:t>беспечение деятельности (оказанных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shd w:val="clear" w:color="auto" w:fill="FFFFFF"/>
              <w:spacing w:line="280" w:lineRule="exact"/>
              <w:ind w:left="102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536ADB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536ADB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E81" w:rsidRDefault="00721E81" w:rsidP="00721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721E81" w:rsidRDefault="00721E81" w:rsidP="00721E81">
      <w:pPr>
        <w:outlineLvl w:val="1"/>
      </w:pPr>
      <w:proofErr w:type="gramStart"/>
      <w:r>
        <w:t>&lt; *</w:t>
      </w:r>
      <w:proofErr w:type="gramEnd"/>
      <w:r>
        <w:t xml:space="preserve"> &gt; - Далее в настоящем Приложении используется сокращение  - Программа.</w:t>
      </w:r>
    </w:p>
    <w:p w:rsidR="00721E81" w:rsidRDefault="00721E81" w:rsidP="00B8052F">
      <w:pPr>
        <w:shd w:val="clear" w:color="auto" w:fill="FFFFFF"/>
        <w:spacing w:line="274" w:lineRule="exact"/>
        <w:rPr>
          <w:spacing w:val="-4"/>
        </w:rPr>
      </w:pPr>
    </w:p>
    <w:p w:rsidR="00721E81" w:rsidRDefault="00721E81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721E81" w:rsidRDefault="00721E81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721E81" w:rsidRDefault="00721E81" w:rsidP="00721E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D3D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6D3DED">
        <w:rPr>
          <w:sz w:val="28"/>
          <w:szCs w:val="28"/>
        </w:rPr>
        <w:t xml:space="preserve"> к муниципальной программе изложить в следующей редакции:</w:t>
      </w:r>
    </w:p>
    <w:p w:rsidR="00536ADB" w:rsidRDefault="00536ADB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536ADB" w:rsidRDefault="00536ADB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536ADB" w:rsidRDefault="00536ADB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536ADB" w:rsidRDefault="00536ADB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CF2A7A" w:rsidRDefault="00CF2A7A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CF2A7A" w:rsidRDefault="00CF2A7A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CF2A7A" w:rsidRDefault="00CF2A7A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CF2A7A" w:rsidRDefault="00CF2A7A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CF2A7A" w:rsidRDefault="00CF2A7A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CF2A7A" w:rsidRDefault="00CF2A7A" w:rsidP="00721E81">
      <w:pPr>
        <w:shd w:val="clear" w:color="auto" w:fill="FFFFFF"/>
        <w:spacing w:line="274" w:lineRule="exact"/>
        <w:ind w:left="11199"/>
        <w:rPr>
          <w:spacing w:val="-4"/>
        </w:rPr>
      </w:pPr>
    </w:p>
    <w:p w:rsidR="00340A29" w:rsidRPr="00C22E78" w:rsidRDefault="00E40934" w:rsidP="00721E81">
      <w:pPr>
        <w:shd w:val="clear" w:color="auto" w:fill="FFFFFF"/>
        <w:spacing w:line="274" w:lineRule="exact"/>
        <w:ind w:left="11199"/>
      </w:pPr>
      <w:r>
        <w:rPr>
          <w:spacing w:val="-4"/>
        </w:rPr>
        <w:lastRenderedPageBreak/>
        <w:t>«</w:t>
      </w:r>
      <w:r w:rsidR="00340A29" w:rsidRPr="00C22E78">
        <w:rPr>
          <w:spacing w:val="-4"/>
        </w:rPr>
        <w:t>Приложение 3</w:t>
      </w:r>
    </w:p>
    <w:p w:rsidR="00340A29" w:rsidRDefault="00340A29" w:rsidP="00340A29">
      <w:pPr>
        <w:ind w:left="11199"/>
        <w:rPr>
          <w:color w:val="000000"/>
        </w:rPr>
      </w:pPr>
      <w:proofErr w:type="gramStart"/>
      <w:r>
        <w:t>к</w:t>
      </w:r>
      <w:proofErr w:type="gramEnd"/>
      <w:r>
        <w:t xml:space="preserve"> муниципальной программе </w:t>
      </w:r>
      <w:r w:rsidRPr="003866F2">
        <w:rPr>
          <w:spacing w:val="-1"/>
        </w:rPr>
        <w:t>"</w:t>
      </w:r>
      <w:r w:rsidRPr="003866F2">
        <w:rPr>
          <w:bCs/>
          <w:color w:val="000000"/>
        </w:rPr>
        <w:t>Благоустройство населенных пунктов Новоалександровского района и улучшение условий проживания населения"</w:t>
      </w:r>
      <w:r w:rsidRPr="003866F2">
        <w:t xml:space="preserve"> </w:t>
      </w:r>
    </w:p>
    <w:p w:rsidR="00340A29" w:rsidRDefault="00340A29" w:rsidP="00340A29">
      <w:pPr>
        <w:ind w:left="10773"/>
        <w:jc w:val="center"/>
        <w:rPr>
          <w:color w:val="000000"/>
        </w:rPr>
      </w:pP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bCs/>
          <w:color w:val="000000"/>
        </w:rPr>
      </w:pPr>
      <w:r>
        <w:rPr>
          <w:color w:val="000000"/>
        </w:rPr>
        <w:t>ОБЪЕМЫ И ИСТОЧНИКИ</w:t>
      </w:r>
      <w:r w:rsidRPr="00C22E78">
        <w:rPr>
          <w:color w:val="000000"/>
        </w:rPr>
        <w:br/>
      </w:r>
      <w:r>
        <w:rPr>
          <w:color w:val="000000"/>
        </w:rPr>
        <w:t xml:space="preserve">финансовое обеспечение муниципальной программы </w:t>
      </w:r>
      <w:r>
        <w:rPr>
          <w:spacing w:val="-1"/>
        </w:rPr>
        <w:t>"</w:t>
      </w:r>
      <w:r>
        <w:rPr>
          <w:bCs/>
          <w:color w:val="000000"/>
        </w:rPr>
        <w:t xml:space="preserve">Благоустройство населенных пунктов </w:t>
      </w:r>
    </w:p>
    <w:p w:rsidR="00340A29" w:rsidRDefault="00340A29" w:rsidP="00340A29">
      <w:pPr>
        <w:shd w:val="clear" w:color="auto" w:fill="FFFFFF"/>
        <w:spacing w:line="240" w:lineRule="exact"/>
        <w:ind w:left="365" w:right="442"/>
        <w:jc w:val="center"/>
        <w:rPr>
          <w:color w:val="000000"/>
        </w:rPr>
      </w:pPr>
      <w:r>
        <w:rPr>
          <w:bCs/>
          <w:color w:val="000000"/>
        </w:rPr>
        <w:t>Новоалександровского района и улучшение условий проживания населения"</w:t>
      </w:r>
      <w:r>
        <w:t xml:space="preserve"> </w:t>
      </w:r>
    </w:p>
    <w:p w:rsidR="00340A29" w:rsidRPr="003866F2" w:rsidRDefault="00340A29" w:rsidP="00340A29">
      <w:pPr>
        <w:spacing w:line="240" w:lineRule="exact"/>
        <w:jc w:val="center"/>
        <w:outlineLvl w:val="1"/>
      </w:pPr>
      <w:r w:rsidRPr="003866F2">
        <w:t>&lt;*&gt; - Далее в настоящем Приложении используется сокращение - Программа.</w:t>
      </w:r>
    </w:p>
    <w:tbl>
      <w:tblPr>
        <w:tblW w:w="15353" w:type="dxa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76"/>
        <w:gridCol w:w="4109"/>
        <w:gridCol w:w="1179"/>
        <w:gridCol w:w="1134"/>
        <w:gridCol w:w="1276"/>
        <w:gridCol w:w="1276"/>
        <w:gridCol w:w="1275"/>
        <w:gridCol w:w="1560"/>
      </w:tblGrid>
      <w:tr w:rsidR="004F7E2A" w:rsidRPr="00CB36F9" w:rsidTr="004F7E2A">
        <w:trPr>
          <w:trHeight w:val="810"/>
        </w:trPr>
        <w:tc>
          <w:tcPr>
            <w:tcW w:w="868" w:type="dxa"/>
            <w:vMerge w:val="restart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№ п/п</w:t>
            </w:r>
          </w:p>
        </w:tc>
        <w:tc>
          <w:tcPr>
            <w:tcW w:w="2676" w:type="dxa"/>
            <w:vMerge w:val="restart"/>
            <w:shd w:val="clear" w:color="000000" w:fill="FFFFFF"/>
            <w:hideMark/>
          </w:tcPr>
          <w:p w:rsidR="004F7E2A" w:rsidRPr="00580FAF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580FAF">
              <w:t>Наименование Программы, основного мероприятия и мероприятия программы</w:t>
            </w:r>
          </w:p>
        </w:tc>
        <w:tc>
          <w:tcPr>
            <w:tcW w:w="4109" w:type="dxa"/>
            <w:vMerge w:val="restart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700" w:type="dxa"/>
            <w:gridSpan w:val="6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Объем финансового обеспечения по годам (тыс. рублей)</w:t>
            </w:r>
          </w:p>
        </w:tc>
      </w:tr>
      <w:tr w:rsidR="004F7E2A" w:rsidRPr="00CB36F9" w:rsidTr="004F7E2A">
        <w:trPr>
          <w:trHeight w:val="382"/>
        </w:trPr>
        <w:tc>
          <w:tcPr>
            <w:tcW w:w="868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2676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vMerge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2022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5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202</w:t>
            </w:r>
            <w:r>
              <w:t>6</w:t>
            </w:r>
          </w:p>
        </w:tc>
      </w:tr>
      <w:tr w:rsidR="004F7E2A" w:rsidRPr="00CB36F9" w:rsidTr="004F7E2A">
        <w:trPr>
          <w:trHeight w:val="255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1</w:t>
            </w:r>
          </w:p>
        </w:tc>
        <w:tc>
          <w:tcPr>
            <w:tcW w:w="2676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2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</w:t>
            </w:r>
          </w:p>
        </w:tc>
        <w:tc>
          <w:tcPr>
            <w:tcW w:w="117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4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8</w:t>
            </w:r>
          </w:p>
        </w:tc>
      </w:tr>
      <w:tr w:rsidR="004F7E2A" w:rsidRPr="00CB36F9" w:rsidTr="004F7E2A">
        <w:trPr>
          <w:trHeight w:val="2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 xml:space="preserve">Муниципальная программа </w:t>
            </w:r>
            <w:r w:rsidRPr="005C0283">
              <w:rPr>
                <w:b/>
                <w:bCs/>
              </w:rPr>
              <w:t>«</w:t>
            </w:r>
            <w:r w:rsidRPr="005C0283">
              <w:rPr>
                <w:b/>
                <w:bCs/>
                <w:color w:val="000000"/>
              </w:rPr>
              <w:t>Благоустройство населенных пунктов Новоалександровского района и улучшение условий проживания населения</w:t>
            </w:r>
            <w:r w:rsidRPr="005C0283">
              <w:rPr>
                <w:b/>
                <w:bCs/>
              </w:rPr>
              <w:t>»</w:t>
            </w:r>
          </w:p>
        </w:tc>
      </w:tr>
      <w:tr w:rsidR="004F7E2A" w:rsidRPr="00CB36F9" w:rsidTr="004F7E2A">
        <w:trPr>
          <w:trHeight w:val="69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 Ставропольского края (далее бюджет городского округа) всего, в </w:t>
            </w:r>
            <w:proofErr w:type="spellStart"/>
            <w:r w:rsidRPr="00CB36F9">
              <w:t>т.ч</w:t>
            </w:r>
            <w:proofErr w:type="spellEnd"/>
            <w:r w:rsidRPr="00CB36F9">
              <w:t>.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56577F" w:rsidP="004F7E2A">
            <w:pPr>
              <w:widowControl/>
              <w:autoSpaceDE/>
              <w:autoSpaceDN/>
              <w:adjustRightInd/>
            </w:pPr>
            <w:r>
              <w:t>103 033,52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26 846,17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26 846,17</w:t>
            </w:r>
          </w:p>
        </w:tc>
      </w:tr>
      <w:tr w:rsidR="004F7E2A" w:rsidRPr="00CB36F9" w:rsidTr="004F7E2A">
        <w:trPr>
          <w:trHeight w:val="40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бюджета Ставропольского края (далее - средства краевого бюджета)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B8052F">
            <w:pPr>
              <w:widowControl/>
              <w:autoSpaceDE/>
              <w:autoSpaceDN/>
              <w:adjustRightInd/>
            </w:pPr>
            <w:r>
              <w:t>8 683,62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4F7E2A" w:rsidRPr="00CB36F9" w:rsidTr="004F7E2A">
        <w:trPr>
          <w:trHeight w:val="37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56577F" w:rsidP="004F7E2A">
            <w:pPr>
              <w:widowControl/>
              <w:autoSpaceDE/>
              <w:autoSpaceDN/>
              <w:adjustRightInd/>
            </w:pPr>
            <w:r>
              <w:t>92 689,51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25 883,38</w:t>
            </w:r>
          </w:p>
        </w:tc>
      </w:tr>
      <w:tr w:rsidR="004F7E2A" w:rsidRPr="00CB36F9" w:rsidTr="004F7E2A">
        <w:trPr>
          <w:trHeight w:val="570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41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B73226">
              <w:rPr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мероприятие: «Капитальный ремонт муниципального жилищного фонда, обеспечение жильем граждан, переселяемых из аварийного жилищного фонда», всего</w:t>
            </w:r>
          </w:p>
        </w:tc>
      </w:tr>
      <w:tr w:rsidR="004F7E2A" w:rsidRPr="00CB36F9" w:rsidTr="004F7E2A">
        <w:trPr>
          <w:trHeight w:val="50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56577F">
            <w:pPr>
              <w:widowControl/>
              <w:autoSpaceDE/>
              <w:autoSpaceDN/>
              <w:adjustRightInd/>
            </w:pPr>
            <w:r>
              <w:t>91,</w:t>
            </w:r>
            <w:r w:rsidR="0056577F">
              <w:t>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56577F" w:rsidP="004F7E2A">
            <w:pPr>
              <w:widowControl/>
              <w:autoSpaceDE/>
              <w:autoSpaceDN/>
              <w:adjustRightInd/>
            </w:pPr>
            <w:r>
              <w:t>91,55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49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1.1.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капитальный ремонт муниципального жилого фонда</w:t>
            </w:r>
          </w:p>
        </w:tc>
      </w:tr>
      <w:tr w:rsidR="004F7E2A" w:rsidRPr="00CB36F9" w:rsidTr="004F7E2A">
        <w:trPr>
          <w:trHeight w:val="41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56577F">
            <w:pPr>
              <w:widowControl/>
              <w:autoSpaceDE/>
              <w:autoSpaceDN/>
              <w:adjustRightInd/>
            </w:pPr>
            <w:r>
              <w:t>91,</w:t>
            </w:r>
            <w:r w:rsidR="0056577F">
              <w:t>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56577F">
            <w:pPr>
              <w:widowControl/>
              <w:autoSpaceDE/>
              <w:autoSpaceDN/>
              <w:adjustRightInd/>
            </w:pPr>
            <w:r>
              <w:t>91,</w:t>
            </w:r>
            <w:r w:rsidR="0056577F">
              <w:t>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91,60</w:t>
            </w:r>
          </w:p>
        </w:tc>
      </w:tr>
      <w:tr w:rsidR="004F7E2A" w:rsidRPr="00CB36F9" w:rsidTr="004F7E2A">
        <w:trPr>
          <w:trHeight w:val="31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</w:t>
            </w:r>
            <w:r>
              <w:rPr>
                <w:b/>
                <w:bCs/>
              </w:rPr>
              <w:t>Содержание и модернизация инженерных сетей</w:t>
            </w:r>
            <w:r w:rsidRPr="00BB01E4">
              <w:rPr>
                <w:b/>
                <w:bCs/>
              </w:rPr>
              <w:t>»</w:t>
            </w:r>
          </w:p>
        </w:tc>
      </w:tr>
      <w:tr w:rsidR="004F7E2A" w:rsidRPr="00CB36F9" w:rsidTr="004F7E2A">
        <w:trPr>
          <w:trHeight w:val="41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56577F">
            <w:pPr>
              <w:widowControl/>
              <w:autoSpaceDE/>
              <w:autoSpaceDN/>
              <w:adjustRightInd/>
            </w:pPr>
            <w:r>
              <w:t>1</w:t>
            </w:r>
            <w:r w:rsidR="0056577F">
              <w:t>5 125,63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20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56577F" w:rsidRPr="00CB36F9" w:rsidTr="004F7E2A">
        <w:trPr>
          <w:trHeight w:val="25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>
              <w:t>15 125,63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499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223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 xml:space="preserve">Расходы на ремонт, техническое обслуживание </w:t>
            </w:r>
            <w:r>
              <w:t>и содержание инженерных систем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уличное освещение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B8052F" w:rsidP="0056577F">
            <w:pPr>
              <w:widowControl/>
              <w:autoSpaceDE/>
              <w:autoSpaceDN/>
              <w:adjustRightInd/>
            </w:pPr>
            <w:r>
              <w:t>7</w:t>
            </w:r>
            <w:r w:rsidR="0056577F">
              <w:t> 414,21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56577F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>
              <w:t>7 414,21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56577F" w:rsidRPr="00CB36F9" w:rsidRDefault="0056577F" w:rsidP="0056577F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91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2.3.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Энергосбережение</w:t>
            </w:r>
            <w:r>
              <w:t>,</w:t>
            </w:r>
            <w:r w:rsidRPr="00BB01E4">
              <w:t xml:space="preserve"> ремонт и содержание уличного освещения</w:t>
            </w:r>
          </w:p>
        </w:tc>
      </w:tr>
      <w:tr w:rsidR="004F7E2A" w:rsidRPr="00CB36F9" w:rsidTr="004F7E2A">
        <w:trPr>
          <w:trHeight w:val="410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C978EA" w:rsidP="00323C24">
            <w:pPr>
              <w:widowControl/>
              <w:autoSpaceDE/>
              <w:autoSpaceDN/>
              <w:adjustRightInd/>
            </w:pPr>
            <w:r>
              <w:t>7 711,42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455,98</w:t>
            </w:r>
          </w:p>
        </w:tc>
      </w:tr>
      <w:tr w:rsidR="004F7E2A" w:rsidRPr="00CB36F9" w:rsidTr="004F7E2A">
        <w:trPr>
          <w:trHeight w:val="21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265"/>
        </w:trPr>
        <w:tc>
          <w:tcPr>
            <w:tcW w:w="868" w:type="dxa"/>
            <w:shd w:val="clear" w:color="000000" w:fill="FFFFFF"/>
            <w:noWrap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7 711,42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C978EA" w:rsidRDefault="00C978EA" w:rsidP="00C978EA">
            <w:r w:rsidRPr="009D5597">
              <w:t>455,98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78EA" w:rsidRDefault="00C978EA" w:rsidP="00C978EA">
            <w:r w:rsidRPr="009D5597">
              <w:t>455,98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78EA" w:rsidRDefault="00C978EA" w:rsidP="00C978EA">
            <w:r w:rsidRPr="009D5597">
              <w:t>455,98</w:t>
            </w:r>
          </w:p>
        </w:tc>
        <w:tc>
          <w:tcPr>
            <w:tcW w:w="1275" w:type="dxa"/>
            <w:shd w:val="clear" w:color="000000" w:fill="FFFFFF"/>
            <w:noWrap/>
            <w:hideMark/>
          </w:tcPr>
          <w:p w:rsidR="00C978EA" w:rsidRDefault="00C978EA" w:rsidP="00C978EA">
            <w:r w:rsidRPr="009D5597">
              <w:t>455,98</w:t>
            </w:r>
          </w:p>
        </w:tc>
        <w:tc>
          <w:tcPr>
            <w:tcW w:w="1560" w:type="dxa"/>
            <w:shd w:val="clear" w:color="000000" w:fill="FFFFFF"/>
            <w:noWrap/>
            <w:hideMark/>
          </w:tcPr>
          <w:p w:rsidR="00C978EA" w:rsidRDefault="00C978EA" w:rsidP="00C978EA">
            <w:r w:rsidRPr="009D5597">
              <w:t>455,98</w:t>
            </w:r>
          </w:p>
        </w:tc>
      </w:tr>
      <w:tr w:rsidR="004F7E2A" w:rsidRPr="00CB36F9" w:rsidTr="004F7E2A">
        <w:trPr>
          <w:trHeight w:val="34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B73226" w:rsidRDefault="004F7E2A" w:rsidP="004F7E2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«Санитарная очистка и благоустройство территории»</w:t>
            </w:r>
          </w:p>
        </w:tc>
      </w:tr>
      <w:tr w:rsidR="004F7E2A" w:rsidRPr="00CB36F9" w:rsidTr="004F7E2A">
        <w:trPr>
          <w:trHeight w:val="327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C978EA">
            <w:pPr>
              <w:widowControl/>
              <w:autoSpaceDE/>
              <w:autoSpaceDN/>
              <w:adjustRightInd/>
            </w:pPr>
            <w:r>
              <w:t>5</w:t>
            </w:r>
            <w:r w:rsidR="00C978EA">
              <w:t>7 285,58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</w:tr>
      <w:tr w:rsidR="004F7E2A" w:rsidRPr="00CB36F9" w:rsidTr="004F7E2A">
        <w:trPr>
          <w:trHeight w:val="12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4F7E2A">
            <w:pPr>
              <w:widowControl/>
              <w:autoSpaceDE/>
              <w:autoSpaceDN/>
              <w:adjustRightInd/>
            </w:pPr>
            <w:r>
              <w:t>7 923,52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68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C978EA" w:rsidP="004F7E2A">
            <w:pPr>
              <w:widowControl/>
              <w:autoSpaceDE/>
              <w:autoSpaceDN/>
              <w:adjustRightInd/>
            </w:pPr>
            <w:r>
              <w:t>47 701,67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67,00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48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4F7E2A" w:rsidRPr="00CB36F9" w:rsidTr="004F7E2A">
        <w:trPr>
          <w:trHeight w:val="36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3.1.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Организация ликвидации мест несанкционированного размещения твердых коммунальных отходов</w:t>
            </w:r>
          </w:p>
        </w:tc>
      </w:tr>
      <w:tr w:rsidR="004F7E2A" w:rsidRPr="00CB36F9" w:rsidTr="004F7E2A">
        <w:trPr>
          <w:trHeight w:val="362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C978EA">
            <w:pPr>
              <w:widowControl/>
              <w:autoSpaceDE/>
              <w:autoSpaceDN/>
              <w:adjustRightInd/>
            </w:pPr>
            <w:r>
              <w:t>1</w:t>
            </w:r>
            <w:r w:rsidR="00C978EA">
              <w:t> 253,72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84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230"/>
        </w:trPr>
        <w:tc>
          <w:tcPr>
            <w:tcW w:w="868" w:type="dxa"/>
            <w:shd w:val="clear" w:color="000000" w:fill="FFFFFF"/>
            <w:noWrap/>
            <w:vAlign w:val="bottom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1 253,72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9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Мероприятия по санитарной уборке мест общего пользования на территории населенного пункта</w:t>
            </w:r>
          </w:p>
        </w:tc>
      </w:tr>
      <w:tr w:rsidR="004F7E2A" w:rsidRPr="00CB36F9" w:rsidTr="004F7E2A">
        <w:trPr>
          <w:trHeight w:val="54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377E44" w:rsidP="00C978EA">
            <w:pPr>
              <w:widowControl/>
              <w:autoSpaceDE/>
              <w:autoSpaceDN/>
              <w:adjustRightInd/>
            </w:pPr>
            <w:r>
              <w:t>3</w:t>
            </w:r>
            <w:r w:rsidR="00C978EA">
              <w:t> 236,97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6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139"/>
        </w:trPr>
        <w:tc>
          <w:tcPr>
            <w:tcW w:w="868" w:type="dxa"/>
            <w:shd w:val="clear" w:color="000000" w:fill="FFFFFF"/>
            <w:noWrap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3 236,97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3.3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Благоустройство площадок, приобретение контейнеров и бункеров для сбора твердых коммунальных отходов и крупногабаритных отходов</w:t>
            </w:r>
          </w:p>
        </w:tc>
      </w:tr>
      <w:tr w:rsidR="004F7E2A" w:rsidRPr="00CB36F9" w:rsidTr="004F7E2A">
        <w:trPr>
          <w:trHeight w:val="48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C978EA">
            <w:pPr>
              <w:widowControl/>
              <w:autoSpaceDE/>
              <w:autoSpaceDN/>
              <w:adjustRightInd/>
            </w:pPr>
            <w:r>
              <w:t>4</w:t>
            </w:r>
            <w:r w:rsidR="00C978EA">
              <w:t> 476,39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2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170"/>
        </w:trPr>
        <w:tc>
          <w:tcPr>
            <w:tcW w:w="868" w:type="dxa"/>
            <w:shd w:val="clear" w:color="000000" w:fill="FFFFFF"/>
            <w:noWrap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4 476,39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978EA" w:rsidRPr="00BB01E4" w:rsidRDefault="00C978EA" w:rsidP="00C978E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8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3.4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озеленение</w:t>
            </w:r>
          </w:p>
        </w:tc>
      </w:tr>
      <w:tr w:rsidR="004F7E2A" w:rsidRPr="00CB36F9" w:rsidTr="00377E44">
        <w:trPr>
          <w:trHeight w:val="40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B8052F" w:rsidP="00C978EA">
            <w:pPr>
              <w:widowControl/>
              <w:autoSpaceDE/>
              <w:autoSpaceDN/>
              <w:adjustRightInd/>
            </w:pPr>
            <w:r>
              <w:t>1</w:t>
            </w:r>
            <w:r w:rsidR="00C978EA">
              <w:t>9 213,80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9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244"/>
        </w:trPr>
        <w:tc>
          <w:tcPr>
            <w:tcW w:w="868" w:type="dxa"/>
            <w:shd w:val="clear" w:color="000000" w:fill="FFFFFF"/>
            <w:noWrap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19 213,80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3.5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мест захоронения</w:t>
            </w:r>
          </w:p>
        </w:tc>
      </w:tr>
      <w:tr w:rsidR="004F7E2A" w:rsidRPr="00CB36F9" w:rsidTr="004F7E2A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C978EA" w:rsidP="00B8052F">
            <w:pPr>
              <w:widowControl/>
              <w:autoSpaceDE/>
              <w:autoSpaceDN/>
              <w:adjustRightInd/>
            </w:pPr>
            <w:r>
              <w:t>2 232,80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2 232,80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</w:t>
            </w:r>
            <w:r>
              <w:t>6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памятников</w:t>
            </w:r>
          </w:p>
        </w:tc>
      </w:tr>
      <w:tr w:rsidR="004F7E2A" w:rsidRPr="00CB36F9" w:rsidTr="004F7E2A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C978EA">
            <w:pPr>
              <w:widowControl/>
              <w:autoSpaceDE/>
              <w:autoSpaceDN/>
              <w:adjustRightInd/>
            </w:pPr>
            <w:r>
              <w:t>7</w:t>
            </w:r>
            <w:r w:rsidR="00C978EA">
              <w:t>9</w:t>
            </w:r>
            <w:r>
              <w:t>1,</w:t>
            </w:r>
            <w:r w:rsidR="00C978EA">
              <w:t>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</w:tr>
      <w:tr w:rsidR="004F7E2A" w:rsidRPr="00CB36F9" w:rsidTr="004F7E2A">
        <w:trPr>
          <w:trHeight w:val="16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791,17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65</w:t>
            </w:r>
            <w:r w:rsidRPr="00CB36F9">
              <w:t>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>
              <w:t>3.7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приобретение и содержание малых архитектурных форм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377E44" w:rsidP="00C978EA">
            <w:pPr>
              <w:widowControl/>
              <w:autoSpaceDE/>
              <w:autoSpaceDN/>
              <w:adjustRightInd/>
            </w:pPr>
            <w:r>
              <w:t>2</w:t>
            </w:r>
            <w:r w:rsidR="00C978EA">
              <w:t> 190,78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</w:tr>
      <w:tr w:rsidR="004F7E2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208"/>
        </w:trPr>
        <w:tc>
          <w:tcPr>
            <w:tcW w:w="868" w:type="dxa"/>
            <w:shd w:val="clear" w:color="000000" w:fill="FFFFFF"/>
            <w:noWrap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2 190,78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2</w:t>
            </w:r>
            <w:r w:rsidRPr="00CB36F9">
              <w:t>,00</w:t>
            </w:r>
          </w:p>
        </w:tc>
      </w:tr>
      <w:tr w:rsidR="004F7E2A" w:rsidRPr="00CB36F9" w:rsidTr="004F7E2A">
        <w:trPr>
          <w:trHeight w:val="30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  <w:r w:rsidRPr="00CB36F9">
              <w:t>3.</w:t>
            </w:r>
            <w:r>
              <w:t>8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общественных туалетов</w:t>
            </w:r>
          </w:p>
        </w:tc>
      </w:tr>
      <w:tr w:rsidR="004F7E2A" w:rsidRPr="00CB36F9" w:rsidTr="004F7E2A">
        <w:trPr>
          <w:trHeight w:val="42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C978EA">
            <w:pPr>
              <w:widowControl/>
              <w:autoSpaceDE/>
              <w:autoSpaceDN/>
              <w:adjustRightInd/>
            </w:pPr>
            <w:r>
              <w:t>2</w:t>
            </w:r>
            <w:r w:rsidR="00C978EA">
              <w:t>06,64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5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254"/>
        </w:trPr>
        <w:tc>
          <w:tcPr>
            <w:tcW w:w="868" w:type="dxa"/>
            <w:shd w:val="clear" w:color="000000" w:fill="FFFFFF"/>
            <w:noWrap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206,64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27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lastRenderedPageBreak/>
              <w:t>3.</w:t>
            </w:r>
            <w:r w:rsidR="00C53423">
              <w:t>9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противоклещевую обработку территорий</w:t>
            </w:r>
          </w:p>
        </w:tc>
      </w:tr>
      <w:tr w:rsidR="004F7E2A" w:rsidRPr="00CB36F9" w:rsidTr="004F7E2A">
        <w:trPr>
          <w:trHeight w:val="423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C978EA" w:rsidP="004F7E2A">
            <w:pPr>
              <w:widowControl/>
              <w:autoSpaceDE/>
              <w:autoSpaceDN/>
              <w:adjustRightInd/>
            </w:pPr>
            <w:r>
              <w:t>519,11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519,11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30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C53423">
              <w:t>0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на содержание тротуаров и дорожек</w:t>
            </w:r>
          </w:p>
        </w:tc>
      </w:tr>
      <w:tr w:rsidR="004F7E2A" w:rsidRPr="00CB36F9" w:rsidTr="004F7E2A">
        <w:trPr>
          <w:trHeight w:val="426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B8052F" w:rsidP="00C978EA">
            <w:pPr>
              <w:widowControl/>
              <w:autoSpaceDE/>
              <w:autoSpaceDN/>
              <w:adjustRightInd/>
            </w:pPr>
            <w:r>
              <w:t>9</w:t>
            </w:r>
            <w:r w:rsidR="00C978EA">
              <w:t> 550,60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5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194"/>
        </w:trPr>
        <w:tc>
          <w:tcPr>
            <w:tcW w:w="868" w:type="dxa"/>
            <w:shd w:val="clear" w:color="000000" w:fill="FFFFFF"/>
            <w:noWrap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9 550,60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5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C53423">
              <w:t>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за счет зарезервированных средств на финансирование первоочередных расходов с учетом привлечения безвозмездных поступлений</w:t>
            </w:r>
          </w:p>
        </w:tc>
      </w:tr>
      <w:tr w:rsidR="004F7E2A" w:rsidRPr="00CB36F9" w:rsidTr="004F7E2A">
        <w:trPr>
          <w:trHeight w:val="43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38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271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580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 w:rsidR="00C53423">
              <w:t>2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Расходы за счет безвозмездных поступлений на финансирование первоочередных расходов территориальных отделов администрации Новоалександровского городского округа Ставропольского края в области благоустройства территорий</w:t>
            </w:r>
          </w:p>
        </w:tc>
      </w:tr>
      <w:tr w:rsidR="004F7E2A" w:rsidRPr="00CB36F9" w:rsidTr="004F7E2A">
        <w:trPr>
          <w:trHeight w:val="422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89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>
              <w:t>3.1</w:t>
            </w:r>
            <w:r w:rsidR="00C53423">
              <w:t>3</w:t>
            </w:r>
            <w: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 xml:space="preserve">Расходы на </w:t>
            </w:r>
            <w:r>
              <w:t>разработку</w:t>
            </w:r>
            <w:r w:rsidRPr="00BB01E4">
              <w:t xml:space="preserve"> проектной</w:t>
            </w:r>
            <w:r>
              <w:t>-сметной</w:t>
            </w:r>
            <w:r w:rsidRPr="00BB01E4">
              <w:t xml:space="preserve"> документации </w:t>
            </w:r>
            <w:r>
              <w:t xml:space="preserve">и проведение государственной экспертизы проектно-сметной документации 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C978EA" w:rsidP="004F7E2A">
            <w:pPr>
              <w:widowControl/>
              <w:autoSpaceDE/>
              <w:autoSpaceDN/>
              <w:adjustRightInd/>
            </w:pPr>
            <w:r>
              <w:t>662,00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C978EA" w:rsidRPr="00BB01E4" w:rsidRDefault="00C978EA" w:rsidP="00C978EA">
            <w:pPr>
              <w:widowControl/>
              <w:autoSpaceDE/>
              <w:autoSpaceDN/>
              <w:adjustRightInd/>
            </w:pPr>
            <w:r>
              <w:t>662,00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C978EA" w:rsidRPr="00BB01E4" w:rsidRDefault="00C978EA" w:rsidP="00C978E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978EA" w:rsidRPr="00BB01E4" w:rsidRDefault="00C978EA" w:rsidP="00C978E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C53423">
            <w:pPr>
              <w:widowControl/>
              <w:autoSpaceDE/>
              <w:autoSpaceDN/>
              <w:adjustRightInd/>
              <w:jc w:val="center"/>
            </w:pPr>
            <w:r>
              <w:t>3.1</w:t>
            </w:r>
            <w:r w:rsidR="00C53423">
              <w:t>4</w:t>
            </w:r>
            <w: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>
              <w:t>Профилактика и устранение последствий распространения коронавирусной инфекции на территории Новоалександровского городского округа Ставропольского края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4F7E2A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4F7E2A" w:rsidRPr="00BB01E4" w:rsidRDefault="004F7E2A" w:rsidP="004F7E2A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4F7E2A" w:rsidRPr="00C2069D" w:rsidRDefault="004F7E2A" w:rsidP="004F7E2A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4F7E2A" w:rsidRPr="00CB36F9" w:rsidRDefault="004F7E2A" w:rsidP="004F7E2A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C978EA" w:rsidRPr="00CB36F9" w:rsidTr="00FA2C8E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C978EA" w:rsidRPr="00CB36F9" w:rsidRDefault="00C978EA" w:rsidP="004F7E2A">
            <w:pPr>
              <w:widowControl/>
              <w:autoSpaceDE/>
              <w:autoSpaceDN/>
              <w:adjustRightInd/>
              <w:jc w:val="center"/>
            </w:pPr>
            <w: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C978EA" w:rsidRPr="00CB36F9" w:rsidRDefault="00C978EA" w:rsidP="00C978EA">
            <w:pPr>
              <w:widowControl/>
              <w:autoSpaceDE/>
              <w:autoSpaceDN/>
              <w:adjustRightInd/>
            </w:pPr>
            <w:r>
              <w:t>Расходы на проведение работ инвентаризации зеленых насаждений мест общественного пользования на территории населенных пунктов Новоалександровского городского округа Ставропольского края</w:t>
            </w:r>
          </w:p>
        </w:tc>
      </w:tr>
      <w:tr w:rsidR="00730F79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C2069D" w:rsidRDefault="00730F79" w:rsidP="00730F7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2069D" w:rsidRDefault="00730F79" w:rsidP="00730F7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1C6321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C2069D" w:rsidRDefault="00730F79" w:rsidP="00730F7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2069D" w:rsidRDefault="00730F79" w:rsidP="00730F7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>
              <w:t>384,61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C2069D" w:rsidRDefault="00730F79" w:rsidP="00730F7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2069D" w:rsidRDefault="00730F79" w:rsidP="00730F7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  <w:r>
              <w:t>3.15.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BB01E4"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730F79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310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  <w:r>
              <w:t>3.16.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730F79" w:rsidRPr="00CB36F9" w:rsidTr="004F7E2A">
        <w:trPr>
          <w:trHeight w:val="533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10 906,60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80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7 923,52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126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2 983,08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314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  <w:r w:rsidRPr="00CB36F9">
              <w:t>3.1</w:t>
            </w:r>
            <w:r>
              <w:t>7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</w:tr>
      <w:tr w:rsidR="00730F79" w:rsidRPr="00CB36F9" w:rsidTr="004F7E2A">
        <w:trPr>
          <w:trHeight w:val="418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84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131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315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>
              <w:t>средства</w:t>
            </w:r>
            <w:proofErr w:type="gramEnd"/>
            <w:r>
              <w:t xml:space="preserve"> бюджета индивидуальных предпринимателей, физических и юридических лиц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1 660,39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70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B73226" w:rsidRDefault="00730F79" w:rsidP="00730F7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B73226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BB01E4">
              <w:rPr>
                <w:b/>
                <w:bCs/>
              </w:rPr>
              <w:t>Основное мероприятие «Улучшение жилищных условий молодых семей»</w:t>
            </w:r>
          </w:p>
        </w:tc>
      </w:tr>
      <w:tr w:rsidR="00730F79" w:rsidRPr="00CB36F9" w:rsidTr="004F7E2A">
        <w:trPr>
          <w:trHeight w:val="311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</w:tr>
      <w:tr w:rsidR="00730F79" w:rsidRPr="00CB36F9" w:rsidTr="004F7E2A">
        <w:trPr>
          <w:trHeight w:val="134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730F79" w:rsidRPr="00CB36F9" w:rsidTr="004F7E2A">
        <w:trPr>
          <w:trHeight w:val="180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vAlign w:val="bottom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50,67</w:t>
            </w:r>
          </w:p>
        </w:tc>
      </w:tr>
      <w:tr w:rsidR="00730F79" w:rsidRPr="00CB36F9" w:rsidTr="004F7E2A">
        <w:trPr>
          <w:trHeight w:val="368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noWrap/>
            <w:vAlign w:val="bottom"/>
            <w:hideMark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  <w:jc w:val="center"/>
            </w:pPr>
            <w:r w:rsidRPr="00BB01E4">
              <w:t> </w:t>
            </w:r>
          </w:p>
        </w:tc>
      </w:tr>
      <w:tr w:rsidR="00730F79" w:rsidRPr="00CB36F9" w:rsidTr="004F7E2A">
        <w:trPr>
          <w:trHeight w:val="323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  <w:r>
              <w:t>4.1</w:t>
            </w:r>
            <w:r w:rsidRPr="00CB36F9">
              <w:t>.</w:t>
            </w:r>
          </w:p>
        </w:tc>
        <w:tc>
          <w:tcPr>
            <w:tcW w:w="14485" w:type="dxa"/>
            <w:gridSpan w:val="8"/>
            <w:shd w:val="clear" w:color="000000" w:fill="FFFFFF"/>
            <w:hideMark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</w:t>
            </w:r>
          </w:p>
        </w:tc>
      </w:tr>
      <w:tr w:rsidR="00730F79" w:rsidRPr="00CB36F9" w:rsidTr="004F7E2A">
        <w:trPr>
          <w:trHeight w:val="320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800,10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1 013,46</w:t>
            </w:r>
          </w:p>
        </w:tc>
      </w:tr>
      <w:tr w:rsidR="00730F79" w:rsidRPr="00CB36F9" w:rsidTr="004F7E2A">
        <w:trPr>
          <w:trHeight w:val="288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noWrap/>
            <w:vAlign w:val="bottom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760,10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962,79</w:t>
            </w:r>
          </w:p>
        </w:tc>
      </w:tr>
      <w:tr w:rsidR="00730F79" w:rsidRPr="00CB36F9" w:rsidTr="004F7E2A">
        <w:trPr>
          <w:trHeight w:val="174"/>
        </w:trPr>
        <w:tc>
          <w:tcPr>
            <w:tcW w:w="868" w:type="dxa"/>
            <w:shd w:val="clear" w:color="000000" w:fill="FFFFFF"/>
            <w:noWrap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 </w:t>
            </w:r>
          </w:p>
        </w:tc>
        <w:tc>
          <w:tcPr>
            <w:tcW w:w="4109" w:type="dxa"/>
            <w:shd w:val="clear" w:color="000000" w:fill="FFFFFF"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4</w:t>
            </w: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50,67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50,67</w:t>
            </w:r>
          </w:p>
        </w:tc>
      </w:tr>
      <w:tr w:rsidR="00730F79" w:rsidRPr="00CB36F9" w:rsidTr="004F7E2A">
        <w:trPr>
          <w:trHeight w:val="613"/>
        </w:trPr>
        <w:tc>
          <w:tcPr>
            <w:tcW w:w="868" w:type="dxa"/>
            <w:shd w:val="clear" w:color="000000" w:fill="FFFFFF"/>
            <w:noWrap/>
          </w:tcPr>
          <w:p w:rsidR="00730F79" w:rsidRPr="00A344F4" w:rsidRDefault="00730F79" w:rsidP="00730F79">
            <w:pPr>
              <w:widowControl/>
              <w:autoSpaceDE/>
              <w:autoSpaceDN/>
              <w:adjustRightInd/>
              <w:jc w:val="center"/>
            </w:pPr>
            <w:r w:rsidRPr="00A344F4">
              <w:t>4.2.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 же, не имеющим детей, социальных выплат на приобретение (строительство) жилья за счет средств местного бюджета</w:t>
            </w:r>
          </w:p>
        </w:tc>
      </w:tr>
      <w:tr w:rsidR="00730F79" w:rsidRPr="00CB36F9" w:rsidTr="004F7E2A">
        <w:trPr>
          <w:trHeight w:val="370"/>
        </w:trPr>
        <w:tc>
          <w:tcPr>
            <w:tcW w:w="868" w:type="dxa"/>
            <w:shd w:val="clear" w:color="000000" w:fill="FFFFFF"/>
            <w:noWrap/>
          </w:tcPr>
          <w:p w:rsidR="00730F79" w:rsidRPr="004922CD" w:rsidRDefault="00730F79" w:rsidP="00730F7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2069D" w:rsidRDefault="00730F79" w:rsidP="00730F7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192"/>
        </w:trPr>
        <w:tc>
          <w:tcPr>
            <w:tcW w:w="868" w:type="dxa"/>
            <w:shd w:val="clear" w:color="000000" w:fill="FFFFFF"/>
            <w:noWrap/>
          </w:tcPr>
          <w:p w:rsidR="00730F79" w:rsidRPr="004922CD" w:rsidRDefault="00730F79" w:rsidP="00730F7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2069D" w:rsidRDefault="00730F79" w:rsidP="00730F7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224"/>
        </w:trPr>
        <w:tc>
          <w:tcPr>
            <w:tcW w:w="868" w:type="dxa"/>
            <w:shd w:val="clear" w:color="000000" w:fill="FFFFFF"/>
            <w:noWrap/>
          </w:tcPr>
          <w:p w:rsidR="00730F79" w:rsidRPr="004922CD" w:rsidRDefault="00730F79" w:rsidP="00730F7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BB01E4" w:rsidRDefault="00730F79" w:rsidP="00730F79">
            <w:pPr>
              <w:widowControl/>
              <w:autoSpaceDE/>
              <w:autoSpaceDN/>
              <w:adjustRightInd/>
            </w:pPr>
            <w:r w:rsidRPr="00BB01E4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2069D" w:rsidRDefault="00730F79" w:rsidP="00730F79">
            <w:pPr>
              <w:widowControl/>
              <w:autoSpaceDE/>
              <w:autoSpaceDN/>
              <w:adjustRightInd/>
            </w:pPr>
            <w:r w:rsidRPr="00C2069D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30F79" w:rsidRPr="00A05472" w:rsidRDefault="00730F79" w:rsidP="00730F7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A05472">
              <w:rPr>
                <w:b/>
              </w:rPr>
              <w:t>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30F79" w:rsidRPr="00F53A93" w:rsidRDefault="00730F79" w:rsidP="00730F79">
            <w:pPr>
              <w:widowControl/>
              <w:autoSpaceDE/>
              <w:autoSpaceDN/>
              <w:adjustRightInd/>
              <w:rPr>
                <w:b/>
              </w:rPr>
            </w:pPr>
            <w:r w:rsidRPr="00F53A93">
              <w:rPr>
                <w:b/>
              </w:rPr>
              <w:t>«Благоустройство территории Новоалександровского городского округа муниципальным казённым предприятием «Благоустройство»</w:t>
            </w:r>
          </w:p>
        </w:tc>
      </w:tr>
      <w:tr w:rsidR="00730F7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730F7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730F7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в</w:t>
            </w:r>
            <w:proofErr w:type="gramEnd"/>
            <w:r w:rsidRPr="00CB36F9">
              <w:t xml:space="preserve"> том числе следующие мероприятия Программы:</w:t>
            </w:r>
          </w:p>
        </w:tc>
        <w:tc>
          <w:tcPr>
            <w:tcW w:w="11809" w:type="dxa"/>
            <w:gridSpan w:val="7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</w:tr>
      <w:tr w:rsidR="00730F7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30F79" w:rsidRPr="004922CD" w:rsidRDefault="00730F79" w:rsidP="00730F7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4922CD">
              <w:rPr>
                <w:b/>
              </w:rPr>
              <w:t>.1.</w:t>
            </w:r>
          </w:p>
        </w:tc>
        <w:tc>
          <w:tcPr>
            <w:tcW w:w="14485" w:type="dxa"/>
            <w:gridSpan w:val="8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F274A3">
              <w:t>Расходы на обеспечение деятельности (оказанных услуг) муниципальных учреждений</w:t>
            </w:r>
          </w:p>
        </w:tc>
      </w:tr>
      <w:tr w:rsidR="00730F7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30F79" w:rsidRPr="004922CD" w:rsidRDefault="00730F79" w:rsidP="00730F79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бюджет</w:t>
            </w:r>
            <w:proofErr w:type="gramEnd"/>
            <w:r w:rsidRPr="00CB36F9">
              <w:t xml:space="preserve"> Новоалександровского городского округа, всего в том числе: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  <w:tr w:rsidR="00730F7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bottom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краевого бюджета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 w:rsidRPr="00CB36F9">
              <w:t>0,00</w:t>
            </w:r>
          </w:p>
        </w:tc>
      </w:tr>
      <w:tr w:rsidR="00730F79" w:rsidRPr="00CB36F9" w:rsidTr="004F7E2A">
        <w:trPr>
          <w:trHeight w:val="121"/>
        </w:trPr>
        <w:tc>
          <w:tcPr>
            <w:tcW w:w="868" w:type="dxa"/>
            <w:shd w:val="clear" w:color="000000" w:fill="FFFFFF"/>
            <w:noWrap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676" w:type="dxa"/>
            <w:shd w:val="clear" w:color="000000" w:fill="FFFFFF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</w:p>
        </w:tc>
        <w:tc>
          <w:tcPr>
            <w:tcW w:w="4109" w:type="dxa"/>
            <w:shd w:val="clear" w:color="000000" w:fill="FFFFFF"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proofErr w:type="gramStart"/>
            <w:r w:rsidRPr="00CB36F9">
              <w:t>средства</w:t>
            </w:r>
            <w:proofErr w:type="gramEnd"/>
            <w:r w:rsidRPr="00CB36F9">
              <w:t xml:space="preserve"> местного бюджета, всего</w:t>
            </w:r>
          </w:p>
        </w:tc>
        <w:tc>
          <w:tcPr>
            <w:tcW w:w="1179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29 730,66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</w:tcPr>
          <w:p w:rsidR="00730F79" w:rsidRPr="00CB36F9" w:rsidRDefault="00730F79" w:rsidP="00730F79">
            <w:pPr>
              <w:widowControl/>
              <w:autoSpaceDE/>
              <w:autoSpaceDN/>
              <w:adjustRightInd/>
            </w:pPr>
            <w:r>
              <w:t>25 218,13</w:t>
            </w:r>
          </w:p>
        </w:tc>
      </w:tr>
    </w:tbl>
    <w:p w:rsidR="00340A29" w:rsidRDefault="00340A29" w:rsidP="00340A29"/>
    <w:p w:rsidR="00340A29" w:rsidRPr="00FA3B03" w:rsidRDefault="00340A29" w:rsidP="00FA3B03">
      <w:pPr>
        <w:autoSpaceDE/>
        <w:autoSpaceDN/>
        <w:adjustRightInd/>
        <w:contextualSpacing/>
        <w:jc w:val="both"/>
        <w:rPr>
          <w:sz w:val="28"/>
          <w:szCs w:val="28"/>
        </w:rPr>
      </w:pPr>
      <w:proofErr w:type="gramStart"/>
      <w:r w:rsidRPr="00CB36F9">
        <w:t>&lt; *</w:t>
      </w:r>
      <w:proofErr w:type="gramEnd"/>
      <w:r w:rsidRPr="00CB36F9">
        <w:t xml:space="preserve"> &gt; - Далее в настоящем Приложении используется сокращение  - Программа.</w:t>
      </w:r>
      <w:r w:rsidR="00E40934">
        <w:t>»</w:t>
      </w: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Default="00340A29" w:rsidP="00340A29">
      <w:pPr>
        <w:rPr>
          <w:spacing w:val="-3"/>
          <w:sz w:val="28"/>
          <w:szCs w:val="28"/>
        </w:rPr>
      </w:pPr>
    </w:p>
    <w:p w:rsidR="00340A29" w:rsidRPr="003866F2" w:rsidRDefault="00730F79" w:rsidP="00340A29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Начальник отдела жилищно-коммунального хозяйства</w:t>
      </w:r>
    </w:p>
    <w:p w:rsidR="00340A29" w:rsidRPr="003866F2" w:rsidRDefault="00340A29" w:rsidP="00340A29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администрации</w:t>
      </w:r>
      <w:proofErr w:type="gramEnd"/>
      <w:r w:rsidRPr="003866F2">
        <w:rPr>
          <w:spacing w:val="-3"/>
          <w:sz w:val="28"/>
          <w:szCs w:val="28"/>
        </w:rPr>
        <w:t xml:space="preserve"> Новоалександровского </w:t>
      </w:r>
    </w:p>
    <w:p w:rsidR="00340A29" w:rsidRDefault="00340A29" w:rsidP="00340A29">
      <w:pPr>
        <w:rPr>
          <w:spacing w:val="-3"/>
          <w:sz w:val="28"/>
          <w:szCs w:val="28"/>
        </w:rPr>
      </w:pPr>
      <w:proofErr w:type="gramStart"/>
      <w:r w:rsidRPr="003866F2">
        <w:rPr>
          <w:spacing w:val="-3"/>
          <w:sz w:val="28"/>
          <w:szCs w:val="28"/>
        </w:rPr>
        <w:t>городского</w:t>
      </w:r>
      <w:proofErr w:type="gramEnd"/>
      <w:r w:rsidRPr="003866F2">
        <w:rPr>
          <w:spacing w:val="-3"/>
          <w:sz w:val="28"/>
          <w:szCs w:val="28"/>
        </w:rPr>
        <w:t xml:space="preserve"> округа Ставропольского края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</w:r>
      <w:r w:rsidR="0040709E">
        <w:rPr>
          <w:spacing w:val="-3"/>
          <w:sz w:val="28"/>
          <w:szCs w:val="28"/>
        </w:rPr>
        <w:tab/>
        <w:t xml:space="preserve">    </w:t>
      </w:r>
      <w:r w:rsidR="00D27E28">
        <w:rPr>
          <w:spacing w:val="-3"/>
          <w:sz w:val="28"/>
          <w:szCs w:val="28"/>
        </w:rPr>
        <w:t>С.А</w:t>
      </w:r>
      <w:r w:rsidR="00B66A2D">
        <w:rPr>
          <w:spacing w:val="-3"/>
          <w:sz w:val="28"/>
          <w:szCs w:val="28"/>
        </w:rPr>
        <w:t>.</w:t>
      </w:r>
      <w:r w:rsidR="00804D47">
        <w:rPr>
          <w:spacing w:val="-3"/>
          <w:sz w:val="28"/>
          <w:szCs w:val="28"/>
        </w:rPr>
        <w:t xml:space="preserve"> </w:t>
      </w:r>
      <w:r w:rsidR="00D27E28">
        <w:rPr>
          <w:spacing w:val="-3"/>
          <w:sz w:val="28"/>
          <w:szCs w:val="28"/>
        </w:rPr>
        <w:t>Волочек</w:t>
      </w: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Default="00340A29" w:rsidP="00340A29">
      <w:pPr>
        <w:rPr>
          <w:noProof/>
          <w:sz w:val="24"/>
          <w:szCs w:val="24"/>
        </w:rPr>
      </w:pPr>
    </w:p>
    <w:p w:rsidR="00340A29" w:rsidRPr="00340A29" w:rsidRDefault="00340A29" w:rsidP="007F364A">
      <w:pPr>
        <w:rPr>
          <w:noProof/>
          <w:sz w:val="24"/>
          <w:szCs w:val="24"/>
        </w:rPr>
      </w:pPr>
    </w:p>
    <w:sectPr w:rsidR="00340A29" w:rsidRPr="00340A29" w:rsidSect="00377E44">
      <w:pgSz w:w="16838" w:h="11906" w:orient="landscape"/>
      <w:pgMar w:top="1135" w:right="709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286" w:rsidRDefault="001D7286" w:rsidP="00CF28CA">
      <w:r>
        <w:separator/>
      </w:r>
    </w:p>
  </w:endnote>
  <w:endnote w:type="continuationSeparator" w:id="0">
    <w:p w:rsidR="001D7286" w:rsidRDefault="001D7286" w:rsidP="00CF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286" w:rsidRDefault="001D7286" w:rsidP="00CF28CA">
      <w:r>
        <w:separator/>
      </w:r>
    </w:p>
  </w:footnote>
  <w:footnote w:type="continuationSeparator" w:id="0">
    <w:p w:rsidR="001D7286" w:rsidRDefault="001D7286" w:rsidP="00CF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54FE6"/>
    <w:multiLevelType w:val="hybridMultilevel"/>
    <w:tmpl w:val="74B0DD6A"/>
    <w:lvl w:ilvl="0" w:tplc="0419000F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99" w:hanging="360"/>
      </w:pPr>
    </w:lvl>
    <w:lvl w:ilvl="2" w:tplc="0419001B" w:tentative="1">
      <w:start w:val="1"/>
      <w:numFmt w:val="lowerRoman"/>
      <w:lvlText w:val="%3."/>
      <w:lvlJc w:val="right"/>
      <w:pPr>
        <w:ind w:left="3719" w:hanging="180"/>
      </w:pPr>
    </w:lvl>
    <w:lvl w:ilvl="3" w:tplc="0419000F" w:tentative="1">
      <w:start w:val="1"/>
      <w:numFmt w:val="decimal"/>
      <w:lvlText w:val="%4."/>
      <w:lvlJc w:val="left"/>
      <w:pPr>
        <w:ind w:left="4439" w:hanging="360"/>
      </w:pPr>
    </w:lvl>
    <w:lvl w:ilvl="4" w:tplc="04190019" w:tentative="1">
      <w:start w:val="1"/>
      <w:numFmt w:val="lowerLetter"/>
      <w:lvlText w:val="%5."/>
      <w:lvlJc w:val="left"/>
      <w:pPr>
        <w:ind w:left="5159" w:hanging="360"/>
      </w:pPr>
    </w:lvl>
    <w:lvl w:ilvl="5" w:tplc="0419001B" w:tentative="1">
      <w:start w:val="1"/>
      <w:numFmt w:val="lowerRoman"/>
      <w:lvlText w:val="%6."/>
      <w:lvlJc w:val="right"/>
      <w:pPr>
        <w:ind w:left="5879" w:hanging="180"/>
      </w:pPr>
    </w:lvl>
    <w:lvl w:ilvl="6" w:tplc="0419000F" w:tentative="1">
      <w:start w:val="1"/>
      <w:numFmt w:val="decimal"/>
      <w:lvlText w:val="%7."/>
      <w:lvlJc w:val="left"/>
      <w:pPr>
        <w:ind w:left="6599" w:hanging="360"/>
      </w:pPr>
    </w:lvl>
    <w:lvl w:ilvl="7" w:tplc="04190019" w:tentative="1">
      <w:start w:val="1"/>
      <w:numFmt w:val="lowerLetter"/>
      <w:lvlText w:val="%8."/>
      <w:lvlJc w:val="left"/>
      <w:pPr>
        <w:ind w:left="7319" w:hanging="360"/>
      </w:pPr>
    </w:lvl>
    <w:lvl w:ilvl="8" w:tplc="041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">
    <w:nsid w:val="051943F7"/>
    <w:multiLevelType w:val="hybridMultilevel"/>
    <w:tmpl w:val="359A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33836"/>
    <w:multiLevelType w:val="multilevel"/>
    <w:tmpl w:val="5D70E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BE80416"/>
    <w:multiLevelType w:val="multilevel"/>
    <w:tmpl w:val="E554881C"/>
    <w:lvl w:ilvl="0">
      <w:start w:val="4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5">
    <w:nsid w:val="128E07E2"/>
    <w:multiLevelType w:val="hybridMultilevel"/>
    <w:tmpl w:val="B1AC7ED6"/>
    <w:lvl w:ilvl="0" w:tplc="DB307A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F2ED9"/>
    <w:multiLevelType w:val="hybridMultilevel"/>
    <w:tmpl w:val="82961E8C"/>
    <w:lvl w:ilvl="0" w:tplc="3ACC1546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003396"/>
    <w:multiLevelType w:val="hybridMultilevel"/>
    <w:tmpl w:val="5B02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919E3"/>
    <w:multiLevelType w:val="multilevel"/>
    <w:tmpl w:val="BA76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E1F68"/>
    <w:multiLevelType w:val="hybridMultilevel"/>
    <w:tmpl w:val="501CAE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A0AF0"/>
    <w:multiLevelType w:val="hybridMultilevel"/>
    <w:tmpl w:val="29C4C786"/>
    <w:lvl w:ilvl="0" w:tplc="E12E28A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12230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A402D4"/>
    <w:multiLevelType w:val="hybridMultilevel"/>
    <w:tmpl w:val="E28E0392"/>
    <w:lvl w:ilvl="0" w:tplc="7F4C004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952BA6"/>
    <w:multiLevelType w:val="multilevel"/>
    <w:tmpl w:val="9384D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02799B"/>
    <w:rsid w:val="0003429B"/>
    <w:rsid w:val="00047264"/>
    <w:rsid w:val="00050B10"/>
    <w:rsid w:val="000531DE"/>
    <w:rsid w:val="00082CC9"/>
    <w:rsid w:val="000A08DB"/>
    <w:rsid w:val="000D43E7"/>
    <w:rsid w:val="000D74A0"/>
    <w:rsid w:val="0018346C"/>
    <w:rsid w:val="001932B5"/>
    <w:rsid w:val="00193B8D"/>
    <w:rsid w:val="001A7483"/>
    <w:rsid w:val="001B7C1B"/>
    <w:rsid w:val="001C142A"/>
    <w:rsid w:val="001D4650"/>
    <w:rsid w:val="001D7286"/>
    <w:rsid w:val="00255A1E"/>
    <w:rsid w:val="0025679D"/>
    <w:rsid w:val="002604C9"/>
    <w:rsid w:val="00263EB4"/>
    <w:rsid w:val="00267169"/>
    <w:rsid w:val="00267871"/>
    <w:rsid w:val="00270385"/>
    <w:rsid w:val="002860DC"/>
    <w:rsid w:val="002A5483"/>
    <w:rsid w:val="002A7A58"/>
    <w:rsid w:val="002C2FE3"/>
    <w:rsid w:val="002D4C14"/>
    <w:rsid w:val="002E3FD1"/>
    <w:rsid w:val="00304BB7"/>
    <w:rsid w:val="00323C24"/>
    <w:rsid w:val="00340A29"/>
    <w:rsid w:val="00351643"/>
    <w:rsid w:val="00377E44"/>
    <w:rsid w:val="00392D7D"/>
    <w:rsid w:val="003C42B8"/>
    <w:rsid w:val="003C59A6"/>
    <w:rsid w:val="003C7333"/>
    <w:rsid w:val="0040709E"/>
    <w:rsid w:val="004139A5"/>
    <w:rsid w:val="00415151"/>
    <w:rsid w:val="00433240"/>
    <w:rsid w:val="00447A82"/>
    <w:rsid w:val="0045078A"/>
    <w:rsid w:val="00455F50"/>
    <w:rsid w:val="004A41C0"/>
    <w:rsid w:val="004C5C71"/>
    <w:rsid w:val="004D0746"/>
    <w:rsid w:val="004D7919"/>
    <w:rsid w:val="004E5E66"/>
    <w:rsid w:val="004F6EFF"/>
    <w:rsid w:val="004F7E2A"/>
    <w:rsid w:val="00522895"/>
    <w:rsid w:val="005310DE"/>
    <w:rsid w:val="00533AF0"/>
    <w:rsid w:val="00536ADB"/>
    <w:rsid w:val="00560F42"/>
    <w:rsid w:val="0056577F"/>
    <w:rsid w:val="00571822"/>
    <w:rsid w:val="00575452"/>
    <w:rsid w:val="00580BA3"/>
    <w:rsid w:val="005B2D08"/>
    <w:rsid w:val="005B4222"/>
    <w:rsid w:val="005B5552"/>
    <w:rsid w:val="005D0ABE"/>
    <w:rsid w:val="005F4261"/>
    <w:rsid w:val="00613FE8"/>
    <w:rsid w:val="006201BE"/>
    <w:rsid w:val="00620ECE"/>
    <w:rsid w:val="00621AAE"/>
    <w:rsid w:val="00623C7A"/>
    <w:rsid w:val="00651F2B"/>
    <w:rsid w:val="0067792E"/>
    <w:rsid w:val="00683510"/>
    <w:rsid w:val="00684FA8"/>
    <w:rsid w:val="006879B4"/>
    <w:rsid w:val="00696D24"/>
    <w:rsid w:val="006B2F05"/>
    <w:rsid w:val="006B5D77"/>
    <w:rsid w:val="006C6353"/>
    <w:rsid w:val="006D39C5"/>
    <w:rsid w:val="00704617"/>
    <w:rsid w:val="00705522"/>
    <w:rsid w:val="00721E81"/>
    <w:rsid w:val="00730F79"/>
    <w:rsid w:val="007337B0"/>
    <w:rsid w:val="007528A1"/>
    <w:rsid w:val="00753236"/>
    <w:rsid w:val="00763D35"/>
    <w:rsid w:val="00770D49"/>
    <w:rsid w:val="00771E83"/>
    <w:rsid w:val="00777540"/>
    <w:rsid w:val="007A079F"/>
    <w:rsid w:val="007A447E"/>
    <w:rsid w:val="007D0455"/>
    <w:rsid w:val="007E5BF9"/>
    <w:rsid w:val="007F364A"/>
    <w:rsid w:val="00802D4C"/>
    <w:rsid w:val="00804D47"/>
    <w:rsid w:val="0080701E"/>
    <w:rsid w:val="00822A61"/>
    <w:rsid w:val="00856DF3"/>
    <w:rsid w:val="0086478D"/>
    <w:rsid w:val="008A5DA1"/>
    <w:rsid w:val="008F6BB8"/>
    <w:rsid w:val="00930D48"/>
    <w:rsid w:val="009313E8"/>
    <w:rsid w:val="00932CEA"/>
    <w:rsid w:val="00940297"/>
    <w:rsid w:val="00945FDE"/>
    <w:rsid w:val="00946618"/>
    <w:rsid w:val="009536DE"/>
    <w:rsid w:val="009633FC"/>
    <w:rsid w:val="0096426D"/>
    <w:rsid w:val="009A6BEB"/>
    <w:rsid w:val="009C01B9"/>
    <w:rsid w:val="009F6B8E"/>
    <w:rsid w:val="00A25C0F"/>
    <w:rsid w:val="00A92286"/>
    <w:rsid w:val="00AA5C7A"/>
    <w:rsid w:val="00AC2D0B"/>
    <w:rsid w:val="00AD2490"/>
    <w:rsid w:val="00AE5AB2"/>
    <w:rsid w:val="00AF586B"/>
    <w:rsid w:val="00B12B9C"/>
    <w:rsid w:val="00B32462"/>
    <w:rsid w:val="00B66A2D"/>
    <w:rsid w:val="00B67CF2"/>
    <w:rsid w:val="00B8052F"/>
    <w:rsid w:val="00B866A2"/>
    <w:rsid w:val="00B96864"/>
    <w:rsid w:val="00BA1552"/>
    <w:rsid w:val="00BC06C7"/>
    <w:rsid w:val="00BE4702"/>
    <w:rsid w:val="00BE7F3A"/>
    <w:rsid w:val="00BF0CA0"/>
    <w:rsid w:val="00BF7A96"/>
    <w:rsid w:val="00C0326E"/>
    <w:rsid w:val="00C0667B"/>
    <w:rsid w:val="00C277C1"/>
    <w:rsid w:val="00C404FF"/>
    <w:rsid w:val="00C4446B"/>
    <w:rsid w:val="00C53423"/>
    <w:rsid w:val="00C8329C"/>
    <w:rsid w:val="00C978EA"/>
    <w:rsid w:val="00CA3EB2"/>
    <w:rsid w:val="00CA43EB"/>
    <w:rsid w:val="00CD6534"/>
    <w:rsid w:val="00CE41C4"/>
    <w:rsid w:val="00CF28CA"/>
    <w:rsid w:val="00CF2A7A"/>
    <w:rsid w:val="00D009DB"/>
    <w:rsid w:val="00D02132"/>
    <w:rsid w:val="00D0301C"/>
    <w:rsid w:val="00D27E28"/>
    <w:rsid w:val="00D42E95"/>
    <w:rsid w:val="00D61A35"/>
    <w:rsid w:val="00D81420"/>
    <w:rsid w:val="00DC1CFE"/>
    <w:rsid w:val="00DD4C6B"/>
    <w:rsid w:val="00DF0A10"/>
    <w:rsid w:val="00E057C8"/>
    <w:rsid w:val="00E06A9A"/>
    <w:rsid w:val="00E17B10"/>
    <w:rsid w:val="00E30DA4"/>
    <w:rsid w:val="00E33166"/>
    <w:rsid w:val="00E40934"/>
    <w:rsid w:val="00E707E4"/>
    <w:rsid w:val="00E72F7E"/>
    <w:rsid w:val="00E8597F"/>
    <w:rsid w:val="00E9603F"/>
    <w:rsid w:val="00EA7691"/>
    <w:rsid w:val="00EC0526"/>
    <w:rsid w:val="00EC580A"/>
    <w:rsid w:val="00EE0B95"/>
    <w:rsid w:val="00EE4A81"/>
    <w:rsid w:val="00EE6D91"/>
    <w:rsid w:val="00EF2E26"/>
    <w:rsid w:val="00F11143"/>
    <w:rsid w:val="00F23DF1"/>
    <w:rsid w:val="00F2408F"/>
    <w:rsid w:val="00F34E4C"/>
    <w:rsid w:val="00F37FEA"/>
    <w:rsid w:val="00F422D2"/>
    <w:rsid w:val="00F73435"/>
    <w:rsid w:val="00F77E17"/>
    <w:rsid w:val="00F82046"/>
    <w:rsid w:val="00F86EC9"/>
    <w:rsid w:val="00FA378F"/>
    <w:rsid w:val="00FA3B03"/>
    <w:rsid w:val="00FB1806"/>
    <w:rsid w:val="00FC4D0B"/>
    <w:rsid w:val="00FD0702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3C9D-7F15-4FDA-87B2-26DC950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iPriority w:val="99"/>
    <w:unhideWhenUsed/>
    <w:rsid w:val="00AE5AB2"/>
    <w:rPr>
      <w:color w:val="0000FF"/>
      <w:u w:val="single"/>
    </w:rPr>
  </w:style>
  <w:style w:type="paragraph" w:customStyle="1" w:styleId="article-renderblock">
    <w:name w:val="article-render__block"/>
    <w:basedOn w:val="a"/>
    <w:rsid w:val="000531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39"/>
    <w:rsid w:val="00D61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F2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2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BF7A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BF7A96"/>
    <w:rPr>
      <w:b/>
      <w:bCs/>
    </w:rPr>
  </w:style>
  <w:style w:type="character" w:styleId="ad">
    <w:name w:val="Emphasis"/>
    <w:basedOn w:val="a0"/>
    <w:uiPriority w:val="20"/>
    <w:qFormat/>
    <w:rsid w:val="008F6BB8"/>
    <w:rPr>
      <w:i/>
      <w:iCs/>
    </w:rPr>
  </w:style>
  <w:style w:type="paragraph" w:styleId="ae">
    <w:name w:val="List Paragraph"/>
    <w:basedOn w:val="a"/>
    <w:uiPriority w:val="34"/>
    <w:qFormat/>
    <w:rsid w:val="00340A29"/>
    <w:pPr>
      <w:ind w:left="720"/>
    </w:pPr>
  </w:style>
  <w:style w:type="paragraph" w:customStyle="1" w:styleId="ConsPlusNormal">
    <w:name w:val="ConsPlusNormal"/>
    <w:link w:val="ConsPlusNormal0"/>
    <w:rsid w:val="00340A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40A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40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340A2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83">
    <w:name w:val="xl83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340A2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340A2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340A29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340A29"/>
    <w:pPr>
      <w:widowControl/>
      <w:shd w:val="clear" w:color="000000" w:fill="C4D79B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340A2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9">
    <w:name w:val="xl119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0">
    <w:name w:val="xl12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1">
    <w:name w:val="xl121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340A2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340A2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340A2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340A2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340A29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340A2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340A2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340A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340A29"/>
    <w:pPr>
      <w:widowControl/>
      <w:pBdr>
        <w:top w:val="single" w:sz="4" w:space="0" w:color="auto"/>
        <w:bottom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340A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68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18107334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2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2467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92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7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07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891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72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7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3042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19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183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10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alexandrov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34A8-A12A-4733-A148-604B1474A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3317</Words>
  <Characters>18909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2</cp:revision>
  <cp:lastPrinted>2021-11-02T08:45:00Z</cp:lastPrinted>
  <dcterms:created xsi:type="dcterms:W3CDTF">2021-11-02T11:40:00Z</dcterms:created>
  <dcterms:modified xsi:type="dcterms:W3CDTF">2021-11-02T11:40:00Z</dcterms:modified>
</cp:coreProperties>
</file>