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7" w:rsidRDefault="008D10D0" w:rsidP="009519C7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19C7" w:rsidRDefault="009519C7" w:rsidP="009519C7">
      <w:pPr>
        <w:jc w:val="center"/>
        <w:rPr>
          <w:noProof/>
          <w:sz w:val="28"/>
          <w:szCs w:val="28"/>
        </w:rPr>
      </w:pPr>
    </w:p>
    <w:p w:rsidR="008A2512" w:rsidRDefault="008A2512" w:rsidP="009519C7">
      <w:pPr>
        <w:jc w:val="center"/>
      </w:pPr>
    </w:p>
    <w:p w:rsidR="009519C7" w:rsidRPr="007A51C3" w:rsidRDefault="009519C7" w:rsidP="009519C7">
      <w:pPr>
        <w:jc w:val="center"/>
      </w:pPr>
    </w:p>
    <w:p w:rsidR="009519C7" w:rsidRDefault="009519C7" w:rsidP="009519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9519C7" w:rsidRDefault="009519C7" w:rsidP="009519C7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9519C7" w:rsidRPr="003E1FD8" w:rsidRDefault="009519C7" w:rsidP="009519C7">
      <w:pPr>
        <w:pStyle w:val="2"/>
        <w:rPr>
          <w:sz w:val="28"/>
        </w:rPr>
      </w:pPr>
    </w:p>
    <w:p w:rsidR="009519C7" w:rsidRPr="00380B18" w:rsidRDefault="009519C7" w:rsidP="009519C7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9519C7" w:rsidRDefault="009519C7" w:rsidP="009519C7">
      <w:pPr>
        <w:jc w:val="center"/>
        <w:rPr>
          <w:sz w:val="28"/>
          <w:szCs w:val="28"/>
        </w:rPr>
      </w:pPr>
    </w:p>
    <w:p w:rsidR="009519C7" w:rsidRPr="001B47C0" w:rsidRDefault="009519C7" w:rsidP="009519C7">
      <w:pPr>
        <w:jc w:val="center"/>
        <w:rPr>
          <w:sz w:val="24"/>
          <w:szCs w:val="24"/>
        </w:rPr>
      </w:pPr>
      <w:proofErr w:type="spellStart"/>
      <w:r w:rsidRPr="001B47C0">
        <w:rPr>
          <w:sz w:val="24"/>
          <w:szCs w:val="24"/>
        </w:rPr>
        <w:t>г</w:t>
      </w:r>
      <w:proofErr w:type="gramStart"/>
      <w:r w:rsidRPr="001B47C0">
        <w:rPr>
          <w:sz w:val="24"/>
          <w:szCs w:val="24"/>
        </w:rPr>
        <w:t>.Н</w:t>
      </w:r>
      <w:proofErr w:type="gramEnd"/>
      <w:r w:rsidRPr="001B47C0">
        <w:rPr>
          <w:sz w:val="24"/>
          <w:szCs w:val="24"/>
        </w:rPr>
        <w:t>овоалександровск</w:t>
      </w:r>
      <w:proofErr w:type="spellEnd"/>
    </w:p>
    <w:p w:rsidR="001D52FB" w:rsidRPr="0017224E" w:rsidRDefault="001D52FB" w:rsidP="001D52FB">
      <w:pPr>
        <w:jc w:val="both"/>
        <w:rPr>
          <w:sz w:val="28"/>
          <w:szCs w:val="28"/>
        </w:rPr>
      </w:pPr>
    </w:p>
    <w:p w:rsidR="00457728" w:rsidRPr="0017224E" w:rsidRDefault="00457728" w:rsidP="00457728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57728" w:rsidTr="00F6732C">
        <w:tc>
          <w:tcPr>
            <w:tcW w:w="9356" w:type="dxa"/>
          </w:tcPr>
          <w:p w:rsidR="00457728" w:rsidRPr="000E0947" w:rsidRDefault="001B7CAA" w:rsidP="00F76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7638B">
              <w:rPr>
                <w:sz w:val="28"/>
                <w:szCs w:val="28"/>
              </w:rPr>
              <w:t xml:space="preserve"> внесении изменений в постановление администрации Новоалександровского городского округа Ставропольского края от 01 октября 2018 г. №1451 «Об</w:t>
            </w:r>
            <w:r>
              <w:rPr>
                <w:sz w:val="28"/>
                <w:szCs w:val="28"/>
              </w:rPr>
              <w:t xml:space="preserve"> утверждении </w:t>
            </w:r>
            <w:r w:rsidR="00096531">
              <w:rPr>
                <w:sz w:val="28"/>
                <w:szCs w:val="28"/>
              </w:rPr>
              <w:t>Положения о п</w:t>
            </w:r>
            <w:r w:rsidR="00724CC2">
              <w:rPr>
                <w:sz w:val="28"/>
                <w:szCs w:val="28"/>
              </w:rPr>
              <w:t>орядке</w:t>
            </w:r>
            <w:r>
              <w:rPr>
                <w:sz w:val="28"/>
                <w:szCs w:val="28"/>
              </w:rPr>
              <w:t xml:space="preserve"> формирования, ведения,</w:t>
            </w:r>
            <w:r w:rsidR="00BD5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</w:t>
            </w:r>
            <w:r w:rsidR="00096531">
              <w:rPr>
                <w:sz w:val="28"/>
                <w:szCs w:val="28"/>
              </w:rPr>
              <w:t xml:space="preserve"> (за исключением имущественных прав субъектов малого и среднего предпринимательства)</w:t>
            </w:r>
            <w:r w:rsidR="00BD5D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предназначенного для предоставления во владение и (или) в пользование </w:t>
            </w:r>
            <w:r w:rsidR="00096531">
              <w:rPr>
                <w:sz w:val="28"/>
                <w:szCs w:val="28"/>
              </w:rPr>
              <w:t xml:space="preserve">на долгосрочной основе (в том числе по льготным ставкам арендной платы) </w:t>
            </w:r>
            <w:r>
              <w:rPr>
                <w:sz w:val="28"/>
                <w:szCs w:val="28"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</w:t>
            </w:r>
            <w:r w:rsidR="00096531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городского округа Ставропольского края, включенного в данный перечень</w:t>
            </w:r>
            <w:r w:rsidR="00F7638B">
              <w:rPr>
                <w:sz w:val="28"/>
                <w:szCs w:val="28"/>
              </w:rPr>
              <w:t>»</w:t>
            </w:r>
            <w:r w:rsidRPr="000E0947">
              <w:rPr>
                <w:sz w:val="28"/>
                <w:szCs w:val="28"/>
              </w:rPr>
              <w:t xml:space="preserve"> </w:t>
            </w:r>
          </w:p>
        </w:tc>
      </w:tr>
    </w:tbl>
    <w:p w:rsidR="00457728" w:rsidRDefault="00457728" w:rsidP="00457728">
      <w:pPr>
        <w:rPr>
          <w:sz w:val="28"/>
        </w:rPr>
      </w:pPr>
    </w:p>
    <w:p w:rsidR="00457728" w:rsidRPr="0074658E" w:rsidRDefault="00457728" w:rsidP="0074658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39203E" w:rsidRDefault="008D10D0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096531"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24 июля 2007 г. </w:t>
      </w:r>
      <w:r w:rsidR="00096531">
        <w:rPr>
          <w:sz w:val="28"/>
          <w:szCs w:val="28"/>
        </w:rPr>
        <w:t>№</w:t>
      </w:r>
      <w:r>
        <w:rPr>
          <w:sz w:val="28"/>
          <w:szCs w:val="28"/>
        </w:rPr>
        <w:t xml:space="preserve">209-ФЗ </w:t>
      </w:r>
      <w:r w:rsidR="00096531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Ро</w:t>
      </w:r>
      <w:r w:rsidR="00096531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 xml:space="preserve">, Федеральным </w:t>
      </w:r>
      <w:hyperlink r:id="rId9" w:history="1">
        <w:r w:rsidRPr="000965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</w:t>
      </w:r>
      <w:r w:rsidR="00096531">
        <w:rPr>
          <w:sz w:val="28"/>
          <w:szCs w:val="28"/>
        </w:rPr>
        <w:t>№131-ФЗ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653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0" w:history="1">
        <w:r w:rsidRPr="00096531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августа 2010 г. </w:t>
      </w:r>
      <w:r w:rsidR="0039203E">
        <w:rPr>
          <w:sz w:val="28"/>
          <w:szCs w:val="28"/>
        </w:rPr>
        <w:t>№</w:t>
      </w:r>
      <w:r>
        <w:rPr>
          <w:sz w:val="28"/>
          <w:szCs w:val="28"/>
        </w:rPr>
        <w:t xml:space="preserve">645 </w:t>
      </w:r>
      <w:r w:rsidR="0039203E">
        <w:rPr>
          <w:sz w:val="28"/>
          <w:szCs w:val="28"/>
        </w:rPr>
        <w:t>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</w:t>
      </w:r>
      <w:proofErr w:type="gramEnd"/>
      <w:r>
        <w:rPr>
          <w:sz w:val="28"/>
          <w:szCs w:val="28"/>
        </w:rPr>
        <w:t xml:space="preserve"> имущества</w:t>
      </w:r>
      <w:r w:rsidR="003920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1" w:history="1">
        <w:r w:rsidRPr="000965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15 октября 2008 г. </w:t>
      </w:r>
      <w:r w:rsidR="0039203E">
        <w:rPr>
          <w:sz w:val="28"/>
          <w:szCs w:val="28"/>
        </w:rPr>
        <w:t>№</w:t>
      </w:r>
      <w:r>
        <w:rPr>
          <w:sz w:val="28"/>
          <w:szCs w:val="28"/>
        </w:rPr>
        <w:t xml:space="preserve">61-кз </w:t>
      </w:r>
      <w:r w:rsidR="0039203E">
        <w:rPr>
          <w:sz w:val="28"/>
          <w:szCs w:val="28"/>
        </w:rPr>
        <w:t>«</w:t>
      </w:r>
      <w:r>
        <w:rPr>
          <w:sz w:val="28"/>
          <w:szCs w:val="28"/>
        </w:rPr>
        <w:t>О развитии и поддержке малого и среднего предприним</w:t>
      </w:r>
      <w:r w:rsidR="0039203E">
        <w:rPr>
          <w:sz w:val="28"/>
          <w:szCs w:val="28"/>
        </w:rPr>
        <w:t>ательства»</w:t>
      </w:r>
      <w:r>
        <w:rPr>
          <w:sz w:val="28"/>
          <w:szCs w:val="28"/>
        </w:rPr>
        <w:t xml:space="preserve">, в целях реализации государственной политики в области развития малого и среднего предпринимательства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39203E"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 администрация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</w:t>
      </w:r>
    </w:p>
    <w:p w:rsidR="0039203E" w:rsidRDefault="0039203E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</w:rPr>
        <w:t>ПОСТАНОВЛЯЕТ:</w:t>
      </w:r>
    </w:p>
    <w:p w:rsidR="0039203E" w:rsidRDefault="0039203E" w:rsidP="008D1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38B" w:rsidRDefault="008D10D0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="00F7638B">
        <w:rPr>
          <w:sz w:val="28"/>
          <w:szCs w:val="28"/>
        </w:rPr>
        <w:t>Внести</w:t>
      </w:r>
      <w:r w:rsidR="00094971" w:rsidRPr="00094971">
        <w:rPr>
          <w:sz w:val="28"/>
          <w:szCs w:val="28"/>
        </w:rPr>
        <w:t xml:space="preserve"> </w:t>
      </w:r>
      <w:r w:rsidR="00094971">
        <w:rPr>
          <w:sz w:val="28"/>
          <w:szCs w:val="28"/>
        </w:rPr>
        <w:t>в постановление администрации Новоалександровского городского округа Ставропольского края от 01 октября 2018 г. №1451 «Об утверждении Положения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</w:t>
      </w:r>
      <w:proofErr w:type="gramEnd"/>
      <w:r w:rsidR="00094971">
        <w:rPr>
          <w:sz w:val="28"/>
          <w:szCs w:val="28"/>
        </w:rPr>
        <w:t xml:space="preserve"> </w:t>
      </w:r>
      <w:proofErr w:type="gramStart"/>
      <w:r w:rsidR="00094971">
        <w:rPr>
          <w:sz w:val="28"/>
          <w:szCs w:val="28"/>
        </w:rPr>
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перечень» следующие изменения:</w:t>
      </w:r>
      <w:proofErr w:type="gramEnd"/>
    </w:p>
    <w:p w:rsidR="00094971" w:rsidRDefault="00094971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Pr="00F24444" w:rsidRDefault="00F24444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444">
        <w:rPr>
          <w:sz w:val="28"/>
          <w:szCs w:val="28"/>
        </w:rPr>
        <w:t xml:space="preserve">1.1. </w:t>
      </w:r>
      <w:r w:rsidR="009A0C29">
        <w:rPr>
          <w:sz w:val="28"/>
          <w:szCs w:val="28"/>
        </w:rPr>
        <w:t xml:space="preserve">Название, </w:t>
      </w:r>
      <w:hyperlink r:id="rId12" w:history="1">
        <w:r w:rsidR="009A0C29">
          <w:rPr>
            <w:sz w:val="28"/>
            <w:szCs w:val="28"/>
          </w:rPr>
          <w:t>пункт</w:t>
        </w:r>
      </w:hyperlink>
      <w:r w:rsidR="009A0C29">
        <w:rPr>
          <w:sz w:val="28"/>
          <w:szCs w:val="28"/>
        </w:rPr>
        <w:t xml:space="preserve"> 1,</w:t>
      </w:r>
      <w:r w:rsidRPr="00F24444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F24444">
        <w:rPr>
          <w:sz w:val="28"/>
          <w:szCs w:val="28"/>
        </w:rPr>
        <w:t>за исключением</w:t>
      </w:r>
      <w:r>
        <w:rPr>
          <w:sz w:val="28"/>
          <w:szCs w:val="28"/>
        </w:rPr>
        <w:t>»</w:t>
      </w:r>
      <w:r w:rsidRPr="00F2444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F24444">
        <w:rPr>
          <w:sz w:val="28"/>
          <w:szCs w:val="28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>»</w:t>
      </w:r>
      <w:r w:rsidRPr="00F24444">
        <w:rPr>
          <w:sz w:val="28"/>
          <w:szCs w:val="28"/>
        </w:rPr>
        <w:t>.</w:t>
      </w:r>
    </w:p>
    <w:p w:rsidR="00C662BE" w:rsidRDefault="00C662BE" w:rsidP="00D7308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Pr="00F24444" w:rsidRDefault="00F24444" w:rsidP="00D7308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444">
        <w:rPr>
          <w:sz w:val="28"/>
          <w:szCs w:val="28"/>
        </w:rPr>
        <w:t xml:space="preserve">1.2. </w:t>
      </w:r>
      <w:proofErr w:type="gramStart"/>
      <w:r w:rsidRPr="00F24444">
        <w:rPr>
          <w:sz w:val="28"/>
          <w:szCs w:val="28"/>
        </w:rPr>
        <w:t xml:space="preserve">В </w:t>
      </w:r>
      <w:r w:rsidR="00D73085">
        <w:rPr>
          <w:sz w:val="28"/>
          <w:szCs w:val="28"/>
        </w:rPr>
        <w:t>Положении</w:t>
      </w:r>
      <w:r w:rsidR="00D73085" w:rsidRPr="00D73085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D73085" w:rsidRPr="00D73085">
        <w:rPr>
          <w:sz w:val="28"/>
          <w:szCs w:val="28"/>
        </w:rPr>
        <w:t xml:space="preserve"> малого и среднего предпринимательства, а также </w:t>
      </w:r>
      <w:proofErr w:type="gramStart"/>
      <w:r w:rsidR="00D73085" w:rsidRPr="00D73085">
        <w:rPr>
          <w:sz w:val="28"/>
          <w:szCs w:val="28"/>
        </w:rPr>
        <w:t>порядке</w:t>
      </w:r>
      <w:proofErr w:type="gramEnd"/>
      <w:r w:rsidR="00D73085" w:rsidRPr="00D73085">
        <w:rPr>
          <w:sz w:val="28"/>
          <w:szCs w:val="28"/>
        </w:rPr>
        <w:t xml:space="preserve">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</w:t>
      </w:r>
      <w:r w:rsidRPr="00F24444">
        <w:rPr>
          <w:sz w:val="28"/>
          <w:szCs w:val="28"/>
        </w:rPr>
        <w:t>:</w:t>
      </w:r>
    </w:p>
    <w:p w:rsidR="00C662BE" w:rsidRDefault="00C662BE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Default="00F24444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444">
        <w:rPr>
          <w:sz w:val="28"/>
          <w:szCs w:val="28"/>
        </w:rPr>
        <w:t xml:space="preserve">1.2.1. </w:t>
      </w:r>
      <w:hyperlink r:id="rId13" w:history="1">
        <w:r w:rsidRPr="00207A4E">
          <w:rPr>
            <w:sz w:val="28"/>
            <w:szCs w:val="28"/>
          </w:rPr>
          <w:t>Заголовок</w:t>
        </w:r>
      </w:hyperlink>
      <w:r w:rsidRPr="00F24444">
        <w:rPr>
          <w:sz w:val="28"/>
          <w:szCs w:val="28"/>
        </w:rPr>
        <w:t xml:space="preserve">, </w:t>
      </w:r>
      <w:hyperlink r:id="rId14" w:history="1">
        <w:r w:rsidRPr="00207A4E">
          <w:rPr>
            <w:sz w:val="28"/>
            <w:szCs w:val="28"/>
          </w:rPr>
          <w:t>пункт 1</w:t>
        </w:r>
      </w:hyperlink>
      <w:r w:rsidRPr="00F24444">
        <w:rPr>
          <w:sz w:val="28"/>
          <w:szCs w:val="28"/>
        </w:rPr>
        <w:t xml:space="preserve"> после слов </w:t>
      </w:r>
      <w:r w:rsidR="00207A4E">
        <w:rPr>
          <w:sz w:val="28"/>
          <w:szCs w:val="28"/>
        </w:rPr>
        <w:t>«</w:t>
      </w:r>
      <w:r w:rsidRPr="00F24444">
        <w:rPr>
          <w:sz w:val="28"/>
          <w:szCs w:val="28"/>
        </w:rPr>
        <w:t>за исключением</w:t>
      </w:r>
      <w:r w:rsidR="00207A4E">
        <w:rPr>
          <w:sz w:val="28"/>
          <w:szCs w:val="28"/>
        </w:rPr>
        <w:t>»</w:t>
      </w:r>
      <w:r w:rsidRPr="00F24444">
        <w:rPr>
          <w:sz w:val="28"/>
          <w:szCs w:val="28"/>
        </w:rPr>
        <w:t xml:space="preserve"> дополнить словами </w:t>
      </w:r>
      <w:r w:rsidR="00207A4E">
        <w:rPr>
          <w:sz w:val="28"/>
          <w:szCs w:val="28"/>
        </w:rPr>
        <w:t>«</w:t>
      </w:r>
      <w:r w:rsidRPr="00F24444">
        <w:rPr>
          <w:sz w:val="28"/>
          <w:szCs w:val="28"/>
        </w:rPr>
        <w:t>права хозяйственного ведения, права оперативного управления, а также</w:t>
      </w:r>
      <w:r w:rsidR="00207A4E">
        <w:rPr>
          <w:sz w:val="28"/>
          <w:szCs w:val="28"/>
        </w:rPr>
        <w:t>»</w:t>
      </w:r>
      <w:r w:rsidRPr="00F24444">
        <w:rPr>
          <w:sz w:val="28"/>
          <w:szCs w:val="28"/>
        </w:rPr>
        <w:t>.</w:t>
      </w:r>
    </w:p>
    <w:p w:rsidR="00C662BE" w:rsidRDefault="00C662BE" w:rsidP="00003FF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1" w:rsidRDefault="00003FF2" w:rsidP="00003FF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1.2.2.В </w:t>
      </w:r>
      <w:hyperlink r:id="rId15" w:history="1">
        <w:r w:rsidRPr="00003FF2">
          <w:rPr>
            <w:sz w:val="28"/>
            <w:szCs w:val="28"/>
          </w:rPr>
          <w:t>пункте 2</w:t>
        </w:r>
      </w:hyperlink>
      <w:r w:rsidR="00093601">
        <w:rPr>
          <w:sz w:val="28"/>
          <w:szCs w:val="28"/>
        </w:rPr>
        <w:t>:</w:t>
      </w:r>
    </w:p>
    <w:p w:rsidR="00093601" w:rsidRDefault="00C87117" w:rsidP="0009360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11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hyperlink r:id="rId16" w:history="1">
        <w:r w:rsidR="00093601" w:rsidRPr="00C87117">
          <w:rPr>
            <w:sz w:val="28"/>
            <w:szCs w:val="28"/>
          </w:rPr>
          <w:t xml:space="preserve">подпункт «а» </w:t>
        </w:r>
      </w:hyperlink>
      <w:r w:rsidR="00093601" w:rsidRPr="00F24444">
        <w:rPr>
          <w:sz w:val="28"/>
          <w:szCs w:val="28"/>
        </w:rPr>
        <w:t xml:space="preserve">после слов </w:t>
      </w:r>
      <w:r w:rsidR="00093601">
        <w:rPr>
          <w:sz w:val="28"/>
          <w:szCs w:val="28"/>
        </w:rPr>
        <w:t>«</w:t>
      </w:r>
      <w:r w:rsidR="00093601" w:rsidRPr="00F24444">
        <w:rPr>
          <w:sz w:val="28"/>
          <w:szCs w:val="28"/>
        </w:rPr>
        <w:t>за исключением</w:t>
      </w:r>
      <w:r w:rsidR="00093601">
        <w:rPr>
          <w:sz w:val="28"/>
          <w:szCs w:val="28"/>
        </w:rPr>
        <w:t>»</w:t>
      </w:r>
      <w:r w:rsidR="00093601" w:rsidRPr="00F24444">
        <w:rPr>
          <w:sz w:val="28"/>
          <w:szCs w:val="28"/>
        </w:rPr>
        <w:t xml:space="preserve"> дополнить словами </w:t>
      </w:r>
      <w:r w:rsidR="00093601">
        <w:rPr>
          <w:sz w:val="28"/>
          <w:szCs w:val="28"/>
        </w:rPr>
        <w:t>«</w:t>
      </w:r>
      <w:r w:rsidR="00093601" w:rsidRPr="00F24444">
        <w:rPr>
          <w:sz w:val="28"/>
          <w:szCs w:val="28"/>
        </w:rPr>
        <w:t>права хозяйственного ведения, права оперативного управления, а также</w:t>
      </w:r>
      <w:r w:rsidR="00093601">
        <w:rPr>
          <w:sz w:val="28"/>
          <w:szCs w:val="28"/>
        </w:rPr>
        <w:t>»</w:t>
      </w:r>
      <w:r w:rsidR="00093601" w:rsidRPr="00F24444">
        <w:rPr>
          <w:sz w:val="28"/>
          <w:szCs w:val="28"/>
        </w:rPr>
        <w:t>.</w:t>
      </w:r>
    </w:p>
    <w:p w:rsidR="00003FF2" w:rsidRDefault="00C87117" w:rsidP="00003FF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7" w:history="1">
        <w:r w:rsidR="00003FF2" w:rsidRPr="00003FF2">
          <w:rPr>
            <w:sz w:val="28"/>
            <w:szCs w:val="28"/>
          </w:rPr>
          <w:t>подпункт «б»</w:t>
        </w:r>
      </w:hyperlink>
      <w:r w:rsidR="00003FF2">
        <w:rPr>
          <w:sz w:val="28"/>
          <w:szCs w:val="28"/>
        </w:rPr>
        <w:t xml:space="preserve"> изложить в следующей редакции:</w:t>
      </w:r>
    </w:p>
    <w:p w:rsidR="00003FF2" w:rsidRDefault="00003FF2" w:rsidP="00003FF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373CB" w:rsidRPr="00B373CB" w:rsidRDefault="00C87117" w:rsidP="00B373C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18" w:history="1">
        <w:r w:rsidR="008A2512">
          <w:rPr>
            <w:sz w:val="28"/>
            <w:szCs w:val="28"/>
          </w:rPr>
          <w:t>подпункт «г</w:t>
        </w:r>
        <w:r w:rsidR="00B373CB">
          <w:rPr>
            <w:sz w:val="28"/>
            <w:szCs w:val="28"/>
          </w:rPr>
          <w:t>»</w:t>
        </w:r>
      </w:hyperlink>
      <w:r w:rsidR="00B373CB" w:rsidRPr="00B373CB">
        <w:rPr>
          <w:sz w:val="28"/>
          <w:szCs w:val="28"/>
        </w:rPr>
        <w:t xml:space="preserve"> дополнить словами </w:t>
      </w:r>
      <w:r w:rsidR="00B373CB">
        <w:rPr>
          <w:sz w:val="28"/>
          <w:szCs w:val="28"/>
        </w:rPr>
        <w:t>«</w:t>
      </w:r>
      <w:r w:rsidR="00B373CB" w:rsidRPr="00B373CB">
        <w:rPr>
          <w:sz w:val="28"/>
          <w:szCs w:val="28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="00B373CB">
        <w:rPr>
          <w:sz w:val="28"/>
          <w:szCs w:val="28"/>
        </w:rPr>
        <w:t>»</w:t>
      </w:r>
      <w:r w:rsidR="00B373CB" w:rsidRPr="00B373CB">
        <w:rPr>
          <w:sz w:val="28"/>
          <w:szCs w:val="28"/>
        </w:rPr>
        <w:t>.</w:t>
      </w:r>
    </w:p>
    <w:p w:rsidR="005B4827" w:rsidRPr="005B4827" w:rsidRDefault="00C87117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r:id="rId19" w:history="1">
        <w:r w:rsidR="005B4827" w:rsidRPr="005B4827">
          <w:rPr>
            <w:sz w:val="28"/>
            <w:szCs w:val="28"/>
          </w:rPr>
          <w:t>подпункт «е</w:t>
        </w:r>
      </w:hyperlink>
      <w:r w:rsidR="005B4827">
        <w:rPr>
          <w:sz w:val="28"/>
          <w:szCs w:val="28"/>
        </w:rPr>
        <w:t>»</w:t>
      </w:r>
      <w:r w:rsidR="005B4827" w:rsidRPr="005B4827">
        <w:rPr>
          <w:sz w:val="28"/>
          <w:szCs w:val="28"/>
        </w:rPr>
        <w:t xml:space="preserve"> изложить в следующей редакции:</w:t>
      </w:r>
    </w:p>
    <w:p w:rsidR="005B4827" w:rsidRPr="005B4827" w:rsidRDefault="005B4827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«е</w:t>
      </w:r>
      <w:r w:rsidRPr="005B4827">
        <w:rPr>
          <w:sz w:val="28"/>
          <w:szCs w:val="28"/>
        </w:rPr>
        <w:t xml:space="preserve">) </w:t>
      </w:r>
      <w:r w:rsidRPr="007E34BC">
        <w:rPr>
          <w:bCs/>
          <w:sz w:val="28"/>
          <w:szCs w:val="28"/>
        </w:rPr>
        <w:t>муниципальное имуществ</w:t>
      </w:r>
      <w:r>
        <w:rPr>
          <w:bCs/>
          <w:sz w:val="28"/>
          <w:szCs w:val="28"/>
        </w:rPr>
        <w:t xml:space="preserve">о </w:t>
      </w:r>
      <w:r w:rsidRPr="005B4827">
        <w:rPr>
          <w:sz w:val="28"/>
          <w:szCs w:val="28"/>
        </w:rPr>
        <w:t>не подлежит приватизации</w:t>
      </w:r>
      <w:r>
        <w:rPr>
          <w:bCs/>
          <w:sz w:val="28"/>
          <w:szCs w:val="28"/>
        </w:rPr>
        <w:t xml:space="preserve"> </w:t>
      </w:r>
      <w:r w:rsidRPr="005B4827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прогнозным планом </w:t>
      </w:r>
      <w:r w:rsidRPr="007E34BC">
        <w:rPr>
          <w:bCs/>
          <w:sz w:val="28"/>
          <w:szCs w:val="28"/>
        </w:rPr>
        <w:t xml:space="preserve">приватизации имущества, находящегося в собственности </w:t>
      </w:r>
      <w:r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</w:t>
      </w:r>
      <w:r w:rsidR="00D25DEC">
        <w:rPr>
          <w:bCs/>
          <w:sz w:val="28"/>
          <w:szCs w:val="28"/>
        </w:rPr>
        <w:t xml:space="preserve"> на соответствующий финансовый год</w:t>
      </w:r>
      <w:proofErr w:type="gramStart"/>
      <w:r w:rsidRPr="005B482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5B4827">
        <w:rPr>
          <w:sz w:val="28"/>
          <w:szCs w:val="28"/>
        </w:rPr>
        <w:t>.</w:t>
      </w:r>
    </w:p>
    <w:p w:rsidR="005B4827" w:rsidRPr="005B4827" w:rsidRDefault="00C87117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919B0">
        <w:rPr>
          <w:sz w:val="28"/>
          <w:szCs w:val="28"/>
        </w:rPr>
        <w:t xml:space="preserve"> </w:t>
      </w:r>
      <w:hyperlink r:id="rId20" w:history="1">
        <w:r w:rsidR="00D25DEC">
          <w:rPr>
            <w:sz w:val="28"/>
            <w:szCs w:val="28"/>
          </w:rPr>
          <w:t>д</w:t>
        </w:r>
        <w:r w:rsidR="005B4827" w:rsidRPr="005B4827">
          <w:rPr>
            <w:sz w:val="28"/>
            <w:szCs w:val="28"/>
          </w:rPr>
          <w:t>ополнить</w:t>
        </w:r>
      </w:hyperlink>
      <w:r w:rsidR="005B4827" w:rsidRPr="005B4827">
        <w:rPr>
          <w:sz w:val="28"/>
          <w:szCs w:val="28"/>
        </w:rPr>
        <w:t xml:space="preserve"> подпунктами </w:t>
      </w:r>
      <w:r w:rsidR="005B4827">
        <w:rPr>
          <w:sz w:val="28"/>
          <w:szCs w:val="28"/>
        </w:rPr>
        <w:t>«з</w:t>
      </w:r>
      <w:r w:rsidR="00D25DEC">
        <w:rPr>
          <w:sz w:val="28"/>
          <w:szCs w:val="28"/>
        </w:rPr>
        <w:t>», «и», «к</w:t>
      </w:r>
      <w:r w:rsidR="005B4827">
        <w:rPr>
          <w:sz w:val="28"/>
          <w:szCs w:val="28"/>
        </w:rPr>
        <w:t>»</w:t>
      </w:r>
      <w:r w:rsidR="00D25DEC">
        <w:rPr>
          <w:sz w:val="28"/>
          <w:szCs w:val="28"/>
        </w:rPr>
        <w:t>, «л»</w:t>
      </w:r>
      <w:r w:rsidR="005B4827" w:rsidRPr="005B4827">
        <w:rPr>
          <w:sz w:val="28"/>
          <w:szCs w:val="28"/>
        </w:rPr>
        <w:t xml:space="preserve"> следующего содержания:</w:t>
      </w:r>
    </w:p>
    <w:p w:rsidR="005B4827" w:rsidRPr="005B4827" w:rsidRDefault="005B4827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Pr="005B4827">
        <w:rPr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B4827" w:rsidRPr="005B4827" w:rsidRDefault="005B4827" w:rsidP="0037701D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B4827">
        <w:rPr>
          <w:sz w:val="28"/>
          <w:szCs w:val="28"/>
        </w:rPr>
        <w:t xml:space="preserve">) земельный участок не относится к земельным участкам, предусмотренным  </w:t>
      </w:r>
      <w:hyperlink r:id="rId21" w:history="1">
        <w:r w:rsidRPr="004E4C81">
          <w:rPr>
            <w:sz w:val="28"/>
            <w:szCs w:val="28"/>
          </w:rPr>
          <w:t>подпунктами 1</w:t>
        </w:r>
      </w:hyperlink>
      <w:r w:rsidRPr="005B4827">
        <w:rPr>
          <w:sz w:val="28"/>
          <w:szCs w:val="28"/>
        </w:rPr>
        <w:t xml:space="preserve"> - </w:t>
      </w:r>
      <w:hyperlink r:id="rId22" w:history="1">
        <w:r w:rsidRPr="004E4C81">
          <w:rPr>
            <w:sz w:val="28"/>
            <w:szCs w:val="28"/>
          </w:rPr>
          <w:t>10</w:t>
        </w:r>
      </w:hyperlink>
      <w:r w:rsidRPr="005B4827">
        <w:rPr>
          <w:sz w:val="28"/>
          <w:szCs w:val="28"/>
        </w:rPr>
        <w:t xml:space="preserve">,  </w:t>
      </w:r>
      <w:hyperlink r:id="rId23" w:history="1">
        <w:r w:rsidRPr="004E4C81">
          <w:rPr>
            <w:sz w:val="28"/>
            <w:szCs w:val="28"/>
          </w:rPr>
          <w:t>13</w:t>
        </w:r>
      </w:hyperlink>
      <w:r w:rsidRPr="005B4827">
        <w:rPr>
          <w:sz w:val="28"/>
          <w:szCs w:val="28"/>
        </w:rPr>
        <w:t xml:space="preserve"> - </w:t>
      </w:r>
      <w:hyperlink r:id="rId24" w:history="1">
        <w:r w:rsidRPr="004E4C81">
          <w:rPr>
            <w:sz w:val="28"/>
            <w:szCs w:val="28"/>
          </w:rPr>
          <w:t>15</w:t>
        </w:r>
      </w:hyperlink>
      <w:r w:rsidRPr="005B4827">
        <w:rPr>
          <w:sz w:val="28"/>
          <w:szCs w:val="28"/>
        </w:rPr>
        <w:t xml:space="preserve">,   </w:t>
      </w:r>
      <w:hyperlink r:id="rId25" w:history="1">
        <w:r w:rsidRPr="004E4C81">
          <w:rPr>
            <w:sz w:val="28"/>
            <w:szCs w:val="28"/>
          </w:rPr>
          <w:t>18</w:t>
        </w:r>
      </w:hyperlink>
      <w:r w:rsidRPr="005B4827">
        <w:rPr>
          <w:sz w:val="28"/>
          <w:szCs w:val="28"/>
        </w:rPr>
        <w:t xml:space="preserve"> и </w:t>
      </w:r>
      <w:hyperlink r:id="rId26" w:history="1">
        <w:r w:rsidRPr="004E4C81">
          <w:rPr>
            <w:sz w:val="28"/>
            <w:szCs w:val="28"/>
          </w:rPr>
          <w:t>19  пункта  8 статьи 39</w:t>
        </w:r>
      </w:hyperlink>
      <w:r w:rsidR="007B0C8B">
        <w:rPr>
          <w:sz w:val="28"/>
          <w:szCs w:val="28"/>
        </w:rPr>
        <w:t>.11</w:t>
      </w:r>
      <w:r w:rsidRPr="005B4827">
        <w:rPr>
          <w:sz w:val="28"/>
          <w:szCs w:val="28"/>
        </w:rPr>
        <w:t xml:space="preserve"> Земельного</w:t>
      </w:r>
      <w:r w:rsidR="0037701D">
        <w:rPr>
          <w:sz w:val="28"/>
          <w:szCs w:val="28"/>
        </w:rPr>
        <w:t xml:space="preserve"> </w:t>
      </w:r>
      <w:r w:rsidRPr="005B4827">
        <w:rPr>
          <w:sz w:val="28"/>
          <w:szCs w:val="28"/>
        </w:rPr>
        <w:t>кодекса   Российской  Федерации,   за   исключением   земельных  участков,</w:t>
      </w:r>
      <w:r w:rsidR="0037701D">
        <w:rPr>
          <w:sz w:val="28"/>
          <w:szCs w:val="28"/>
        </w:rPr>
        <w:t xml:space="preserve"> </w:t>
      </w:r>
      <w:r w:rsidRPr="005B4827">
        <w:rPr>
          <w:sz w:val="28"/>
          <w:szCs w:val="28"/>
        </w:rPr>
        <w:t>предоставленных в аренду субъектам малого и среднего предпринимательства;</w:t>
      </w:r>
    </w:p>
    <w:p w:rsidR="005B4827" w:rsidRPr="005B4827" w:rsidRDefault="00D25DEC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5B4827" w:rsidRPr="005B4827">
        <w:rPr>
          <w:sz w:val="28"/>
          <w:szCs w:val="28"/>
        </w:rPr>
        <w:t xml:space="preserve">) в отношении </w:t>
      </w:r>
      <w:r w:rsidR="0070670E">
        <w:rPr>
          <w:sz w:val="28"/>
          <w:szCs w:val="28"/>
        </w:rPr>
        <w:t>муниципаль</w:t>
      </w:r>
      <w:r w:rsidR="005B4827" w:rsidRPr="005B4827">
        <w:rPr>
          <w:sz w:val="28"/>
          <w:szCs w:val="28"/>
        </w:rPr>
        <w:t>ного имущества, закрепленного на праве хозяйственного ведения</w:t>
      </w:r>
      <w:r w:rsidR="006F221B">
        <w:rPr>
          <w:sz w:val="28"/>
          <w:szCs w:val="28"/>
        </w:rPr>
        <w:t xml:space="preserve"> или оперативного управления</w:t>
      </w:r>
      <w:r w:rsidR="005B4827" w:rsidRPr="005B4827">
        <w:rPr>
          <w:sz w:val="28"/>
          <w:szCs w:val="28"/>
        </w:rPr>
        <w:t xml:space="preserve"> за </w:t>
      </w:r>
      <w:r w:rsidR="0070670E">
        <w:rPr>
          <w:sz w:val="28"/>
          <w:szCs w:val="28"/>
        </w:rPr>
        <w:t>муниципаль</w:t>
      </w:r>
      <w:r w:rsidR="005B4827" w:rsidRPr="005B4827">
        <w:rPr>
          <w:sz w:val="28"/>
          <w:szCs w:val="28"/>
        </w:rPr>
        <w:t xml:space="preserve">ным предприятием </w:t>
      </w:r>
      <w:r w:rsidR="0070670E">
        <w:rPr>
          <w:bCs/>
          <w:sz w:val="28"/>
          <w:szCs w:val="28"/>
        </w:rPr>
        <w:t>Новоалександровского</w:t>
      </w:r>
      <w:r w:rsidR="0070670E" w:rsidRPr="007E34BC">
        <w:rPr>
          <w:bCs/>
          <w:sz w:val="28"/>
          <w:szCs w:val="28"/>
        </w:rPr>
        <w:t xml:space="preserve"> городского округа </w:t>
      </w:r>
      <w:r w:rsidR="005B4827" w:rsidRPr="005B4827">
        <w:rPr>
          <w:sz w:val="28"/>
          <w:szCs w:val="28"/>
        </w:rPr>
        <w:t xml:space="preserve">Ставропольского края, на праве оперативного управления за </w:t>
      </w:r>
      <w:r w:rsidR="0070670E">
        <w:rPr>
          <w:sz w:val="28"/>
          <w:szCs w:val="28"/>
        </w:rPr>
        <w:t xml:space="preserve">муниципальным </w:t>
      </w:r>
      <w:r w:rsidR="005B4827" w:rsidRPr="005B4827">
        <w:rPr>
          <w:sz w:val="28"/>
          <w:szCs w:val="28"/>
        </w:rPr>
        <w:t>учреждением</w:t>
      </w:r>
      <w:r w:rsidR="0070670E" w:rsidRPr="0070670E">
        <w:rPr>
          <w:bCs/>
          <w:sz w:val="28"/>
          <w:szCs w:val="28"/>
        </w:rPr>
        <w:t xml:space="preserve"> </w:t>
      </w:r>
      <w:r w:rsidR="0070670E">
        <w:rPr>
          <w:bCs/>
          <w:sz w:val="28"/>
          <w:szCs w:val="28"/>
        </w:rPr>
        <w:t>Новоалександровского</w:t>
      </w:r>
      <w:r w:rsidR="0070670E" w:rsidRPr="007E34BC">
        <w:rPr>
          <w:bCs/>
          <w:sz w:val="28"/>
          <w:szCs w:val="28"/>
        </w:rPr>
        <w:t xml:space="preserve"> городского округа</w:t>
      </w:r>
      <w:r w:rsidR="005B4827" w:rsidRPr="005B4827">
        <w:rPr>
          <w:sz w:val="28"/>
          <w:szCs w:val="28"/>
        </w:rPr>
        <w:t xml:space="preserve"> Ставропольского края, представлено предложение такого предприятия или учреждения о включении соответствующего </w:t>
      </w:r>
      <w:r w:rsidR="0070670E">
        <w:rPr>
          <w:sz w:val="28"/>
          <w:szCs w:val="28"/>
        </w:rPr>
        <w:t>муниципаль</w:t>
      </w:r>
      <w:r w:rsidR="0070670E" w:rsidRPr="005B4827">
        <w:rPr>
          <w:sz w:val="28"/>
          <w:szCs w:val="28"/>
        </w:rPr>
        <w:t>ного</w:t>
      </w:r>
      <w:r w:rsidR="005B4827" w:rsidRPr="005B4827">
        <w:rPr>
          <w:sz w:val="28"/>
          <w:szCs w:val="28"/>
        </w:rPr>
        <w:t xml:space="preserve"> имущества в </w:t>
      </w:r>
      <w:r w:rsidR="00A15C4A">
        <w:rPr>
          <w:sz w:val="28"/>
          <w:szCs w:val="28"/>
        </w:rPr>
        <w:t>П</w:t>
      </w:r>
      <w:r w:rsidR="005B4827" w:rsidRPr="005B4827">
        <w:rPr>
          <w:sz w:val="28"/>
          <w:szCs w:val="28"/>
        </w:rPr>
        <w:t xml:space="preserve">еречень, а также представлено согласие </w:t>
      </w:r>
      <w:r w:rsidR="00463CD8">
        <w:rPr>
          <w:sz w:val="28"/>
          <w:szCs w:val="28"/>
        </w:rPr>
        <w:t>администрации</w:t>
      </w:r>
      <w:r w:rsidR="00CE1856" w:rsidRPr="00CE1856">
        <w:rPr>
          <w:bCs/>
          <w:sz w:val="28"/>
          <w:szCs w:val="28"/>
        </w:rPr>
        <w:t xml:space="preserve"> </w:t>
      </w:r>
      <w:r w:rsidR="0070670E">
        <w:rPr>
          <w:bCs/>
          <w:sz w:val="28"/>
          <w:szCs w:val="28"/>
        </w:rPr>
        <w:t>Новоалександровского</w:t>
      </w:r>
      <w:r w:rsidR="0070670E" w:rsidRPr="007E34BC">
        <w:rPr>
          <w:bCs/>
          <w:sz w:val="28"/>
          <w:szCs w:val="28"/>
        </w:rPr>
        <w:t xml:space="preserve"> городского округа </w:t>
      </w:r>
      <w:r w:rsidR="0070670E" w:rsidRPr="005B4827">
        <w:rPr>
          <w:sz w:val="28"/>
          <w:szCs w:val="28"/>
        </w:rPr>
        <w:t>Ставропольского края</w:t>
      </w:r>
      <w:r w:rsidR="005B4827" w:rsidRPr="005B4827">
        <w:rPr>
          <w:sz w:val="28"/>
          <w:szCs w:val="28"/>
        </w:rPr>
        <w:t>, уполномоченно</w:t>
      </w:r>
      <w:r w:rsidR="00463CD8">
        <w:rPr>
          <w:sz w:val="28"/>
          <w:szCs w:val="28"/>
        </w:rPr>
        <w:t>й</w:t>
      </w:r>
      <w:r w:rsidR="005B4827" w:rsidRPr="005B4827">
        <w:rPr>
          <w:sz w:val="28"/>
          <w:szCs w:val="28"/>
        </w:rPr>
        <w:t xml:space="preserve"> на согласование сделки</w:t>
      </w:r>
      <w:proofErr w:type="gramEnd"/>
      <w:r w:rsidR="005B4827" w:rsidRPr="005B4827">
        <w:rPr>
          <w:sz w:val="28"/>
          <w:szCs w:val="28"/>
        </w:rPr>
        <w:t xml:space="preserve"> с соответствующим имуществом, на включение </w:t>
      </w:r>
      <w:r w:rsidR="0070670E">
        <w:rPr>
          <w:sz w:val="28"/>
          <w:szCs w:val="28"/>
        </w:rPr>
        <w:t>муниципаль</w:t>
      </w:r>
      <w:r w:rsidR="005B4827" w:rsidRPr="005B4827">
        <w:rPr>
          <w:sz w:val="28"/>
          <w:szCs w:val="28"/>
        </w:rPr>
        <w:t xml:space="preserve">ного имущества в </w:t>
      </w:r>
      <w:r w:rsidR="00463CD8">
        <w:rPr>
          <w:sz w:val="28"/>
          <w:szCs w:val="28"/>
        </w:rPr>
        <w:t>П</w:t>
      </w:r>
      <w:r w:rsidR="005B4827" w:rsidRPr="005B4827">
        <w:rPr>
          <w:sz w:val="28"/>
          <w:szCs w:val="28"/>
        </w:rPr>
        <w:t>еречень;</w:t>
      </w:r>
    </w:p>
    <w:p w:rsidR="005B4827" w:rsidRPr="005B4827" w:rsidRDefault="00D25DEC" w:rsidP="005B482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B4827" w:rsidRPr="005B4827">
        <w:rPr>
          <w:sz w:val="28"/>
          <w:szCs w:val="28"/>
        </w:rPr>
        <w:t xml:space="preserve">) </w:t>
      </w:r>
      <w:r w:rsidR="00FD2E63">
        <w:rPr>
          <w:sz w:val="28"/>
          <w:szCs w:val="28"/>
        </w:rPr>
        <w:t>муниципаль</w:t>
      </w:r>
      <w:r w:rsidR="005B4827" w:rsidRPr="005B4827">
        <w:rPr>
          <w:sz w:val="28"/>
          <w:szCs w:val="28"/>
        </w:rPr>
        <w:t>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в соответствии с законодательством Российской Федерации не подлежит предоставлению в аренду на срок 5 лет и более.</w:t>
      </w:r>
      <w:r w:rsidR="00FD2E63">
        <w:rPr>
          <w:sz w:val="28"/>
          <w:szCs w:val="28"/>
        </w:rPr>
        <w:t>»</w:t>
      </w:r>
      <w:r w:rsidR="005B4827" w:rsidRPr="005B4827">
        <w:rPr>
          <w:sz w:val="28"/>
          <w:szCs w:val="28"/>
        </w:rPr>
        <w:t>.</w:t>
      </w:r>
    </w:p>
    <w:p w:rsidR="00003FF2" w:rsidRDefault="00003FF2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19B0" w:rsidRDefault="00C87117" w:rsidP="006B29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0919B0">
        <w:rPr>
          <w:sz w:val="28"/>
          <w:szCs w:val="28"/>
        </w:rPr>
        <w:t xml:space="preserve">В </w:t>
      </w:r>
      <w:hyperlink r:id="rId27" w:history="1">
        <w:r w:rsidR="000919B0">
          <w:rPr>
            <w:sz w:val="28"/>
            <w:szCs w:val="28"/>
          </w:rPr>
          <w:t>пункте</w:t>
        </w:r>
      </w:hyperlink>
      <w:r w:rsidR="000919B0">
        <w:rPr>
          <w:sz w:val="28"/>
          <w:szCs w:val="28"/>
        </w:rPr>
        <w:t xml:space="preserve"> 4:</w:t>
      </w:r>
    </w:p>
    <w:p w:rsidR="006B290A" w:rsidRDefault="000919B0" w:rsidP="006B29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</w:t>
      </w:r>
      <w:r w:rsidR="006B290A">
        <w:rPr>
          <w:sz w:val="28"/>
          <w:szCs w:val="28"/>
        </w:rPr>
        <w:t xml:space="preserve"> после слов «органов местного самоуправления</w:t>
      </w:r>
      <w:proofErr w:type="gramStart"/>
      <w:r w:rsidR="006B290A">
        <w:rPr>
          <w:sz w:val="28"/>
          <w:szCs w:val="28"/>
        </w:rPr>
        <w:t>,»</w:t>
      </w:r>
      <w:proofErr w:type="gramEnd"/>
      <w:r w:rsidR="006B290A">
        <w:rPr>
          <w:sz w:val="28"/>
          <w:szCs w:val="28"/>
        </w:rPr>
        <w:t xml:space="preserve"> дополнить словами «муниципальных предприятий</w:t>
      </w:r>
      <w:r w:rsidR="006B290A" w:rsidRPr="006B290A">
        <w:rPr>
          <w:bCs/>
          <w:sz w:val="28"/>
          <w:szCs w:val="28"/>
        </w:rPr>
        <w:t xml:space="preserve"> </w:t>
      </w:r>
      <w:r w:rsidR="006B290A">
        <w:rPr>
          <w:bCs/>
          <w:sz w:val="28"/>
          <w:szCs w:val="28"/>
        </w:rPr>
        <w:t>Новоалександровского</w:t>
      </w:r>
      <w:r w:rsidR="006B290A" w:rsidRPr="007E34BC">
        <w:rPr>
          <w:bCs/>
          <w:sz w:val="28"/>
          <w:szCs w:val="28"/>
        </w:rPr>
        <w:t xml:space="preserve"> городского округа</w:t>
      </w:r>
      <w:r w:rsidR="006B290A">
        <w:rPr>
          <w:sz w:val="28"/>
          <w:szCs w:val="28"/>
        </w:rPr>
        <w:t xml:space="preserve"> Ставропольского края, владеющих муниципальным имуществом на праве хозяйственного ведения</w:t>
      </w:r>
      <w:r w:rsidR="00A15C4A" w:rsidRPr="00A15C4A">
        <w:rPr>
          <w:sz w:val="28"/>
          <w:szCs w:val="28"/>
        </w:rPr>
        <w:t xml:space="preserve"> </w:t>
      </w:r>
      <w:r w:rsidR="00A15C4A">
        <w:rPr>
          <w:sz w:val="28"/>
          <w:szCs w:val="28"/>
        </w:rPr>
        <w:t>или оперативного управления</w:t>
      </w:r>
      <w:r w:rsidR="006B290A">
        <w:rPr>
          <w:sz w:val="28"/>
          <w:szCs w:val="28"/>
        </w:rPr>
        <w:t xml:space="preserve">, </w:t>
      </w:r>
      <w:r w:rsidR="00C817E0">
        <w:rPr>
          <w:sz w:val="28"/>
          <w:szCs w:val="28"/>
        </w:rPr>
        <w:t xml:space="preserve">муниципальных </w:t>
      </w:r>
      <w:r w:rsidR="00C817E0" w:rsidRPr="005B4827">
        <w:rPr>
          <w:sz w:val="28"/>
          <w:szCs w:val="28"/>
        </w:rPr>
        <w:t>учреждени</w:t>
      </w:r>
      <w:r w:rsidR="00C817E0">
        <w:rPr>
          <w:sz w:val="28"/>
          <w:szCs w:val="28"/>
        </w:rPr>
        <w:t xml:space="preserve">й </w:t>
      </w:r>
      <w:r w:rsidR="00C817E0">
        <w:rPr>
          <w:bCs/>
          <w:sz w:val="28"/>
          <w:szCs w:val="28"/>
        </w:rPr>
        <w:t>Новоалександровского</w:t>
      </w:r>
      <w:r w:rsidR="00C817E0" w:rsidRPr="007E34BC">
        <w:rPr>
          <w:bCs/>
          <w:sz w:val="28"/>
          <w:szCs w:val="28"/>
        </w:rPr>
        <w:t xml:space="preserve"> городского округа</w:t>
      </w:r>
      <w:r w:rsidR="00C817E0" w:rsidRPr="005B4827">
        <w:rPr>
          <w:sz w:val="28"/>
          <w:szCs w:val="28"/>
        </w:rPr>
        <w:t xml:space="preserve"> Ставропольского края</w:t>
      </w:r>
      <w:r w:rsidR="006B290A">
        <w:rPr>
          <w:sz w:val="28"/>
          <w:szCs w:val="28"/>
        </w:rPr>
        <w:t xml:space="preserve">, владеющих </w:t>
      </w:r>
      <w:r w:rsidR="00C817E0">
        <w:rPr>
          <w:sz w:val="28"/>
          <w:szCs w:val="28"/>
        </w:rPr>
        <w:t>муниципальным</w:t>
      </w:r>
      <w:r w:rsidR="006B290A">
        <w:rPr>
          <w:sz w:val="28"/>
          <w:szCs w:val="28"/>
        </w:rPr>
        <w:t xml:space="preserve"> имуществом на праве оперативного управления,».</w:t>
      </w:r>
    </w:p>
    <w:p w:rsidR="00B742BD" w:rsidRPr="00F24444" w:rsidRDefault="000919B0" w:rsidP="00B742B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19B0">
        <w:rPr>
          <w:sz w:val="28"/>
          <w:szCs w:val="28"/>
        </w:rPr>
        <w:t>2)</w:t>
      </w:r>
      <w:hyperlink r:id="rId28" w:history="1">
        <w:r>
          <w:rPr>
            <w:sz w:val="28"/>
            <w:szCs w:val="28"/>
          </w:rPr>
          <w:t xml:space="preserve"> д</w:t>
        </w:r>
        <w:r w:rsidR="00B742BD" w:rsidRPr="00267BF1">
          <w:rPr>
            <w:sz w:val="28"/>
            <w:szCs w:val="28"/>
          </w:rPr>
          <w:t>ополнить</w:t>
        </w:r>
      </w:hyperlink>
      <w:r w:rsidR="00B742BD" w:rsidRPr="00F24444">
        <w:rPr>
          <w:sz w:val="28"/>
          <w:szCs w:val="28"/>
        </w:rPr>
        <w:t xml:space="preserve"> </w:t>
      </w:r>
      <w:r w:rsidR="00B742BD">
        <w:rPr>
          <w:sz w:val="28"/>
          <w:szCs w:val="28"/>
        </w:rPr>
        <w:t>абзацем вторым</w:t>
      </w:r>
      <w:r w:rsidR="00B742BD" w:rsidRPr="00F24444">
        <w:rPr>
          <w:sz w:val="28"/>
          <w:szCs w:val="28"/>
        </w:rPr>
        <w:t xml:space="preserve">  следующего содержания:</w:t>
      </w:r>
    </w:p>
    <w:p w:rsidR="00B742BD" w:rsidRPr="00F24444" w:rsidRDefault="00B742BD" w:rsidP="00B742B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«Муниципальное</w:t>
      </w:r>
      <w:r w:rsidRPr="00F24444">
        <w:rPr>
          <w:sz w:val="28"/>
          <w:szCs w:val="28"/>
        </w:rPr>
        <w:t xml:space="preserve"> имущество, закрепленное на праве хозяйственного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ведения</w:t>
      </w:r>
      <w:r w:rsidR="00FE70FF">
        <w:rPr>
          <w:sz w:val="28"/>
          <w:szCs w:val="28"/>
        </w:rPr>
        <w:t xml:space="preserve"> или оперативного управления</w:t>
      </w:r>
      <w:r w:rsidRPr="00F24444">
        <w:rPr>
          <w:sz w:val="28"/>
          <w:szCs w:val="28"/>
        </w:rPr>
        <w:t xml:space="preserve"> за </w:t>
      </w:r>
      <w:r>
        <w:rPr>
          <w:sz w:val="28"/>
          <w:szCs w:val="28"/>
        </w:rPr>
        <w:t>муниципальным</w:t>
      </w:r>
      <w:r w:rsidRPr="00F24444">
        <w:rPr>
          <w:sz w:val="28"/>
          <w:szCs w:val="28"/>
        </w:rPr>
        <w:t xml:space="preserve"> предприятием </w:t>
      </w: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 w:rsidRPr="00F24444">
        <w:rPr>
          <w:sz w:val="28"/>
          <w:szCs w:val="28"/>
        </w:rPr>
        <w:t>на праве оперативного управления за</w:t>
      </w:r>
      <w:r>
        <w:rPr>
          <w:sz w:val="28"/>
          <w:szCs w:val="28"/>
        </w:rPr>
        <w:t xml:space="preserve"> муниципальным</w:t>
      </w:r>
      <w:r w:rsidRPr="00F24444">
        <w:rPr>
          <w:sz w:val="28"/>
          <w:szCs w:val="28"/>
        </w:rPr>
        <w:t xml:space="preserve"> учреждением</w:t>
      </w:r>
      <w:r w:rsidRPr="00267B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Новоалександровского городского округа</w:t>
      </w:r>
      <w:r w:rsidRPr="00F24444">
        <w:rPr>
          <w:sz w:val="28"/>
          <w:szCs w:val="28"/>
        </w:rPr>
        <w:t xml:space="preserve"> Ставропольского края, по предложению указанного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 xml:space="preserve">предприятия  или  учреждения и с согласия </w:t>
      </w:r>
      <w:r w:rsidR="00FE70FF">
        <w:rPr>
          <w:sz w:val="28"/>
          <w:szCs w:val="28"/>
        </w:rPr>
        <w:lastRenderedPageBreak/>
        <w:t>Администрации городского округа</w:t>
      </w:r>
      <w:r w:rsidRPr="00F24444">
        <w:rPr>
          <w:sz w:val="28"/>
          <w:szCs w:val="28"/>
        </w:rPr>
        <w:t>, уполномоченно</w:t>
      </w:r>
      <w:r w:rsidR="00FE70FF">
        <w:rPr>
          <w:sz w:val="28"/>
          <w:szCs w:val="28"/>
        </w:rPr>
        <w:t>й</w:t>
      </w:r>
      <w:r w:rsidRPr="00F24444">
        <w:rPr>
          <w:sz w:val="28"/>
          <w:szCs w:val="28"/>
        </w:rPr>
        <w:t xml:space="preserve"> на согласование сделки с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 xml:space="preserve">соответствующим  имуществом, может  быть включено в </w:t>
      </w:r>
      <w:r w:rsidR="00803861">
        <w:rPr>
          <w:sz w:val="28"/>
          <w:szCs w:val="28"/>
        </w:rPr>
        <w:t>П</w:t>
      </w:r>
      <w:r w:rsidRPr="00F24444">
        <w:rPr>
          <w:sz w:val="28"/>
          <w:szCs w:val="28"/>
        </w:rPr>
        <w:t>еречень в целях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предоставления такого имущества во</w:t>
      </w:r>
      <w:proofErr w:type="gramEnd"/>
      <w:r w:rsidRPr="00F24444">
        <w:rPr>
          <w:sz w:val="28"/>
          <w:szCs w:val="28"/>
        </w:rPr>
        <w:t xml:space="preserve"> владение и (или) в пользование субъектам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малого и среднего предпринимательства и организациям,  образующим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инфраструктуру поддержки субъектов малого и среднего предпринимательства</w:t>
      </w:r>
      <w:proofErr w:type="gramStart"/>
      <w:r w:rsidRPr="00F244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24444">
        <w:rPr>
          <w:sz w:val="28"/>
          <w:szCs w:val="28"/>
        </w:rPr>
        <w:t>.</w:t>
      </w:r>
      <w:proofErr w:type="gramEnd"/>
    </w:p>
    <w:p w:rsidR="00B742BD" w:rsidRDefault="00B742BD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04A" w:rsidRDefault="00C87117" w:rsidP="001420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14204A">
        <w:rPr>
          <w:sz w:val="28"/>
          <w:szCs w:val="28"/>
        </w:rPr>
        <w:t xml:space="preserve">В </w:t>
      </w:r>
      <w:hyperlink r:id="rId29" w:history="1">
        <w:r w:rsidR="0014204A" w:rsidRPr="00CB36CD">
          <w:rPr>
            <w:sz w:val="28"/>
            <w:szCs w:val="28"/>
          </w:rPr>
          <w:t>пункте 7</w:t>
        </w:r>
      </w:hyperlink>
      <w:r w:rsidR="0014204A">
        <w:rPr>
          <w:sz w:val="28"/>
          <w:szCs w:val="28"/>
        </w:rPr>
        <w:t>:</w:t>
      </w:r>
    </w:p>
    <w:p w:rsidR="00CB36CD" w:rsidRDefault="004476CB" w:rsidP="00CB36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30" w:history="1">
        <w:r w:rsidR="0014204A" w:rsidRPr="00CB36CD">
          <w:rPr>
            <w:sz w:val="28"/>
            <w:szCs w:val="28"/>
          </w:rPr>
          <w:t>подпункт</w:t>
        </w:r>
        <w:r w:rsidR="00CB36CD" w:rsidRPr="00CB36CD">
          <w:rPr>
            <w:sz w:val="28"/>
            <w:szCs w:val="28"/>
          </w:rPr>
          <w:t>ы</w:t>
        </w:r>
        <w:r w:rsidR="0014204A" w:rsidRPr="00CB36CD">
          <w:rPr>
            <w:sz w:val="28"/>
            <w:szCs w:val="28"/>
          </w:rPr>
          <w:t xml:space="preserve"> «а»</w:t>
        </w:r>
      </w:hyperlink>
      <w:r w:rsidR="00CB36CD">
        <w:rPr>
          <w:sz w:val="28"/>
          <w:szCs w:val="28"/>
        </w:rPr>
        <w:t>, «б»</w:t>
      </w:r>
      <w:r w:rsidR="00CB36CD" w:rsidRPr="00CB36CD">
        <w:rPr>
          <w:sz w:val="28"/>
          <w:szCs w:val="28"/>
        </w:rPr>
        <w:t xml:space="preserve"> </w:t>
      </w:r>
      <w:r w:rsidR="00CB36CD">
        <w:rPr>
          <w:sz w:val="28"/>
          <w:szCs w:val="28"/>
        </w:rPr>
        <w:t>изложить в следующей редакции:</w:t>
      </w:r>
    </w:p>
    <w:p w:rsidR="00CB36CD" w:rsidRDefault="00CB36CD" w:rsidP="00CB3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«а)</w:t>
      </w:r>
      <w:r w:rsidRPr="00CB3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одной заявки на участие в аукционе или конкурсе на право заключения договора аренды </w:t>
      </w:r>
      <w:r w:rsidR="00CD2B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включенного в </w:t>
      </w:r>
      <w:r w:rsidR="00963128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еречень, в том числе на право заключения договора аренды земельного участка, включенного в </w:t>
      </w:r>
      <w:r w:rsidR="000F0960">
        <w:rPr>
          <w:sz w:val="28"/>
          <w:szCs w:val="28"/>
        </w:rPr>
        <w:t>П</w:t>
      </w:r>
      <w:r>
        <w:rPr>
          <w:sz w:val="28"/>
          <w:szCs w:val="28"/>
        </w:rPr>
        <w:t>еречень (далее соответственно - торги, договор аренды);</w:t>
      </w:r>
    </w:p>
    <w:p w:rsidR="0014204A" w:rsidRDefault="00CB36CD" w:rsidP="00CB3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ни одного заявления о предоставлении </w:t>
      </w:r>
      <w:r w:rsidR="00777BE9">
        <w:rPr>
          <w:sz w:val="28"/>
          <w:szCs w:val="28"/>
        </w:rPr>
        <w:t>муниципального</w:t>
      </w:r>
      <w:r w:rsidR="000F0960">
        <w:rPr>
          <w:sz w:val="28"/>
          <w:szCs w:val="28"/>
        </w:rPr>
        <w:t xml:space="preserve"> имущества, включенного в П</w:t>
      </w:r>
      <w:r>
        <w:rPr>
          <w:sz w:val="28"/>
          <w:szCs w:val="28"/>
        </w:rPr>
        <w:t xml:space="preserve">еречень, в том числе земельного участка, включенного в </w:t>
      </w:r>
      <w:r w:rsidR="00963128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еречень, в отношении которого заключение договора аренды может быть осуществлено без проведения торгов в случаях, предусмотренных Федеральным </w:t>
      </w:r>
      <w:hyperlink r:id="rId31" w:history="1">
        <w:r w:rsidRPr="00CB36C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защите конкуренции» или Земельным </w:t>
      </w:r>
      <w:hyperlink r:id="rId32" w:history="1">
        <w:r w:rsidRPr="00CB36C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</w:t>
      </w:r>
      <w:proofErr w:type="gramStart"/>
      <w:r w:rsidR="00A607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4204A">
        <w:rPr>
          <w:sz w:val="28"/>
          <w:szCs w:val="28"/>
        </w:rPr>
        <w:t>.</w:t>
      </w:r>
      <w:proofErr w:type="gramEnd"/>
    </w:p>
    <w:p w:rsidR="00C87117" w:rsidRDefault="00C87117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04A" w:rsidRDefault="00C87117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C93EBC">
        <w:rPr>
          <w:sz w:val="28"/>
          <w:szCs w:val="28"/>
        </w:rPr>
        <w:t>В пункте 8:</w:t>
      </w:r>
    </w:p>
    <w:p w:rsidR="00C93EBC" w:rsidRDefault="00C93EBC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изложить в следующей редакции:</w:t>
      </w:r>
    </w:p>
    <w:p w:rsidR="00C93EBC" w:rsidRDefault="000F0960" w:rsidP="00097F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«а)</w:t>
      </w:r>
      <w:r w:rsidR="00C93EBC" w:rsidRPr="00C93EBC">
        <w:rPr>
          <w:bCs/>
          <w:sz w:val="28"/>
          <w:szCs w:val="28"/>
        </w:rPr>
        <w:t xml:space="preserve"> </w:t>
      </w:r>
      <w:r w:rsidR="00C93EBC" w:rsidRPr="007E34BC">
        <w:rPr>
          <w:bCs/>
          <w:sz w:val="28"/>
          <w:szCs w:val="28"/>
        </w:rPr>
        <w:t xml:space="preserve">в отношении муниципального имущества в установленном действующим законодательством порядке принято решение о его использовании для муниципальных нужд (осуществления полномочий органами местного самоуправления, </w:t>
      </w:r>
      <w:r w:rsidR="00C93EBC">
        <w:rPr>
          <w:sz w:val="28"/>
          <w:szCs w:val="28"/>
        </w:rPr>
        <w:t>для размещения муниципальных предприятий</w:t>
      </w:r>
      <w:r w:rsidR="00C93EBC" w:rsidRPr="006B290A">
        <w:rPr>
          <w:bCs/>
          <w:sz w:val="28"/>
          <w:szCs w:val="28"/>
        </w:rPr>
        <w:t xml:space="preserve"> </w:t>
      </w:r>
      <w:r w:rsidR="00C93EBC">
        <w:rPr>
          <w:bCs/>
          <w:sz w:val="28"/>
          <w:szCs w:val="28"/>
        </w:rPr>
        <w:t>и</w:t>
      </w:r>
      <w:r w:rsidR="00C93EBC">
        <w:rPr>
          <w:sz w:val="28"/>
          <w:szCs w:val="28"/>
        </w:rPr>
        <w:t xml:space="preserve"> муниципальных </w:t>
      </w:r>
      <w:r w:rsidR="00C93EBC" w:rsidRPr="005B4827">
        <w:rPr>
          <w:sz w:val="28"/>
          <w:szCs w:val="28"/>
        </w:rPr>
        <w:t>учреждени</w:t>
      </w:r>
      <w:r w:rsidR="00C93EBC">
        <w:rPr>
          <w:sz w:val="28"/>
          <w:szCs w:val="28"/>
        </w:rPr>
        <w:t xml:space="preserve">й </w:t>
      </w:r>
      <w:r w:rsidR="00C93EBC">
        <w:rPr>
          <w:bCs/>
          <w:sz w:val="28"/>
          <w:szCs w:val="28"/>
        </w:rPr>
        <w:t>Новоалександровского</w:t>
      </w:r>
      <w:r w:rsidR="00C93EBC" w:rsidRPr="007E34BC">
        <w:rPr>
          <w:bCs/>
          <w:sz w:val="28"/>
          <w:szCs w:val="28"/>
        </w:rPr>
        <w:t xml:space="preserve"> городского округа</w:t>
      </w:r>
      <w:r w:rsidR="00C93EBC" w:rsidRPr="005B4827">
        <w:rPr>
          <w:sz w:val="28"/>
          <w:szCs w:val="28"/>
        </w:rPr>
        <w:t xml:space="preserve"> Ставропольского края</w:t>
      </w:r>
      <w:r w:rsidR="00C93EBC">
        <w:rPr>
          <w:sz w:val="28"/>
          <w:szCs w:val="28"/>
        </w:rPr>
        <w:t xml:space="preserve"> в целях осуществления ими своей деятельности</w:t>
      </w:r>
      <w:r w:rsidR="00C93EBC" w:rsidRPr="007E34BC">
        <w:rPr>
          <w:bCs/>
          <w:sz w:val="28"/>
          <w:szCs w:val="28"/>
        </w:rPr>
        <w:t>)</w:t>
      </w:r>
      <w:proofErr w:type="gramStart"/>
      <w:r w:rsidR="00C93EBC" w:rsidRPr="007E34BC">
        <w:rPr>
          <w:bCs/>
          <w:sz w:val="28"/>
          <w:szCs w:val="28"/>
        </w:rPr>
        <w:t>;</w:t>
      </w:r>
      <w:r w:rsidR="00C93EBC">
        <w:rPr>
          <w:bCs/>
          <w:sz w:val="28"/>
          <w:szCs w:val="28"/>
        </w:rPr>
        <w:t>»</w:t>
      </w:r>
      <w:proofErr w:type="gramEnd"/>
      <w:r w:rsidR="00C93EBC">
        <w:rPr>
          <w:bCs/>
          <w:sz w:val="28"/>
          <w:szCs w:val="28"/>
        </w:rPr>
        <w:t>.</w:t>
      </w:r>
    </w:p>
    <w:p w:rsidR="00C93EBC" w:rsidRDefault="00C93EBC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A06" w:rsidRDefault="00C87117" w:rsidP="00DC4A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hyperlink r:id="rId33" w:history="1">
        <w:r w:rsidR="00DC4A06" w:rsidRPr="00DC4A06">
          <w:rPr>
            <w:sz w:val="28"/>
            <w:szCs w:val="28"/>
          </w:rPr>
          <w:t>Подпункт «1» пункта 1</w:t>
        </w:r>
        <w:r w:rsidR="0079370E">
          <w:rPr>
            <w:sz w:val="28"/>
            <w:szCs w:val="28"/>
          </w:rPr>
          <w:t>1</w:t>
        </w:r>
      </w:hyperlink>
      <w:r w:rsidR="00DC4A06">
        <w:rPr>
          <w:sz w:val="28"/>
          <w:szCs w:val="28"/>
        </w:rPr>
        <w:t xml:space="preserve"> изложить в следующей редакции:</w:t>
      </w:r>
    </w:p>
    <w:p w:rsidR="00DC4A06" w:rsidRDefault="00DC4A06" w:rsidP="00DC4A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обременение </w:t>
      </w:r>
      <w:r w:rsidR="00D023DD">
        <w:rPr>
          <w:sz w:val="28"/>
          <w:szCs w:val="28"/>
        </w:rPr>
        <w:t>муниципаль</w:t>
      </w:r>
      <w:r>
        <w:rPr>
          <w:sz w:val="28"/>
          <w:szCs w:val="28"/>
        </w:rPr>
        <w:t>ного имущества правами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023DD" w:rsidRDefault="00D023DD" w:rsidP="00D02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23DD" w:rsidRDefault="00C87117" w:rsidP="00D02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hyperlink r:id="rId34" w:history="1">
        <w:r w:rsidR="00D023DD" w:rsidRPr="00D023DD">
          <w:rPr>
            <w:sz w:val="28"/>
            <w:szCs w:val="28"/>
          </w:rPr>
          <w:t xml:space="preserve">Подпункт </w:t>
        </w:r>
        <w:r w:rsidR="00D023DD">
          <w:rPr>
            <w:sz w:val="28"/>
            <w:szCs w:val="28"/>
          </w:rPr>
          <w:t>«</w:t>
        </w:r>
        <w:r w:rsidR="00D023DD" w:rsidRPr="00D023DD">
          <w:rPr>
            <w:sz w:val="28"/>
            <w:szCs w:val="28"/>
          </w:rPr>
          <w:t>3</w:t>
        </w:r>
        <w:r w:rsidR="00D023DD">
          <w:rPr>
            <w:sz w:val="28"/>
            <w:szCs w:val="28"/>
          </w:rPr>
          <w:t>»</w:t>
        </w:r>
        <w:r w:rsidR="00D023DD" w:rsidRPr="00D023DD">
          <w:rPr>
            <w:sz w:val="28"/>
            <w:szCs w:val="28"/>
          </w:rPr>
          <w:t xml:space="preserve"> пункта 12</w:t>
        </w:r>
      </w:hyperlink>
      <w:r w:rsidR="00D023DD">
        <w:rPr>
          <w:sz w:val="28"/>
          <w:szCs w:val="28"/>
        </w:rPr>
        <w:t xml:space="preserve"> изложить в следующей редакции:</w:t>
      </w:r>
    </w:p>
    <w:p w:rsidR="00D023DD" w:rsidRDefault="00D023DD" w:rsidP="00D02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заключение </w:t>
      </w:r>
      <w:r w:rsidR="00FB6C3D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, содержащее свед</w:t>
      </w:r>
      <w:r w:rsidR="00FB6C3D">
        <w:rPr>
          <w:sz w:val="28"/>
          <w:szCs w:val="28"/>
        </w:rPr>
        <w:t>ения об отсутствии обременения муниципаль</w:t>
      </w:r>
      <w:r>
        <w:rPr>
          <w:sz w:val="28"/>
          <w:szCs w:val="28"/>
        </w:rPr>
        <w:t>ного имущества правами третьих лиц (за исключением права хозяйственного ведения, права оперативного управления, а также имущественных прав субъектов малого и ср</w:t>
      </w:r>
      <w:r w:rsidR="00FB6C3D">
        <w:rPr>
          <w:sz w:val="28"/>
          <w:szCs w:val="28"/>
        </w:rPr>
        <w:t>еднего предпринимательства)</w:t>
      </w:r>
      <w:proofErr w:type="gramStart"/>
      <w:r w:rsidR="00FB6C3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4204A" w:rsidRDefault="0014204A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BF9" w:rsidRDefault="00C87117" w:rsidP="00EE5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 w:rsidR="00EE5BF9">
        <w:rPr>
          <w:sz w:val="28"/>
          <w:szCs w:val="28"/>
        </w:rPr>
        <w:t xml:space="preserve">В </w:t>
      </w:r>
      <w:hyperlink r:id="rId35" w:history="1">
        <w:r w:rsidR="00EE5BF9" w:rsidRPr="00EE5BF9">
          <w:rPr>
            <w:sz w:val="28"/>
            <w:szCs w:val="28"/>
          </w:rPr>
          <w:t>пункте 19</w:t>
        </w:r>
      </w:hyperlink>
      <w:r w:rsidR="00EE5BF9">
        <w:rPr>
          <w:sz w:val="28"/>
          <w:szCs w:val="28"/>
        </w:rPr>
        <w:t>:</w:t>
      </w:r>
    </w:p>
    <w:p w:rsidR="00294D57" w:rsidRDefault="004476CB" w:rsidP="00294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6" w:history="1">
        <w:r w:rsidR="00EE5BF9" w:rsidRPr="00EE5BF9">
          <w:rPr>
            <w:sz w:val="28"/>
            <w:szCs w:val="28"/>
          </w:rPr>
          <w:t>Первое предложение</w:t>
        </w:r>
      </w:hyperlink>
      <w:r w:rsidR="00EE5BF9">
        <w:rPr>
          <w:sz w:val="28"/>
          <w:szCs w:val="28"/>
        </w:rPr>
        <w:t xml:space="preserve"> после слов «Муниципальное имущество» дополнить словами «(за исключением земельных участков)».</w:t>
      </w:r>
    </w:p>
    <w:p w:rsidR="00405F73" w:rsidRDefault="004476CB" w:rsidP="00405F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7" w:history="1">
        <w:r w:rsidR="00EE5BF9" w:rsidRPr="00294D57">
          <w:rPr>
            <w:sz w:val="28"/>
            <w:szCs w:val="28"/>
          </w:rPr>
          <w:t>Дополнить</w:t>
        </w:r>
      </w:hyperlink>
      <w:r w:rsidR="00EE5BF9">
        <w:rPr>
          <w:sz w:val="28"/>
          <w:szCs w:val="28"/>
        </w:rPr>
        <w:t xml:space="preserve"> абзацем следующего содержания:</w:t>
      </w:r>
    </w:p>
    <w:p w:rsidR="00EE5BF9" w:rsidRDefault="0082639F" w:rsidP="00405F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5BF9">
        <w:rPr>
          <w:sz w:val="28"/>
          <w:szCs w:val="28"/>
        </w:rPr>
        <w:t>Срок договора аренды зем</w:t>
      </w:r>
      <w:r w:rsidR="00963128">
        <w:rPr>
          <w:sz w:val="28"/>
          <w:szCs w:val="28"/>
        </w:rPr>
        <w:t>ельного участка, включенного в П</w:t>
      </w:r>
      <w:r w:rsidR="00EE5BF9">
        <w:rPr>
          <w:sz w:val="28"/>
          <w:szCs w:val="28"/>
        </w:rPr>
        <w:t xml:space="preserve">еречень, определяется в соответствии с Земельным </w:t>
      </w:r>
      <w:hyperlink r:id="rId38" w:history="1">
        <w:r w:rsidR="00EE5BF9" w:rsidRPr="0082639F">
          <w:rPr>
            <w:sz w:val="28"/>
            <w:szCs w:val="28"/>
          </w:rPr>
          <w:t>кодексом</w:t>
        </w:r>
      </w:hyperlink>
      <w:r w:rsidR="00EE5BF9">
        <w:rPr>
          <w:sz w:val="28"/>
          <w:szCs w:val="28"/>
        </w:rPr>
        <w:t xml:space="preserve"> Российской Федерации</w:t>
      </w:r>
      <w:proofErr w:type="gramStart"/>
      <w:r w:rsidR="00EE5BF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E5BF9">
        <w:rPr>
          <w:sz w:val="28"/>
          <w:szCs w:val="28"/>
        </w:rPr>
        <w:t>.</w:t>
      </w:r>
      <w:proofErr w:type="gramEnd"/>
    </w:p>
    <w:p w:rsidR="007D59D1" w:rsidRDefault="007D59D1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F24444" w:rsidRDefault="007D59D1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9D1">
        <w:rPr>
          <w:sz w:val="28"/>
          <w:szCs w:val="28"/>
        </w:rPr>
        <w:t>1.2.9</w:t>
      </w:r>
      <w:r>
        <w:rPr>
          <w:sz w:val="28"/>
          <w:szCs w:val="28"/>
        </w:rPr>
        <w:t xml:space="preserve">. </w:t>
      </w:r>
      <w:hyperlink r:id="rId39" w:history="1">
        <w:r w:rsidR="00F24444" w:rsidRPr="00491610">
          <w:rPr>
            <w:sz w:val="28"/>
            <w:szCs w:val="28"/>
          </w:rPr>
          <w:t xml:space="preserve">Подпункт </w:t>
        </w:r>
        <w:r w:rsidR="00491610" w:rsidRPr="00491610">
          <w:rPr>
            <w:sz w:val="28"/>
            <w:szCs w:val="28"/>
          </w:rPr>
          <w:t>«</w:t>
        </w:r>
        <w:r w:rsidR="00F24444" w:rsidRPr="00491610">
          <w:rPr>
            <w:sz w:val="28"/>
            <w:szCs w:val="28"/>
          </w:rPr>
          <w:t>1</w:t>
        </w:r>
        <w:r w:rsidR="00491610" w:rsidRPr="00491610">
          <w:rPr>
            <w:sz w:val="28"/>
            <w:szCs w:val="28"/>
          </w:rPr>
          <w:t>»</w:t>
        </w:r>
        <w:r w:rsidR="00F24444" w:rsidRPr="00491610">
          <w:rPr>
            <w:sz w:val="28"/>
            <w:szCs w:val="28"/>
          </w:rPr>
          <w:t xml:space="preserve"> пункта 2</w:t>
        </w:r>
        <w:r w:rsidR="00491610" w:rsidRPr="00491610">
          <w:rPr>
            <w:sz w:val="28"/>
            <w:szCs w:val="28"/>
          </w:rPr>
          <w:t>0</w:t>
        </w:r>
      </w:hyperlink>
      <w:r w:rsidR="00491610">
        <w:rPr>
          <w:sz w:val="28"/>
          <w:szCs w:val="28"/>
        </w:rPr>
        <w:t xml:space="preserve"> после слов «</w:t>
      </w:r>
      <w:r w:rsidR="00F24444" w:rsidRPr="00F24444">
        <w:rPr>
          <w:sz w:val="28"/>
          <w:szCs w:val="28"/>
        </w:rPr>
        <w:t>средним предприятиям</w:t>
      </w:r>
      <w:r w:rsidR="00491610">
        <w:rPr>
          <w:sz w:val="28"/>
          <w:szCs w:val="28"/>
        </w:rPr>
        <w:t>»</w:t>
      </w:r>
      <w:r w:rsidR="00F24444" w:rsidRPr="00F24444">
        <w:rPr>
          <w:sz w:val="28"/>
          <w:szCs w:val="28"/>
        </w:rPr>
        <w:t xml:space="preserve"> дополнить словами </w:t>
      </w:r>
      <w:r w:rsidR="00491610"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, сведения о которых внесены в единый реестр субъектов малого и среднего предпринимательства</w:t>
      </w:r>
      <w:r w:rsidR="00491610">
        <w:rPr>
          <w:sz w:val="28"/>
          <w:szCs w:val="28"/>
        </w:rPr>
        <w:t>»</w:t>
      </w:r>
      <w:r w:rsidR="00F24444" w:rsidRPr="00F24444">
        <w:rPr>
          <w:sz w:val="28"/>
          <w:szCs w:val="28"/>
        </w:rPr>
        <w:t>.</w:t>
      </w:r>
    </w:p>
    <w:p w:rsidR="007D59D1" w:rsidRDefault="007D59D1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F24444" w:rsidRPr="00F24444" w:rsidRDefault="007D59D1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9D1">
        <w:rPr>
          <w:sz w:val="28"/>
          <w:szCs w:val="28"/>
        </w:rPr>
        <w:t xml:space="preserve">1.2.10. </w:t>
      </w:r>
      <w:hyperlink r:id="rId40" w:history="1">
        <w:r w:rsidR="00F24444" w:rsidRPr="00BB04DF">
          <w:rPr>
            <w:sz w:val="28"/>
            <w:szCs w:val="28"/>
          </w:rPr>
          <w:t xml:space="preserve">Подпункт </w:t>
        </w:r>
        <w:r w:rsidR="00BB04DF" w:rsidRPr="00BB04DF">
          <w:rPr>
            <w:sz w:val="28"/>
            <w:szCs w:val="28"/>
          </w:rPr>
          <w:t>«5»</w:t>
        </w:r>
        <w:r w:rsidR="00F24444" w:rsidRPr="00BB04DF">
          <w:rPr>
            <w:sz w:val="28"/>
            <w:szCs w:val="28"/>
          </w:rPr>
          <w:t xml:space="preserve"> пункта 2</w:t>
        </w:r>
        <w:r w:rsidR="00BB04DF" w:rsidRPr="00BB04DF">
          <w:rPr>
            <w:sz w:val="28"/>
            <w:szCs w:val="28"/>
          </w:rPr>
          <w:t>7</w:t>
        </w:r>
      </w:hyperlink>
      <w:r w:rsidR="00F24444" w:rsidRPr="00F24444">
        <w:rPr>
          <w:sz w:val="28"/>
          <w:szCs w:val="28"/>
        </w:rPr>
        <w:t xml:space="preserve"> признать утратившим силу.</w:t>
      </w:r>
    </w:p>
    <w:p w:rsidR="00BB04DF" w:rsidRDefault="00BB04DF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613" w:rsidRPr="00244613" w:rsidRDefault="005842F3" w:rsidP="0024461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D59D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hyperlink r:id="rId41" w:history="1">
        <w:r w:rsidR="00244613" w:rsidRPr="00244613">
          <w:rPr>
            <w:sz w:val="28"/>
            <w:szCs w:val="28"/>
          </w:rPr>
          <w:t>Пункт 3</w:t>
        </w:r>
        <w:r w:rsidR="00244613">
          <w:rPr>
            <w:sz w:val="28"/>
            <w:szCs w:val="28"/>
          </w:rPr>
          <w:t>0</w:t>
        </w:r>
      </w:hyperlink>
      <w:r w:rsidR="00244613" w:rsidRPr="00244613">
        <w:rPr>
          <w:sz w:val="28"/>
          <w:szCs w:val="28"/>
        </w:rPr>
        <w:t xml:space="preserve"> изложить в следующей редакции:</w:t>
      </w:r>
    </w:p>
    <w:p w:rsidR="00244613" w:rsidRPr="00244613" w:rsidRDefault="00244613" w:rsidP="0024461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461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44613">
        <w:rPr>
          <w:sz w:val="28"/>
          <w:szCs w:val="28"/>
        </w:rPr>
        <w:t xml:space="preserve">. Начальный размер арендной платы за </w:t>
      </w:r>
      <w:r w:rsidR="005E6FDC">
        <w:rPr>
          <w:sz w:val="28"/>
          <w:szCs w:val="28"/>
        </w:rPr>
        <w:t>муниципальн</w:t>
      </w:r>
      <w:r w:rsidRPr="00244613">
        <w:rPr>
          <w:sz w:val="28"/>
          <w:szCs w:val="28"/>
        </w:rPr>
        <w:t>ое имущество (за исключением зем</w:t>
      </w:r>
      <w:r w:rsidR="00963128">
        <w:rPr>
          <w:sz w:val="28"/>
          <w:szCs w:val="28"/>
        </w:rPr>
        <w:t>ельных участков), включенное в П</w:t>
      </w:r>
      <w:r w:rsidRPr="00244613">
        <w:rPr>
          <w:sz w:val="28"/>
          <w:szCs w:val="28"/>
        </w:rPr>
        <w:t>еречень,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244613" w:rsidRPr="00244613" w:rsidRDefault="00244613" w:rsidP="0024461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613">
        <w:rPr>
          <w:sz w:val="28"/>
          <w:szCs w:val="28"/>
        </w:rPr>
        <w:t>При проведен</w:t>
      </w:r>
      <w:proofErr w:type="gramStart"/>
      <w:r w:rsidRPr="00244613">
        <w:rPr>
          <w:sz w:val="28"/>
          <w:szCs w:val="28"/>
        </w:rPr>
        <w:t>ии ау</w:t>
      </w:r>
      <w:proofErr w:type="gramEnd"/>
      <w:r w:rsidRPr="00244613">
        <w:rPr>
          <w:sz w:val="28"/>
          <w:szCs w:val="28"/>
        </w:rPr>
        <w:t>кционов на право заключения договора аренды с субъектами малого и среднего предпринимательства в отношении зем</w:t>
      </w:r>
      <w:r w:rsidR="00963128">
        <w:rPr>
          <w:sz w:val="28"/>
          <w:szCs w:val="28"/>
        </w:rPr>
        <w:t>ельного участка, включенного в П</w:t>
      </w:r>
      <w:r w:rsidRPr="00244613">
        <w:rPr>
          <w:sz w:val="28"/>
          <w:szCs w:val="28"/>
        </w:rPr>
        <w:t xml:space="preserve">еречень, размер арендной платы определяется в соответствии с Земельным </w:t>
      </w:r>
      <w:hyperlink r:id="rId42" w:history="1">
        <w:r w:rsidRPr="00A8525F">
          <w:rPr>
            <w:sz w:val="28"/>
            <w:szCs w:val="28"/>
          </w:rPr>
          <w:t>кодексом</w:t>
        </w:r>
      </w:hyperlink>
      <w:r w:rsidRPr="00244613">
        <w:rPr>
          <w:sz w:val="28"/>
          <w:szCs w:val="28"/>
        </w:rPr>
        <w:t xml:space="preserve"> Российской Федерации.</w:t>
      </w:r>
    </w:p>
    <w:p w:rsidR="00244613" w:rsidRPr="00244613" w:rsidRDefault="00244613" w:rsidP="0024461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613">
        <w:rPr>
          <w:sz w:val="28"/>
          <w:szCs w:val="28"/>
        </w:rPr>
        <w:t xml:space="preserve">Арендная плата за </w:t>
      </w:r>
      <w:r w:rsidR="005E6FDC">
        <w:rPr>
          <w:sz w:val="28"/>
          <w:szCs w:val="28"/>
        </w:rPr>
        <w:t>муниципаль</w:t>
      </w:r>
      <w:r w:rsidRPr="00244613">
        <w:rPr>
          <w:sz w:val="28"/>
          <w:szCs w:val="28"/>
        </w:rPr>
        <w:t xml:space="preserve">ное имущество, включенное в </w:t>
      </w:r>
      <w:r w:rsidR="00963128">
        <w:rPr>
          <w:sz w:val="28"/>
          <w:szCs w:val="28"/>
        </w:rPr>
        <w:t>П</w:t>
      </w:r>
      <w:r w:rsidRPr="00244613">
        <w:rPr>
          <w:sz w:val="28"/>
          <w:szCs w:val="28"/>
        </w:rPr>
        <w:t xml:space="preserve">еречень (далее - арендная плата), вносится субъектом предпринимательства в бюджет </w:t>
      </w:r>
      <w:r w:rsidR="005E6FDC">
        <w:rPr>
          <w:sz w:val="28"/>
          <w:szCs w:val="28"/>
        </w:rPr>
        <w:t xml:space="preserve">Новоалександровского городского округа </w:t>
      </w:r>
      <w:r w:rsidRPr="00244613">
        <w:rPr>
          <w:sz w:val="28"/>
          <w:szCs w:val="28"/>
        </w:rPr>
        <w:t>Ставропольского края в твердой сумме ежемесячных платежей в порядке, устанавливаемом договором аренды</w:t>
      </w:r>
      <w:proofErr w:type="gramStart"/>
      <w:r w:rsidRPr="00244613">
        <w:rPr>
          <w:sz w:val="28"/>
          <w:szCs w:val="28"/>
        </w:rPr>
        <w:t>.</w:t>
      </w:r>
      <w:r w:rsidR="00A8525F">
        <w:rPr>
          <w:sz w:val="28"/>
          <w:szCs w:val="28"/>
        </w:rPr>
        <w:t>»</w:t>
      </w:r>
      <w:r w:rsidRPr="00244613">
        <w:rPr>
          <w:sz w:val="28"/>
          <w:szCs w:val="28"/>
        </w:rPr>
        <w:t>.</w:t>
      </w:r>
      <w:proofErr w:type="gramEnd"/>
    </w:p>
    <w:p w:rsidR="00BB04DF" w:rsidRDefault="00BB04DF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Pr="00F24444" w:rsidRDefault="005842F3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D59D1">
        <w:rPr>
          <w:sz w:val="28"/>
          <w:szCs w:val="28"/>
        </w:rPr>
        <w:t>2</w:t>
      </w:r>
      <w:r>
        <w:rPr>
          <w:sz w:val="28"/>
          <w:szCs w:val="28"/>
        </w:rPr>
        <w:t>.</w:t>
      </w:r>
      <w:hyperlink r:id="rId43" w:history="1">
        <w:r w:rsidR="00F24444" w:rsidRPr="00613618">
          <w:rPr>
            <w:sz w:val="28"/>
            <w:szCs w:val="28"/>
          </w:rPr>
          <w:t>Абзац первый пункта 3</w:t>
        </w:r>
        <w:r w:rsidR="00613618" w:rsidRPr="00613618">
          <w:rPr>
            <w:sz w:val="28"/>
            <w:szCs w:val="28"/>
          </w:rPr>
          <w:t>1</w:t>
        </w:r>
      </w:hyperlink>
      <w:r w:rsidR="00F24444" w:rsidRPr="00F24444">
        <w:rPr>
          <w:sz w:val="28"/>
          <w:szCs w:val="28"/>
        </w:rPr>
        <w:t xml:space="preserve"> изложить в следующей редакции:</w:t>
      </w:r>
    </w:p>
    <w:p w:rsidR="00F24444" w:rsidRDefault="00613618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F24444" w:rsidRPr="00F24444">
        <w:rPr>
          <w:sz w:val="28"/>
          <w:szCs w:val="28"/>
        </w:rPr>
        <w:t>. Субъектам предпринимательства, являющимся сельскохозяйственными кооперативами или занимающимся социально значимыми видами деятельности, указанными в пункте 3</w:t>
      </w:r>
      <w:r w:rsidR="007C7F1A">
        <w:rPr>
          <w:sz w:val="28"/>
          <w:szCs w:val="28"/>
        </w:rPr>
        <w:t>2</w:t>
      </w:r>
      <w:r w:rsidR="00F24444" w:rsidRPr="00F24444">
        <w:rPr>
          <w:sz w:val="28"/>
          <w:szCs w:val="28"/>
        </w:rPr>
        <w:t xml:space="preserve"> настоящего Положения, предоставляется льгота по арендной плате</w:t>
      </w:r>
      <w:proofErr w:type="gramStart"/>
      <w:r w:rsidR="00F24444" w:rsidRPr="00F2444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F24444" w:rsidRPr="00F24444">
        <w:rPr>
          <w:sz w:val="28"/>
          <w:szCs w:val="28"/>
        </w:rPr>
        <w:t>.</w:t>
      </w:r>
    </w:p>
    <w:p w:rsidR="007C7F1A" w:rsidRPr="00F24444" w:rsidRDefault="007C7F1A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Pr="00F24444" w:rsidRDefault="00D5532B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D59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hyperlink r:id="rId44" w:history="1">
        <w:r w:rsidR="00F24444" w:rsidRPr="007C7F1A">
          <w:rPr>
            <w:sz w:val="28"/>
            <w:szCs w:val="28"/>
          </w:rPr>
          <w:t>Абзац первый пункта 3</w:t>
        </w:r>
        <w:r w:rsidR="007C7F1A" w:rsidRPr="007C7F1A">
          <w:rPr>
            <w:sz w:val="28"/>
            <w:szCs w:val="28"/>
          </w:rPr>
          <w:t>4</w:t>
        </w:r>
      </w:hyperlink>
      <w:r w:rsidR="00F24444" w:rsidRPr="00F24444">
        <w:rPr>
          <w:sz w:val="28"/>
          <w:szCs w:val="28"/>
        </w:rPr>
        <w:t xml:space="preserve"> изложить в следующей редакции:</w:t>
      </w:r>
    </w:p>
    <w:p w:rsidR="00F24444" w:rsidRDefault="007C7F1A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F24444" w:rsidRPr="00F24444">
        <w:rPr>
          <w:sz w:val="28"/>
          <w:szCs w:val="28"/>
        </w:rPr>
        <w:t>. Льготы по арендной плате предоставляются субъектам предпринимательства, являющимся сельскохозяйственными кооперативами или занимающимся социально значимыми видами деятельности, при выполнении ими следующих условий</w:t>
      </w:r>
      <w:proofErr w:type="gramStart"/>
      <w:r w:rsidR="00F24444" w:rsidRPr="00F2444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F24444" w:rsidRPr="00F24444">
        <w:rPr>
          <w:sz w:val="28"/>
          <w:szCs w:val="28"/>
        </w:rPr>
        <w:t>.</w:t>
      </w:r>
    </w:p>
    <w:p w:rsidR="007C7F1A" w:rsidRPr="00F24444" w:rsidRDefault="007C7F1A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Default="00D5532B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D59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hyperlink r:id="rId45" w:history="1">
        <w:r w:rsidR="00F24444" w:rsidRPr="007C7F1A">
          <w:rPr>
            <w:sz w:val="28"/>
            <w:szCs w:val="28"/>
          </w:rPr>
          <w:t>Пункт 3</w:t>
        </w:r>
        <w:r w:rsidR="007C7F1A" w:rsidRPr="007C7F1A">
          <w:rPr>
            <w:sz w:val="28"/>
            <w:szCs w:val="28"/>
          </w:rPr>
          <w:t>5</w:t>
        </w:r>
      </w:hyperlink>
      <w:r w:rsidR="00F24444" w:rsidRPr="00F24444">
        <w:rPr>
          <w:sz w:val="28"/>
          <w:szCs w:val="28"/>
        </w:rPr>
        <w:t xml:space="preserve"> после слов </w:t>
      </w:r>
      <w:r w:rsidR="007C7F1A"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субъект предпринимательства</w:t>
      </w:r>
      <w:r w:rsidR="007C7F1A">
        <w:rPr>
          <w:sz w:val="28"/>
          <w:szCs w:val="28"/>
        </w:rPr>
        <w:t>»</w:t>
      </w:r>
      <w:r w:rsidR="00F24444" w:rsidRPr="00F24444">
        <w:rPr>
          <w:sz w:val="28"/>
          <w:szCs w:val="28"/>
        </w:rPr>
        <w:t xml:space="preserve"> дополнить словами </w:t>
      </w:r>
      <w:r w:rsidR="007C7F1A"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, являющийся сельскохозяйственным кооперативом или занимающийся социально значимыми видами деятельности</w:t>
      </w:r>
      <w:r w:rsidR="007C7F1A">
        <w:rPr>
          <w:sz w:val="28"/>
          <w:szCs w:val="28"/>
        </w:rPr>
        <w:t>»</w:t>
      </w:r>
      <w:r w:rsidR="00F24444" w:rsidRPr="00F24444">
        <w:rPr>
          <w:sz w:val="28"/>
          <w:szCs w:val="28"/>
        </w:rPr>
        <w:t>.</w:t>
      </w:r>
    </w:p>
    <w:p w:rsidR="007C7F1A" w:rsidRPr="00F24444" w:rsidRDefault="007C7F1A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4444" w:rsidRPr="00F24444" w:rsidRDefault="00D5532B" w:rsidP="00F2444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</w:t>
      </w:r>
      <w:r w:rsidR="007D59D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hyperlink r:id="rId46" w:history="1">
        <w:r w:rsidR="00A60711" w:rsidRPr="00A60711">
          <w:rPr>
            <w:sz w:val="28"/>
            <w:szCs w:val="28"/>
          </w:rPr>
          <w:t>Пункт</w:t>
        </w:r>
        <w:r w:rsidR="00F24444" w:rsidRPr="004076D3">
          <w:rPr>
            <w:sz w:val="28"/>
            <w:szCs w:val="28"/>
          </w:rPr>
          <w:t xml:space="preserve"> 3</w:t>
        </w:r>
        <w:r w:rsidR="004076D3" w:rsidRPr="004076D3">
          <w:rPr>
            <w:sz w:val="28"/>
            <w:szCs w:val="28"/>
          </w:rPr>
          <w:t>6</w:t>
        </w:r>
      </w:hyperlink>
      <w:r w:rsidR="00F24444" w:rsidRPr="00F24444">
        <w:rPr>
          <w:sz w:val="28"/>
          <w:szCs w:val="28"/>
        </w:rPr>
        <w:t xml:space="preserve"> после слов </w:t>
      </w:r>
      <w:r w:rsidR="004076D3"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субъект предпринимательства</w:t>
      </w:r>
      <w:r w:rsidR="004076D3">
        <w:rPr>
          <w:sz w:val="28"/>
          <w:szCs w:val="28"/>
        </w:rPr>
        <w:t>»</w:t>
      </w:r>
      <w:r w:rsidR="00F24444" w:rsidRPr="00F24444">
        <w:rPr>
          <w:sz w:val="28"/>
          <w:szCs w:val="28"/>
        </w:rPr>
        <w:t xml:space="preserve"> дополнить словами </w:t>
      </w:r>
      <w:r w:rsidR="004076D3">
        <w:rPr>
          <w:sz w:val="28"/>
          <w:szCs w:val="28"/>
        </w:rPr>
        <w:t>«</w:t>
      </w:r>
      <w:r w:rsidR="00F24444" w:rsidRPr="00F24444">
        <w:rPr>
          <w:sz w:val="28"/>
          <w:szCs w:val="28"/>
        </w:rPr>
        <w:t>,</w:t>
      </w:r>
      <w:r w:rsidR="00A60711">
        <w:rPr>
          <w:sz w:val="28"/>
          <w:szCs w:val="28"/>
        </w:rPr>
        <w:t xml:space="preserve"> </w:t>
      </w:r>
      <w:r w:rsidR="00F24444" w:rsidRPr="00F24444">
        <w:rPr>
          <w:sz w:val="28"/>
          <w:szCs w:val="28"/>
        </w:rPr>
        <w:t>являющийся сельскохозяйственным кооперативом или занимающийся социально значимыми видами деятельности</w:t>
      </w:r>
      <w:proofErr w:type="gramStart"/>
      <w:r w:rsidR="00F24444" w:rsidRPr="00F24444">
        <w:rPr>
          <w:sz w:val="28"/>
          <w:szCs w:val="28"/>
        </w:rPr>
        <w:t>,</w:t>
      </w:r>
      <w:r w:rsidR="004076D3">
        <w:rPr>
          <w:sz w:val="28"/>
          <w:szCs w:val="28"/>
        </w:rPr>
        <w:t>»</w:t>
      </w:r>
      <w:proofErr w:type="gramEnd"/>
      <w:r w:rsidR="00F24444" w:rsidRPr="00F24444">
        <w:rPr>
          <w:sz w:val="28"/>
          <w:szCs w:val="28"/>
        </w:rPr>
        <w:t>.</w:t>
      </w:r>
    </w:p>
    <w:p w:rsidR="008D10D0" w:rsidRDefault="00B3460D" w:rsidP="00063730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0D0">
        <w:rPr>
          <w:sz w:val="28"/>
          <w:szCs w:val="28"/>
        </w:rPr>
        <w:t xml:space="preserve">. </w:t>
      </w:r>
      <w:proofErr w:type="gramStart"/>
      <w:r w:rsidR="008D10D0">
        <w:rPr>
          <w:sz w:val="28"/>
          <w:szCs w:val="28"/>
        </w:rPr>
        <w:t>Контроль за</w:t>
      </w:r>
      <w:proofErr w:type="gramEnd"/>
      <w:r w:rsidR="008D10D0">
        <w:rPr>
          <w:sz w:val="28"/>
          <w:szCs w:val="28"/>
        </w:rPr>
        <w:t xml:space="preserve"> выполнением настоящего постановления возложить на</w:t>
      </w:r>
      <w:r w:rsidR="0039203E">
        <w:rPr>
          <w:sz w:val="28"/>
          <w:szCs w:val="28"/>
        </w:rPr>
        <w:t xml:space="preserve"> </w:t>
      </w:r>
      <w:r w:rsidR="0039203E" w:rsidRPr="00A62A53">
        <w:rPr>
          <w:spacing w:val="-6"/>
          <w:sz w:val="28"/>
          <w:szCs w:val="28"/>
        </w:rPr>
        <w:t>заместител</w:t>
      </w:r>
      <w:r w:rsidR="0039203E">
        <w:rPr>
          <w:spacing w:val="-6"/>
          <w:sz w:val="28"/>
          <w:szCs w:val="28"/>
        </w:rPr>
        <w:t>я</w:t>
      </w:r>
      <w:r w:rsidR="0039203E" w:rsidRPr="00A62A53">
        <w:rPr>
          <w:spacing w:val="-6"/>
          <w:sz w:val="28"/>
          <w:szCs w:val="28"/>
        </w:rPr>
        <w:t xml:space="preserve"> главы администрации - начальник</w:t>
      </w:r>
      <w:r w:rsidR="0039203E">
        <w:rPr>
          <w:spacing w:val="-6"/>
          <w:sz w:val="28"/>
          <w:szCs w:val="28"/>
        </w:rPr>
        <w:t>а</w:t>
      </w:r>
      <w:r w:rsidR="0039203E" w:rsidRPr="00A62A53">
        <w:rPr>
          <w:spacing w:val="-6"/>
          <w:sz w:val="28"/>
          <w:szCs w:val="28"/>
        </w:rPr>
        <w:t xml:space="preserve"> отдела сельского хозяйства и охраны окружающей среды </w:t>
      </w:r>
      <w:r w:rsidR="00452E3B">
        <w:rPr>
          <w:spacing w:val="-6"/>
          <w:sz w:val="28"/>
          <w:szCs w:val="28"/>
        </w:rPr>
        <w:t xml:space="preserve">администрации </w:t>
      </w:r>
      <w:r w:rsidR="0039203E" w:rsidRPr="00A62A53">
        <w:rPr>
          <w:spacing w:val="-6"/>
          <w:sz w:val="28"/>
          <w:szCs w:val="28"/>
        </w:rPr>
        <w:t xml:space="preserve">Новоалександровского городского округа Ставропольского края </w:t>
      </w:r>
      <w:proofErr w:type="spellStart"/>
      <w:r w:rsidR="00452E3B">
        <w:rPr>
          <w:spacing w:val="-6"/>
          <w:sz w:val="28"/>
          <w:szCs w:val="28"/>
        </w:rPr>
        <w:t>Целовальникова</w:t>
      </w:r>
      <w:proofErr w:type="spellEnd"/>
      <w:r w:rsidR="00452E3B">
        <w:rPr>
          <w:spacing w:val="-6"/>
          <w:sz w:val="28"/>
          <w:szCs w:val="28"/>
        </w:rPr>
        <w:t xml:space="preserve"> А.К.</w:t>
      </w:r>
      <w:r w:rsidR="008D10D0">
        <w:rPr>
          <w:sz w:val="28"/>
          <w:szCs w:val="28"/>
        </w:rPr>
        <w:t xml:space="preserve"> </w:t>
      </w:r>
    </w:p>
    <w:p w:rsidR="00457728" w:rsidRDefault="00B3460D" w:rsidP="00452E3B">
      <w:pPr>
        <w:autoSpaceDE w:val="0"/>
        <w:autoSpaceDN w:val="0"/>
        <w:adjustRightInd w:val="0"/>
        <w:spacing w:before="280"/>
        <w:ind w:firstLine="540"/>
        <w:jc w:val="both"/>
      </w:pPr>
      <w:r>
        <w:rPr>
          <w:sz w:val="28"/>
          <w:szCs w:val="28"/>
        </w:rPr>
        <w:t>3</w:t>
      </w:r>
      <w:r w:rsidR="008D10D0">
        <w:rPr>
          <w:sz w:val="28"/>
          <w:szCs w:val="28"/>
        </w:rPr>
        <w:t xml:space="preserve">. Настоящее постановление вступает в силу со дня его </w:t>
      </w:r>
      <w:r w:rsidR="00452E3B">
        <w:rPr>
          <w:sz w:val="28"/>
          <w:szCs w:val="28"/>
        </w:rPr>
        <w:t xml:space="preserve">официального </w:t>
      </w:r>
      <w:r w:rsidR="008D10D0">
        <w:rPr>
          <w:sz w:val="28"/>
          <w:szCs w:val="28"/>
        </w:rPr>
        <w:t>опубликования</w:t>
      </w:r>
      <w:r w:rsidR="00452E3B">
        <w:rPr>
          <w:sz w:val="28"/>
          <w:szCs w:val="28"/>
        </w:rPr>
        <w:t>.</w:t>
      </w:r>
      <w:r w:rsidR="00457728">
        <w:t xml:space="preserve"> </w:t>
      </w:r>
    </w:p>
    <w:p w:rsidR="0059476D" w:rsidRDefault="0059476D" w:rsidP="007F1A4D">
      <w:pPr>
        <w:rPr>
          <w:sz w:val="28"/>
          <w:szCs w:val="28"/>
        </w:rPr>
      </w:pPr>
    </w:p>
    <w:p w:rsidR="000C5D76" w:rsidRDefault="000C5D76" w:rsidP="007F1A4D">
      <w:pPr>
        <w:rPr>
          <w:sz w:val="28"/>
          <w:szCs w:val="28"/>
        </w:rPr>
      </w:pPr>
    </w:p>
    <w:p w:rsidR="00187893" w:rsidRDefault="00187893" w:rsidP="007F1A4D">
      <w:pPr>
        <w:rPr>
          <w:sz w:val="28"/>
          <w:szCs w:val="28"/>
        </w:rPr>
      </w:pPr>
    </w:p>
    <w:p w:rsidR="00EE7821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Глава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Новоалександровского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8E4F13">
        <w:rPr>
          <w:b/>
          <w:sz w:val="28"/>
          <w:szCs w:val="28"/>
        </w:rPr>
        <w:t>С.Ф.Сагалаев</w:t>
      </w:r>
      <w:proofErr w:type="spellEnd"/>
    </w:p>
    <w:p w:rsidR="00EE7821" w:rsidRPr="008E4F13" w:rsidRDefault="00EE7821" w:rsidP="00EE7821">
      <w:pPr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694EFC" w:rsidRDefault="00694EFC" w:rsidP="00694EFC"/>
    <w:p w:rsidR="00694EFC" w:rsidRDefault="00694EFC" w:rsidP="00694EFC"/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DC43EF" w:rsidRDefault="00DC43EF" w:rsidP="002E5321">
      <w:pPr>
        <w:jc w:val="both"/>
        <w:rPr>
          <w:sz w:val="28"/>
        </w:rPr>
      </w:pPr>
    </w:p>
    <w:p w:rsidR="00DC43EF" w:rsidRDefault="00DC43EF" w:rsidP="002E5321">
      <w:pPr>
        <w:jc w:val="both"/>
        <w:rPr>
          <w:sz w:val="28"/>
        </w:rPr>
      </w:pPr>
    </w:p>
    <w:p w:rsidR="00263D27" w:rsidRDefault="00263D27" w:rsidP="002E5321">
      <w:pPr>
        <w:jc w:val="both"/>
        <w:rPr>
          <w:sz w:val="28"/>
        </w:rPr>
      </w:pPr>
    </w:p>
    <w:p w:rsidR="00A85B86" w:rsidRDefault="00A85B86" w:rsidP="002E5321">
      <w:pPr>
        <w:jc w:val="both"/>
        <w:rPr>
          <w:sz w:val="28"/>
        </w:rPr>
      </w:pPr>
    </w:p>
    <w:p w:rsidR="00EE7821" w:rsidRDefault="00EE7821" w:rsidP="002E5321">
      <w:pPr>
        <w:jc w:val="both"/>
        <w:rPr>
          <w:sz w:val="28"/>
        </w:rPr>
      </w:pPr>
    </w:p>
    <w:p w:rsidR="000A10A7" w:rsidRDefault="000A10A7">
      <w:pPr>
        <w:rPr>
          <w:sz w:val="28"/>
        </w:rPr>
      </w:pPr>
      <w:r>
        <w:rPr>
          <w:sz w:val="28"/>
        </w:rPr>
        <w:br w:type="page"/>
      </w:r>
    </w:p>
    <w:p w:rsidR="008226FB" w:rsidRDefault="008226FB" w:rsidP="008226FB">
      <w:pPr>
        <w:rPr>
          <w:bCs/>
          <w:sz w:val="18"/>
          <w:szCs w:val="18"/>
        </w:rPr>
      </w:pPr>
      <w:bookmarkStart w:id="0" w:name="_GoBack"/>
      <w:bookmarkEnd w:id="0"/>
    </w:p>
    <w:sectPr w:rsidR="008226FB" w:rsidSect="00063730"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CB" w:rsidRDefault="004476CB">
      <w:r>
        <w:separator/>
      </w:r>
    </w:p>
  </w:endnote>
  <w:endnote w:type="continuationSeparator" w:id="0">
    <w:p w:rsidR="004476CB" w:rsidRDefault="004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CB" w:rsidRDefault="004476CB">
      <w:r>
        <w:separator/>
      </w:r>
    </w:p>
  </w:footnote>
  <w:footnote w:type="continuationSeparator" w:id="0">
    <w:p w:rsidR="004476CB" w:rsidRDefault="0044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B"/>
    <w:rsid w:val="00003FF2"/>
    <w:rsid w:val="00006811"/>
    <w:rsid w:val="00007888"/>
    <w:rsid w:val="000133EB"/>
    <w:rsid w:val="00020EF3"/>
    <w:rsid w:val="00030F9C"/>
    <w:rsid w:val="00033620"/>
    <w:rsid w:val="0003382A"/>
    <w:rsid w:val="00042985"/>
    <w:rsid w:val="00052791"/>
    <w:rsid w:val="00052F24"/>
    <w:rsid w:val="00056D73"/>
    <w:rsid w:val="00060DD2"/>
    <w:rsid w:val="00060F64"/>
    <w:rsid w:val="00063730"/>
    <w:rsid w:val="00067AFE"/>
    <w:rsid w:val="00067CC3"/>
    <w:rsid w:val="00072B31"/>
    <w:rsid w:val="00081285"/>
    <w:rsid w:val="0008269F"/>
    <w:rsid w:val="000837F3"/>
    <w:rsid w:val="00086109"/>
    <w:rsid w:val="00087893"/>
    <w:rsid w:val="000919B0"/>
    <w:rsid w:val="00093601"/>
    <w:rsid w:val="00094971"/>
    <w:rsid w:val="00096531"/>
    <w:rsid w:val="00097F7C"/>
    <w:rsid w:val="000A10A7"/>
    <w:rsid w:val="000A2C9C"/>
    <w:rsid w:val="000A5024"/>
    <w:rsid w:val="000A7785"/>
    <w:rsid w:val="000A78E5"/>
    <w:rsid w:val="000B4D3E"/>
    <w:rsid w:val="000B4EC4"/>
    <w:rsid w:val="000C40A1"/>
    <w:rsid w:val="000C5D76"/>
    <w:rsid w:val="000D0149"/>
    <w:rsid w:val="000D23BD"/>
    <w:rsid w:val="000D28CB"/>
    <w:rsid w:val="000E0947"/>
    <w:rsid w:val="000F0960"/>
    <w:rsid w:val="000F33DB"/>
    <w:rsid w:val="00103AEC"/>
    <w:rsid w:val="0011317B"/>
    <w:rsid w:val="0011348E"/>
    <w:rsid w:val="00113925"/>
    <w:rsid w:val="001244F9"/>
    <w:rsid w:val="00131A62"/>
    <w:rsid w:val="001346E8"/>
    <w:rsid w:val="00137B63"/>
    <w:rsid w:val="00141BB1"/>
    <w:rsid w:val="0014204A"/>
    <w:rsid w:val="00164D79"/>
    <w:rsid w:val="001666E8"/>
    <w:rsid w:val="0017224E"/>
    <w:rsid w:val="00181943"/>
    <w:rsid w:val="00187663"/>
    <w:rsid w:val="00187893"/>
    <w:rsid w:val="00190E66"/>
    <w:rsid w:val="001920FA"/>
    <w:rsid w:val="001A1B90"/>
    <w:rsid w:val="001A5155"/>
    <w:rsid w:val="001B05A5"/>
    <w:rsid w:val="001B7CAA"/>
    <w:rsid w:val="001D01BE"/>
    <w:rsid w:val="001D1F64"/>
    <w:rsid w:val="001D52FB"/>
    <w:rsid w:val="001D66DD"/>
    <w:rsid w:val="001D740E"/>
    <w:rsid w:val="001E0AFC"/>
    <w:rsid w:val="001E15C0"/>
    <w:rsid w:val="001F50DF"/>
    <w:rsid w:val="00207A4E"/>
    <w:rsid w:val="00214B06"/>
    <w:rsid w:val="00223707"/>
    <w:rsid w:val="00231888"/>
    <w:rsid w:val="002435FC"/>
    <w:rsid w:val="00243C6A"/>
    <w:rsid w:val="00244613"/>
    <w:rsid w:val="00245358"/>
    <w:rsid w:val="002457AB"/>
    <w:rsid w:val="002477C4"/>
    <w:rsid w:val="00261631"/>
    <w:rsid w:val="0026169C"/>
    <w:rsid w:val="00262F86"/>
    <w:rsid w:val="00263D27"/>
    <w:rsid w:val="00264F88"/>
    <w:rsid w:val="002653DB"/>
    <w:rsid w:val="00267A09"/>
    <w:rsid w:val="00267BF1"/>
    <w:rsid w:val="00276F42"/>
    <w:rsid w:val="0028182B"/>
    <w:rsid w:val="00286B81"/>
    <w:rsid w:val="00286FD3"/>
    <w:rsid w:val="0028788C"/>
    <w:rsid w:val="00290EEB"/>
    <w:rsid w:val="00294888"/>
    <w:rsid w:val="00294D57"/>
    <w:rsid w:val="0029600D"/>
    <w:rsid w:val="00296C38"/>
    <w:rsid w:val="0029793C"/>
    <w:rsid w:val="002A0C03"/>
    <w:rsid w:val="002A19A7"/>
    <w:rsid w:val="002A2EAD"/>
    <w:rsid w:val="002A5EDF"/>
    <w:rsid w:val="002B0154"/>
    <w:rsid w:val="002B5716"/>
    <w:rsid w:val="002B61EC"/>
    <w:rsid w:val="002B6B44"/>
    <w:rsid w:val="002D4E8F"/>
    <w:rsid w:val="002D6484"/>
    <w:rsid w:val="002E3FB4"/>
    <w:rsid w:val="002E5321"/>
    <w:rsid w:val="002E5C68"/>
    <w:rsid w:val="002F031A"/>
    <w:rsid w:val="002F0764"/>
    <w:rsid w:val="002F1040"/>
    <w:rsid w:val="002F4BB8"/>
    <w:rsid w:val="00300279"/>
    <w:rsid w:val="003003C8"/>
    <w:rsid w:val="00305054"/>
    <w:rsid w:val="003067A7"/>
    <w:rsid w:val="00310640"/>
    <w:rsid w:val="00313748"/>
    <w:rsid w:val="00316D3D"/>
    <w:rsid w:val="00321BB3"/>
    <w:rsid w:val="003276F7"/>
    <w:rsid w:val="003309CE"/>
    <w:rsid w:val="0033344E"/>
    <w:rsid w:val="00345B4D"/>
    <w:rsid w:val="003469E9"/>
    <w:rsid w:val="003470F7"/>
    <w:rsid w:val="00347DB6"/>
    <w:rsid w:val="003538F8"/>
    <w:rsid w:val="00355768"/>
    <w:rsid w:val="003575CF"/>
    <w:rsid w:val="003665C6"/>
    <w:rsid w:val="0037701D"/>
    <w:rsid w:val="00377FB0"/>
    <w:rsid w:val="003800D1"/>
    <w:rsid w:val="003820C7"/>
    <w:rsid w:val="003868FB"/>
    <w:rsid w:val="0039203E"/>
    <w:rsid w:val="00397D2A"/>
    <w:rsid w:val="003A2E50"/>
    <w:rsid w:val="003A37E2"/>
    <w:rsid w:val="003B3F6E"/>
    <w:rsid w:val="003B5BD2"/>
    <w:rsid w:val="003C0D83"/>
    <w:rsid w:val="003C404B"/>
    <w:rsid w:val="003D027E"/>
    <w:rsid w:val="003D491B"/>
    <w:rsid w:val="003D6887"/>
    <w:rsid w:val="003E28A3"/>
    <w:rsid w:val="003E2C33"/>
    <w:rsid w:val="003E50F6"/>
    <w:rsid w:val="003E56DD"/>
    <w:rsid w:val="003F238D"/>
    <w:rsid w:val="003F7B5A"/>
    <w:rsid w:val="00402BD2"/>
    <w:rsid w:val="00405F73"/>
    <w:rsid w:val="004076D3"/>
    <w:rsid w:val="00421797"/>
    <w:rsid w:val="004224F3"/>
    <w:rsid w:val="00427EEE"/>
    <w:rsid w:val="00430F17"/>
    <w:rsid w:val="00432385"/>
    <w:rsid w:val="004338A2"/>
    <w:rsid w:val="00434091"/>
    <w:rsid w:val="00436335"/>
    <w:rsid w:val="00442001"/>
    <w:rsid w:val="004476CB"/>
    <w:rsid w:val="00452E3B"/>
    <w:rsid w:val="0045348B"/>
    <w:rsid w:val="00454EB8"/>
    <w:rsid w:val="00457728"/>
    <w:rsid w:val="00463CD8"/>
    <w:rsid w:val="0046449D"/>
    <w:rsid w:val="004662E0"/>
    <w:rsid w:val="00470E9D"/>
    <w:rsid w:val="004721A4"/>
    <w:rsid w:val="004829BB"/>
    <w:rsid w:val="00483370"/>
    <w:rsid w:val="00490989"/>
    <w:rsid w:val="00491610"/>
    <w:rsid w:val="0049225E"/>
    <w:rsid w:val="0049491D"/>
    <w:rsid w:val="00497122"/>
    <w:rsid w:val="00497900"/>
    <w:rsid w:val="004A0DCD"/>
    <w:rsid w:val="004A1057"/>
    <w:rsid w:val="004A1E6E"/>
    <w:rsid w:val="004B2814"/>
    <w:rsid w:val="004B2A90"/>
    <w:rsid w:val="004B42B6"/>
    <w:rsid w:val="004B7E7F"/>
    <w:rsid w:val="004C0F50"/>
    <w:rsid w:val="004C23DF"/>
    <w:rsid w:val="004C45CB"/>
    <w:rsid w:val="004C6B51"/>
    <w:rsid w:val="004D4856"/>
    <w:rsid w:val="004E4C81"/>
    <w:rsid w:val="004E614B"/>
    <w:rsid w:val="004F0B2B"/>
    <w:rsid w:val="004F328C"/>
    <w:rsid w:val="004F7B2B"/>
    <w:rsid w:val="00505481"/>
    <w:rsid w:val="00512DDA"/>
    <w:rsid w:val="0052049D"/>
    <w:rsid w:val="00522C5D"/>
    <w:rsid w:val="00532D74"/>
    <w:rsid w:val="00540118"/>
    <w:rsid w:val="00556033"/>
    <w:rsid w:val="00562609"/>
    <w:rsid w:val="005626C8"/>
    <w:rsid w:val="00563C29"/>
    <w:rsid w:val="005724B4"/>
    <w:rsid w:val="005747F1"/>
    <w:rsid w:val="00575811"/>
    <w:rsid w:val="00581FAF"/>
    <w:rsid w:val="005821CE"/>
    <w:rsid w:val="0058317E"/>
    <w:rsid w:val="005842F3"/>
    <w:rsid w:val="005903D8"/>
    <w:rsid w:val="00593073"/>
    <w:rsid w:val="0059476D"/>
    <w:rsid w:val="005A4929"/>
    <w:rsid w:val="005B3C71"/>
    <w:rsid w:val="005B4827"/>
    <w:rsid w:val="005B7BF8"/>
    <w:rsid w:val="005C40B4"/>
    <w:rsid w:val="005C5770"/>
    <w:rsid w:val="005C61B8"/>
    <w:rsid w:val="005C7144"/>
    <w:rsid w:val="005D0A25"/>
    <w:rsid w:val="005D60A9"/>
    <w:rsid w:val="005D6B60"/>
    <w:rsid w:val="005E0B95"/>
    <w:rsid w:val="005E5023"/>
    <w:rsid w:val="005E6012"/>
    <w:rsid w:val="005E6FDC"/>
    <w:rsid w:val="005F486F"/>
    <w:rsid w:val="00600DF1"/>
    <w:rsid w:val="00605D11"/>
    <w:rsid w:val="00605FE4"/>
    <w:rsid w:val="00613618"/>
    <w:rsid w:val="006164AB"/>
    <w:rsid w:val="00616549"/>
    <w:rsid w:val="006208F3"/>
    <w:rsid w:val="00630A9F"/>
    <w:rsid w:val="00632B4F"/>
    <w:rsid w:val="006422A1"/>
    <w:rsid w:val="0064425D"/>
    <w:rsid w:val="00645182"/>
    <w:rsid w:val="00647B7B"/>
    <w:rsid w:val="00650498"/>
    <w:rsid w:val="0065242F"/>
    <w:rsid w:val="00653AB8"/>
    <w:rsid w:val="006577CF"/>
    <w:rsid w:val="00660E47"/>
    <w:rsid w:val="006710F3"/>
    <w:rsid w:val="00685A34"/>
    <w:rsid w:val="00687956"/>
    <w:rsid w:val="00694EFC"/>
    <w:rsid w:val="006B0AF5"/>
    <w:rsid w:val="006B290A"/>
    <w:rsid w:val="006B6794"/>
    <w:rsid w:val="006B6F9C"/>
    <w:rsid w:val="006C4493"/>
    <w:rsid w:val="006C5A8C"/>
    <w:rsid w:val="006C7BFD"/>
    <w:rsid w:val="006E5867"/>
    <w:rsid w:val="006E7F4F"/>
    <w:rsid w:val="006F221B"/>
    <w:rsid w:val="006F3E15"/>
    <w:rsid w:val="006F78F7"/>
    <w:rsid w:val="00703939"/>
    <w:rsid w:val="007051E7"/>
    <w:rsid w:val="00705C40"/>
    <w:rsid w:val="00706114"/>
    <w:rsid w:val="00706182"/>
    <w:rsid w:val="0070670E"/>
    <w:rsid w:val="00710CF9"/>
    <w:rsid w:val="0071202D"/>
    <w:rsid w:val="007154B2"/>
    <w:rsid w:val="00722BFE"/>
    <w:rsid w:val="00724BE6"/>
    <w:rsid w:val="00724CC2"/>
    <w:rsid w:val="00727F53"/>
    <w:rsid w:val="00740E16"/>
    <w:rsid w:val="0074329C"/>
    <w:rsid w:val="00745C88"/>
    <w:rsid w:val="0074658E"/>
    <w:rsid w:val="007477A7"/>
    <w:rsid w:val="00752ECB"/>
    <w:rsid w:val="00754A34"/>
    <w:rsid w:val="00760850"/>
    <w:rsid w:val="00766473"/>
    <w:rsid w:val="007667C9"/>
    <w:rsid w:val="0077094B"/>
    <w:rsid w:val="00777BE9"/>
    <w:rsid w:val="00783D3C"/>
    <w:rsid w:val="00785F1C"/>
    <w:rsid w:val="0079229C"/>
    <w:rsid w:val="0079370E"/>
    <w:rsid w:val="007942BE"/>
    <w:rsid w:val="00796218"/>
    <w:rsid w:val="00796E65"/>
    <w:rsid w:val="007A3240"/>
    <w:rsid w:val="007B0C8B"/>
    <w:rsid w:val="007B3D73"/>
    <w:rsid w:val="007C408E"/>
    <w:rsid w:val="007C4CE2"/>
    <w:rsid w:val="007C7F1A"/>
    <w:rsid w:val="007D59D1"/>
    <w:rsid w:val="007E34BC"/>
    <w:rsid w:val="007E3E05"/>
    <w:rsid w:val="007F0DF8"/>
    <w:rsid w:val="007F1A4D"/>
    <w:rsid w:val="007F2719"/>
    <w:rsid w:val="007F3201"/>
    <w:rsid w:val="00802781"/>
    <w:rsid w:val="00803861"/>
    <w:rsid w:val="008050A7"/>
    <w:rsid w:val="00807BEB"/>
    <w:rsid w:val="0081190B"/>
    <w:rsid w:val="008145AA"/>
    <w:rsid w:val="008226FB"/>
    <w:rsid w:val="0082639F"/>
    <w:rsid w:val="008310FD"/>
    <w:rsid w:val="00831D9D"/>
    <w:rsid w:val="00832334"/>
    <w:rsid w:val="008325FC"/>
    <w:rsid w:val="00833FA2"/>
    <w:rsid w:val="008426F6"/>
    <w:rsid w:val="00850ED5"/>
    <w:rsid w:val="00854E27"/>
    <w:rsid w:val="0085783C"/>
    <w:rsid w:val="00861D50"/>
    <w:rsid w:val="00862096"/>
    <w:rsid w:val="00863938"/>
    <w:rsid w:val="008639D3"/>
    <w:rsid w:val="008668F6"/>
    <w:rsid w:val="008678F2"/>
    <w:rsid w:val="0088246A"/>
    <w:rsid w:val="00882F4E"/>
    <w:rsid w:val="0088714B"/>
    <w:rsid w:val="00896471"/>
    <w:rsid w:val="008A2512"/>
    <w:rsid w:val="008A3EE0"/>
    <w:rsid w:val="008B3946"/>
    <w:rsid w:val="008B460D"/>
    <w:rsid w:val="008C043D"/>
    <w:rsid w:val="008C5F53"/>
    <w:rsid w:val="008D10D0"/>
    <w:rsid w:val="008D22C2"/>
    <w:rsid w:val="008D2C04"/>
    <w:rsid w:val="008D4A7C"/>
    <w:rsid w:val="008E1D12"/>
    <w:rsid w:val="008E7D17"/>
    <w:rsid w:val="008F056B"/>
    <w:rsid w:val="008F07DF"/>
    <w:rsid w:val="008F0CB1"/>
    <w:rsid w:val="008F1C2A"/>
    <w:rsid w:val="008F21E0"/>
    <w:rsid w:val="008F7F4D"/>
    <w:rsid w:val="0090052A"/>
    <w:rsid w:val="00901011"/>
    <w:rsid w:val="009119ED"/>
    <w:rsid w:val="009128F1"/>
    <w:rsid w:val="00915661"/>
    <w:rsid w:val="00922B8F"/>
    <w:rsid w:val="00924EA6"/>
    <w:rsid w:val="009252B4"/>
    <w:rsid w:val="0093547E"/>
    <w:rsid w:val="00936C67"/>
    <w:rsid w:val="00936F13"/>
    <w:rsid w:val="0094776D"/>
    <w:rsid w:val="009500E1"/>
    <w:rsid w:val="00950345"/>
    <w:rsid w:val="009519C7"/>
    <w:rsid w:val="00955D72"/>
    <w:rsid w:val="00956B62"/>
    <w:rsid w:val="00957569"/>
    <w:rsid w:val="0096037D"/>
    <w:rsid w:val="00963128"/>
    <w:rsid w:val="00963140"/>
    <w:rsid w:val="009802D9"/>
    <w:rsid w:val="009817F9"/>
    <w:rsid w:val="009913C5"/>
    <w:rsid w:val="009953B8"/>
    <w:rsid w:val="00995A2D"/>
    <w:rsid w:val="00995C08"/>
    <w:rsid w:val="009A0C29"/>
    <w:rsid w:val="009A4F17"/>
    <w:rsid w:val="009B093F"/>
    <w:rsid w:val="009B7A74"/>
    <w:rsid w:val="009C0908"/>
    <w:rsid w:val="009D0CD6"/>
    <w:rsid w:val="009D1B05"/>
    <w:rsid w:val="009F0BB6"/>
    <w:rsid w:val="009F17B2"/>
    <w:rsid w:val="009F7F15"/>
    <w:rsid w:val="00A014E2"/>
    <w:rsid w:val="00A0337B"/>
    <w:rsid w:val="00A132DF"/>
    <w:rsid w:val="00A15C4A"/>
    <w:rsid w:val="00A160EF"/>
    <w:rsid w:val="00A20FC1"/>
    <w:rsid w:val="00A222E9"/>
    <w:rsid w:val="00A27E99"/>
    <w:rsid w:val="00A30F03"/>
    <w:rsid w:val="00A37E88"/>
    <w:rsid w:val="00A42AA6"/>
    <w:rsid w:val="00A43896"/>
    <w:rsid w:val="00A45D0A"/>
    <w:rsid w:val="00A51A45"/>
    <w:rsid w:val="00A554D2"/>
    <w:rsid w:val="00A60711"/>
    <w:rsid w:val="00A75149"/>
    <w:rsid w:val="00A7631D"/>
    <w:rsid w:val="00A776C9"/>
    <w:rsid w:val="00A776DE"/>
    <w:rsid w:val="00A80138"/>
    <w:rsid w:val="00A80C89"/>
    <w:rsid w:val="00A81BBC"/>
    <w:rsid w:val="00A82A63"/>
    <w:rsid w:val="00A8525F"/>
    <w:rsid w:val="00A85B86"/>
    <w:rsid w:val="00A94C84"/>
    <w:rsid w:val="00A9599F"/>
    <w:rsid w:val="00A95FD8"/>
    <w:rsid w:val="00AA11F9"/>
    <w:rsid w:val="00AA2D0D"/>
    <w:rsid w:val="00AA31EF"/>
    <w:rsid w:val="00AA7566"/>
    <w:rsid w:val="00AA7F64"/>
    <w:rsid w:val="00AB32AD"/>
    <w:rsid w:val="00AC2692"/>
    <w:rsid w:val="00AC4F7A"/>
    <w:rsid w:val="00AC5E7A"/>
    <w:rsid w:val="00AD0EE1"/>
    <w:rsid w:val="00AD1402"/>
    <w:rsid w:val="00AD5F42"/>
    <w:rsid w:val="00AD789A"/>
    <w:rsid w:val="00AE108D"/>
    <w:rsid w:val="00AE5557"/>
    <w:rsid w:val="00AF016B"/>
    <w:rsid w:val="00AF4CBF"/>
    <w:rsid w:val="00B0562C"/>
    <w:rsid w:val="00B10215"/>
    <w:rsid w:val="00B12C4C"/>
    <w:rsid w:val="00B12DF2"/>
    <w:rsid w:val="00B13949"/>
    <w:rsid w:val="00B173B0"/>
    <w:rsid w:val="00B2456E"/>
    <w:rsid w:val="00B31643"/>
    <w:rsid w:val="00B3460D"/>
    <w:rsid w:val="00B373CB"/>
    <w:rsid w:val="00B41C3A"/>
    <w:rsid w:val="00B44DDD"/>
    <w:rsid w:val="00B517D3"/>
    <w:rsid w:val="00B61E06"/>
    <w:rsid w:val="00B7032B"/>
    <w:rsid w:val="00B739B4"/>
    <w:rsid w:val="00B742BD"/>
    <w:rsid w:val="00B7751C"/>
    <w:rsid w:val="00B80FC8"/>
    <w:rsid w:val="00B820BB"/>
    <w:rsid w:val="00B82419"/>
    <w:rsid w:val="00B865D1"/>
    <w:rsid w:val="00B90533"/>
    <w:rsid w:val="00B97FB1"/>
    <w:rsid w:val="00BA4F53"/>
    <w:rsid w:val="00BB04DF"/>
    <w:rsid w:val="00BB34F4"/>
    <w:rsid w:val="00BB7E83"/>
    <w:rsid w:val="00BC2054"/>
    <w:rsid w:val="00BC508A"/>
    <w:rsid w:val="00BD1F10"/>
    <w:rsid w:val="00BD23F2"/>
    <w:rsid w:val="00BD2A74"/>
    <w:rsid w:val="00BD5DFE"/>
    <w:rsid w:val="00BE0675"/>
    <w:rsid w:val="00BE6CE9"/>
    <w:rsid w:val="00BF2F16"/>
    <w:rsid w:val="00BF4236"/>
    <w:rsid w:val="00BF49F3"/>
    <w:rsid w:val="00BF4DC6"/>
    <w:rsid w:val="00BF5821"/>
    <w:rsid w:val="00C00FD4"/>
    <w:rsid w:val="00C06C50"/>
    <w:rsid w:val="00C15649"/>
    <w:rsid w:val="00C22BE3"/>
    <w:rsid w:val="00C23DD4"/>
    <w:rsid w:val="00C24FFB"/>
    <w:rsid w:val="00C25936"/>
    <w:rsid w:val="00C26C80"/>
    <w:rsid w:val="00C3232E"/>
    <w:rsid w:val="00C34032"/>
    <w:rsid w:val="00C34564"/>
    <w:rsid w:val="00C44582"/>
    <w:rsid w:val="00C45EC1"/>
    <w:rsid w:val="00C57297"/>
    <w:rsid w:val="00C60DFC"/>
    <w:rsid w:val="00C62B6A"/>
    <w:rsid w:val="00C662BE"/>
    <w:rsid w:val="00C71A4E"/>
    <w:rsid w:val="00C723CD"/>
    <w:rsid w:val="00C74538"/>
    <w:rsid w:val="00C817E0"/>
    <w:rsid w:val="00C87117"/>
    <w:rsid w:val="00C93EBC"/>
    <w:rsid w:val="00CA101E"/>
    <w:rsid w:val="00CA2BFD"/>
    <w:rsid w:val="00CA53DB"/>
    <w:rsid w:val="00CA6D01"/>
    <w:rsid w:val="00CB36CD"/>
    <w:rsid w:val="00CB71AF"/>
    <w:rsid w:val="00CB7330"/>
    <w:rsid w:val="00CB7D3C"/>
    <w:rsid w:val="00CC4823"/>
    <w:rsid w:val="00CC5FAB"/>
    <w:rsid w:val="00CD2B93"/>
    <w:rsid w:val="00CD49CE"/>
    <w:rsid w:val="00CD604F"/>
    <w:rsid w:val="00CE1856"/>
    <w:rsid w:val="00CE2EDA"/>
    <w:rsid w:val="00CE5240"/>
    <w:rsid w:val="00CE71B2"/>
    <w:rsid w:val="00CF0EFD"/>
    <w:rsid w:val="00CF23AE"/>
    <w:rsid w:val="00CF4CA3"/>
    <w:rsid w:val="00CF5645"/>
    <w:rsid w:val="00CF6F35"/>
    <w:rsid w:val="00CF73F8"/>
    <w:rsid w:val="00D00985"/>
    <w:rsid w:val="00D00CF2"/>
    <w:rsid w:val="00D02385"/>
    <w:rsid w:val="00D023DD"/>
    <w:rsid w:val="00D04C04"/>
    <w:rsid w:val="00D07665"/>
    <w:rsid w:val="00D10372"/>
    <w:rsid w:val="00D11609"/>
    <w:rsid w:val="00D13FE6"/>
    <w:rsid w:val="00D160CA"/>
    <w:rsid w:val="00D234FA"/>
    <w:rsid w:val="00D25DEC"/>
    <w:rsid w:val="00D478AF"/>
    <w:rsid w:val="00D5164A"/>
    <w:rsid w:val="00D52CAA"/>
    <w:rsid w:val="00D5532B"/>
    <w:rsid w:val="00D57536"/>
    <w:rsid w:val="00D575F3"/>
    <w:rsid w:val="00D65E9F"/>
    <w:rsid w:val="00D7018C"/>
    <w:rsid w:val="00D73085"/>
    <w:rsid w:val="00D74447"/>
    <w:rsid w:val="00D82A8D"/>
    <w:rsid w:val="00D83597"/>
    <w:rsid w:val="00D83BC6"/>
    <w:rsid w:val="00D87157"/>
    <w:rsid w:val="00D91B75"/>
    <w:rsid w:val="00D952A1"/>
    <w:rsid w:val="00DB1224"/>
    <w:rsid w:val="00DB1A81"/>
    <w:rsid w:val="00DB7929"/>
    <w:rsid w:val="00DC125F"/>
    <w:rsid w:val="00DC2DFB"/>
    <w:rsid w:val="00DC43EF"/>
    <w:rsid w:val="00DC4A06"/>
    <w:rsid w:val="00DC686E"/>
    <w:rsid w:val="00DD49CC"/>
    <w:rsid w:val="00DE1549"/>
    <w:rsid w:val="00DE17DF"/>
    <w:rsid w:val="00DE2464"/>
    <w:rsid w:val="00DF39A1"/>
    <w:rsid w:val="00DF7A03"/>
    <w:rsid w:val="00E01DED"/>
    <w:rsid w:val="00E03CCF"/>
    <w:rsid w:val="00E10A1F"/>
    <w:rsid w:val="00E11AEB"/>
    <w:rsid w:val="00E165A4"/>
    <w:rsid w:val="00E43B41"/>
    <w:rsid w:val="00E452D4"/>
    <w:rsid w:val="00E47A4C"/>
    <w:rsid w:val="00E54D67"/>
    <w:rsid w:val="00E55F69"/>
    <w:rsid w:val="00E56CBE"/>
    <w:rsid w:val="00E61CF9"/>
    <w:rsid w:val="00E632E9"/>
    <w:rsid w:val="00E65AF2"/>
    <w:rsid w:val="00E666C9"/>
    <w:rsid w:val="00E67EE4"/>
    <w:rsid w:val="00E8413E"/>
    <w:rsid w:val="00E91587"/>
    <w:rsid w:val="00E96FDA"/>
    <w:rsid w:val="00E9723D"/>
    <w:rsid w:val="00EA0401"/>
    <w:rsid w:val="00EA533E"/>
    <w:rsid w:val="00EC32F3"/>
    <w:rsid w:val="00ED1D12"/>
    <w:rsid w:val="00ED47B1"/>
    <w:rsid w:val="00ED4B10"/>
    <w:rsid w:val="00ED5973"/>
    <w:rsid w:val="00EE0433"/>
    <w:rsid w:val="00EE5BF9"/>
    <w:rsid w:val="00EE668B"/>
    <w:rsid w:val="00EE7821"/>
    <w:rsid w:val="00EF349F"/>
    <w:rsid w:val="00F053A8"/>
    <w:rsid w:val="00F0672D"/>
    <w:rsid w:val="00F11D72"/>
    <w:rsid w:val="00F14EE2"/>
    <w:rsid w:val="00F174E4"/>
    <w:rsid w:val="00F17C80"/>
    <w:rsid w:val="00F24444"/>
    <w:rsid w:val="00F30AB5"/>
    <w:rsid w:val="00F325DA"/>
    <w:rsid w:val="00F34CBB"/>
    <w:rsid w:val="00F41433"/>
    <w:rsid w:val="00F45D89"/>
    <w:rsid w:val="00F50ABA"/>
    <w:rsid w:val="00F523D3"/>
    <w:rsid w:val="00F62309"/>
    <w:rsid w:val="00F6732C"/>
    <w:rsid w:val="00F7310E"/>
    <w:rsid w:val="00F74816"/>
    <w:rsid w:val="00F7638B"/>
    <w:rsid w:val="00F82C38"/>
    <w:rsid w:val="00F84642"/>
    <w:rsid w:val="00F87546"/>
    <w:rsid w:val="00F91982"/>
    <w:rsid w:val="00F92303"/>
    <w:rsid w:val="00F93618"/>
    <w:rsid w:val="00FA1C07"/>
    <w:rsid w:val="00FB117E"/>
    <w:rsid w:val="00FB21BE"/>
    <w:rsid w:val="00FB6C3D"/>
    <w:rsid w:val="00FC2DA7"/>
    <w:rsid w:val="00FC36A3"/>
    <w:rsid w:val="00FD2E63"/>
    <w:rsid w:val="00FD6659"/>
    <w:rsid w:val="00FD6A3A"/>
    <w:rsid w:val="00FE329A"/>
    <w:rsid w:val="00FE3395"/>
    <w:rsid w:val="00FE70FF"/>
    <w:rsid w:val="00FF0B60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F7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F7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39564DACEE3B35031A1B51B80A2993BBC2811DD7C91D577F4BCB06024A8B9F34B5FE68381602Eh0DDJ" TargetMode="External"/><Relationship Id="rId13" Type="http://schemas.openxmlformats.org/officeDocument/2006/relationships/hyperlink" Target="consultantplus://offline/ref=64A836743B6E4B3D672D9AB57033844E8419D57D6E07BB6DDCAADE52A4F3773D7A3F66791D198E58147A8D784D154AC5C9EA3C37981DD10A8E8A2DA7xApEM" TargetMode="External"/><Relationship Id="rId18" Type="http://schemas.openxmlformats.org/officeDocument/2006/relationships/hyperlink" Target="consultantplus://offline/ref=08E27576FA8E164F4D76C44B5D051D4F5E91A1E8A096C01E4FB7F8D1A4B50097B1079C6B42C84D9AE2D1647922FD7D8AF89748AF839EFCC35AB0086Au5NCG" TargetMode="External"/><Relationship Id="rId26" Type="http://schemas.openxmlformats.org/officeDocument/2006/relationships/hyperlink" Target="consultantplus://offline/ref=BE74A64420D4465FF8308CE2416C637D31EDBF55F9336D530E82915449BC15529BFCCE845CE4C3EA30AD32E2494E93423206E0BBB54DY9G" TargetMode="External"/><Relationship Id="rId39" Type="http://schemas.openxmlformats.org/officeDocument/2006/relationships/hyperlink" Target="consultantplus://offline/ref=64A836743B6E4B3D672D9AB57033844E8419D57D6E07BB6DDCAADE52A4F3773D7A3F66791D198E58147A8C7C4B154AC5C9EA3C37981DD10A8E8A2DA7xAp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74A64420D4465FF8308CE2416C637D31EDBF55F9336D530E82915449BC15529BFCCE8359EDC9B535B823BA464C8D5D3219FCB9B4D145Y3G" TargetMode="External"/><Relationship Id="rId34" Type="http://schemas.openxmlformats.org/officeDocument/2006/relationships/hyperlink" Target="consultantplus://offline/ref=2E2460FC65E5FEFCD8E6F427DC4EABE0C6286A53B0B0FBE3FC741DFF6AA930B655F3E74C7DCAA82778B20B95234BBFE615A43A6CA460DC1BB59F114CF9H3K" TargetMode="External"/><Relationship Id="rId42" Type="http://schemas.openxmlformats.org/officeDocument/2006/relationships/hyperlink" Target="consultantplus://offline/ref=5AC5CE1C2A39D9F6B8164EF787913E6C1C8864DC9F22984D601C98AE4AE38A896086055D25D75C392DAA0B2E84qAE8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A836743B6E4B3D672D9AB57033844E8419D57D6E07BB6DDCAADE52A4F3773D7A3F66791D198E58147A8D7949154AC5C9EA3C37981DD10A8E8A2DA7xApEM" TargetMode="External"/><Relationship Id="rId17" Type="http://schemas.openxmlformats.org/officeDocument/2006/relationships/hyperlink" Target="consultantplus://offline/ref=65564469CD68AF369A74B2E8E381401EE5A204D2CD142F936F718AE681A2AEC0A567E8C01BCD1C4A239963739DC012B25C1E5D037DD800406314292Cz95BF" TargetMode="External"/><Relationship Id="rId25" Type="http://schemas.openxmlformats.org/officeDocument/2006/relationships/hyperlink" Target="consultantplus://offline/ref=BE74A64420D4465FF8308CE2416C637D31EDBF55F9336D530E82915449BC15529BFCCE845CE5C3EA30AD32E2494E93423206E0BBB54DY9G" TargetMode="External"/><Relationship Id="rId33" Type="http://schemas.openxmlformats.org/officeDocument/2006/relationships/hyperlink" Target="consultantplus://offline/ref=E4B1BBB57C21B2DB44F7E529B2408F8C89ADCA1591F11EDA2684C793D878DD9A8A87908588BDF96B08B0A96C670F62F78C6F458870640AD3AC13644CtC2FI" TargetMode="External"/><Relationship Id="rId38" Type="http://schemas.openxmlformats.org/officeDocument/2006/relationships/hyperlink" Target="consultantplus://offline/ref=713C64B32B7BF1D1984EEA667F652FA16574CA95DE33BC54D8BE322F6F13A0C3C1C1018E4221C3FC7D4302FDB9zAg4K" TargetMode="External"/><Relationship Id="rId46" Type="http://schemas.openxmlformats.org/officeDocument/2006/relationships/hyperlink" Target="consultantplus://offline/ref=64A836743B6E4B3D672D9AB57033844E8419D57D6E07BB6DDCAADE52A4F3773D7A3F66791D198E58147A8C7A48154AC5C9EA3C37981DD10A8E8A2DA7xAp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836743B6E4B3D672D9AB57033844E8419D57D6E07BB6DDCAADE52A4F3773D7A3F66791D198E58147A8C7E4A154AC5C9EA3C37981DD10A8E8A2DA7xApEM" TargetMode="External"/><Relationship Id="rId20" Type="http://schemas.openxmlformats.org/officeDocument/2006/relationships/hyperlink" Target="consultantplus://offline/ref=BE74A64420D4465FF83092EF57003D7735E5E150FD36610257D6970316EC1307DBBCC8D61CA9C5BF61E966E84E45D912774DEFB9B4CE5B13451675624CYBG" TargetMode="External"/><Relationship Id="rId29" Type="http://schemas.openxmlformats.org/officeDocument/2006/relationships/hyperlink" Target="consultantplus://offline/ref=57404196146A043C039F19688B9C93D29AD93761B763CB60B1BFEF647FB954A781E552F23C82AAD78D2AFB98A43A5DA641A83106A8FA7BFA1EB970700AU0I" TargetMode="External"/><Relationship Id="rId41" Type="http://schemas.openxmlformats.org/officeDocument/2006/relationships/hyperlink" Target="consultantplus://offline/ref=5AC5CE1C2A39D9F6B81650FA91FD606618803AD99B27941C39489EF915B38CDC32C65B0464934F392CB4082F86AA0D94B45BA9052559071107C32E1Bq8E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339564DACEE3B35031BFB80DECFC933FB7721EDD7C9B8B2EA7BAE73F74AEECB30B59B3C0C56E290F6B59AAh5D9J" TargetMode="External"/><Relationship Id="rId24" Type="http://schemas.openxmlformats.org/officeDocument/2006/relationships/hyperlink" Target="consultantplus://offline/ref=BE74A64420D4465FF8308CE2416C637D31EDBF55F9336D530E82915449BC15529BFCCE845CE8C3EA30AD32E2494E93423206E0BBB54DY9G" TargetMode="External"/><Relationship Id="rId32" Type="http://schemas.openxmlformats.org/officeDocument/2006/relationships/hyperlink" Target="consultantplus://offline/ref=A90A6164273B40C136A9D4596F10AE8629838B6E639B3F44EC61F7EDFAB7B80938E30E838360AA8C54B86B382441hDI" TargetMode="External"/><Relationship Id="rId37" Type="http://schemas.openxmlformats.org/officeDocument/2006/relationships/hyperlink" Target="consultantplus://offline/ref=713C64B32B7BF1D1984EF46B690971AB617C9490DA36B00581EA34783043A69693815FD70365D0FC7C5D01F4B9A64B116807DD0624E883B9A6B8DC00z5g0K" TargetMode="External"/><Relationship Id="rId40" Type="http://schemas.openxmlformats.org/officeDocument/2006/relationships/hyperlink" Target="consultantplus://offline/ref=64A836743B6E4B3D672D9AB57033844E8419D57D6E07BB6DDCAADE52A4F3773D7A3F66791D198E58147A8C794F154AC5C9EA3C37981DD10A8E8A2DA7xApEM" TargetMode="External"/><Relationship Id="rId45" Type="http://schemas.openxmlformats.org/officeDocument/2006/relationships/hyperlink" Target="consultantplus://offline/ref=64A836743B6E4B3D672D9AB57033844E8419D57D6E07BB6DDCAADE52A4F3773D7A3F66791D198E58147A8C7A4D154AC5C9EA3C37981DD10A8E8A2DA7xAp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564469CD68AF369A74B2E8E381401EE5A204D2CD142F936F718AE681A2AEC0A567E8C01BCD1C4A239963739FC012B25C1E5D037DD800406314292Cz95BF" TargetMode="External"/><Relationship Id="rId23" Type="http://schemas.openxmlformats.org/officeDocument/2006/relationships/hyperlink" Target="consultantplus://offline/ref=BE74A64420D4465FF8308CE2416C637D31EDBF55F9336D530E82915449BC15529BFCCE845CEEC3EA30AD32E2494E93423206E0BBB54DY9G" TargetMode="External"/><Relationship Id="rId28" Type="http://schemas.openxmlformats.org/officeDocument/2006/relationships/hyperlink" Target="consultantplus://offline/ref=64A836743B6E4B3D672D9AB57033844E8419D57D6E07BB6DDCAADE52A4F3773D7A3F66791D198E58147A8D784D154AC5C9EA3C37981DD10A8E8A2DA7xApEM" TargetMode="External"/><Relationship Id="rId36" Type="http://schemas.openxmlformats.org/officeDocument/2006/relationships/hyperlink" Target="consultantplus://offline/ref=713C64B32B7BF1D1984EF46B690971AB617C9490DA36B00581EA34783043A69693815FD70365D0FC7C5D01F4B9A64B116807DD0624E883B9A6B8DC00z5g0K" TargetMode="External"/><Relationship Id="rId10" Type="http://schemas.openxmlformats.org/officeDocument/2006/relationships/hyperlink" Target="consultantplus://offline/ref=A6339564DACEE3B35031A1B51B80A2993ABC2411DD7591D577F4BCB06024A8B9F34B5FE68381632Ah0D7J" TargetMode="External"/><Relationship Id="rId19" Type="http://schemas.openxmlformats.org/officeDocument/2006/relationships/hyperlink" Target="consultantplus://offline/ref=BE74A64420D4465FF83092EF57003D7735E5E150FD36610257D6970316EC1307DBBCC8D61CA9C5BF61E966E74A45D912774DEFB9B4CE5B13451675624CYBG" TargetMode="External"/><Relationship Id="rId31" Type="http://schemas.openxmlformats.org/officeDocument/2006/relationships/hyperlink" Target="consultantplus://offline/ref=A90A6164273B40C136A9D4596F10AE862982896E61923F44EC61F7EDFAB7B80938E30E838360AA8C54B86B382441hDI" TargetMode="External"/><Relationship Id="rId44" Type="http://schemas.openxmlformats.org/officeDocument/2006/relationships/hyperlink" Target="consultantplus://offline/ref=64A836743B6E4B3D672D9AB57033844E8419D57D6E07BB6DDCAADE52A4F3773D7A3F66791D198E58147A8C7B4B154AC5C9EA3C37981DD10A8E8A2DA7xAp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39564DACEE3B35031A1B51B80A2993AB52D11DB7491D577F4BCB060h2D4J" TargetMode="External"/><Relationship Id="rId14" Type="http://schemas.openxmlformats.org/officeDocument/2006/relationships/hyperlink" Target="consultantplus://offline/ref=64A836743B6E4B3D672D9AB57033844E8419D57D6E07BB6DDCAADE52A4F3773D7A3F66791D198E58147A8D784F154AC5C9EA3C37981DD10A8E8A2DA7xApEM" TargetMode="External"/><Relationship Id="rId22" Type="http://schemas.openxmlformats.org/officeDocument/2006/relationships/hyperlink" Target="consultantplus://offline/ref=BE74A64420D4465FF8308CE2416C637D31EDBF55F9336D530E82915449BC15529BFCCE845CEDC3EA30AD32E2494E93423206E0BBB54DY9G" TargetMode="External"/><Relationship Id="rId27" Type="http://schemas.openxmlformats.org/officeDocument/2006/relationships/hyperlink" Target="consultantplus://offline/ref=3E94ABAF9D18BF72601A5027CC798451C60EE631359BE990ADE5B7BED222CD4076021A394856162DADF7D0AB4878339EDDEFBA3762CBC3DD9E341F29p133G" TargetMode="External"/><Relationship Id="rId30" Type="http://schemas.openxmlformats.org/officeDocument/2006/relationships/hyperlink" Target="consultantplus://offline/ref=57404196146A043C039F19688B9C93D29AD93761B763CB60B1BFEF647FB954A781E552F23C82AAD78D2AFA92A33A5DA641A83106A8FA7BFA1EB970700AU0I" TargetMode="External"/><Relationship Id="rId35" Type="http://schemas.openxmlformats.org/officeDocument/2006/relationships/hyperlink" Target="consultantplus://offline/ref=713C64B32B7BF1D1984EF46B690971AB617C9490DA36B00581EA34783043A69693815FD70365D0FC7C5D01F4B9A64B116807DD0624E883B9A6B8DC00z5g0K" TargetMode="External"/><Relationship Id="rId43" Type="http://schemas.openxmlformats.org/officeDocument/2006/relationships/hyperlink" Target="consultantplus://offline/ref=64A836743B6E4B3D672D9AB57033844E8419D57D6E07BB6DDCAADE52A4F3773D7A3F66791D198E58147A8C7849154AC5C9EA3C37981DD10A8E8A2DA7xApE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81CF-42EC-4C44-A0E8-F66C864C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creator>Наталья</dc:creator>
  <cp:lastModifiedBy>Екатерина Савич</cp:lastModifiedBy>
  <cp:revision>212</cp:revision>
  <cp:lastPrinted>2019-11-25T12:26:00Z</cp:lastPrinted>
  <dcterms:created xsi:type="dcterms:W3CDTF">2018-09-11T08:11:00Z</dcterms:created>
  <dcterms:modified xsi:type="dcterms:W3CDTF">2019-11-26T09:56:00Z</dcterms:modified>
</cp:coreProperties>
</file>