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9D" w:rsidRDefault="002B1D9D" w:rsidP="002B1D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DA6D20" w:rsidRDefault="00DA6D20" w:rsidP="002B1D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E29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28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2933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6E2933" w:rsidRPr="006E2933" w:rsidRDefault="003E7BD0" w:rsidP="006E2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___дека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>бря</w:t>
      </w:r>
      <w:r w:rsidR="006E2933" w:rsidRPr="006E2933">
        <w:rPr>
          <w:rFonts w:ascii="Times New Roman" w:eastAsia="Calibri" w:hAnsi="Times New Roman"/>
          <w:sz w:val="28"/>
          <w:szCs w:val="28"/>
          <w:lang w:eastAsia="ar-SA"/>
        </w:rPr>
        <w:t xml:space="preserve"> 2019 г.                                                                   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№ 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07799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2AF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</w:t>
      </w:r>
      <w:r w:rsidR="00B8700A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представительных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муниципальных образований, входивших в состав Новоалександровского муниципального района Ставропольского края</w:t>
      </w:r>
    </w:p>
    <w:p w:rsidR="00F07799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7799" w:rsidRPr="008024C5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0CAC" w:rsidRPr="00AC5A8D" w:rsidRDefault="00F07799" w:rsidP="006E2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Уставом Новоалександровского городского округа Ставропольского края, решением Совета депутатов </w:t>
      </w:r>
      <w:r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Pr="00E87D31">
        <w:rPr>
          <w:rFonts w:ascii="Times New Roman" w:hAnsi="Times New Roman"/>
          <w:sz w:val="28"/>
          <w:szCs w:val="28"/>
        </w:rPr>
        <w:t xml:space="preserve"> округа </w:t>
      </w:r>
      <w:r w:rsidRPr="0010603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6E2933">
        <w:rPr>
          <w:rFonts w:ascii="Times New Roman" w:hAnsi="Times New Roman"/>
          <w:sz w:val="28"/>
          <w:szCs w:val="28"/>
        </w:rPr>
        <w:t xml:space="preserve"> </w:t>
      </w:r>
      <w:r w:rsidR="0022445E"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AD21A9" w:rsidRDefault="00AD21A9" w:rsidP="006E29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85094" w:rsidRDefault="00B8700A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471B">
        <w:rPr>
          <w:rFonts w:ascii="Times New Roman" w:hAnsi="Times New Roman"/>
          <w:sz w:val="28"/>
          <w:szCs w:val="28"/>
        </w:rPr>
        <w:t>1. Признать утратившим</w:t>
      </w:r>
      <w:r w:rsidR="00B72309">
        <w:rPr>
          <w:rFonts w:ascii="Times New Roman" w:hAnsi="Times New Roman"/>
          <w:sz w:val="28"/>
          <w:szCs w:val="28"/>
        </w:rPr>
        <w:t>и</w:t>
      </w:r>
      <w:r w:rsidR="00641AAA">
        <w:rPr>
          <w:rFonts w:ascii="Times New Roman" w:hAnsi="Times New Roman"/>
          <w:sz w:val="28"/>
          <w:szCs w:val="28"/>
        </w:rPr>
        <w:t xml:space="preserve"> силу</w:t>
      </w:r>
      <w:r w:rsidR="00B72309">
        <w:rPr>
          <w:rFonts w:ascii="Times New Roman" w:hAnsi="Times New Roman"/>
          <w:sz w:val="28"/>
          <w:szCs w:val="28"/>
        </w:rPr>
        <w:t>:</w:t>
      </w:r>
    </w:p>
    <w:p w:rsidR="00B16EAF" w:rsidRDefault="00B16EAF" w:rsidP="00147E9F">
      <w:pPr>
        <w:pStyle w:val="20"/>
        <w:shd w:val="clear" w:color="auto" w:fill="auto"/>
        <w:tabs>
          <w:tab w:val="left" w:pos="1582"/>
          <w:tab w:val="left" w:pos="6095"/>
          <w:tab w:val="left" w:pos="7988"/>
        </w:tabs>
        <w:spacing w:before="0" w:after="0" w:line="240" w:lineRule="auto"/>
        <w:ind w:firstLine="709"/>
        <w:jc w:val="both"/>
      </w:pPr>
      <w:r>
        <w:t xml:space="preserve">1.1. Решения Совета депутатов Радужского </w:t>
      </w:r>
      <w:r>
        <w:rPr>
          <w:color w:val="000000"/>
          <w:lang w:eastAsia="ru-RU" w:bidi="ru-RU"/>
        </w:rPr>
        <w:t>сельсовета Новоалександровского района Ставропольского края:</w:t>
      </w:r>
    </w:p>
    <w:p w:rsidR="00B16EAF" w:rsidRDefault="00147E9F" w:rsidP="00147E9F">
      <w:pPr>
        <w:pStyle w:val="20"/>
        <w:shd w:val="clear" w:color="auto" w:fill="auto"/>
        <w:tabs>
          <w:tab w:val="left" w:pos="973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25 ноября 2009г. № 37/6 «О создании муниципальной казачьей дружины на территории муниципального образования Радужского сельсовета»;</w:t>
      </w:r>
    </w:p>
    <w:p w:rsidR="00B16EAF" w:rsidRDefault="00147E9F" w:rsidP="00147E9F">
      <w:pPr>
        <w:pStyle w:val="20"/>
        <w:shd w:val="clear" w:color="auto" w:fill="auto"/>
        <w:tabs>
          <w:tab w:val="left" w:pos="1032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26 июля 2010г. № 43/1 «О внесении изменений в решение Совета</w:t>
      </w:r>
      <w:r>
        <w:rPr>
          <w:color w:val="000000"/>
          <w:lang w:eastAsia="ru-RU" w:bidi="ru-RU"/>
        </w:rPr>
        <w:t xml:space="preserve"> депутатов муниципального образования Радужского </w:t>
      </w:r>
      <w:r w:rsidR="00B16EAF">
        <w:rPr>
          <w:color w:val="000000"/>
          <w:lang w:eastAsia="ru-RU" w:bidi="ru-RU"/>
        </w:rPr>
        <w:t>сельсовета</w:t>
      </w:r>
      <w:r>
        <w:rPr>
          <w:color w:val="000000"/>
          <w:lang w:eastAsia="ru-RU" w:bidi="ru-RU"/>
        </w:rPr>
        <w:t xml:space="preserve"> </w:t>
      </w:r>
      <w:r w:rsidR="00B16EAF">
        <w:rPr>
          <w:color w:val="000000"/>
          <w:lang w:eastAsia="ru-RU" w:bidi="ru-RU"/>
        </w:rPr>
        <w:t>Новоалександровского района Ставропольского края от 25.11.2009г. № 37/2 «О земельном налоге»»;</w:t>
      </w:r>
    </w:p>
    <w:p w:rsidR="00B16EAF" w:rsidRDefault="00DA6D20" w:rsidP="00DA6D20">
      <w:pPr>
        <w:pStyle w:val="20"/>
        <w:shd w:val="clear" w:color="auto" w:fill="auto"/>
        <w:tabs>
          <w:tab w:val="left" w:pos="1032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07 мая 2014г. № 19/6 «О порядке назначения и проведения опроса</w:t>
      </w:r>
      <w:r>
        <w:rPr>
          <w:color w:val="000000"/>
          <w:lang w:eastAsia="ru-RU" w:bidi="ru-RU"/>
        </w:rPr>
        <w:t xml:space="preserve"> граждан в муниципальном образовании </w:t>
      </w:r>
      <w:r w:rsidR="00B16EAF">
        <w:rPr>
          <w:color w:val="000000"/>
          <w:lang w:eastAsia="ru-RU" w:bidi="ru-RU"/>
        </w:rPr>
        <w:t>Радужского сельсовета</w:t>
      </w:r>
      <w:r>
        <w:rPr>
          <w:color w:val="000000"/>
          <w:lang w:eastAsia="ru-RU" w:bidi="ru-RU"/>
        </w:rPr>
        <w:t xml:space="preserve"> </w:t>
      </w:r>
      <w:r w:rsidR="00B16EAF">
        <w:rPr>
          <w:color w:val="000000"/>
          <w:lang w:eastAsia="ru-RU" w:bidi="ru-RU"/>
        </w:rPr>
        <w:t>Новоалександровского района Ставропольского края»;</w:t>
      </w:r>
    </w:p>
    <w:p w:rsidR="00B16EAF" w:rsidRDefault="00DA6D20" w:rsidP="00DA6D20">
      <w:pPr>
        <w:pStyle w:val="20"/>
        <w:shd w:val="clear" w:color="auto" w:fill="auto"/>
        <w:tabs>
          <w:tab w:val="left" w:pos="916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- </w:t>
      </w:r>
      <w:r w:rsidR="00B16EAF">
        <w:rPr>
          <w:color w:val="000000"/>
          <w:lang w:eastAsia="ru-RU" w:bidi="ru-RU"/>
        </w:rPr>
        <w:t>от 31 октября 2014г. № 21/4 «О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</w:t>
      </w:r>
      <w:r>
        <w:rPr>
          <w:color w:val="000000"/>
          <w:lang w:eastAsia="ru-RU" w:bidi="ru-RU"/>
        </w:rPr>
        <w:t>м от 6 октября 2003 года №131-ФЗ</w:t>
      </w:r>
      <w:r w:rsidR="00B16EAF">
        <w:rPr>
          <w:color w:val="000000"/>
          <w:lang w:eastAsia="ru-RU" w:bidi="ru-RU"/>
        </w:rPr>
        <w:t xml:space="preserve"> «Об общих принципах организации местного самоуправления в Российской Федерации» в муниципальном образовании Радужского сельсовета Новоалександровского района Ставропольского края»;</w:t>
      </w:r>
    </w:p>
    <w:p w:rsidR="00B16EAF" w:rsidRDefault="00DA6D20" w:rsidP="00DA6D20">
      <w:pPr>
        <w:pStyle w:val="20"/>
        <w:shd w:val="clear" w:color="auto" w:fill="auto"/>
        <w:tabs>
          <w:tab w:val="left" w:pos="916"/>
        </w:tabs>
        <w:spacing w:before="0" w:after="0" w:line="240" w:lineRule="auto"/>
        <w:ind w:firstLine="851"/>
        <w:jc w:val="both"/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31 октября 2014г. № 21/5 «О порядке реализации правотворческой инициативы граждан в муниципальном образовании Радужского сельсовета Новоалександровского района Ставропольского края»;</w:t>
      </w:r>
    </w:p>
    <w:p w:rsidR="00B16EAF" w:rsidRDefault="00DA6D20" w:rsidP="00DA6D20">
      <w:pPr>
        <w:pStyle w:val="20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18 июня 2015г. № 29/2 «Об утверждении норм накопления твердых бытовых отходов на территории муниципального Радужского сельсовета Новоалександровского района Ставропольского края»;</w:t>
      </w:r>
    </w:p>
    <w:p w:rsidR="00B16EAF" w:rsidRDefault="00DA6D20" w:rsidP="00DA6D20">
      <w:pPr>
        <w:pStyle w:val="20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14 августа 2015г. № 30/3 «Об утверждении Положения о порядке осуществления Советом депутатов муниципального образования Радужского сельсовета Новоалександровского района Ставропольского края права законодательной инициативы в Думе Ставропольского края»;</w:t>
      </w:r>
    </w:p>
    <w:p w:rsidR="00B16EAF" w:rsidRDefault="00DA6D20" w:rsidP="00DA6D20">
      <w:pPr>
        <w:pStyle w:val="20"/>
        <w:shd w:val="clear" w:color="auto" w:fill="auto"/>
        <w:tabs>
          <w:tab w:val="left" w:pos="916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21 марта 2016г. № 35/2 «Об утверждении порядка размещения сведений о доходах, расходах, об имуществе и обязательствах имущественного характера депутатов муниципального образования Радужского сельсовета Новоалександровского района Ставропольского края и членов их семей на официальном сайте органов местного самоуправления муниципального образования Радужского сельсовета Новоалександровского района Ставропольского края в информационно-телекоммуникационной сети «Интернет» и предоставления этих сведений в общероссийские средства массовой информации для опубликования»;</w:t>
      </w:r>
    </w:p>
    <w:p w:rsidR="00B16EAF" w:rsidRDefault="004C045E" w:rsidP="004C045E">
      <w:pPr>
        <w:pStyle w:val="20"/>
        <w:shd w:val="clear" w:color="auto" w:fill="auto"/>
        <w:tabs>
          <w:tab w:val="left" w:pos="916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20 января 2017г. № 41/3 «Об утверждении Положения о системе муниципальных правовых актов администрации муниципального образования Радужского сельсовета Новоалександровского района Ставропольского края»;</w:t>
      </w:r>
    </w:p>
    <w:p w:rsidR="00B16EAF" w:rsidRDefault="004C045E" w:rsidP="004C045E">
      <w:pPr>
        <w:pStyle w:val="20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 w:rsidR="00B16EAF">
        <w:rPr>
          <w:color w:val="000000"/>
          <w:lang w:eastAsia="ru-RU" w:bidi="ru-RU"/>
        </w:rPr>
        <w:t>от 20 января 2017г. № 41/4 «Об утверждении Положения о создании условий для массового отдыха жителей муниципального образования Радужского сельсовета и организации обустройства мест массового отдыха населения».</w:t>
      </w:r>
    </w:p>
    <w:p w:rsidR="00E85094" w:rsidRDefault="00E85094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Решения Совета депутатов местного самоуправления станицы Расшеватской Новоалександровского района Ставропольского края: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18 мая 2009г. № 32 «Об утверждении правил по обеспечению чистоты и порядка на территории муниципального образования станицы Расшеватской»;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21 января 2010г. № 4 «Об установлении величины арендной платы за пользование муниципальным имуществом на территории муниципального образования станицы Расшеватской»;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12 ноября 2010г. № 56 «Об установлении налога на имущество физических лиц»;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29 июня 2011г. № 25 «Об учреждении официального печатного издания органов местного самоуправления муниципального образования станицы Расшеватской Новоалександровского района Ставропольского края»;</w:t>
      </w:r>
    </w:p>
    <w:p w:rsid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28 февраля 2012г. № 12 «Об утверждении тарифов на услуги предоставляемые МУП «Водоканал» и подразделением ЖКХ МУП «Водоканал» администрации станицы Расшеватской».</w:t>
      </w:r>
    </w:p>
    <w:p w:rsidR="00E92677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1.3.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Решения Совета депутатов Светлинского сельсовета Новоалександровского района Ставропольского края: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18 ноября 2009г. № 37/56 «Об установке запрещающих знаков и знаков ограничения дорожного движения на территории муниципального образования Светлинского сельсовета»;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11 мая 2012г. № 3/11 «О внесении изменений в решение Совета депутатов Светлинского сельсовета Новоалександровского района Ставропольского края от 16 ноября 2011 г. № 56/54 «Об установлении земельного налога»»;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26 апреля 2013г. № 10/9 «Об утверждении Положения о публичных слушаниях в муниципальном образовании Светлинского сельсовета Новоалександровского района Ставропольского края»;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26 апреля 2013г. № 10/10 «Об утверждении Положения о порядке обнародования муниципальных нормативных правовых актов органов местного самоуправления муниципального образования Светлинского сельсовета Новоалександровского района Ставропольского края»;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26 апреля 2013 г. № 10/15 «Об утверждении Положения о порядке реализации правотворческой инициативы граждан в муниципальном образовании Светлинского сельсовета Новоалександровского района Ставропольского края»;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21 ноября 2013г. № 14/29 «Об утверждении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размещении проектов муниципальных правовых актов органов местного самоуправления муниципального образования Светлинского сельсовета Новоалександровского района Ставропольского края, затрагивающих права и свободы человека и гражданина, на официальном сайт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администрации муниципального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Светлинского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Новоалександровского района Ставропольского края»;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30 апреля 2014г. № 18/7 «О порядке назначения и проведения опроса граждан в муниципальном образовании Светлинского сельсовета Новоалександровского района Ставропольского края»;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 xml:space="preserve">от 21 ноября 2014г. № 22/27 «О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</w:t>
      </w:r>
      <w:r>
        <w:rPr>
          <w:rFonts w:ascii="Times New Roman" w:hAnsi="Times New Roman"/>
          <w:bCs/>
          <w:color w:val="000000"/>
          <w:sz w:val="28"/>
          <w:szCs w:val="28"/>
        </w:rPr>
        <w:t>от 6 октября 2003 года № 131-ФЗ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в муниципальном образовании Светлинского сельсовета Новоалександровского района Ставропольского края»;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19 ноября 2015г. № 30/17 «О налоге на имущество физических лиц»;</w:t>
      </w:r>
    </w:p>
    <w:p w:rsid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18 ноября 2016г. № 35/16 «Об установлении земельного налога на территории муниципального образования Светлинского сельсовета Новоалександровского района Ставропольского края».</w:t>
      </w:r>
    </w:p>
    <w:p w:rsidR="00E92677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1.4.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Решения Совета депутатов Темижбекского сельсовета Новоалександровского района Ставропольского края: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15 января 2009г. № 3/69 «Об утверждении Положения о передаче в безвозмездное пользование имущества находящегося в собственности муниципального образования Темижбекского сельсовета»;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14 мая 2009г. № 2/80 «Об утверждении Положения об особенностях отчуждения недвижимого имущества муниципального образования Темижбекского сельсовета, арендуемого субъектами малого и среднего предпринимательства»;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28 декабря 2009г. № 2/106 «Об утверждении Положения о бюджетном процессе в муниципальном образовании Темижбекского сельсовета Новоалександровского района Ставропольского края»;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09 апреля 2010г. № 4/115 «О Положении об управлении и распоряжении имуществом, находящимся в собственности муниципального образования Темижбекского сельсовета Новоалександровского района Ставропольского края»;</w:t>
      </w:r>
    </w:p>
    <w:p w:rsidR="00B16EAF" w:rsidRPr="00B16EAF" w:rsidRDefault="00E92677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 xml:space="preserve">от 09 апреля 2010г. № 5/115 «О порядке разработки и внесения проектов решений Совета депутатов муниципального </w:t>
      </w:r>
      <w:r>
        <w:rPr>
          <w:rFonts w:ascii="Times New Roman" w:hAnsi="Times New Roman"/>
          <w:bCs/>
          <w:color w:val="000000"/>
          <w:sz w:val="28"/>
          <w:szCs w:val="28"/>
        </w:rPr>
        <w:t>образования Темижбекского сельсо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вета Новоалександровского района Ставропольского края»;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17 июня 2010г. № 1/119 «О прекращении деятельности ярмарок на территории муниципального образования Темижбекского сельсовета Новоалександровского района Ставропольского края»;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10 августа 2010г. № 120/23 «Об утверждении порядка организации ярмарок и продажи товаров на них на территории муниципального образования Темижбекского сельсовета»;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25 октября 2010г. № 120/4 «Об утверждении Положения об участии органов местного самоуправления муниципального образования Темижбекского сельсовета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Темижбекского сельсовета Новоалександровского района Ставропольского края»;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11 ноября 2010г. № 121/33/7 «О внесении изменений и дополнений</w:t>
      </w:r>
    </w:p>
    <w:p w:rsidR="00B16EAF" w:rsidRPr="00B16EAF" w:rsidRDefault="00B16EAF" w:rsidP="00500E2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EAF">
        <w:rPr>
          <w:rFonts w:ascii="Times New Roman" w:hAnsi="Times New Roman"/>
          <w:bCs/>
          <w:color w:val="000000"/>
          <w:sz w:val="28"/>
          <w:szCs w:val="28"/>
        </w:rPr>
        <w:t>в решение Совета депутатов муниципального образования Темижбекского сельсовета Новоалександровского района Ставропольского края от 28.12.2009г. № 2/106 «Об утверждении Положения о бюд</w:t>
      </w:r>
      <w:r w:rsidR="00500E26">
        <w:rPr>
          <w:rFonts w:ascii="Times New Roman" w:hAnsi="Times New Roman"/>
          <w:bCs/>
          <w:color w:val="000000"/>
          <w:sz w:val="28"/>
          <w:szCs w:val="28"/>
        </w:rPr>
        <w:t xml:space="preserve">жетном процессе в муниципальном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t>образовании</w:t>
      </w:r>
      <w:r w:rsidR="00500E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t>Темижбекского</w:t>
      </w:r>
      <w:r w:rsidR="00500E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500E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t>Новоалександровского района Ставропольского края»»;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11 ноября 2010г. № 121/34/8 «О внесении изменений в Положение</w:t>
      </w:r>
    </w:p>
    <w:p w:rsidR="00B16EAF" w:rsidRPr="00B16EAF" w:rsidRDefault="00B16EAF" w:rsidP="00500E2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6EAF">
        <w:rPr>
          <w:rFonts w:ascii="Times New Roman" w:hAnsi="Times New Roman"/>
          <w:bCs/>
          <w:color w:val="000000"/>
          <w:sz w:val="28"/>
          <w:szCs w:val="28"/>
        </w:rPr>
        <w:t xml:space="preserve">об особенностях отчуждения недвижимого имущества муниципального образования Темижбекского сельсовета, арендуемого субъектами малого и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lastRenderedPageBreak/>
        <w:t>среднего предпринимательства, утвержденное решением Совета депутатов муниципального</w:t>
      </w:r>
      <w:r w:rsidR="00500E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 w:rsidR="00500E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t>Темижбекского</w:t>
      </w:r>
      <w:r w:rsidR="00500E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500E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EAF">
        <w:rPr>
          <w:rFonts w:ascii="Times New Roman" w:hAnsi="Times New Roman"/>
          <w:bCs/>
          <w:color w:val="000000"/>
          <w:sz w:val="28"/>
          <w:szCs w:val="28"/>
        </w:rPr>
        <w:t>Новоалександровского района Ставропольского края № 2/80 от 14.05.2009г.»;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13 марта 2014г. № 42/142 «Об утверждении правил содержания, регистрации, выпаса и прогона домашних сельскохозяйственных животных и птицы на территории муниципального образования Темижбекского сельсовета Новоалександровского района Ставропольского края»;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07 апреля 2014г. № 44/146 «О порядке назначения и проведения опроса граждан»;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13 ноября 2014г. № 52/169 «Об утверждении Положения о бюджетном процессе в муниципальном образовании Темижбекского сельсовета Новоалександровского района Ставропольского края»;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20 ноября 2014г. № 54/179 «Об утверждении Положения о реализации правотворческой инициативы граждан в муниципальном образовании Темижбекского сельсовета Новоалександровского района Ставропольского края»;</w:t>
      </w:r>
    </w:p>
    <w:p w:rsidR="00B16EAF" w:rsidRPr="00B16EAF" w:rsidRDefault="00500E26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20 ноября 2014г. № 54/180 «Об утверждении Положения о привлечении граждан к выполнению на добровольной основе социально значимых работ в муниципальном образовании Темижбекского сельсовета Новоалександровского района Ставропольского края»;</w:t>
      </w:r>
    </w:p>
    <w:p w:rsidR="00B16EAF" w:rsidRPr="00B16EAF" w:rsidRDefault="00086B8E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22 августа 2016г. № 99/247 «О внесении изменений и дополнений в правила благоустройства и обеспечения чистоты и порядка на территории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Темижбекского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Новоалександровского района Ставропольского края»;</w:t>
      </w:r>
    </w:p>
    <w:p w:rsidR="00B16EAF" w:rsidRPr="00B16EAF" w:rsidRDefault="00086B8E" w:rsidP="00147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16EAF" w:rsidRPr="00B16EAF">
        <w:rPr>
          <w:rFonts w:ascii="Times New Roman" w:hAnsi="Times New Roman"/>
          <w:bCs/>
          <w:color w:val="000000"/>
          <w:sz w:val="28"/>
          <w:szCs w:val="28"/>
        </w:rPr>
        <w:t>от 20 июня 2017г. № 120/275 «Об установлении дополнительных оснований признания безнадежной к взысканию задолженности по местным налогам (земельному налогу и налогу на имущество физических лиц, отмененным местным налогам), зачисляемым в бюджет муниципального образования Темижбекского сельсовета Новоалександровского района Ставропольского края».</w:t>
      </w:r>
    </w:p>
    <w:p w:rsidR="00543772" w:rsidRDefault="0054377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700A" w:rsidRPr="009C7A0D" w:rsidRDefault="00B8700A" w:rsidP="00D3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B7230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700A" w:rsidRDefault="00B8700A" w:rsidP="00D369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0A" w:rsidRDefault="00B8700A" w:rsidP="00D369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6E293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6E2933" w:rsidRPr="006E2933" w:rsidTr="00764CEC"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С.Ф.Сагалаев</w:t>
            </w:r>
          </w:p>
        </w:tc>
      </w:tr>
    </w:tbl>
    <w:p w:rsidR="00135493" w:rsidRDefault="00135493" w:rsidP="00190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5493" w:rsidSect="0089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3D" w:rsidRDefault="00A2553D" w:rsidP="003D222E">
      <w:pPr>
        <w:spacing w:after="0" w:line="240" w:lineRule="auto"/>
      </w:pPr>
      <w:r>
        <w:separator/>
      </w:r>
    </w:p>
  </w:endnote>
  <w:endnote w:type="continuationSeparator" w:id="0">
    <w:p w:rsidR="00A2553D" w:rsidRDefault="00A2553D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3D" w:rsidRDefault="00A2553D" w:rsidP="003D222E">
      <w:pPr>
        <w:spacing w:after="0" w:line="240" w:lineRule="auto"/>
      </w:pPr>
      <w:r>
        <w:separator/>
      </w:r>
    </w:p>
  </w:footnote>
  <w:footnote w:type="continuationSeparator" w:id="0">
    <w:p w:rsidR="00A2553D" w:rsidRDefault="00A2553D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9214C"/>
    <w:multiLevelType w:val="multilevel"/>
    <w:tmpl w:val="31086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70C86"/>
    <w:multiLevelType w:val="multilevel"/>
    <w:tmpl w:val="5874BB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41271"/>
    <w:rsid w:val="00042883"/>
    <w:rsid w:val="00043CD7"/>
    <w:rsid w:val="000473D6"/>
    <w:rsid w:val="00057439"/>
    <w:rsid w:val="00061268"/>
    <w:rsid w:val="000672AF"/>
    <w:rsid w:val="000800D0"/>
    <w:rsid w:val="0008105B"/>
    <w:rsid w:val="00086B8E"/>
    <w:rsid w:val="00090E48"/>
    <w:rsid w:val="000B3BFB"/>
    <w:rsid w:val="000C3636"/>
    <w:rsid w:val="000C4288"/>
    <w:rsid w:val="000D252C"/>
    <w:rsid w:val="000D42A7"/>
    <w:rsid w:val="000F3DAE"/>
    <w:rsid w:val="00106507"/>
    <w:rsid w:val="001133E4"/>
    <w:rsid w:val="00135493"/>
    <w:rsid w:val="00142DE4"/>
    <w:rsid w:val="00147E9F"/>
    <w:rsid w:val="00190829"/>
    <w:rsid w:val="001A6815"/>
    <w:rsid w:val="001D5640"/>
    <w:rsid w:val="0022445E"/>
    <w:rsid w:val="002334A9"/>
    <w:rsid w:val="00234E5E"/>
    <w:rsid w:val="00253008"/>
    <w:rsid w:val="00263CB0"/>
    <w:rsid w:val="00273B42"/>
    <w:rsid w:val="002B1D9D"/>
    <w:rsid w:val="002B656F"/>
    <w:rsid w:val="002D73D5"/>
    <w:rsid w:val="00321CC7"/>
    <w:rsid w:val="00331F55"/>
    <w:rsid w:val="00336C7E"/>
    <w:rsid w:val="003424D5"/>
    <w:rsid w:val="0036218F"/>
    <w:rsid w:val="00391EDA"/>
    <w:rsid w:val="003A647D"/>
    <w:rsid w:val="003C3D0C"/>
    <w:rsid w:val="003D222E"/>
    <w:rsid w:val="003E7BD0"/>
    <w:rsid w:val="003F2723"/>
    <w:rsid w:val="00401330"/>
    <w:rsid w:val="00410655"/>
    <w:rsid w:val="00431D6A"/>
    <w:rsid w:val="004331A1"/>
    <w:rsid w:val="004520B2"/>
    <w:rsid w:val="004601F8"/>
    <w:rsid w:val="00461F22"/>
    <w:rsid w:val="004627B2"/>
    <w:rsid w:val="004B52D6"/>
    <w:rsid w:val="004C045E"/>
    <w:rsid w:val="004D77FD"/>
    <w:rsid w:val="004E63EC"/>
    <w:rsid w:val="00500E26"/>
    <w:rsid w:val="00516803"/>
    <w:rsid w:val="00522040"/>
    <w:rsid w:val="005277DB"/>
    <w:rsid w:val="00543772"/>
    <w:rsid w:val="00581232"/>
    <w:rsid w:val="005878CD"/>
    <w:rsid w:val="005924B8"/>
    <w:rsid w:val="0059705B"/>
    <w:rsid w:val="005A3C99"/>
    <w:rsid w:val="005A6D5C"/>
    <w:rsid w:val="005B14F6"/>
    <w:rsid w:val="005B196F"/>
    <w:rsid w:val="005C72FD"/>
    <w:rsid w:val="005E576F"/>
    <w:rsid w:val="005F0A28"/>
    <w:rsid w:val="00606A85"/>
    <w:rsid w:val="00616CB3"/>
    <w:rsid w:val="00627DB1"/>
    <w:rsid w:val="00636871"/>
    <w:rsid w:val="00641AAA"/>
    <w:rsid w:val="00651310"/>
    <w:rsid w:val="00681F21"/>
    <w:rsid w:val="00684BB6"/>
    <w:rsid w:val="0069411B"/>
    <w:rsid w:val="006973AA"/>
    <w:rsid w:val="006A5DF3"/>
    <w:rsid w:val="006C22CC"/>
    <w:rsid w:val="006C3548"/>
    <w:rsid w:val="006D15B8"/>
    <w:rsid w:val="006E2933"/>
    <w:rsid w:val="006E5631"/>
    <w:rsid w:val="007059CB"/>
    <w:rsid w:val="00714445"/>
    <w:rsid w:val="00760384"/>
    <w:rsid w:val="00760C67"/>
    <w:rsid w:val="0076445F"/>
    <w:rsid w:val="00782468"/>
    <w:rsid w:val="00795557"/>
    <w:rsid w:val="00796F6A"/>
    <w:rsid w:val="007A3129"/>
    <w:rsid w:val="007C3E9B"/>
    <w:rsid w:val="008109D5"/>
    <w:rsid w:val="00815299"/>
    <w:rsid w:val="00841F73"/>
    <w:rsid w:val="00846D14"/>
    <w:rsid w:val="00860729"/>
    <w:rsid w:val="008716AC"/>
    <w:rsid w:val="008935E7"/>
    <w:rsid w:val="008970F0"/>
    <w:rsid w:val="008A63CC"/>
    <w:rsid w:val="008B19D2"/>
    <w:rsid w:val="008D6F72"/>
    <w:rsid w:val="00907A28"/>
    <w:rsid w:val="00942F1C"/>
    <w:rsid w:val="00960871"/>
    <w:rsid w:val="00977DCF"/>
    <w:rsid w:val="00982B59"/>
    <w:rsid w:val="0098459F"/>
    <w:rsid w:val="009C1ED1"/>
    <w:rsid w:val="009C4336"/>
    <w:rsid w:val="009C50CF"/>
    <w:rsid w:val="009D4EC1"/>
    <w:rsid w:val="00A215DC"/>
    <w:rsid w:val="00A2553D"/>
    <w:rsid w:val="00A42041"/>
    <w:rsid w:val="00A52AF2"/>
    <w:rsid w:val="00A82285"/>
    <w:rsid w:val="00AC077E"/>
    <w:rsid w:val="00AC3D10"/>
    <w:rsid w:val="00AC5A8D"/>
    <w:rsid w:val="00AC7330"/>
    <w:rsid w:val="00AD21A9"/>
    <w:rsid w:val="00AE227A"/>
    <w:rsid w:val="00B16EAF"/>
    <w:rsid w:val="00B23EC4"/>
    <w:rsid w:val="00B36179"/>
    <w:rsid w:val="00B56203"/>
    <w:rsid w:val="00B56323"/>
    <w:rsid w:val="00B61EF9"/>
    <w:rsid w:val="00B66EDF"/>
    <w:rsid w:val="00B70FE2"/>
    <w:rsid w:val="00B72309"/>
    <w:rsid w:val="00B7235D"/>
    <w:rsid w:val="00B7458A"/>
    <w:rsid w:val="00B8700A"/>
    <w:rsid w:val="00B87714"/>
    <w:rsid w:val="00B920E0"/>
    <w:rsid w:val="00BA1FED"/>
    <w:rsid w:val="00BB40D7"/>
    <w:rsid w:val="00BB4939"/>
    <w:rsid w:val="00C04936"/>
    <w:rsid w:val="00C1767F"/>
    <w:rsid w:val="00C225AA"/>
    <w:rsid w:val="00C43C15"/>
    <w:rsid w:val="00C44E44"/>
    <w:rsid w:val="00C47852"/>
    <w:rsid w:val="00C60A29"/>
    <w:rsid w:val="00C6269B"/>
    <w:rsid w:val="00C755F9"/>
    <w:rsid w:val="00C94F98"/>
    <w:rsid w:val="00CC0552"/>
    <w:rsid w:val="00CD01C2"/>
    <w:rsid w:val="00CE4C27"/>
    <w:rsid w:val="00CF4FCB"/>
    <w:rsid w:val="00D0672E"/>
    <w:rsid w:val="00D20E07"/>
    <w:rsid w:val="00D24349"/>
    <w:rsid w:val="00D34BFA"/>
    <w:rsid w:val="00D36973"/>
    <w:rsid w:val="00DA0E9C"/>
    <w:rsid w:val="00DA32CE"/>
    <w:rsid w:val="00DA6D20"/>
    <w:rsid w:val="00DA7EDB"/>
    <w:rsid w:val="00DB3EA9"/>
    <w:rsid w:val="00DC038E"/>
    <w:rsid w:val="00E01052"/>
    <w:rsid w:val="00E02E62"/>
    <w:rsid w:val="00E055FA"/>
    <w:rsid w:val="00E075E2"/>
    <w:rsid w:val="00E17AFD"/>
    <w:rsid w:val="00E26665"/>
    <w:rsid w:val="00E34AFA"/>
    <w:rsid w:val="00E512EB"/>
    <w:rsid w:val="00E54A22"/>
    <w:rsid w:val="00E73E2C"/>
    <w:rsid w:val="00E8021F"/>
    <w:rsid w:val="00E81A0E"/>
    <w:rsid w:val="00E85094"/>
    <w:rsid w:val="00E92677"/>
    <w:rsid w:val="00E935FF"/>
    <w:rsid w:val="00EA31E5"/>
    <w:rsid w:val="00EC2BF0"/>
    <w:rsid w:val="00EE0469"/>
    <w:rsid w:val="00EE77DC"/>
    <w:rsid w:val="00EF4E74"/>
    <w:rsid w:val="00F02141"/>
    <w:rsid w:val="00F03483"/>
    <w:rsid w:val="00F07799"/>
    <w:rsid w:val="00F33D63"/>
    <w:rsid w:val="00F4316D"/>
    <w:rsid w:val="00F5633A"/>
    <w:rsid w:val="00F572E4"/>
    <w:rsid w:val="00F6278F"/>
    <w:rsid w:val="00F821AA"/>
    <w:rsid w:val="00F9523B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8970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970F0"/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character" w:customStyle="1" w:styleId="2">
    <w:name w:val="Основной текст (2)_"/>
    <w:basedOn w:val="a0"/>
    <w:link w:val="20"/>
    <w:rsid w:val="00B16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EAF"/>
    <w:pPr>
      <w:widowControl w:val="0"/>
      <w:shd w:val="clear" w:color="auto" w:fill="FFFFFF"/>
      <w:spacing w:before="420" w:after="240" w:line="324" w:lineRule="exact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7559-AE73-46BC-941A-E7EDB5BE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Татьяна Куликова</cp:lastModifiedBy>
  <cp:revision>21</cp:revision>
  <cp:lastPrinted>2019-09-24T13:58:00Z</cp:lastPrinted>
  <dcterms:created xsi:type="dcterms:W3CDTF">2019-07-30T14:01:00Z</dcterms:created>
  <dcterms:modified xsi:type="dcterms:W3CDTF">2019-11-27T05:06:00Z</dcterms:modified>
</cp:coreProperties>
</file>