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369" w:rsidRPr="007B674E" w:rsidRDefault="008F0369" w:rsidP="008F036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4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F0369" w:rsidRDefault="008F0369" w:rsidP="008F0369">
      <w:p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7B674E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Новоалександровского </w:t>
      </w:r>
      <w:r w:rsidR="00C77BFA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7B674E"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 «</w:t>
      </w:r>
      <w:r w:rsidR="00C77BFA" w:rsidRPr="00C77BFA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администрацией Новоалександровского муниципального округа Ставропольского края муниципальной услуги «Признание садового дома жилым домом и жилого дома садовым домом»</w:t>
      </w:r>
    </w:p>
    <w:p w:rsidR="00505C75" w:rsidRPr="008F0369" w:rsidRDefault="00505C75" w:rsidP="008F03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16E8" w:rsidRDefault="00D716E8" w:rsidP="001A54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16E8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Новоалександровского </w:t>
      </w:r>
      <w:r w:rsidR="00C77B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D716E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A473A7" w:rsidRPr="00A473A7">
        <w:rPr>
          <w:rFonts w:ascii="Times New Roman" w:hAnsi="Times New Roman" w:cs="Times New Roman"/>
          <w:sz w:val="28"/>
          <w:szCs w:val="28"/>
        </w:rPr>
        <w:t xml:space="preserve"> «</w:t>
      </w:r>
      <w:r w:rsidR="00C77BFA" w:rsidRPr="00C77BFA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административного регламента предоставления администрацией Новоалександровского муниципального округа Ставропольского края муниципальной услуги «Признание садового дома жилым домом и жилого дома садовым домом»</w:t>
      </w:r>
      <w:r w:rsidR="002414B5" w:rsidRPr="0062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16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 в соответствии с Федеральным законом от 27 июля 2010г. № 210-ФЗ «Об организации предоставления государственных и муниципальных услуг», Федеральным законом от 6 октября 2003 года № 131-ФЗ «Об общих принципах организации местного самоуправления в Российской Федерации», постановлением администрации Новоалександровского городского округа Ставропольского края от 11 ноября 2019 г. № 1656 «О разработке и утверждении администрацией Новоалександровского городского округа Ставропольского края административных регламентов предоставления государственн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 и (или) муниципальных услуг»</w:t>
      </w:r>
      <w:r w:rsidR="00591078">
        <w:rPr>
          <w:rFonts w:ascii="Times New Roman" w:hAnsi="Times New Roman" w:cs="Times New Roman"/>
          <w:sz w:val="28"/>
          <w:szCs w:val="28"/>
        </w:rPr>
        <w:t xml:space="preserve"> </w:t>
      </w:r>
      <w:r w:rsidR="008D205F">
        <w:rPr>
          <w:rFonts w:ascii="Times New Roman" w:hAnsi="Times New Roman" w:cs="Times New Roman"/>
          <w:sz w:val="28"/>
          <w:szCs w:val="28"/>
        </w:rPr>
        <w:t xml:space="preserve">и </w:t>
      </w:r>
      <w:r w:rsidR="000E0EEA">
        <w:rPr>
          <w:rFonts w:ascii="Times New Roman" w:hAnsi="Times New Roman" w:cs="Times New Roman"/>
          <w:sz w:val="28"/>
          <w:szCs w:val="28"/>
        </w:rPr>
        <w:t xml:space="preserve">вступившими изменениями в </w:t>
      </w:r>
      <w:r w:rsidR="001A54DE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28 января 2006г. № 47 «О</w:t>
      </w:r>
      <w:r w:rsidR="001A54DE" w:rsidRPr="001A54DE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1A54DE">
        <w:rPr>
          <w:rFonts w:ascii="Times New Roman" w:hAnsi="Times New Roman" w:cs="Times New Roman"/>
          <w:sz w:val="28"/>
          <w:szCs w:val="28"/>
        </w:rPr>
        <w:t>П</w:t>
      </w:r>
      <w:r w:rsidR="001A54DE" w:rsidRPr="001A54DE">
        <w:rPr>
          <w:rFonts w:ascii="Times New Roman" w:hAnsi="Times New Roman" w:cs="Times New Roman"/>
          <w:sz w:val="28"/>
          <w:szCs w:val="28"/>
        </w:rPr>
        <w:t>оложения</w:t>
      </w:r>
      <w:r w:rsidR="001A54DE">
        <w:rPr>
          <w:rFonts w:ascii="Times New Roman" w:hAnsi="Times New Roman" w:cs="Times New Roman"/>
          <w:sz w:val="28"/>
          <w:szCs w:val="28"/>
        </w:rPr>
        <w:t xml:space="preserve"> </w:t>
      </w:r>
      <w:r w:rsidR="001A54DE" w:rsidRPr="001A54DE">
        <w:rPr>
          <w:rFonts w:ascii="Times New Roman" w:hAnsi="Times New Roman" w:cs="Times New Roman"/>
          <w:sz w:val="28"/>
          <w:szCs w:val="28"/>
        </w:rPr>
        <w:t>о признании помещения жилым помещением, жилого помещения</w:t>
      </w:r>
      <w:r w:rsidR="001A54DE">
        <w:rPr>
          <w:rFonts w:ascii="Times New Roman" w:hAnsi="Times New Roman" w:cs="Times New Roman"/>
          <w:sz w:val="28"/>
          <w:szCs w:val="28"/>
        </w:rPr>
        <w:t xml:space="preserve"> </w:t>
      </w:r>
      <w:r w:rsidR="001A54DE" w:rsidRPr="001A54DE">
        <w:rPr>
          <w:rFonts w:ascii="Times New Roman" w:hAnsi="Times New Roman" w:cs="Times New Roman"/>
          <w:sz w:val="28"/>
          <w:szCs w:val="28"/>
        </w:rPr>
        <w:t>непригодным для проживания, многоквартирного дома аварийными подлежащим сносу или реконструкции, садового дома</w:t>
      </w:r>
      <w:r w:rsidR="001A54DE">
        <w:rPr>
          <w:rFonts w:ascii="Times New Roman" w:hAnsi="Times New Roman" w:cs="Times New Roman"/>
          <w:sz w:val="28"/>
          <w:szCs w:val="28"/>
        </w:rPr>
        <w:t xml:space="preserve"> </w:t>
      </w:r>
      <w:r w:rsidR="001A54DE" w:rsidRPr="001A54DE">
        <w:rPr>
          <w:rFonts w:ascii="Times New Roman" w:hAnsi="Times New Roman" w:cs="Times New Roman"/>
          <w:sz w:val="28"/>
          <w:szCs w:val="28"/>
        </w:rPr>
        <w:t>жилым домом и жилого дома садовым домом</w:t>
      </w:r>
      <w:r w:rsidR="001A54D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16E8" w:rsidRPr="00D716E8" w:rsidRDefault="00D716E8" w:rsidP="00D716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16E8">
        <w:rPr>
          <w:rFonts w:ascii="Times New Roman" w:hAnsi="Times New Roman" w:cs="Times New Roman"/>
          <w:sz w:val="28"/>
          <w:szCs w:val="28"/>
        </w:rPr>
        <w:t>Настоящий проект постановления определяет сроки и последовательность действий (административных процедур) при предоставлении муниципальной услуги «</w:t>
      </w:r>
      <w:r w:rsidR="001A54DE" w:rsidRPr="00C77BFA">
        <w:rPr>
          <w:rFonts w:ascii="Times New Roman" w:eastAsia="Times New Roman" w:hAnsi="Times New Roman" w:cs="Times New Roman"/>
          <w:bCs/>
          <w:sz w:val="28"/>
          <w:szCs w:val="28"/>
        </w:rPr>
        <w:t>Признание садового дома жилым домом и жилого дома садовым домом</w:t>
      </w:r>
      <w:r w:rsidRPr="00D716E8">
        <w:rPr>
          <w:rFonts w:ascii="Times New Roman" w:hAnsi="Times New Roman" w:cs="Times New Roman"/>
          <w:sz w:val="28"/>
          <w:szCs w:val="28"/>
        </w:rPr>
        <w:t>».</w:t>
      </w:r>
    </w:p>
    <w:p w:rsidR="00144059" w:rsidRDefault="00D716E8" w:rsidP="00D716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16E8">
        <w:rPr>
          <w:rFonts w:ascii="Times New Roman" w:hAnsi="Times New Roman" w:cs="Times New Roman"/>
          <w:sz w:val="28"/>
          <w:szCs w:val="28"/>
        </w:rPr>
        <w:t>В проекте постановления структура административного регламента соответствует требованиям, установленным постановлением администрации Новоалександровского городского округа Ставропольского края от 11 ноября 2019 г. № 1656 «О разработке и утверждении администрацией Новоалександровского городского округа Ставропольского края административных регламентов предоставления государственных и (или) муниципальных услуг»</w:t>
      </w:r>
    </w:p>
    <w:p w:rsidR="00144059" w:rsidRDefault="00144059" w:rsidP="00144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44059" w:rsidSect="008E559C">
      <w:pgSz w:w="11906" w:h="16838"/>
      <w:pgMar w:top="1418" w:right="567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945"/>
    <w:rsid w:val="000037CC"/>
    <w:rsid w:val="000E0EEA"/>
    <w:rsid w:val="00144059"/>
    <w:rsid w:val="001A54DE"/>
    <w:rsid w:val="002414B5"/>
    <w:rsid w:val="002D46CD"/>
    <w:rsid w:val="002F1C65"/>
    <w:rsid w:val="00505C75"/>
    <w:rsid w:val="005345FA"/>
    <w:rsid w:val="00591078"/>
    <w:rsid w:val="005F05E6"/>
    <w:rsid w:val="006F139D"/>
    <w:rsid w:val="008D205F"/>
    <w:rsid w:val="008E559C"/>
    <w:rsid w:val="008F0369"/>
    <w:rsid w:val="00904B2A"/>
    <w:rsid w:val="00976945"/>
    <w:rsid w:val="00A473A7"/>
    <w:rsid w:val="00A77679"/>
    <w:rsid w:val="00C77BFA"/>
    <w:rsid w:val="00D0604D"/>
    <w:rsid w:val="00D716E8"/>
    <w:rsid w:val="00F14F53"/>
    <w:rsid w:val="00FD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E791-9552-461E-9882-421A27E23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36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Воробцова</dc:creator>
  <cp:keywords/>
  <dc:description/>
  <cp:lastModifiedBy>Людмила Савочкина</cp:lastModifiedBy>
  <cp:revision>19</cp:revision>
  <cp:lastPrinted>2020-05-28T09:32:00Z</cp:lastPrinted>
  <dcterms:created xsi:type="dcterms:W3CDTF">2020-03-23T06:55:00Z</dcterms:created>
  <dcterms:modified xsi:type="dcterms:W3CDTF">2024-01-26T12:16:00Z</dcterms:modified>
</cp:coreProperties>
</file>