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369" w:rsidRPr="009B1DEC" w:rsidRDefault="008F0369" w:rsidP="008F036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1DEC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8F0369" w:rsidRPr="009B1DEC" w:rsidRDefault="008F0369" w:rsidP="008F0369">
      <w:pPr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9B1DEC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Новоалександровского </w:t>
      </w:r>
      <w:r w:rsidR="00C77BFA" w:rsidRPr="009B1DEC">
        <w:rPr>
          <w:rFonts w:ascii="Times New Roman" w:hAnsi="Times New Roman" w:cs="Times New Roman"/>
          <w:sz w:val="28"/>
          <w:szCs w:val="28"/>
        </w:rPr>
        <w:t>муниципального</w:t>
      </w:r>
      <w:r w:rsidRPr="009B1DE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«</w:t>
      </w:r>
      <w:r w:rsidR="00C77BFA" w:rsidRPr="009B1DEC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администрацией Новоалександровского муниципального округа Ставропольского края муниципальной услуги «</w:t>
      </w:r>
      <w:r w:rsidR="00DD2A2F" w:rsidRPr="009B1DEC">
        <w:rPr>
          <w:rFonts w:ascii="Times New Roman" w:hAnsi="Times New Roman" w:cs="Times New Roman"/>
          <w:sz w:val="28"/>
          <w:szCs w:val="28"/>
        </w:rPr>
        <w:t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</w:r>
      <w:r w:rsidR="00C77BFA" w:rsidRPr="009B1DEC">
        <w:rPr>
          <w:rFonts w:ascii="Times New Roman" w:hAnsi="Times New Roman" w:cs="Times New Roman"/>
          <w:sz w:val="28"/>
          <w:szCs w:val="28"/>
        </w:rPr>
        <w:t>»</w:t>
      </w:r>
    </w:p>
    <w:p w:rsidR="00505C75" w:rsidRPr="008F0369" w:rsidRDefault="00505C75" w:rsidP="008F03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16E8" w:rsidRDefault="00D716E8" w:rsidP="001A54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16E8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Новоалександровского </w:t>
      </w:r>
      <w:r w:rsidR="00C77BFA">
        <w:rPr>
          <w:rFonts w:ascii="Times New Roman" w:hAnsi="Times New Roman" w:cs="Times New Roman"/>
          <w:sz w:val="28"/>
          <w:szCs w:val="28"/>
        </w:rPr>
        <w:t>муниципального</w:t>
      </w:r>
      <w:r w:rsidRPr="00D716E8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A473A7" w:rsidRPr="00A473A7">
        <w:rPr>
          <w:rFonts w:ascii="Times New Roman" w:hAnsi="Times New Roman" w:cs="Times New Roman"/>
          <w:sz w:val="28"/>
          <w:szCs w:val="28"/>
        </w:rPr>
        <w:t xml:space="preserve"> «</w:t>
      </w:r>
      <w:r w:rsidR="00C77BFA" w:rsidRPr="00C77BFA">
        <w:rPr>
          <w:rFonts w:ascii="Times New Roman" w:eastAsia="Times New Roman" w:hAnsi="Times New Roman" w:cs="Times New Roman"/>
          <w:bCs/>
          <w:sz w:val="28"/>
          <w:szCs w:val="28"/>
        </w:rPr>
        <w:t>Об утверждении административного регламента предоставления администрацией Новоалександровского муниципального округа Ставропольского края муниципальной услуги «</w:t>
      </w:r>
      <w:r w:rsidR="00DD2A2F" w:rsidRPr="00DD2A2F">
        <w:rPr>
          <w:rFonts w:ascii="Times New Roman" w:eastAsia="Times New Roman" w:hAnsi="Times New Roman" w:cs="Times New Roman"/>
          <w:bCs/>
          <w:sz w:val="28"/>
          <w:szCs w:val="28"/>
        </w:rPr>
        <w:t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</w:t>
      </w:r>
      <w:r w:rsidR="00C77BFA" w:rsidRPr="00C77BFA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2414B5" w:rsidRPr="006205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16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 в соответствии с Федеральным законом от 27 июля 2010г. № 210-ФЗ «Об организации предоставления государственных и муниципальных услуг», Федеральным законом от 6 октября 2003 года № 131-ФЗ «Об общих принципах организации местного самоуправления в Российской Федерации», постановлением администрации Новоалександровского городского округа Ставропольского края от 11 ноября 2019 г. № 1656 «О разработке и утверждении администрацией Новоалександровского городского округа Ставропольского края административных регламентов предоставления государственн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 и (или) муниципальных услуг»</w:t>
      </w:r>
      <w:r w:rsidR="009B1DE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B1DEC" w:rsidRPr="009B1DEC">
        <w:t xml:space="preserve"> </w:t>
      </w:r>
      <w:r w:rsidR="009B1DEC" w:rsidRPr="009B1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Ставропольского края от 30 мая 2023г. № 50-кз «О наделении </w:t>
      </w:r>
      <w:proofErr w:type="spellStart"/>
      <w:r w:rsidR="009B1DEC" w:rsidRPr="009B1DE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="009B1DEC" w:rsidRPr="009B1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 статусом муниципального округа»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16E8" w:rsidRPr="00D716E8" w:rsidRDefault="00D716E8" w:rsidP="00D716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16E8">
        <w:rPr>
          <w:rFonts w:ascii="Times New Roman" w:hAnsi="Times New Roman" w:cs="Times New Roman"/>
          <w:sz w:val="28"/>
          <w:szCs w:val="28"/>
        </w:rPr>
        <w:t xml:space="preserve">Настоящий проект постановления определяет сроки и последовательность действий (административных процедур) при предоставлении муниципальной услуги </w:t>
      </w:r>
      <w:r w:rsidR="00EB0EE0" w:rsidRPr="00EB0EE0">
        <w:rPr>
          <w:rFonts w:ascii="Times New Roman" w:hAnsi="Times New Roman" w:cs="Times New Roman"/>
          <w:sz w:val="28"/>
          <w:szCs w:val="28"/>
        </w:rPr>
        <w:t>«Предоставление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имущества»</w:t>
      </w:r>
      <w:r w:rsidRPr="00D716E8">
        <w:rPr>
          <w:rFonts w:ascii="Times New Roman" w:hAnsi="Times New Roman" w:cs="Times New Roman"/>
          <w:sz w:val="28"/>
          <w:szCs w:val="28"/>
        </w:rPr>
        <w:t>.</w:t>
      </w:r>
    </w:p>
    <w:p w:rsidR="00144059" w:rsidRDefault="00D716E8" w:rsidP="00D716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16E8">
        <w:rPr>
          <w:rFonts w:ascii="Times New Roman" w:hAnsi="Times New Roman" w:cs="Times New Roman"/>
          <w:sz w:val="28"/>
          <w:szCs w:val="28"/>
        </w:rPr>
        <w:t>В проекте постановления структура административного регламента соответствует требованиям, установленным постановлением администрации Новоалександровского городского округа Ставропольского края от 11 ноября 2019 г. № 1656 «О разработке и утверждении администрацией Новоалександровского городского округа Ставропольского края административных регламентов предоставления государственных и (или) муниципальных услуг»</w:t>
      </w:r>
      <w:r w:rsidR="007B0BBA">
        <w:rPr>
          <w:rFonts w:ascii="Times New Roman" w:hAnsi="Times New Roman" w:cs="Times New Roman"/>
          <w:sz w:val="28"/>
          <w:szCs w:val="28"/>
        </w:rPr>
        <w:t>.</w:t>
      </w:r>
    </w:p>
    <w:p w:rsidR="007B0BBA" w:rsidRDefault="007B0BBA" w:rsidP="00D716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BBA">
        <w:rPr>
          <w:rFonts w:ascii="Times New Roman" w:hAnsi="Times New Roman" w:cs="Times New Roman"/>
          <w:sz w:val="28"/>
          <w:szCs w:val="28"/>
        </w:rPr>
        <w:t>Представленный документ разработан в целях улучшения качества предоставления государственной услуги.</w:t>
      </w:r>
      <w:bookmarkStart w:id="0" w:name="_GoBack"/>
      <w:bookmarkEnd w:id="0"/>
    </w:p>
    <w:sectPr w:rsidR="007B0BBA" w:rsidSect="002936CA">
      <w:pgSz w:w="11906" w:h="16838"/>
      <w:pgMar w:top="1135" w:right="567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945"/>
    <w:rsid w:val="000037CC"/>
    <w:rsid w:val="000E0EEA"/>
    <w:rsid w:val="00144059"/>
    <w:rsid w:val="001A54DE"/>
    <w:rsid w:val="002414B5"/>
    <w:rsid w:val="002936CA"/>
    <w:rsid w:val="002D46CD"/>
    <w:rsid w:val="002F1C65"/>
    <w:rsid w:val="00505C75"/>
    <w:rsid w:val="005345FA"/>
    <w:rsid w:val="00591078"/>
    <w:rsid w:val="005F05E6"/>
    <w:rsid w:val="006F139D"/>
    <w:rsid w:val="007B0BBA"/>
    <w:rsid w:val="008D205F"/>
    <w:rsid w:val="008E559C"/>
    <w:rsid w:val="008F0369"/>
    <w:rsid w:val="00976945"/>
    <w:rsid w:val="009B1DEC"/>
    <w:rsid w:val="00A473A7"/>
    <w:rsid w:val="00A77679"/>
    <w:rsid w:val="00C77BFA"/>
    <w:rsid w:val="00D0604D"/>
    <w:rsid w:val="00D716E8"/>
    <w:rsid w:val="00DD2A2F"/>
    <w:rsid w:val="00EB0EE0"/>
    <w:rsid w:val="00F14F53"/>
    <w:rsid w:val="00F51D7D"/>
    <w:rsid w:val="00FD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E791-9552-461E-9882-421A27E23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36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Воробцова</dc:creator>
  <cp:keywords/>
  <dc:description/>
  <cp:lastModifiedBy>Людмила Савочкина</cp:lastModifiedBy>
  <cp:revision>23</cp:revision>
  <cp:lastPrinted>2020-05-28T09:32:00Z</cp:lastPrinted>
  <dcterms:created xsi:type="dcterms:W3CDTF">2020-03-23T06:55:00Z</dcterms:created>
  <dcterms:modified xsi:type="dcterms:W3CDTF">2024-04-16T13:10:00Z</dcterms:modified>
</cp:coreProperties>
</file>