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38" w:rsidRPr="00FD0E38" w:rsidRDefault="00FD0E38" w:rsidP="00FD0E38">
      <w:pPr>
        <w:widowControl w:val="0"/>
        <w:spacing w:line="200" w:lineRule="atLeast"/>
        <w:ind w:firstLine="0"/>
        <w:jc w:val="right"/>
        <w:rPr>
          <w:rFonts w:eastAsia="Arial Unicode MS"/>
          <w:bCs/>
          <w:kern w:val="2"/>
          <w:szCs w:val="28"/>
          <w:lang w:eastAsia="hi-IN" w:bidi="hi-IN"/>
        </w:rPr>
      </w:pPr>
      <w:r w:rsidRPr="00FD0E38">
        <w:rPr>
          <w:rFonts w:eastAsia="Arial Unicode MS"/>
          <w:bCs/>
          <w:kern w:val="2"/>
          <w:szCs w:val="28"/>
          <w:lang w:eastAsia="hi-IN" w:bidi="hi-IN"/>
        </w:rPr>
        <w:t>Проект</w:t>
      </w:r>
    </w:p>
    <w:p w:rsidR="00FD0E38" w:rsidRPr="00FD0E38" w:rsidRDefault="00FD0E38" w:rsidP="00FD0E38">
      <w:pPr>
        <w:widowControl w:val="0"/>
        <w:spacing w:line="200" w:lineRule="atLeast"/>
        <w:ind w:firstLine="0"/>
        <w:jc w:val="right"/>
        <w:rPr>
          <w:rFonts w:eastAsia="Arial Unicode MS"/>
          <w:bCs/>
          <w:kern w:val="2"/>
          <w:szCs w:val="28"/>
          <w:lang w:eastAsia="hi-IN" w:bidi="hi-IN"/>
        </w:rPr>
      </w:pPr>
    </w:p>
    <w:p w:rsidR="00FD0E38" w:rsidRPr="00FD0E38" w:rsidRDefault="00FD0E38" w:rsidP="00FD0E38">
      <w:pPr>
        <w:widowControl w:val="0"/>
        <w:spacing w:line="200" w:lineRule="atLeast"/>
        <w:ind w:firstLine="0"/>
        <w:jc w:val="right"/>
        <w:rPr>
          <w:rFonts w:eastAsia="Arial Unicode MS"/>
          <w:bCs/>
          <w:kern w:val="2"/>
          <w:szCs w:val="28"/>
          <w:lang w:eastAsia="hi-IN" w:bidi="hi-IN"/>
        </w:rPr>
      </w:pPr>
    </w:p>
    <w:p w:rsidR="00FD0E38" w:rsidRPr="00FD0E38" w:rsidRDefault="00FD0E38" w:rsidP="00FD0E38">
      <w:pPr>
        <w:widowControl w:val="0"/>
        <w:spacing w:line="200" w:lineRule="atLeast"/>
        <w:ind w:firstLine="0"/>
        <w:jc w:val="center"/>
        <w:rPr>
          <w:rFonts w:eastAsia="Arial Unicode MS"/>
          <w:b/>
          <w:bCs/>
          <w:kern w:val="2"/>
          <w:szCs w:val="28"/>
          <w:lang w:eastAsia="hi-IN" w:bidi="hi-IN"/>
        </w:rPr>
      </w:pPr>
      <w:r w:rsidRPr="00FD0E38">
        <w:rPr>
          <w:rFonts w:eastAsia="Arial Unicode MS"/>
          <w:b/>
          <w:bCs/>
          <w:kern w:val="2"/>
          <w:szCs w:val="28"/>
          <w:lang w:eastAsia="hi-IN" w:bidi="hi-IN"/>
        </w:rPr>
        <w:t>АДМИНИСТРАЦИЯ НОВОАЛЕКСАНДРОВСКОГО</w:t>
      </w:r>
    </w:p>
    <w:p w:rsidR="00FD0E38" w:rsidRPr="00FD0E38" w:rsidRDefault="00FD0E38" w:rsidP="00FD0E38">
      <w:pPr>
        <w:widowControl w:val="0"/>
        <w:spacing w:line="200" w:lineRule="atLeast"/>
        <w:ind w:firstLine="0"/>
        <w:jc w:val="center"/>
        <w:rPr>
          <w:rFonts w:eastAsia="Arial Unicode MS"/>
          <w:b/>
          <w:bCs/>
          <w:kern w:val="2"/>
          <w:szCs w:val="28"/>
          <w:lang w:eastAsia="hi-IN" w:bidi="hi-IN"/>
        </w:rPr>
      </w:pPr>
      <w:r w:rsidRPr="00FD0E38">
        <w:rPr>
          <w:rFonts w:eastAsia="Arial Unicode MS"/>
          <w:b/>
          <w:bCs/>
          <w:kern w:val="2"/>
          <w:szCs w:val="28"/>
          <w:lang w:eastAsia="hi-IN" w:bidi="hi-IN"/>
        </w:rPr>
        <w:t>ГОРОДСКОГО ОКРУГА СТАВРОПОЛЬСКОГО КРАЯ</w:t>
      </w:r>
    </w:p>
    <w:p w:rsidR="00FD0E38" w:rsidRPr="00FD0E38" w:rsidRDefault="00FD0E38" w:rsidP="00FD0E38">
      <w:pPr>
        <w:widowControl w:val="0"/>
        <w:spacing w:line="200" w:lineRule="atLeast"/>
        <w:ind w:firstLine="0"/>
        <w:jc w:val="center"/>
        <w:rPr>
          <w:rFonts w:eastAsia="Arial Unicode MS"/>
          <w:b/>
          <w:bCs/>
          <w:kern w:val="2"/>
          <w:szCs w:val="28"/>
          <w:lang w:eastAsia="hi-IN" w:bidi="hi-IN"/>
        </w:rPr>
      </w:pPr>
    </w:p>
    <w:p w:rsidR="00FD0E38" w:rsidRPr="00FD0E38" w:rsidRDefault="00FD0E38" w:rsidP="00FD0E38">
      <w:pPr>
        <w:widowControl w:val="0"/>
        <w:spacing w:line="200" w:lineRule="atLeast"/>
        <w:ind w:firstLine="0"/>
        <w:jc w:val="center"/>
        <w:rPr>
          <w:rFonts w:eastAsia="Arial Unicode MS"/>
          <w:b/>
          <w:bCs/>
          <w:kern w:val="2"/>
          <w:szCs w:val="28"/>
          <w:lang w:eastAsia="hi-IN" w:bidi="hi-IN"/>
        </w:rPr>
      </w:pPr>
      <w:r w:rsidRPr="00FD0E38">
        <w:rPr>
          <w:rFonts w:eastAsia="Arial Unicode MS"/>
          <w:b/>
          <w:bCs/>
          <w:kern w:val="2"/>
          <w:szCs w:val="28"/>
          <w:lang w:eastAsia="hi-IN" w:bidi="hi-IN"/>
        </w:rPr>
        <w:t>ПОСТАНОВЛЕНИЕ</w:t>
      </w:r>
    </w:p>
    <w:p w:rsidR="00FD0E38" w:rsidRPr="00FD0E38" w:rsidRDefault="00FD0E38" w:rsidP="00FD0E38">
      <w:pPr>
        <w:widowControl w:val="0"/>
        <w:spacing w:line="200" w:lineRule="atLeast"/>
        <w:ind w:firstLine="0"/>
        <w:jc w:val="center"/>
        <w:rPr>
          <w:rFonts w:eastAsia="Arial Unicode MS"/>
          <w:b/>
          <w:bCs/>
          <w:kern w:val="2"/>
          <w:szCs w:val="28"/>
          <w:lang w:eastAsia="hi-IN" w:bidi="hi-IN"/>
        </w:rPr>
      </w:pPr>
    </w:p>
    <w:p w:rsidR="00FD0E38" w:rsidRPr="00FD0E38" w:rsidRDefault="00FD0E38" w:rsidP="00FD0E38">
      <w:pPr>
        <w:widowControl w:val="0"/>
        <w:spacing w:line="200" w:lineRule="atLeast"/>
        <w:ind w:firstLine="0"/>
        <w:jc w:val="center"/>
        <w:rPr>
          <w:rFonts w:eastAsia="Arial Unicode MS"/>
          <w:kern w:val="2"/>
          <w:szCs w:val="28"/>
          <w:lang w:eastAsia="hi-IN" w:bidi="hi-IN"/>
        </w:rPr>
      </w:pPr>
      <w:r w:rsidRPr="00FD0E38">
        <w:rPr>
          <w:rFonts w:eastAsia="Arial Unicode MS"/>
          <w:kern w:val="2"/>
          <w:szCs w:val="28"/>
          <w:lang w:eastAsia="hi-IN" w:bidi="hi-IN"/>
        </w:rPr>
        <w:t>г Новоалександровск</w:t>
      </w:r>
    </w:p>
    <w:p w:rsidR="00FD0E38" w:rsidRPr="00FD0E38" w:rsidRDefault="00FD0E38" w:rsidP="00FD0E38">
      <w:pPr>
        <w:widowControl w:val="0"/>
        <w:spacing w:line="200" w:lineRule="atLeast"/>
        <w:ind w:firstLine="0"/>
        <w:jc w:val="center"/>
        <w:rPr>
          <w:rFonts w:eastAsia="Arial Unicode MS"/>
          <w:kern w:val="2"/>
          <w:szCs w:val="28"/>
          <w:lang w:eastAsia="hi-IN" w:bidi="hi-IN"/>
        </w:rPr>
      </w:pPr>
    </w:p>
    <w:p w:rsidR="00FD0E38" w:rsidRPr="00FD0E38" w:rsidRDefault="00FD0E38" w:rsidP="00FD0E38">
      <w:pPr>
        <w:widowControl w:val="0"/>
        <w:spacing w:line="200" w:lineRule="atLeast"/>
        <w:ind w:firstLine="0"/>
        <w:jc w:val="center"/>
        <w:rPr>
          <w:rFonts w:eastAsia="Arial Unicode MS"/>
          <w:kern w:val="2"/>
          <w:szCs w:val="28"/>
          <w:lang w:eastAsia="hi-IN" w:bidi="hi-IN"/>
        </w:rPr>
      </w:pPr>
    </w:p>
    <w:p w:rsidR="00FD0E38" w:rsidRPr="00FD0E38" w:rsidRDefault="00FD0E38" w:rsidP="00FD0E38">
      <w:pPr>
        <w:widowControl w:val="0"/>
        <w:suppressAutoHyphens/>
        <w:ind w:firstLine="0"/>
        <w:jc w:val="both"/>
        <w:rPr>
          <w:rFonts w:eastAsia="Arial" w:cs="Mangal"/>
          <w:kern w:val="2"/>
          <w:szCs w:val="24"/>
          <w:lang w:eastAsia="hi-IN" w:bidi="hi-IN"/>
        </w:rPr>
      </w:pPr>
      <w:r w:rsidRPr="00FD0E38">
        <w:rPr>
          <w:rFonts w:eastAsia="Arial Unicode MS" w:cs="Mangal"/>
          <w:kern w:val="2"/>
          <w:szCs w:val="28"/>
          <w:lang w:eastAsia="hi-IN" w:bidi="hi-IN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государственной услуги «</w:t>
      </w:r>
      <w:r w:rsidRPr="00FD0E38">
        <w:rPr>
          <w:rFonts w:eastAsia="Arial Unicode MS" w:cs="Mangal"/>
          <w:kern w:val="2"/>
          <w:szCs w:val="24"/>
          <w:lang w:eastAsia="hi-IN" w:bidi="hi-IN"/>
        </w:rPr>
        <w:t>Участие в урегулировании коллективных трудовых споров»</w:t>
      </w:r>
    </w:p>
    <w:p w:rsidR="00FD0E38" w:rsidRPr="00FD0E38" w:rsidRDefault="00FD0E38" w:rsidP="00FD0E38">
      <w:pPr>
        <w:widowControl w:val="0"/>
        <w:suppressAutoHyphens/>
        <w:ind w:firstLine="0"/>
        <w:jc w:val="both"/>
        <w:rPr>
          <w:rFonts w:eastAsia="Arial" w:cs="Mangal"/>
          <w:kern w:val="2"/>
          <w:szCs w:val="24"/>
          <w:lang w:eastAsia="hi-IN" w:bidi="hi-IN"/>
        </w:rPr>
      </w:pPr>
    </w:p>
    <w:p w:rsidR="00FD0E38" w:rsidRPr="00FD0E38" w:rsidRDefault="00FD0E38" w:rsidP="00FD0E38">
      <w:pPr>
        <w:widowControl w:val="0"/>
        <w:suppressAutoHyphens/>
        <w:ind w:firstLine="0"/>
        <w:jc w:val="both"/>
        <w:rPr>
          <w:rFonts w:eastAsia="Arial" w:cs="Mangal"/>
          <w:kern w:val="2"/>
          <w:szCs w:val="24"/>
          <w:lang w:eastAsia="hi-IN" w:bidi="hi-IN"/>
        </w:rPr>
      </w:pPr>
    </w:p>
    <w:p w:rsidR="00FD0E38" w:rsidRPr="00FD0E38" w:rsidRDefault="00FD0E38" w:rsidP="00FD0E38">
      <w:pPr>
        <w:widowControl w:val="0"/>
        <w:suppressAutoHyphens/>
        <w:ind w:firstLine="0"/>
        <w:jc w:val="both"/>
        <w:rPr>
          <w:rFonts w:eastAsia="Arial" w:cs="Mangal"/>
          <w:kern w:val="2"/>
          <w:szCs w:val="24"/>
          <w:lang w:eastAsia="hi-IN" w:bidi="hi-IN"/>
        </w:rPr>
      </w:pPr>
    </w:p>
    <w:p w:rsidR="00FD0E38" w:rsidRPr="00FD0E38" w:rsidRDefault="00FD0E38" w:rsidP="00FD0E38">
      <w:pPr>
        <w:widowControl w:val="0"/>
        <w:jc w:val="both"/>
        <w:rPr>
          <w:rFonts w:eastAsia="Times New Roman"/>
          <w:color w:val="000000"/>
          <w:kern w:val="1"/>
          <w:szCs w:val="28"/>
          <w:lang w:eastAsia="ar-SA"/>
        </w:rPr>
      </w:pPr>
      <w:r w:rsidRPr="00FD0E38">
        <w:rPr>
          <w:rFonts w:eastAsia="Times New Roman"/>
          <w:color w:val="000000"/>
          <w:kern w:val="1"/>
          <w:szCs w:val="28"/>
          <w:lang w:eastAsia="ar-SA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Законом Ставропольского края от 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граждан», приказом министерства труда и социальной защиты населения Ставропольского края от 05 декабря 2018 г. № 482 «О внесении изменений в типовые административные регламенты предоставления государственных услуг, утвержденных приказом министерства труда и социальной защиты населения Ставропольского края от 20 июня 2014 г. № 364», постановлением администрации Новоалександровского городского округа Ставропольского края от 26 декабря 2017 г. № 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городского округа Ставропольского края», администрация Новоалександровского городского округа Ставропольского края</w:t>
      </w:r>
    </w:p>
    <w:p w:rsidR="00FD0E38" w:rsidRPr="00FD0E38" w:rsidRDefault="00FD0E38" w:rsidP="00FD0E38">
      <w:pPr>
        <w:widowControl w:val="0"/>
        <w:suppressAutoHyphens/>
        <w:ind w:firstLine="0"/>
        <w:jc w:val="both"/>
        <w:rPr>
          <w:rFonts w:eastAsia="Arial Unicode MS" w:cs="Mangal"/>
          <w:kern w:val="2"/>
          <w:szCs w:val="24"/>
          <w:lang w:eastAsia="hi-IN" w:bidi="hi-IN"/>
        </w:rPr>
      </w:pPr>
    </w:p>
    <w:p w:rsidR="00FD0E38" w:rsidRPr="00FD0E38" w:rsidRDefault="00FD0E38" w:rsidP="00FD0E38">
      <w:pPr>
        <w:widowControl w:val="0"/>
        <w:suppressAutoHyphens/>
        <w:ind w:firstLine="0"/>
        <w:jc w:val="both"/>
        <w:rPr>
          <w:rFonts w:eastAsia="Arial Unicode MS" w:cs="Mangal"/>
          <w:kern w:val="2"/>
          <w:szCs w:val="24"/>
          <w:lang w:eastAsia="hi-IN" w:bidi="hi-IN"/>
        </w:rPr>
      </w:pPr>
    </w:p>
    <w:p w:rsidR="00FD0E38" w:rsidRPr="00FD0E38" w:rsidRDefault="00FD0E38" w:rsidP="00FD0E38">
      <w:pPr>
        <w:widowControl w:val="0"/>
        <w:ind w:firstLine="708"/>
        <w:jc w:val="both"/>
        <w:textAlignment w:val="baseline"/>
        <w:rPr>
          <w:rFonts w:eastAsia="Arial Unicode MS"/>
          <w:b/>
          <w:bCs/>
          <w:kern w:val="1"/>
          <w:szCs w:val="28"/>
          <w:lang w:eastAsia="hi-IN" w:bidi="hi-IN"/>
        </w:rPr>
      </w:pPr>
      <w:r w:rsidRPr="00FD0E38">
        <w:rPr>
          <w:rFonts w:eastAsia="Arial Unicode MS"/>
          <w:b/>
          <w:bCs/>
          <w:kern w:val="1"/>
          <w:szCs w:val="28"/>
          <w:lang w:eastAsia="hi-IN" w:bidi="hi-IN"/>
        </w:rPr>
        <w:t>ПОСТАНОВЛЯЕТ:</w:t>
      </w:r>
    </w:p>
    <w:p w:rsidR="00FD0E38" w:rsidRPr="00FD0E38" w:rsidRDefault="00FD0E38" w:rsidP="00FD0E38">
      <w:pPr>
        <w:widowControl w:val="0"/>
        <w:suppressAutoHyphens/>
        <w:ind w:firstLine="0"/>
        <w:jc w:val="both"/>
        <w:rPr>
          <w:rFonts w:eastAsia="Arial Unicode MS" w:cs="Mangal"/>
          <w:kern w:val="2"/>
          <w:szCs w:val="24"/>
          <w:lang w:eastAsia="hi-IN" w:bidi="hi-IN"/>
        </w:rPr>
      </w:pPr>
    </w:p>
    <w:p w:rsidR="00FD0E38" w:rsidRPr="00FD0E38" w:rsidRDefault="00FD0E38" w:rsidP="00FD0E38">
      <w:pPr>
        <w:widowControl w:val="0"/>
        <w:suppressAutoHyphens/>
        <w:ind w:firstLine="0"/>
        <w:jc w:val="both"/>
        <w:rPr>
          <w:rFonts w:eastAsia="Arial Unicode MS" w:cs="Mangal"/>
          <w:kern w:val="2"/>
          <w:szCs w:val="24"/>
          <w:lang w:eastAsia="hi-IN" w:bidi="hi-IN"/>
        </w:rPr>
      </w:pPr>
    </w:p>
    <w:p w:rsidR="00FD0E38" w:rsidRPr="00FD0E38" w:rsidRDefault="00FD0E38" w:rsidP="00FD0E38">
      <w:pPr>
        <w:widowControl w:val="0"/>
        <w:suppressAutoHyphens/>
        <w:ind w:firstLine="708"/>
        <w:jc w:val="both"/>
        <w:rPr>
          <w:rFonts w:eastAsia="Arial Unicode MS" w:cs="Mangal"/>
          <w:kern w:val="2"/>
          <w:szCs w:val="24"/>
          <w:lang w:eastAsia="hi-IN" w:bidi="hi-IN"/>
        </w:rPr>
      </w:pPr>
      <w:r w:rsidRPr="00FD0E38">
        <w:rPr>
          <w:rFonts w:eastAsia="Arial Unicode MS"/>
          <w:kern w:val="2"/>
          <w:szCs w:val="28"/>
          <w:lang w:eastAsia="hi-IN" w:bidi="hi-IN"/>
        </w:rPr>
        <w:t xml:space="preserve">1.Утвердить прилагаемый административный регламент предоставления администрацией Новоалександровского городского округа Ставропольского края государственной услуги </w:t>
      </w:r>
      <w:r w:rsidRPr="00FD0E38">
        <w:rPr>
          <w:rFonts w:eastAsia="Arial Unicode MS" w:cs="Mangal"/>
          <w:kern w:val="2"/>
          <w:szCs w:val="28"/>
          <w:lang w:eastAsia="hi-IN" w:bidi="hi-IN"/>
        </w:rPr>
        <w:t>«</w:t>
      </w:r>
      <w:r w:rsidRPr="00FD0E38">
        <w:rPr>
          <w:rFonts w:eastAsia="Arial Unicode MS" w:cs="Mangal"/>
          <w:kern w:val="2"/>
          <w:szCs w:val="24"/>
          <w:lang w:eastAsia="hi-IN" w:bidi="hi-IN"/>
        </w:rPr>
        <w:t>Участие в урегулировании коллективных трудовых споров».</w:t>
      </w:r>
    </w:p>
    <w:p w:rsidR="00FD0E38" w:rsidRPr="00FD0E38" w:rsidRDefault="00FD0E38" w:rsidP="00FD0E38">
      <w:pPr>
        <w:widowControl w:val="0"/>
        <w:suppressAutoHyphens/>
        <w:ind w:firstLine="708"/>
        <w:jc w:val="both"/>
        <w:rPr>
          <w:rFonts w:eastAsia="Arial Unicode MS" w:cs="Mangal"/>
          <w:kern w:val="2"/>
          <w:szCs w:val="24"/>
          <w:lang w:eastAsia="hi-IN" w:bidi="hi-IN"/>
        </w:rPr>
      </w:pPr>
    </w:p>
    <w:p w:rsidR="00FD0E38" w:rsidRPr="00FD0E38" w:rsidRDefault="00FD0E38" w:rsidP="00FD0E38">
      <w:pPr>
        <w:widowControl w:val="0"/>
        <w:suppressAutoHyphens/>
        <w:ind w:firstLine="708"/>
        <w:jc w:val="both"/>
        <w:rPr>
          <w:rFonts w:eastAsia="Arial Unicode MS" w:cs="Mangal"/>
          <w:kern w:val="2"/>
          <w:sz w:val="32"/>
          <w:szCs w:val="24"/>
          <w:lang w:eastAsia="hi-IN" w:bidi="hi-IN"/>
        </w:rPr>
      </w:pPr>
    </w:p>
    <w:p w:rsidR="00FD0E38" w:rsidRPr="00FD0E38" w:rsidRDefault="00FD0E38" w:rsidP="00FD0E38">
      <w:pPr>
        <w:widowControl w:val="0"/>
        <w:suppressAutoHyphens/>
        <w:ind w:firstLine="708"/>
        <w:jc w:val="both"/>
        <w:rPr>
          <w:rFonts w:eastAsia="Arial Unicode MS"/>
          <w:kern w:val="2"/>
          <w:szCs w:val="28"/>
          <w:lang w:eastAsia="hi-IN" w:bidi="hi-IN"/>
        </w:rPr>
      </w:pPr>
      <w:r w:rsidRPr="00FD0E38">
        <w:rPr>
          <w:rFonts w:eastAsia="Arial Unicode MS"/>
          <w:kern w:val="2"/>
          <w:szCs w:val="28"/>
          <w:lang w:eastAsia="hi-IN" w:bidi="hi-IN"/>
        </w:rPr>
        <w:t xml:space="preserve">2.Признать утратившим силу постановление администрации Новоалександровского муниципального района Ставропольского края от 02 ноября 2018 г. № 1658 «Об утверждении административного регламента предоставления администрацией Новоалександровского городского округа Ставропольского края государственной услуги </w:t>
      </w:r>
      <w:r w:rsidRPr="00FD0E38">
        <w:rPr>
          <w:rFonts w:eastAsia="Arial Unicode MS" w:cs="Mangal"/>
          <w:kern w:val="2"/>
          <w:szCs w:val="28"/>
          <w:lang w:eastAsia="hi-IN" w:bidi="hi-IN"/>
        </w:rPr>
        <w:t>«</w:t>
      </w:r>
      <w:r w:rsidRPr="00FD0E38">
        <w:rPr>
          <w:rFonts w:eastAsia="Arial Unicode MS" w:cs="Mangal"/>
          <w:kern w:val="2"/>
          <w:szCs w:val="24"/>
          <w:lang w:eastAsia="hi-IN" w:bidi="hi-IN"/>
        </w:rPr>
        <w:t>Участие в урегулировании коллективных трудовых споров».</w:t>
      </w:r>
    </w:p>
    <w:p w:rsidR="00FD0E38" w:rsidRPr="00FD0E38" w:rsidRDefault="00FD0E38" w:rsidP="00FD0E38">
      <w:pPr>
        <w:widowControl w:val="0"/>
        <w:suppressAutoHyphens/>
        <w:ind w:firstLine="708"/>
        <w:jc w:val="both"/>
        <w:rPr>
          <w:rFonts w:eastAsia="Arial Unicode MS"/>
          <w:kern w:val="2"/>
          <w:szCs w:val="28"/>
          <w:lang w:eastAsia="hi-IN" w:bidi="hi-IN"/>
        </w:rPr>
      </w:pPr>
    </w:p>
    <w:p w:rsidR="00FD0E38" w:rsidRPr="00FD0E38" w:rsidRDefault="00FD0E38" w:rsidP="00FD0E38">
      <w:pPr>
        <w:widowControl w:val="0"/>
        <w:suppressAutoHyphens/>
        <w:ind w:firstLine="708"/>
        <w:jc w:val="both"/>
        <w:rPr>
          <w:rFonts w:eastAsia="Arial Unicode MS"/>
          <w:kern w:val="2"/>
          <w:szCs w:val="28"/>
          <w:lang w:eastAsia="hi-IN" w:bidi="hi-IN"/>
        </w:rPr>
      </w:pPr>
    </w:p>
    <w:p w:rsidR="00FD0E38" w:rsidRPr="00FD0E38" w:rsidRDefault="00FD0E38" w:rsidP="00FD0E38">
      <w:pPr>
        <w:widowControl w:val="0"/>
        <w:suppressAutoHyphens/>
        <w:ind w:firstLine="708"/>
        <w:jc w:val="both"/>
        <w:rPr>
          <w:rFonts w:eastAsia="Arial Unicode MS" w:cs="Mangal"/>
          <w:kern w:val="2"/>
          <w:szCs w:val="28"/>
          <w:lang w:eastAsia="hi-IN" w:bidi="hi-IN"/>
        </w:rPr>
      </w:pPr>
      <w:r w:rsidRPr="00FD0E38">
        <w:rPr>
          <w:rFonts w:eastAsia="Arial Unicode MS"/>
          <w:kern w:val="2"/>
          <w:szCs w:val="28"/>
          <w:lang w:eastAsia="hi-IN" w:bidi="hi-IN"/>
        </w:rPr>
        <w:t>3.</w:t>
      </w:r>
      <w:r w:rsidRPr="00FD0E38">
        <w:rPr>
          <w:rFonts w:eastAsia="Arial Unicode MS" w:cs="Mangal"/>
          <w:kern w:val="2"/>
          <w:szCs w:val="28"/>
          <w:lang w:eastAsia="hi-IN" w:bidi="hi-IN"/>
        </w:rPr>
        <w:t xml:space="preserve">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Горовенко Л.Н.</w:t>
      </w:r>
    </w:p>
    <w:p w:rsidR="00FD0E38" w:rsidRPr="00FD0E38" w:rsidRDefault="00FD0E38" w:rsidP="00FD0E38">
      <w:pPr>
        <w:widowControl w:val="0"/>
        <w:suppressAutoHyphens/>
        <w:ind w:firstLine="708"/>
        <w:jc w:val="both"/>
        <w:rPr>
          <w:rFonts w:eastAsia="Arial Unicode MS" w:cs="Mangal"/>
          <w:kern w:val="2"/>
          <w:szCs w:val="28"/>
          <w:lang w:eastAsia="hi-IN" w:bidi="hi-IN"/>
        </w:rPr>
      </w:pPr>
    </w:p>
    <w:p w:rsidR="00FD0E38" w:rsidRPr="00FD0E38" w:rsidRDefault="00FD0E38" w:rsidP="00FD0E38">
      <w:pPr>
        <w:widowControl w:val="0"/>
        <w:suppressAutoHyphens/>
        <w:ind w:firstLine="708"/>
        <w:jc w:val="both"/>
        <w:rPr>
          <w:rFonts w:eastAsia="Arial Unicode MS" w:cs="Mangal"/>
          <w:kern w:val="2"/>
          <w:szCs w:val="28"/>
          <w:lang w:eastAsia="hi-IN" w:bidi="hi-IN"/>
        </w:rPr>
      </w:pPr>
    </w:p>
    <w:p w:rsidR="00FD0E38" w:rsidRPr="00FD0E38" w:rsidRDefault="00FD0E38" w:rsidP="00FD0E38">
      <w:pPr>
        <w:widowControl w:val="0"/>
        <w:suppressAutoHyphens/>
        <w:ind w:firstLine="708"/>
        <w:jc w:val="both"/>
        <w:rPr>
          <w:rFonts w:eastAsia="Arial Unicode MS" w:cs="Mangal"/>
          <w:kern w:val="2"/>
          <w:szCs w:val="28"/>
          <w:lang w:eastAsia="hi-IN" w:bidi="hi-IN"/>
        </w:rPr>
      </w:pPr>
      <w:r w:rsidRPr="00FD0E38">
        <w:rPr>
          <w:rFonts w:eastAsia="Arial Unicode MS" w:cs="Mangal"/>
          <w:kern w:val="2"/>
          <w:szCs w:val="28"/>
          <w:lang w:eastAsia="hi-IN" w:bidi="hi-IN"/>
        </w:rPr>
        <w:t>4. Настоящее постановление вступает в силу со дня его официального опубликования и подлежит размещению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FD0E38" w:rsidRPr="00FD0E38" w:rsidRDefault="00FD0E38" w:rsidP="00FD0E38">
      <w:pPr>
        <w:widowControl w:val="0"/>
        <w:suppressAutoHyphens/>
        <w:ind w:firstLine="708"/>
        <w:jc w:val="both"/>
        <w:rPr>
          <w:rFonts w:eastAsia="Arial Unicode MS" w:cs="Mangal"/>
          <w:kern w:val="2"/>
          <w:szCs w:val="28"/>
          <w:lang w:eastAsia="hi-IN" w:bidi="hi-IN"/>
        </w:rPr>
      </w:pPr>
    </w:p>
    <w:p w:rsidR="00FD0E38" w:rsidRPr="00FD0E38" w:rsidRDefault="00FD0E38" w:rsidP="00FD0E38">
      <w:pPr>
        <w:widowControl w:val="0"/>
        <w:suppressAutoHyphens/>
        <w:ind w:firstLine="708"/>
        <w:jc w:val="both"/>
        <w:rPr>
          <w:rFonts w:eastAsia="Arial Unicode MS" w:cs="Mangal"/>
          <w:kern w:val="2"/>
          <w:szCs w:val="28"/>
          <w:lang w:eastAsia="hi-IN" w:bidi="hi-IN"/>
        </w:rPr>
      </w:pPr>
    </w:p>
    <w:p w:rsidR="00FD0E38" w:rsidRPr="00FD0E38" w:rsidRDefault="00FD0E38" w:rsidP="00FD0E38">
      <w:pPr>
        <w:widowControl w:val="0"/>
        <w:suppressAutoHyphens/>
        <w:ind w:firstLine="708"/>
        <w:jc w:val="both"/>
        <w:rPr>
          <w:rFonts w:eastAsia="Arial Unicode MS" w:cs="Mangal"/>
          <w:kern w:val="2"/>
          <w:szCs w:val="28"/>
          <w:lang w:eastAsia="hi-IN" w:bidi="hi-IN"/>
        </w:rPr>
      </w:pPr>
    </w:p>
    <w:p w:rsidR="00FD0E38" w:rsidRPr="00FD0E38" w:rsidRDefault="00FD0E38" w:rsidP="00FD0E38">
      <w:pPr>
        <w:widowControl w:val="0"/>
        <w:spacing w:line="200" w:lineRule="atLeast"/>
        <w:ind w:firstLine="0"/>
        <w:jc w:val="both"/>
        <w:rPr>
          <w:rFonts w:eastAsia="Arial Unicode MS"/>
          <w:b/>
          <w:kern w:val="2"/>
          <w:szCs w:val="28"/>
          <w:lang w:eastAsia="hi-IN" w:bidi="hi-IN"/>
        </w:rPr>
      </w:pPr>
      <w:r w:rsidRPr="00FD0E38">
        <w:rPr>
          <w:rFonts w:eastAsia="Arial Unicode MS"/>
          <w:b/>
          <w:kern w:val="2"/>
          <w:szCs w:val="28"/>
          <w:lang w:eastAsia="hi-IN" w:bidi="hi-IN"/>
        </w:rPr>
        <w:t>Глава Новоалександровского</w:t>
      </w:r>
    </w:p>
    <w:p w:rsidR="00FD0E38" w:rsidRPr="00FD0E38" w:rsidRDefault="00FD0E38" w:rsidP="00FD0E38">
      <w:pPr>
        <w:widowControl w:val="0"/>
        <w:spacing w:line="200" w:lineRule="atLeast"/>
        <w:ind w:firstLine="0"/>
        <w:jc w:val="both"/>
        <w:rPr>
          <w:rFonts w:eastAsia="Arial Unicode MS"/>
          <w:b/>
          <w:kern w:val="2"/>
          <w:szCs w:val="28"/>
          <w:lang w:eastAsia="hi-IN" w:bidi="hi-IN"/>
        </w:rPr>
      </w:pPr>
      <w:r w:rsidRPr="00FD0E38">
        <w:rPr>
          <w:rFonts w:eastAsia="Arial Unicode MS"/>
          <w:b/>
          <w:kern w:val="2"/>
          <w:szCs w:val="28"/>
          <w:lang w:eastAsia="hi-IN" w:bidi="hi-IN"/>
        </w:rPr>
        <w:t>городского округа</w:t>
      </w:r>
    </w:p>
    <w:p w:rsidR="00FD0E38" w:rsidRPr="00FD0E38" w:rsidRDefault="00FD0E38" w:rsidP="00FD0E38">
      <w:pPr>
        <w:widowControl w:val="0"/>
        <w:spacing w:line="200" w:lineRule="atLeast"/>
        <w:ind w:firstLine="0"/>
        <w:jc w:val="both"/>
        <w:rPr>
          <w:rFonts w:eastAsia="Arial Unicode MS"/>
          <w:b/>
          <w:kern w:val="2"/>
          <w:szCs w:val="28"/>
          <w:lang w:eastAsia="hi-IN" w:bidi="hi-IN"/>
        </w:rPr>
      </w:pPr>
      <w:r w:rsidRPr="00FD0E38">
        <w:rPr>
          <w:rFonts w:eastAsia="Arial Unicode MS"/>
          <w:b/>
          <w:kern w:val="2"/>
          <w:szCs w:val="28"/>
          <w:lang w:eastAsia="hi-IN" w:bidi="hi-IN"/>
        </w:rPr>
        <w:t>Ставропольского края</w:t>
      </w:r>
      <w:r w:rsidRPr="00FD0E38">
        <w:rPr>
          <w:rFonts w:eastAsia="Arial Unicode MS"/>
          <w:b/>
          <w:kern w:val="2"/>
          <w:szCs w:val="28"/>
          <w:lang w:eastAsia="hi-IN" w:bidi="hi-IN"/>
        </w:rPr>
        <w:tab/>
      </w:r>
      <w:r>
        <w:rPr>
          <w:rFonts w:eastAsia="Arial Unicode MS"/>
          <w:b/>
          <w:kern w:val="2"/>
          <w:szCs w:val="28"/>
          <w:lang w:eastAsia="hi-IN" w:bidi="hi-IN"/>
        </w:rPr>
        <w:t xml:space="preserve">                    </w:t>
      </w:r>
      <w:r w:rsidRPr="00FD0E38">
        <w:rPr>
          <w:rFonts w:eastAsia="Arial Unicode MS"/>
          <w:b/>
          <w:kern w:val="2"/>
          <w:szCs w:val="28"/>
          <w:lang w:eastAsia="hi-IN" w:bidi="hi-IN"/>
        </w:rPr>
        <w:tab/>
      </w:r>
      <w:r w:rsidRPr="00FD0E38">
        <w:rPr>
          <w:rFonts w:eastAsia="Arial Unicode MS"/>
          <w:b/>
          <w:kern w:val="2"/>
          <w:szCs w:val="28"/>
          <w:lang w:eastAsia="hi-IN" w:bidi="hi-IN"/>
        </w:rPr>
        <w:tab/>
      </w:r>
      <w:r w:rsidRPr="00FD0E38">
        <w:rPr>
          <w:rFonts w:eastAsia="Arial Unicode MS"/>
          <w:b/>
          <w:kern w:val="2"/>
          <w:szCs w:val="28"/>
          <w:lang w:eastAsia="hi-IN" w:bidi="hi-IN"/>
        </w:rPr>
        <w:tab/>
        <w:t xml:space="preserve">          </w:t>
      </w:r>
      <w:r>
        <w:rPr>
          <w:rFonts w:eastAsia="Arial Unicode MS"/>
          <w:b/>
          <w:kern w:val="2"/>
          <w:szCs w:val="28"/>
          <w:lang w:eastAsia="hi-IN" w:bidi="hi-IN"/>
        </w:rPr>
        <w:t xml:space="preserve">     </w:t>
      </w:r>
      <w:r w:rsidRPr="00FD0E38">
        <w:rPr>
          <w:rFonts w:eastAsia="Arial Unicode MS"/>
          <w:b/>
          <w:kern w:val="2"/>
          <w:szCs w:val="28"/>
          <w:lang w:eastAsia="hi-IN" w:bidi="hi-IN"/>
        </w:rPr>
        <w:t xml:space="preserve"> С.Ф.Сагалаев</w:t>
      </w:r>
    </w:p>
    <w:p w:rsidR="00FD0E38" w:rsidRPr="00FD0E38" w:rsidRDefault="00FD0E38" w:rsidP="00FD0E38">
      <w:pPr>
        <w:widowControl w:val="0"/>
        <w:spacing w:line="200" w:lineRule="atLeast"/>
        <w:ind w:firstLine="0"/>
        <w:jc w:val="both"/>
        <w:rPr>
          <w:rFonts w:eastAsia="Arial Unicode MS"/>
          <w:kern w:val="2"/>
          <w:szCs w:val="28"/>
          <w:lang w:eastAsia="hi-IN" w:bidi="hi-IN"/>
        </w:rPr>
      </w:pPr>
    </w:p>
    <w:p w:rsidR="00FD0E38" w:rsidRDefault="00FD0E38"/>
    <w:p w:rsidR="00FD0E38" w:rsidRDefault="00FD0E38"/>
    <w:p w:rsidR="00FD0E38" w:rsidRDefault="00FD0E38"/>
    <w:p w:rsidR="00FD0E38" w:rsidRDefault="00FD0E38"/>
    <w:p w:rsidR="00FD0E38" w:rsidRDefault="00FD0E38"/>
    <w:p w:rsidR="00FD0E38" w:rsidRDefault="00FD0E38"/>
    <w:p w:rsidR="00FD0E38" w:rsidRDefault="00FD0E38"/>
    <w:p w:rsidR="00FD0E38" w:rsidRDefault="00FD0E38"/>
    <w:p w:rsidR="00FD0E38" w:rsidRDefault="00FD0E38"/>
    <w:p w:rsidR="00FD0E38" w:rsidRDefault="00FD0E38"/>
    <w:p w:rsidR="00FD0E38" w:rsidRDefault="00FD0E38"/>
    <w:p w:rsidR="00FD0E38" w:rsidRDefault="00FD0E38"/>
    <w:p w:rsidR="00FD0E38" w:rsidRDefault="00FD0E3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780"/>
      </w:tblGrid>
      <w:tr w:rsidR="00ED021D" w:rsidTr="00FD0E38">
        <w:tc>
          <w:tcPr>
            <w:tcW w:w="4574" w:type="dxa"/>
          </w:tcPr>
          <w:p w:rsidR="00ED021D" w:rsidRDefault="00ED021D" w:rsidP="00ED021D">
            <w:pPr>
              <w:pStyle w:val="ConsPlusNormal"/>
              <w:jc w:val="both"/>
            </w:pPr>
          </w:p>
        </w:tc>
        <w:tc>
          <w:tcPr>
            <w:tcW w:w="4780" w:type="dxa"/>
          </w:tcPr>
          <w:p w:rsidR="00FD0E38" w:rsidRDefault="00FD0E38" w:rsidP="00ED021D">
            <w:pPr>
              <w:pStyle w:val="ConsPlusNormal"/>
              <w:jc w:val="both"/>
            </w:pPr>
          </w:p>
          <w:p w:rsidR="00ED021D" w:rsidRDefault="00ED021D" w:rsidP="00ED021D">
            <w:pPr>
              <w:pStyle w:val="ConsPlusNormal"/>
              <w:jc w:val="both"/>
            </w:pPr>
            <w:bookmarkStart w:id="0" w:name="_GoBack"/>
            <w:bookmarkEnd w:id="0"/>
            <w:r>
              <w:lastRenderedPageBreak/>
              <w:t xml:space="preserve">Приложение </w:t>
            </w:r>
          </w:p>
          <w:p w:rsidR="00ED021D" w:rsidRDefault="00ED021D" w:rsidP="00ED021D">
            <w:pPr>
              <w:pStyle w:val="ConsPlusNormal"/>
              <w:jc w:val="both"/>
            </w:pPr>
            <w:r>
              <w:t>к постановлению администрации Новоалександровского городского округа Ставропольского края</w:t>
            </w:r>
          </w:p>
          <w:p w:rsidR="00ED021D" w:rsidRDefault="00ED021D" w:rsidP="00ED021D">
            <w:pPr>
              <w:pStyle w:val="ConsPlusNormal"/>
              <w:jc w:val="both"/>
            </w:pPr>
            <w:r>
              <w:t xml:space="preserve">от ____ _______20___г. № ___   </w:t>
            </w:r>
          </w:p>
        </w:tc>
      </w:tr>
    </w:tbl>
    <w:p w:rsidR="00ED021D" w:rsidRDefault="00ED021D" w:rsidP="00ED021D">
      <w:pPr>
        <w:pStyle w:val="ConsPlusNormal"/>
        <w:jc w:val="both"/>
      </w:pPr>
    </w:p>
    <w:p w:rsidR="00ED021D" w:rsidRDefault="00ED021D" w:rsidP="00ED021D">
      <w:pPr>
        <w:pStyle w:val="ConsPlusNormal"/>
        <w:jc w:val="both"/>
      </w:pPr>
    </w:p>
    <w:p w:rsidR="00ED021D" w:rsidRPr="0035355E" w:rsidRDefault="00ED021D" w:rsidP="00ED021D">
      <w:pPr>
        <w:pStyle w:val="ConsPlusNormal"/>
        <w:ind w:firstLine="567"/>
        <w:jc w:val="center"/>
        <w:rPr>
          <w:szCs w:val="28"/>
        </w:rPr>
      </w:pPr>
      <w:bookmarkStart w:id="1" w:name="P846"/>
      <w:bookmarkEnd w:id="1"/>
      <w:r w:rsidRPr="0035355E">
        <w:rPr>
          <w:szCs w:val="28"/>
        </w:rPr>
        <w:t>АДМИНИСТРАТИВНЫЙ РЕГЛАМЕНТ</w:t>
      </w:r>
    </w:p>
    <w:p w:rsidR="00ED021D" w:rsidRPr="0035355E" w:rsidRDefault="00ED021D" w:rsidP="00ED021D">
      <w:pPr>
        <w:pStyle w:val="ConsPlusNormal"/>
        <w:ind w:firstLine="567"/>
        <w:jc w:val="center"/>
        <w:rPr>
          <w:szCs w:val="28"/>
        </w:rPr>
      </w:pPr>
      <w:r w:rsidRPr="0035355E">
        <w:rPr>
          <w:szCs w:val="28"/>
        </w:rPr>
        <w:t>предоставления администрацией Новоалександровского городского округа Ставропольского края государственной услуги «Участие</w:t>
      </w:r>
    </w:p>
    <w:p w:rsidR="00ED021D" w:rsidRPr="0035355E" w:rsidRDefault="00ED021D" w:rsidP="00ED021D">
      <w:pPr>
        <w:pStyle w:val="ConsPlusNormal"/>
        <w:ind w:firstLine="567"/>
        <w:jc w:val="center"/>
        <w:rPr>
          <w:szCs w:val="28"/>
        </w:rPr>
      </w:pPr>
      <w:r w:rsidRPr="0035355E">
        <w:rPr>
          <w:szCs w:val="28"/>
        </w:rPr>
        <w:t>в урегулировании коллективных трудовых споров»</w:t>
      </w:r>
    </w:p>
    <w:p w:rsidR="007F6B19" w:rsidRDefault="007F6B19" w:rsidP="007F6B19">
      <w:pPr>
        <w:pStyle w:val="ConsPlusNormal"/>
        <w:jc w:val="both"/>
      </w:pPr>
    </w:p>
    <w:p w:rsidR="001837F9" w:rsidRDefault="001837F9" w:rsidP="007F6B19">
      <w:pPr>
        <w:pStyle w:val="ConsPlusNormal"/>
        <w:jc w:val="both"/>
      </w:pPr>
    </w:p>
    <w:p w:rsidR="007F6B19" w:rsidRDefault="007F6B19" w:rsidP="007F6B19">
      <w:pPr>
        <w:pStyle w:val="ConsPlusNormal"/>
        <w:jc w:val="center"/>
        <w:outlineLvl w:val="1"/>
      </w:pPr>
      <w:r>
        <w:t>1. Общие положения</w:t>
      </w:r>
    </w:p>
    <w:p w:rsidR="007F6B19" w:rsidRDefault="007F6B19" w:rsidP="007F6B19">
      <w:pPr>
        <w:pStyle w:val="ConsPlusNormal"/>
        <w:jc w:val="both"/>
      </w:pPr>
    </w:p>
    <w:p w:rsidR="00ED021D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1.1. Типовой административный регламент предост</w:t>
      </w:r>
      <w:r w:rsidR="00C72A48">
        <w:rPr>
          <w:color w:val="000000" w:themeColor="text1"/>
        </w:rPr>
        <w:t>авления государственной услуги «</w:t>
      </w:r>
      <w:r w:rsidRPr="00D36643">
        <w:rPr>
          <w:color w:val="000000" w:themeColor="text1"/>
        </w:rPr>
        <w:t>Участие в урегулировании коллективных трудовых споров</w:t>
      </w:r>
      <w:r w:rsidR="00C72A48">
        <w:rPr>
          <w:color w:val="000000" w:themeColor="text1"/>
        </w:rPr>
        <w:t>»</w:t>
      </w:r>
      <w:r w:rsidRPr="00D36643">
        <w:rPr>
          <w:color w:val="000000" w:themeColor="text1"/>
        </w:rPr>
        <w:t xml:space="preserve"> (далее соответственно - Административный регламент, государственная услуга, коллективный трудовой спор) определяет стандарт и порядок предоставления государственной услуги работникам (их представителям) и работодателям (их представителям), являющимся сторонами коллективных трудовых споров, указанных в части третьей статьи 407 Трудового кодекса Российской Федерации.</w:t>
      </w:r>
    </w:p>
    <w:p w:rsidR="00ED021D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1.2. Круг заявителей</w:t>
      </w:r>
    </w:p>
    <w:p w:rsidR="00ED021D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Заявителями являются работники (их представители), работодатели (их представители), соответствующие профсоюзы, их территориальные организации, объединения профессиональных союзов, объединения территориальных организаций профессиональных союзов, соответствующие объединения работодателей.</w:t>
      </w:r>
    </w:p>
    <w:p w:rsidR="00ED021D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1.3. Требования к порядку информирования о предоставлении государственной услуги</w:t>
      </w:r>
    </w:p>
    <w:p w:rsidR="00ED021D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 xml:space="preserve">Информация о месте нахождения и графике работы </w:t>
      </w:r>
      <w:r w:rsidR="00ED021D" w:rsidRPr="00D36643">
        <w:rPr>
          <w:color w:val="000000" w:themeColor="text1"/>
        </w:rPr>
        <w:t>управления труда и социальной защиты населения администрации Новоалександровского городского округа Ставропольского края</w:t>
      </w:r>
      <w:r w:rsidRPr="00D36643">
        <w:rPr>
          <w:color w:val="000000" w:themeColor="text1"/>
        </w:rPr>
        <w:t xml:space="preserve">, осуществляющего отдельные государственные полномочия в области труда и социальной защиты отдельных категорий граждан, предоставляющего государственную услугу (далее - </w:t>
      </w:r>
      <w:r w:rsidR="00ED021D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 xml:space="preserve">): </w:t>
      </w:r>
      <w:r w:rsidR="00ED021D" w:rsidRPr="00D36643">
        <w:rPr>
          <w:color w:val="000000" w:themeColor="text1"/>
          <w:szCs w:val="28"/>
        </w:rPr>
        <w:t>«Участие в урегулировании коллективных трудовых споров»</w:t>
      </w:r>
      <w:r w:rsidRPr="00D36643">
        <w:rPr>
          <w:color w:val="000000" w:themeColor="text1"/>
        </w:rPr>
        <w:t>.</w:t>
      </w:r>
    </w:p>
    <w:p w:rsidR="00ED021D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 xml:space="preserve">Справочные телефоны </w:t>
      </w:r>
      <w:r w:rsidR="00ED021D" w:rsidRPr="00D36643">
        <w:rPr>
          <w:color w:val="000000" w:themeColor="text1"/>
        </w:rPr>
        <w:t>Управления – 8(86544)6-18-75</w:t>
      </w:r>
      <w:r w:rsidRPr="00D36643">
        <w:rPr>
          <w:color w:val="000000" w:themeColor="text1"/>
        </w:rPr>
        <w:t>.</w:t>
      </w:r>
    </w:p>
    <w:p w:rsidR="00ED021D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 xml:space="preserve">Адрес официального </w:t>
      </w:r>
      <w:r w:rsidR="00ED021D" w:rsidRPr="00D36643">
        <w:rPr>
          <w:color w:val="000000" w:themeColor="text1"/>
        </w:rPr>
        <w:t>портала Новоалександровского городского округа Ставропольского края</w:t>
      </w:r>
      <w:r w:rsidRPr="00D36643">
        <w:rPr>
          <w:color w:val="000000" w:themeColor="text1"/>
        </w:rPr>
        <w:t xml:space="preserve"> в информаци</w:t>
      </w:r>
      <w:r w:rsidR="00896438">
        <w:rPr>
          <w:color w:val="000000" w:themeColor="text1"/>
        </w:rPr>
        <w:t>онно-телекоммуникационной сети «</w:t>
      </w:r>
      <w:r w:rsidRPr="00D36643">
        <w:rPr>
          <w:color w:val="000000" w:themeColor="text1"/>
        </w:rPr>
        <w:t>Интернет</w:t>
      </w:r>
      <w:r w:rsidR="00896438">
        <w:rPr>
          <w:color w:val="000000" w:themeColor="text1"/>
        </w:rPr>
        <w:t>»</w:t>
      </w:r>
      <w:r w:rsidRPr="00D36643">
        <w:rPr>
          <w:color w:val="000000" w:themeColor="text1"/>
        </w:rPr>
        <w:t xml:space="preserve"> (далее - официальный </w:t>
      </w:r>
      <w:r w:rsidR="00ED021D" w:rsidRPr="00D36643">
        <w:rPr>
          <w:color w:val="000000" w:themeColor="text1"/>
        </w:rPr>
        <w:t>портал Новоалександровского городского округа Ставропольского края</w:t>
      </w:r>
      <w:r w:rsidRPr="00D36643">
        <w:rPr>
          <w:color w:val="000000" w:themeColor="text1"/>
        </w:rPr>
        <w:t>).</w:t>
      </w:r>
    </w:p>
    <w:p w:rsidR="00ED021D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  <w:szCs w:val="28"/>
        </w:rPr>
      </w:pPr>
      <w:r w:rsidRPr="00D36643">
        <w:rPr>
          <w:color w:val="000000" w:themeColor="text1"/>
        </w:rPr>
        <w:t xml:space="preserve">Адрес электронной почты </w:t>
      </w:r>
      <w:r w:rsidR="00ED021D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</w:t>
      </w:r>
      <w:r w:rsidR="00ED021D" w:rsidRPr="00D36643">
        <w:rPr>
          <w:color w:val="000000" w:themeColor="text1"/>
          <w:szCs w:val="28"/>
          <w:lang w:val="en-US"/>
        </w:rPr>
        <w:t>novoal</w:t>
      </w:r>
      <w:r w:rsidR="00ED021D" w:rsidRPr="00D36643">
        <w:rPr>
          <w:color w:val="000000" w:themeColor="text1"/>
          <w:szCs w:val="28"/>
        </w:rPr>
        <w:t>.</w:t>
      </w:r>
      <w:r w:rsidR="00ED021D" w:rsidRPr="00D36643">
        <w:rPr>
          <w:color w:val="000000" w:themeColor="text1"/>
          <w:szCs w:val="28"/>
          <w:lang w:val="en-US"/>
        </w:rPr>
        <w:t>utszn</w:t>
      </w:r>
      <w:r w:rsidR="00ED021D" w:rsidRPr="00D36643">
        <w:rPr>
          <w:color w:val="000000" w:themeColor="text1"/>
          <w:szCs w:val="28"/>
        </w:rPr>
        <w:t>@</w:t>
      </w:r>
      <w:r w:rsidR="00ED021D" w:rsidRPr="00D36643">
        <w:rPr>
          <w:color w:val="000000" w:themeColor="text1"/>
          <w:szCs w:val="28"/>
          <w:lang w:val="en-US"/>
        </w:rPr>
        <w:t>yandex</w:t>
      </w:r>
      <w:r w:rsidR="00ED021D" w:rsidRPr="00D36643">
        <w:rPr>
          <w:color w:val="000000" w:themeColor="text1"/>
          <w:szCs w:val="28"/>
        </w:rPr>
        <w:t>.</w:t>
      </w:r>
      <w:r w:rsidR="00ED021D" w:rsidRPr="00D36643">
        <w:rPr>
          <w:color w:val="000000" w:themeColor="text1"/>
          <w:szCs w:val="28"/>
          <w:lang w:val="en-US"/>
        </w:rPr>
        <w:t>ru</w:t>
      </w:r>
      <w:r w:rsidR="00ED021D" w:rsidRPr="00D36643">
        <w:rPr>
          <w:color w:val="000000" w:themeColor="text1"/>
          <w:szCs w:val="28"/>
        </w:rPr>
        <w:t>.</w:t>
      </w:r>
    </w:p>
    <w:p w:rsidR="00ED021D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 xml:space="preserve">Получение заявителем информации по вопросам предоставления </w:t>
      </w:r>
      <w:r w:rsidRPr="00D36643">
        <w:rPr>
          <w:color w:val="000000" w:themeColor="text1"/>
        </w:rPr>
        <w:lastRenderedPageBreak/>
        <w:t>государственной услуги, а также сведений о ходе предоставления государственной услуги осуществляется при:</w:t>
      </w:r>
    </w:p>
    <w:p w:rsidR="00ED021D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личном обращении заявителя;</w:t>
      </w:r>
    </w:p>
    <w:p w:rsidR="00ED021D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письменном обращении заявителя;</w:t>
      </w:r>
    </w:p>
    <w:p w:rsidR="00ED021D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 xml:space="preserve">обращении заявителя по телефону </w:t>
      </w:r>
      <w:r w:rsidR="00ED021D" w:rsidRPr="00D36643">
        <w:rPr>
          <w:color w:val="000000" w:themeColor="text1"/>
        </w:rPr>
        <w:t>8(86544)6-18-75</w:t>
      </w:r>
      <w:r w:rsidRPr="00D36643">
        <w:rPr>
          <w:color w:val="000000" w:themeColor="text1"/>
        </w:rPr>
        <w:t>.</w:t>
      </w:r>
    </w:p>
    <w:p w:rsidR="00ED021D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 xml:space="preserve">Информирование заявителей о предоставлении государственной услуги проводится также посредством размещения информации на официальном </w:t>
      </w:r>
      <w:r w:rsidR="00ED021D" w:rsidRPr="00D36643">
        <w:rPr>
          <w:color w:val="000000" w:themeColor="text1"/>
        </w:rPr>
        <w:t>портале Новоалександровского городского округа Ставропольского края</w:t>
      </w:r>
      <w:r w:rsidRPr="00D36643">
        <w:rPr>
          <w:color w:val="000000" w:themeColor="text1"/>
        </w:rPr>
        <w:t xml:space="preserve">, федеральной государственной информационной системе </w:t>
      </w:r>
      <w:r w:rsidR="00C33B32">
        <w:rPr>
          <w:color w:val="000000" w:themeColor="text1"/>
        </w:rPr>
        <w:t>«</w:t>
      </w:r>
      <w:r w:rsidRPr="00D36643">
        <w:rPr>
          <w:color w:val="000000" w:themeColor="text1"/>
        </w:rPr>
        <w:t>Единый портал государственных и муниципальных услуг (функций)</w:t>
      </w:r>
      <w:r w:rsidR="00C33B32">
        <w:rPr>
          <w:color w:val="000000" w:themeColor="text1"/>
        </w:rPr>
        <w:t>»</w:t>
      </w:r>
      <w:r w:rsidRPr="00D36643">
        <w:rPr>
          <w:color w:val="000000" w:themeColor="text1"/>
        </w:rPr>
        <w:t xml:space="preserve"> www.gosuslugi.ru (далее - Единый портал), государственной информационной системе Ставропольского края </w:t>
      </w:r>
      <w:r w:rsidR="00C33B32">
        <w:rPr>
          <w:color w:val="000000" w:themeColor="text1"/>
        </w:rPr>
        <w:t>«</w:t>
      </w:r>
      <w:r w:rsidRPr="00D36643">
        <w:rPr>
          <w:color w:val="000000" w:themeColor="text1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C33B32">
        <w:rPr>
          <w:color w:val="000000" w:themeColor="text1"/>
        </w:rPr>
        <w:t>»</w:t>
      </w:r>
      <w:r w:rsidRPr="00D36643">
        <w:rPr>
          <w:color w:val="000000" w:themeColor="text1"/>
        </w:rPr>
        <w:t xml:space="preserve"> www.26gosuslugi.ru (далее - региональный портал).</w:t>
      </w:r>
    </w:p>
    <w:p w:rsidR="00947841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 xml:space="preserve">На информационных стендах в здании </w:t>
      </w:r>
      <w:r w:rsidR="00947841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, официальном </w:t>
      </w:r>
      <w:r w:rsidR="00947841" w:rsidRPr="00D36643">
        <w:rPr>
          <w:color w:val="000000" w:themeColor="text1"/>
        </w:rPr>
        <w:t>портале Новоалександровского городского округа Ставропольского края</w:t>
      </w:r>
      <w:r w:rsidRPr="00D36643">
        <w:rPr>
          <w:color w:val="000000" w:themeColor="text1"/>
        </w:rPr>
        <w:t>, Едином портале и региональном портале размещается и поддерживается в актуальном состоянии следующая информация:</w:t>
      </w:r>
    </w:p>
    <w:p w:rsidR="00947841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текст настоящего Административного регламента;</w:t>
      </w:r>
    </w:p>
    <w:p w:rsidR="00947841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блок-схема последовательности административных действий при предост</w:t>
      </w:r>
      <w:r w:rsidR="00C33B32">
        <w:rPr>
          <w:color w:val="000000" w:themeColor="text1"/>
        </w:rPr>
        <w:t>авлении государственной услуги «</w:t>
      </w:r>
      <w:r w:rsidRPr="00D36643">
        <w:rPr>
          <w:color w:val="000000" w:themeColor="text1"/>
        </w:rPr>
        <w:t>Участие в урегулировании коллективных трудовых споров</w:t>
      </w:r>
      <w:r w:rsidR="00C33B32">
        <w:rPr>
          <w:color w:val="000000" w:themeColor="text1"/>
        </w:rPr>
        <w:t>»</w:t>
      </w:r>
      <w:r w:rsidRPr="00D36643">
        <w:rPr>
          <w:color w:val="000000" w:themeColor="text1"/>
        </w:rPr>
        <w:t>, указанная в приложении 1 к Административному регламенту;</w:t>
      </w:r>
    </w:p>
    <w:p w:rsidR="00947841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 xml:space="preserve">график работы </w:t>
      </w:r>
      <w:r w:rsidR="00947841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947841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 w:rsidR="00C33B32">
        <w:rPr>
          <w:color w:val="000000" w:themeColor="text1"/>
        </w:rPr>
        <w:t>«</w:t>
      </w:r>
      <w:r w:rsidRPr="00D36643">
        <w:rPr>
          <w:color w:val="000000" w:themeColor="text1"/>
        </w:rPr>
        <w:t xml:space="preserve">Федеральный реестр государственных </w:t>
      </w:r>
      <w:r w:rsidR="00C33B32">
        <w:rPr>
          <w:color w:val="000000" w:themeColor="text1"/>
        </w:rPr>
        <w:t>и муниципальных услуг (функций)»</w:t>
      </w:r>
      <w:r w:rsidRPr="00D36643">
        <w:rPr>
          <w:color w:val="000000" w:themeColor="text1"/>
        </w:rPr>
        <w:t xml:space="preserve"> и государственной информационной системе Ставропольского края </w:t>
      </w:r>
      <w:r w:rsidR="00C33B32">
        <w:rPr>
          <w:color w:val="000000" w:themeColor="text1"/>
        </w:rPr>
        <w:t>«</w:t>
      </w:r>
      <w:r w:rsidRPr="00D36643">
        <w:rPr>
          <w:color w:val="000000" w:themeColor="text1"/>
        </w:rPr>
        <w:t xml:space="preserve">Региональный реестр </w:t>
      </w:r>
      <w:r w:rsidR="00C33B32">
        <w:rPr>
          <w:color w:val="000000" w:themeColor="text1"/>
        </w:rPr>
        <w:t>государственных услуг (функций)»</w:t>
      </w:r>
      <w:r w:rsidRPr="00D36643">
        <w:rPr>
          <w:color w:val="000000" w:themeColor="text1"/>
        </w:rPr>
        <w:t xml:space="preserve">, размещенная на Едином портале, региональном портале и официальном </w:t>
      </w:r>
      <w:r w:rsidR="00947841" w:rsidRPr="00D36643">
        <w:rPr>
          <w:color w:val="000000" w:themeColor="text1"/>
        </w:rPr>
        <w:t>портале Новоалександровского городского округа Ставропольского края</w:t>
      </w:r>
      <w:r w:rsidRPr="00D36643">
        <w:rPr>
          <w:color w:val="000000" w:themeColor="text1"/>
        </w:rPr>
        <w:t>, предоставляется заявителю бесплатно.</w:t>
      </w:r>
    </w:p>
    <w:p w:rsidR="007F6B19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</w:t>
      </w:r>
      <w:r w:rsidR="00947841" w:rsidRPr="00D36643">
        <w:rPr>
          <w:color w:val="000000" w:themeColor="text1"/>
        </w:rPr>
        <w:t>портале Новоалександровского городского округа Ставропольского края</w:t>
      </w:r>
      <w:r w:rsidRPr="00D36643">
        <w:rPr>
          <w:color w:val="000000" w:themeColor="text1"/>
        </w:rPr>
        <w:t xml:space="preserve"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D36643">
        <w:rPr>
          <w:color w:val="000000" w:themeColor="text1"/>
        </w:rPr>
        <w:lastRenderedPageBreak/>
        <w:t>авторизацию заявителя или предоставление им персональных данных.</w:t>
      </w:r>
    </w:p>
    <w:p w:rsidR="007F6B19" w:rsidRPr="00D36643" w:rsidRDefault="007F6B19" w:rsidP="007F6B19">
      <w:pPr>
        <w:pStyle w:val="ConsPlusNormal"/>
        <w:jc w:val="both"/>
        <w:rPr>
          <w:color w:val="000000" w:themeColor="text1"/>
        </w:rPr>
      </w:pPr>
    </w:p>
    <w:p w:rsidR="007F6B19" w:rsidRPr="00D36643" w:rsidRDefault="007F6B19" w:rsidP="007F6B19">
      <w:pPr>
        <w:pStyle w:val="ConsPlusNormal"/>
        <w:jc w:val="center"/>
        <w:outlineLvl w:val="1"/>
        <w:rPr>
          <w:color w:val="000000" w:themeColor="text1"/>
        </w:rPr>
      </w:pPr>
      <w:r w:rsidRPr="00D36643">
        <w:rPr>
          <w:color w:val="000000" w:themeColor="text1"/>
        </w:rPr>
        <w:t>2. Стандарт предоставления государственной услуги</w:t>
      </w:r>
    </w:p>
    <w:p w:rsidR="007F6B19" w:rsidRPr="00D36643" w:rsidRDefault="007F6B19" w:rsidP="007F6B19">
      <w:pPr>
        <w:pStyle w:val="ConsPlusNormal"/>
        <w:jc w:val="both"/>
        <w:rPr>
          <w:color w:val="000000" w:themeColor="text1"/>
        </w:rPr>
      </w:pPr>
    </w:p>
    <w:p w:rsidR="00947841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2.1. Наименование государственной услуги - участие в урегулировании коллективных трудовых споров.</w:t>
      </w:r>
    </w:p>
    <w:p w:rsidR="00947841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2.2. Наименование органа, предоставляющего государственную услугу</w:t>
      </w:r>
    </w:p>
    <w:p w:rsidR="00947841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 xml:space="preserve">Государственная услуга предоставляется </w:t>
      </w:r>
      <w:r w:rsidR="00947841" w:rsidRPr="00D36643">
        <w:rPr>
          <w:color w:val="000000" w:themeColor="text1"/>
        </w:rPr>
        <w:t>Управлением</w:t>
      </w:r>
    </w:p>
    <w:p w:rsidR="00586565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государственных услуги и предоставляются организациями, участвующими в предоставлении государственных услуг, утверждаемый правовым актом Правительства Ставропольского края.</w:t>
      </w:r>
    </w:p>
    <w:p w:rsidR="00586565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2.3. Описание результата предоставления государственной услуги</w:t>
      </w:r>
    </w:p>
    <w:p w:rsidR="00586565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Результатом предоставления государственной услуги является:</w:t>
      </w:r>
    </w:p>
    <w:p w:rsidR="00F1542C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уведомительная регистрация коллективного трудового спора с занесением соответствующей информации в журнал учета запросов заявителей по форме согласно приложению 2 к Административному регламенту и выдача (направление) заявителю уведомления о регистрации коллективного трудового спора;</w:t>
      </w:r>
    </w:p>
    <w:p w:rsidR="00F1542C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содействие урегулированию коллективных трудовых споров, оказанное по запросу заявителя, в соответствии с процедурами, установленными Административным регламентом, получение заявителем разъяснений по вопросам урегулирования коллективного трудового спора, рекомендации кандидатуры посредника и (или) в случаях, установленных Трудовым кодексом Российской Федерации, соответствующего решения о создании трудового арбитража, его составе, регламенте и полномочиях;</w:t>
      </w:r>
    </w:p>
    <w:p w:rsidR="00F1542C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отказ в предоставлении государственной услуги с уведомлением заявителя и занесением соответствующей информации в журнал учета запросов заявителей.</w:t>
      </w:r>
    </w:p>
    <w:p w:rsidR="00F1542C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2.4. Срок предоставления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F1542C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 xml:space="preserve">Срок предоставления государственной услуги не может превышать 30 календарных дней со дня регистрации запроса и документов, необходимых для предоставления государственной услуги, в </w:t>
      </w:r>
      <w:r w:rsidR="00F1542C" w:rsidRPr="00D36643">
        <w:rPr>
          <w:color w:val="000000" w:themeColor="text1"/>
        </w:rPr>
        <w:t>Управлени</w:t>
      </w:r>
      <w:r w:rsidR="00896438">
        <w:rPr>
          <w:color w:val="000000" w:themeColor="text1"/>
        </w:rPr>
        <w:t>е</w:t>
      </w:r>
      <w:r w:rsidRPr="00D36643">
        <w:rPr>
          <w:color w:val="000000" w:themeColor="text1"/>
        </w:rPr>
        <w:t>.</w:t>
      </w:r>
    </w:p>
    <w:p w:rsidR="00F1542C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 xml:space="preserve">Срок предоставления государственной услуги может быть продлен на основании решения сторон коллективного трудового спора, принятого ими в </w:t>
      </w:r>
      <w:r w:rsidRPr="00D36643">
        <w:rPr>
          <w:color w:val="000000" w:themeColor="text1"/>
        </w:rPr>
        <w:lastRenderedPageBreak/>
        <w:t>порядке, установленном Трудовым кодексом Российской Федерации.</w:t>
      </w:r>
    </w:p>
    <w:p w:rsidR="00F1542C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Возможность приостановления предоставления государственной услуги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F1542C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 xml:space="preserve">Срок выдачи (направления) уведомления об отказе в предоставлении государственной услуги не может превышать 3 рабочих дней со дня регистрации запроса и документов, необходимых для предоставления государственной услуги, в </w:t>
      </w:r>
      <w:r w:rsidR="00896438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>.</w:t>
      </w:r>
    </w:p>
    <w:p w:rsidR="00285FF0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2.5. 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услуги, с указанием их реквизитов и источников официального опубликования</w:t>
      </w:r>
    </w:p>
    <w:p w:rsidR="00285FF0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Предоставление государственной услуги осуществляется в соответствии с:</w:t>
      </w:r>
    </w:p>
    <w:p w:rsidR="007F6B19" w:rsidRPr="00D36643" w:rsidRDefault="007F6B19" w:rsidP="00D36643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Конституцией Российской Федерации</w:t>
      </w:r>
      <w:r w:rsidR="00285FF0" w:rsidRPr="00D36643">
        <w:rPr>
          <w:color w:val="000000" w:themeColor="text1"/>
          <w:vertAlign w:val="superscript"/>
        </w:rPr>
        <w:t>1</w:t>
      </w:r>
      <w:r w:rsidRPr="00D36643">
        <w:rPr>
          <w:color w:val="000000" w:themeColor="text1"/>
        </w:rPr>
        <w:t>;</w:t>
      </w:r>
    </w:p>
    <w:p w:rsidR="00285FF0" w:rsidRPr="00D36643" w:rsidRDefault="00285FF0" w:rsidP="00D36643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Трудовым кодексом Российской Федерации</w:t>
      </w:r>
      <w:r w:rsidRPr="00D36643">
        <w:rPr>
          <w:color w:val="000000" w:themeColor="text1"/>
          <w:vertAlign w:val="superscript"/>
        </w:rPr>
        <w:t>2</w:t>
      </w:r>
      <w:r w:rsidRPr="00D36643">
        <w:rPr>
          <w:color w:val="000000" w:themeColor="text1"/>
        </w:rPr>
        <w:t>;</w:t>
      </w:r>
    </w:p>
    <w:p w:rsidR="00505C11" w:rsidRPr="00D36643" w:rsidRDefault="00505C11" w:rsidP="00D36643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Федеральным законом от 24 ноября 1995 года № 181-ФЗ «О социальной защите инвалидов в Российской Федерации»</w:t>
      </w:r>
      <w:r w:rsidRPr="00D36643">
        <w:rPr>
          <w:color w:val="000000" w:themeColor="text1"/>
          <w:vertAlign w:val="superscript"/>
        </w:rPr>
        <w:t>3</w:t>
      </w:r>
      <w:r w:rsidRPr="00D36643">
        <w:rPr>
          <w:color w:val="000000" w:themeColor="text1"/>
        </w:rPr>
        <w:t>;</w:t>
      </w:r>
    </w:p>
    <w:p w:rsidR="000B7789" w:rsidRPr="00D36643" w:rsidRDefault="000B7789" w:rsidP="00D36643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Федеральным законом от 2 мая 2006 года № 59-ФЗ «О порядке рассмотрения обращений граждан Российской Федерации»</w:t>
      </w:r>
      <w:r w:rsidRPr="00D36643">
        <w:rPr>
          <w:color w:val="000000" w:themeColor="text1"/>
          <w:vertAlign w:val="superscript"/>
        </w:rPr>
        <w:t>4</w:t>
      </w:r>
      <w:r w:rsidRPr="00D36643">
        <w:rPr>
          <w:color w:val="000000" w:themeColor="text1"/>
        </w:rPr>
        <w:t>;</w:t>
      </w:r>
    </w:p>
    <w:p w:rsidR="00CC7381" w:rsidRPr="00D36643" w:rsidRDefault="00CC7381" w:rsidP="00D36643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Федеральным законом</w:t>
      </w:r>
      <w:r w:rsidR="00896438">
        <w:rPr>
          <w:color w:val="000000" w:themeColor="text1"/>
        </w:rPr>
        <w:t xml:space="preserve"> от 27 июля 2006 года N 152-ФЗ «</w:t>
      </w:r>
      <w:r w:rsidRPr="00D36643">
        <w:rPr>
          <w:color w:val="000000" w:themeColor="text1"/>
        </w:rPr>
        <w:t>О персональных данных</w:t>
      </w:r>
      <w:r w:rsidR="00896438">
        <w:rPr>
          <w:color w:val="000000" w:themeColor="text1"/>
        </w:rPr>
        <w:t>»</w:t>
      </w:r>
      <w:r w:rsidRPr="00D36643">
        <w:rPr>
          <w:color w:val="000000" w:themeColor="text1"/>
          <w:vertAlign w:val="superscript"/>
        </w:rPr>
        <w:t>5</w:t>
      </w:r>
      <w:r w:rsidRPr="00D36643">
        <w:rPr>
          <w:color w:val="000000" w:themeColor="text1"/>
        </w:rPr>
        <w:t>;</w:t>
      </w:r>
    </w:p>
    <w:p w:rsidR="006E5D94" w:rsidRPr="00D36643" w:rsidRDefault="006E5D94" w:rsidP="00D36643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Pr="00D36643">
        <w:rPr>
          <w:color w:val="000000" w:themeColor="text1"/>
          <w:vertAlign w:val="superscript"/>
        </w:rPr>
        <w:t>6</w:t>
      </w:r>
      <w:r w:rsidRPr="00D36643">
        <w:rPr>
          <w:color w:val="000000" w:themeColor="text1"/>
        </w:rPr>
        <w:t>;</w:t>
      </w:r>
    </w:p>
    <w:p w:rsidR="006E5D94" w:rsidRPr="00D36643" w:rsidRDefault="006E5D94" w:rsidP="00D36643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Федеральным законом от 6 апреля 2011 года № 63-ФЗ «Об электронной подписи»</w:t>
      </w:r>
      <w:r w:rsidRPr="00D36643">
        <w:rPr>
          <w:color w:val="000000" w:themeColor="text1"/>
          <w:vertAlign w:val="superscript"/>
        </w:rPr>
        <w:t>7</w:t>
      </w:r>
      <w:r w:rsidRPr="00D36643">
        <w:rPr>
          <w:color w:val="000000" w:themeColor="text1"/>
        </w:rPr>
        <w:t>;</w:t>
      </w:r>
    </w:p>
    <w:p w:rsidR="00E15243" w:rsidRPr="00D36643" w:rsidRDefault="00E15243" w:rsidP="00D36643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постановлением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Pr="00D36643">
        <w:rPr>
          <w:color w:val="000000" w:themeColor="text1"/>
          <w:vertAlign w:val="superscript"/>
        </w:rPr>
        <w:t>8</w:t>
      </w:r>
      <w:r w:rsidRPr="00D36643">
        <w:rPr>
          <w:color w:val="000000" w:themeColor="text1"/>
        </w:rPr>
        <w:t>;</w:t>
      </w:r>
    </w:p>
    <w:p w:rsidR="00022BE9" w:rsidRPr="00D36643" w:rsidRDefault="00022BE9" w:rsidP="00D36643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постановлением Правительства Российской Федерации от 25 июня 2012 г. № 634 «О видах электронной подписи, использование которых допускается </w:t>
      </w:r>
    </w:p>
    <w:p w:rsidR="00285FF0" w:rsidRDefault="00285FF0" w:rsidP="00D36643">
      <w:pPr>
        <w:pStyle w:val="ConsPlusNormal"/>
        <w:ind w:firstLine="567"/>
        <w:jc w:val="both"/>
        <w:outlineLvl w:val="2"/>
      </w:pPr>
      <w:r>
        <w:t>_____________________________</w:t>
      </w:r>
    </w:p>
    <w:p w:rsidR="007F6B19" w:rsidRPr="006E5D94" w:rsidRDefault="007F6B19" w:rsidP="006E5D94">
      <w:pPr>
        <w:pStyle w:val="ConsPlusNormal"/>
        <w:ind w:firstLine="540"/>
        <w:jc w:val="both"/>
        <w:rPr>
          <w:sz w:val="20"/>
        </w:rPr>
      </w:pPr>
      <w:bookmarkStart w:id="2" w:name="P929"/>
      <w:bookmarkEnd w:id="2"/>
      <w:r w:rsidRPr="006E5D94">
        <w:rPr>
          <w:sz w:val="20"/>
        </w:rPr>
        <w:t>1</w:t>
      </w:r>
      <w:r w:rsidR="00285FF0" w:rsidRPr="006E5D94">
        <w:rPr>
          <w:sz w:val="20"/>
        </w:rPr>
        <w:t>.</w:t>
      </w:r>
      <w:r w:rsidRPr="006E5D94">
        <w:rPr>
          <w:sz w:val="20"/>
        </w:rPr>
        <w:t xml:space="preserve"> </w:t>
      </w:r>
      <w:r w:rsidR="00285FF0" w:rsidRPr="006E5D94">
        <w:rPr>
          <w:sz w:val="20"/>
        </w:rPr>
        <w:t>«</w:t>
      </w:r>
      <w:r w:rsidRPr="006E5D94">
        <w:rPr>
          <w:sz w:val="20"/>
        </w:rPr>
        <w:t>Российская газета</w:t>
      </w:r>
      <w:r w:rsidR="00285FF0" w:rsidRPr="006E5D94">
        <w:rPr>
          <w:sz w:val="20"/>
        </w:rPr>
        <w:t>»</w:t>
      </w:r>
      <w:r w:rsidRPr="006E5D94">
        <w:rPr>
          <w:sz w:val="20"/>
        </w:rPr>
        <w:t xml:space="preserve">, 25.12.1993, </w:t>
      </w:r>
      <w:r w:rsidR="00285FF0" w:rsidRPr="006E5D94">
        <w:rPr>
          <w:sz w:val="20"/>
        </w:rPr>
        <w:t>№</w:t>
      </w:r>
      <w:r w:rsidRPr="006E5D94">
        <w:rPr>
          <w:sz w:val="20"/>
        </w:rPr>
        <w:t xml:space="preserve"> 237.</w:t>
      </w:r>
    </w:p>
    <w:p w:rsidR="007F6B19" w:rsidRPr="006E5D94" w:rsidRDefault="007F6B19" w:rsidP="006E5D94">
      <w:pPr>
        <w:pStyle w:val="ConsPlusNormal"/>
        <w:ind w:firstLine="540"/>
        <w:jc w:val="both"/>
        <w:rPr>
          <w:sz w:val="20"/>
        </w:rPr>
      </w:pPr>
      <w:bookmarkStart w:id="3" w:name="P933"/>
      <w:bookmarkEnd w:id="3"/>
      <w:r w:rsidRPr="006E5D94">
        <w:rPr>
          <w:sz w:val="20"/>
        </w:rPr>
        <w:t>2</w:t>
      </w:r>
      <w:r w:rsidR="00A343E8" w:rsidRPr="006E5D94">
        <w:rPr>
          <w:sz w:val="20"/>
        </w:rPr>
        <w:t>.</w:t>
      </w:r>
      <w:r w:rsidRPr="006E5D94">
        <w:rPr>
          <w:sz w:val="20"/>
        </w:rPr>
        <w:t xml:space="preserve"> </w:t>
      </w:r>
      <w:r w:rsidR="00A343E8" w:rsidRPr="006E5D94">
        <w:rPr>
          <w:sz w:val="20"/>
        </w:rPr>
        <w:t>«</w:t>
      </w:r>
      <w:r w:rsidRPr="006E5D94">
        <w:rPr>
          <w:sz w:val="20"/>
        </w:rPr>
        <w:t>Собрание законодательства Российской Федерации</w:t>
      </w:r>
      <w:r w:rsidR="00A343E8" w:rsidRPr="006E5D94">
        <w:rPr>
          <w:sz w:val="20"/>
        </w:rPr>
        <w:t>»</w:t>
      </w:r>
      <w:r w:rsidRPr="006E5D94">
        <w:rPr>
          <w:sz w:val="20"/>
        </w:rPr>
        <w:t xml:space="preserve">, 07.01.2002, </w:t>
      </w:r>
      <w:r w:rsidR="00A343E8" w:rsidRPr="006E5D94">
        <w:rPr>
          <w:sz w:val="20"/>
        </w:rPr>
        <w:t>№</w:t>
      </w:r>
      <w:r w:rsidRPr="006E5D94">
        <w:rPr>
          <w:sz w:val="20"/>
        </w:rPr>
        <w:t xml:space="preserve"> 1 (часть 1), ст. 3, </w:t>
      </w:r>
      <w:r w:rsidR="00A343E8" w:rsidRPr="006E5D94">
        <w:rPr>
          <w:sz w:val="20"/>
        </w:rPr>
        <w:t>«</w:t>
      </w:r>
      <w:r w:rsidRPr="006E5D94">
        <w:rPr>
          <w:sz w:val="20"/>
        </w:rPr>
        <w:t>Российская газета</w:t>
      </w:r>
      <w:r w:rsidR="00A343E8" w:rsidRPr="006E5D94">
        <w:rPr>
          <w:sz w:val="20"/>
        </w:rPr>
        <w:t>»</w:t>
      </w:r>
      <w:r w:rsidRPr="006E5D94">
        <w:rPr>
          <w:sz w:val="20"/>
        </w:rPr>
        <w:t xml:space="preserve">, 31.12.2001, </w:t>
      </w:r>
      <w:r w:rsidR="00A343E8" w:rsidRPr="006E5D94">
        <w:rPr>
          <w:sz w:val="20"/>
        </w:rPr>
        <w:t>№</w:t>
      </w:r>
      <w:r w:rsidRPr="006E5D94">
        <w:rPr>
          <w:sz w:val="20"/>
        </w:rPr>
        <w:t xml:space="preserve"> 256.</w:t>
      </w:r>
    </w:p>
    <w:p w:rsidR="007F6B19" w:rsidRPr="006E5D94" w:rsidRDefault="007F6B19" w:rsidP="006E5D94">
      <w:pPr>
        <w:pStyle w:val="ConsPlusNormal"/>
        <w:ind w:firstLine="540"/>
        <w:jc w:val="both"/>
        <w:rPr>
          <w:sz w:val="20"/>
        </w:rPr>
      </w:pPr>
      <w:bookmarkStart w:id="4" w:name="P937"/>
      <w:bookmarkEnd w:id="4"/>
      <w:r w:rsidRPr="006E5D94">
        <w:rPr>
          <w:sz w:val="20"/>
        </w:rPr>
        <w:t>3</w:t>
      </w:r>
      <w:r w:rsidR="00505C11" w:rsidRPr="006E5D94">
        <w:rPr>
          <w:sz w:val="20"/>
        </w:rPr>
        <w:t>.</w:t>
      </w:r>
      <w:r w:rsidRPr="006E5D94">
        <w:rPr>
          <w:sz w:val="20"/>
        </w:rPr>
        <w:t xml:space="preserve"> </w:t>
      </w:r>
      <w:r w:rsidR="00505C11" w:rsidRPr="006E5D94">
        <w:rPr>
          <w:sz w:val="20"/>
        </w:rPr>
        <w:t>«</w:t>
      </w:r>
      <w:r w:rsidRPr="006E5D94">
        <w:rPr>
          <w:sz w:val="20"/>
        </w:rPr>
        <w:t>Собрание законодательства Российской Федерации</w:t>
      </w:r>
      <w:r w:rsidR="00505C11" w:rsidRPr="006E5D94">
        <w:rPr>
          <w:sz w:val="20"/>
        </w:rPr>
        <w:t>»</w:t>
      </w:r>
      <w:r w:rsidRPr="006E5D94">
        <w:rPr>
          <w:sz w:val="20"/>
        </w:rPr>
        <w:t xml:space="preserve">, 27.11.1995, </w:t>
      </w:r>
      <w:r w:rsidR="00505C11" w:rsidRPr="006E5D94">
        <w:rPr>
          <w:sz w:val="20"/>
        </w:rPr>
        <w:t>№</w:t>
      </w:r>
      <w:r w:rsidRPr="006E5D94">
        <w:rPr>
          <w:sz w:val="20"/>
        </w:rPr>
        <w:t xml:space="preserve"> 48, ст. 4563, </w:t>
      </w:r>
      <w:r w:rsidR="00505C11" w:rsidRPr="006E5D94">
        <w:rPr>
          <w:sz w:val="20"/>
        </w:rPr>
        <w:t>«</w:t>
      </w:r>
      <w:r w:rsidRPr="006E5D94">
        <w:rPr>
          <w:sz w:val="20"/>
        </w:rPr>
        <w:t>Российская газета</w:t>
      </w:r>
      <w:r w:rsidR="00505C11" w:rsidRPr="006E5D94">
        <w:rPr>
          <w:sz w:val="20"/>
        </w:rPr>
        <w:t>»</w:t>
      </w:r>
      <w:r w:rsidRPr="006E5D94">
        <w:rPr>
          <w:sz w:val="20"/>
        </w:rPr>
        <w:t xml:space="preserve">, 02.12.1995, </w:t>
      </w:r>
      <w:r w:rsidR="00505C11" w:rsidRPr="006E5D94">
        <w:rPr>
          <w:sz w:val="20"/>
        </w:rPr>
        <w:t>№</w:t>
      </w:r>
      <w:r w:rsidRPr="006E5D94">
        <w:rPr>
          <w:sz w:val="20"/>
        </w:rPr>
        <w:t xml:space="preserve"> 234.</w:t>
      </w:r>
    </w:p>
    <w:p w:rsidR="007F6B19" w:rsidRPr="006E5D94" w:rsidRDefault="007F6B19" w:rsidP="006E5D94">
      <w:pPr>
        <w:pStyle w:val="ConsPlusNormal"/>
        <w:ind w:firstLine="540"/>
        <w:jc w:val="both"/>
        <w:rPr>
          <w:sz w:val="20"/>
        </w:rPr>
      </w:pPr>
      <w:bookmarkStart w:id="5" w:name="P941"/>
      <w:bookmarkEnd w:id="5"/>
      <w:r w:rsidRPr="006E5D94">
        <w:rPr>
          <w:sz w:val="20"/>
        </w:rPr>
        <w:t>4</w:t>
      </w:r>
      <w:r w:rsidR="000B7789" w:rsidRPr="006E5D94">
        <w:rPr>
          <w:sz w:val="20"/>
        </w:rPr>
        <w:t>.</w:t>
      </w:r>
      <w:r w:rsidRPr="006E5D94">
        <w:rPr>
          <w:sz w:val="20"/>
        </w:rPr>
        <w:t xml:space="preserve"> </w:t>
      </w:r>
      <w:r w:rsidR="000B7789" w:rsidRPr="006E5D94">
        <w:rPr>
          <w:sz w:val="20"/>
        </w:rPr>
        <w:t>«</w:t>
      </w:r>
      <w:r w:rsidRPr="006E5D94">
        <w:rPr>
          <w:sz w:val="20"/>
        </w:rPr>
        <w:t>Собрание законодательства Российской Федерации</w:t>
      </w:r>
      <w:r w:rsidR="000B7789" w:rsidRPr="006E5D94">
        <w:rPr>
          <w:sz w:val="20"/>
        </w:rPr>
        <w:t>»</w:t>
      </w:r>
      <w:r w:rsidRPr="006E5D94">
        <w:rPr>
          <w:sz w:val="20"/>
        </w:rPr>
        <w:t xml:space="preserve">, 08.05.2006, </w:t>
      </w:r>
      <w:r w:rsidR="000B7789" w:rsidRPr="006E5D94">
        <w:rPr>
          <w:sz w:val="20"/>
        </w:rPr>
        <w:t>№</w:t>
      </w:r>
      <w:r w:rsidRPr="006E5D94">
        <w:rPr>
          <w:sz w:val="20"/>
        </w:rPr>
        <w:t xml:space="preserve"> 19, ст. 2060, </w:t>
      </w:r>
      <w:r w:rsidR="00CC7381" w:rsidRPr="006E5D94">
        <w:rPr>
          <w:sz w:val="20"/>
        </w:rPr>
        <w:t>«</w:t>
      </w:r>
      <w:r w:rsidRPr="006E5D94">
        <w:rPr>
          <w:sz w:val="20"/>
        </w:rPr>
        <w:t>Российская газета</w:t>
      </w:r>
      <w:r w:rsidR="00CC7381" w:rsidRPr="006E5D94">
        <w:rPr>
          <w:sz w:val="20"/>
        </w:rPr>
        <w:t>»</w:t>
      </w:r>
      <w:r w:rsidRPr="006E5D94">
        <w:rPr>
          <w:sz w:val="20"/>
        </w:rPr>
        <w:t xml:space="preserve">, 05.05.2006, </w:t>
      </w:r>
      <w:r w:rsidR="00CC7381" w:rsidRPr="006E5D94">
        <w:rPr>
          <w:sz w:val="20"/>
        </w:rPr>
        <w:t>№</w:t>
      </w:r>
      <w:r w:rsidRPr="006E5D94">
        <w:rPr>
          <w:sz w:val="20"/>
        </w:rPr>
        <w:t xml:space="preserve"> 95.</w:t>
      </w:r>
    </w:p>
    <w:p w:rsidR="007F6B19" w:rsidRPr="006E5D94" w:rsidRDefault="007F6B19" w:rsidP="006E5D94">
      <w:pPr>
        <w:pStyle w:val="ConsPlusNormal"/>
        <w:ind w:firstLine="540"/>
        <w:jc w:val="both"/>
        <w:rPr>
          <w:sz w:val="20"/>
        </w:rPr>
      </w:pPr>
      <w:bookmarkStart w:id="6" w:name="P945"/>
      <w:bookmarkEnd w:id="6"/>
      <w:r w:rsidRPr="006E5D94">
        <w:rPr>
          <w:sz w:val="20"/>
        </w:rPr>
        <w:t>5</w:t>
      </w:r>
      <w:r w:rsidR="006E5D94" w:rsidRPr="006E5D94">
        <w:rPr>
          <w:sz w:val="20"/>
        </w:rPr>
        <w:t>.</w:t>
      </w:r>
      <w:r w:rsidRPr="006E5D94">
        <w:rPr>
          <w:sz w:val="20"/>
        </w:rPr>
        <w:t xml:space="preserve"> </w:t>
      </w:r>
      <w:r w:rsidR="006E5D94" w:rsidRPr="006E5D94">
        <w:rPr>
          <w:sz w:val="20"/>
        </w:rPr>
        <w:t>«</w:t>
      </w:r>
      <w:r w:rsidRPr="006E5D94">
        <w:rPr>
          <w:sz w:val="20"/>
        </w:rPr>
        <w:t>Собрание законодательства Российской Федерации</w:t>
      </w:r>
      <w:r w:rsidR="006E5D94" w:rsidRPr="006E5D94">
        <w:rPr>
          <w:sz w:val="20"/>
        </w:rPr>
        <w:t>»</w:t>
      </w:r>
      <w:r w:rsidRPr="006E5D94">
        <w:rPr>
          <w:sz w:val="20"/>
        </w:rPr>
        <w:t xml:space="preserve">, 31.07.2006, </w:t>
      </w:r>
      <w:r w:rsidR="006E5D94" w:rsidRPr="006E5D94">
        <w:rPr>
          <w:sz w:val="20"/>
        </w:rPr>
        <w:t>№</w:t>
      </w:r>
      <w:r w:rsidRPr="006E5D94">
        <w:rPr>
          <w:sz w:val="20"/>
        </w:rPr>
        <w:t xml:space="preserve"> 31 (часть I), ст. 3451, </w:t>
      </w:r>
      <w:r w:rsidR="006E5D94" w:rsidRPr="006E5D94">
        <w:rPr>
          <w:sz w:val="20"/>
        </w:rPr>
        <w:t>«</w:t>
      </w:r>
      <w:r w:rsidRPr="006E5D94">
        <w:rPr>
          <w:sz w:val="20"/>
        </w:rPr>
        <w:t>Российская газета</w:t>
      </w:r>
      <w:r w:rsidR="006E5D94" w:rsidRPr="006E5D94">
        <w:rPr>
          <w:sz w:val="20"/>
        </w:rPr>
        <w:t>»</w:t>
      </w:r>
      <w:r w:rsidRPr="006E5D94">
        <w:rPr>
          <w:sz w:val="20"/>
        </w:rPr>
        <w:t xml:space="preserve">, 29.07.2006, </w:t>
      </w:r>
      <w:r w:rsidR="006E5D94" w:rsidRPr="006E5D94">
        <w:rPr>
          <w:sz w:val="20"/>
        </w:rPr>
        <w:t>№</w:t>
      </w:r>
      <w:r w:rsidRPr="006E5D94">
        <w:rPr>
          <w:sz w:val="20"/>
        </w:rPr>
        <w:t xml:space="preserve"> 165.</w:t>
      </w:r>
    </w:p>
    <w:p w:rsidR="007F6B19" w:rsidRPr="006E5D94" w:rsidRDefault="007F6B19" w:rsidP="006E5D94">
      <w:pPr>
        <w:pStyle w:val="ConsPlusNormal"/>
        <w:ind w:firstLine="540"/>
        <w:jc w:val="both"/>
        <w:rPr>
          <w:sz w:val="20"/>
        </w:rPr>
      </w:pPr>
      <w:bookmarkStart w:id="7" w:name="P949"/>
      <w:bookmarkEnd w:id="7"/>
      <w:r w:rsidRPr="006E5D94">
        <w:rPr>
          <w:sz w:val="20"/>
        </w:rPr>
        <w:t>6</w:t>
      </w:r>
      <w:r w:rsidR="006E5D94" w:rsidRPr="006E5D94">
        <w:rPr>
          <w:sz w:val="20"/>
        </w:rPr>
        <w:t>.</w:t>
      </w:r>
      <w:r w:rsidRPr="006E5D94">
        <w:rPr>
          <w:sz w:val="20"/>
        </w:rPr>
        <w:t xml:space="preserve"> </w:t>
      </w:r>
      <w:r w:rsidR="006E5D94" w:rsidRPr="006E5D94">
        <w:rPr>
          <w:sz w:val="20"/>
        </w:rPr>
        <w:t>«</w:t>
      </w:r>
      <w:r w:rsidRPr="006E5D94">
        <w:rPr>
          <w:sz w:val="20"/>
        </w:rPr>
        <w:t>Собрание законо</w:t>
      </w:r>
      <w:r w:rsidR="006E5D94" w:rsidRPr="006E5D94">
        <w:rPr>
          <w:sz w:val="20"/>
        </w:rPr>
        <w:t>дательства Российской Федерации»</w:t>
      </w:r>
      <w:r w:rsidRPr="006E5D94">
        <w:rPr>
          <w:sz w:val="20"/>
        </w:rPr>
        <w:t xml:space="preserve">, 02.08.2010, </w:t>
      </w:r>
      <w:r w:rsidR="006E5D94" w:rsidRPr="006E5D94">
        <w:rPr>
          <w:sz w:val="20"/>
        </w:rPr>
        <w:t>№</w:t>
      </w:r>
      <w:r w:rsidRPr="006E5D94">
        <w:rPr>
          <w:sz w:val="20"/>
        </w:rPr>
        <w:t xml:space="preserve"> 31, ст. 4179, </w:t>
      </w:r>
      <w:r w:rsidR="006E5D94" w:rsidRPr="006E5D94">
        <w:rPr>
          <w:sz w:val="20"/>
        </w:rPr>
        <w:t>«</w:t>
      </w:r>
      <w:r w:rsidRPr="006E5D94">
        <w:rPr>
          <w:sz w:val="20"/>
        </w:rPr>
        <w:t>Российская газета</w:t>
      </w:r>
      <w:r w:rsidR="006E5D94" w:rsidRPr="006E5D94">
        <w:rPr>
          <w:sz w:val="20"/>
        </w:rPr>
        <w:t>»</w:t>
      </w:r>
      <w:r w:rsidRPr="006E5D94">
        <w:rPr>
          <w:sz w:val="20"/>
        </w:rPr>
        <w:t xml:space="preserve">, 30.07.2010, </w:t>
      </w:r>
      <w:r w:rsidR="006E5D94" w:rsidRPr="006E5D94">
        <w:rPr>
          <w:sz w:val="20"/>
        </w:rPr>
        <w:t>№</w:t>
      </w:r>
      <w:r w:rsidRPr="006E5D94">
        <w:rPr>
          <w:sz w:val="20"/>
        </w:rPr>
        <w:t xml:space="preserve"> 168.</w:t>
      </w:r>
    </w:p>
    <w:p w:rsidR="00A30895" w:rsidRDefault="007F6B19" w:rsidP="00A30895">
      <w:pPr>
        <w:pStyle w:val="ConsPlusNormal"/>
        <w:ind w:firstLine="540"/>
        <w:jc w:val="both"/>
        <w:rPr>
          <w:sz w:val="20"/>
        </w:rPr>
      </w:pPr>
      <w:bookmarkStart w:id="8" w:name="P953"/>
      <w:bookmarkEnd w:id="8"/>
      <w:r w:rsidRPr="006E5D94">
        <w:rPr>
          <w:sz w:val="20"/>
        </w:rPr>
        <w:t>7</w:t>
      </w:r>
      <w:r w:rsidR="006E5D94" w:rsidRPr="006E5D94">
        <w:rPr>
          <w:sz w:val="20"/>
        </w:rPr>
        <w:t>.</w:t>
      </w:r>
      <w:r w:rsidRPr="006E5D94">
        <w:rPr>
          <w:sz w:val="20"/>
        </w:rPr>
        <w:t xml:space="preserve"> </w:t>
      </w:r>
      <w:r w:rsidR="006E5D94" w:rsidRPr="006E5D94">
        <w:rPr>
          <w:sz w:val="20"/>
        </w:rPr>
        <w:t>«</w:t>
      </w:r>
      <w:r w:rsidRPr="006E5D94">
        <w:rPr>
          <w:sz w:val="20"/>
        </w:rPr>
        <w:t>Собрание законодательства Российской Федерации</w:t>
      </w:r>
      <w:r w:rsidR="006E5D94" w:rsidRPr="006E5D94">
        <w:rPr>
          <w:sz w:val="20"/>
        </w:rPr>
        <w:t>»</w:t>
      </w:r>
      <w:r w:rsidRPr="006E5D94">
        <w:rPr>
          <w:sz w:val="20"/>
        </w:rPr>
        <w:t xml:space="preserve">, 11.04.2011, </w:t>
      </w:r>
      <w:r w:rsidR="006E5D94" w:rsidRPr="006E5D94">
        <w:rPr>
          <w:sz w:val="20"/>
        </w:rPr>
        <w:t>№</w:t>
      </w:r>
      <w:r w:rsidRPr="006E5D94">
        <w:rPr>
          <w:sz w:val="20"/>
        </w:rPr>
        <w:t xml:space="preserve"> 15, ст. 2036, </w:t>
      </w:r>
      <w:r w:rsidR="006E5D94" w:rsidRPr="006E5D94">
        <w:rPr>
          <w:sz w:val="20"/>
        </w:rPr>
        <w:t>«</w:t>
      </w:r>
      <w:r w:rsidRPr="006E5D94">
        <w:rPr>
          <w:sz w:val="20"/>
        </w:rPr>
        <w:t>Российская газета</w:t>
      </w:r>
      <w:r w:rsidR="006E5D94" w:rsidRPr="006E5D94">
        <w:rPr>
          <w:sz w:val="20"/>
        </w:rPr>
        <w:t>»</w:t>
      </w:r>
      <w:r w:rsidRPr="006E5D94">
        <w:rPr>
          <w:sz w:val="20"/>
        </w:rPr>
        <w:t xml:space="preserve">, 08.04.2011, </w:t>
      </w:r>
      <w:r w:rsidR="006E5D94" w:rsidRPr="006E5D94">
        <w:rPr>
          <w:sz w:val="20"/>
        </w:rPr>
        <w:t>№</w:t>
      </w:r>
      <w:r w:rsidRPr="006E5D94">
        <w:rPr>
          <w:sz w:val="20"/>
        </w:rPr>
        <w:t xml:space="preserve"> 75.</w:t>
      </w:r>
    </w:p>
    <w:p w:rsidR="008F4804" w:rsidRDefault="00A30895" w:rsidP="008F4804">
      <w:pPr>
        <w:pStyle w:val="ConsPlusNormal"/>
        <w:ind w:firstLine="540"/>
        <w:jc w:val="both"/>
        <w:rPr>
          <w:sz w:val="20"/>
        </w:rPr>
      </w:pPr>
      <w:r w:rsidRPr="00A30895">
        <w:rPr>
          <w:sz w:val="20"/>
        </w:rPr>
        <w:t>8. «Собрание законодательства Российской Федерации», 18.07.2011, № 29, ст. 4479.</w:t>
      </w:r>
      <w:bookmarkStart w:id="9" w:name="P961"/>
      <w:bookmarkEnd w:id="9"/>
    </w:p>
    <w:p w:rsidR="00127828" w:rsidRDefault="00127828" w:rsidP="008F4804">
      <w:pPr>
        <w:pStyle w:val="ConsPlusNormal"/>
        <w:ind w:firstLine="540"/>
        <w:jc w:val="both"/>
        <w:rPr>
          <w:sz w:val="20"/>
        </w:rPr>
      </w:pPr>
    </w:p>
    <w:p w:rsidR="007F6B19" w:rsidRDefault="007F6B19" w:rsidP="007F6B19">
      <w:pPr>
        <w:pStyle w:val="ConsPlusNormal"/>
        <w:jc w:val="both"/>
      </w:pPr>
    </w:p>
    <w:p w:rsidR="001837F9" w:rsidRDefault="001837F9" w:rsidP="00D36643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lastRenderedPageBreak/>
        <w:t>при обращении за получением государственных и муниципальных услуг»</w:t>
      </w:r>
      <w:r w:rsidRPr="00D36643">
        <w:rPr>
          <w:color w:val="000000" w:themeColor="text1"/>
          <w:vertAlign w:val="superscript"/>
        </w:rPr>
        <w:t>9</w:t>
      </w:r>
      <w:r w:rsidRPr="00D36643">
        <w:rPr>
          <w:color w:val="000000" w:themeColor="text1"/>
        </w:rPr>
        <w:t>;</w:t>
      </w:r>
    </w:p>
    <w:p w:rsidR="007F6B19" w:rsidRPr="00D36643" w:rsidRDefault="001837F9" w:rsidP="00D36643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</w:t>
      </w:r>
      <w:r w:rsidR="00FB19C6" w:rsidRPr="00D36643">
        <w:rPr>
          <w:color w:val="000000" w:themeColor="text1"/>
        </w:rPr>
        <w:t xml:space="preserve">лиц, федеральных государственных служащих, должностных лиц государственных внебюджетных фондов Российской Федерации, </w:t>
      </w:r>
      <w:r w:rsidR="007F6B19" w:rsidRPr="00D36643">
        <w:rPr>
          <w:color w:val="000000" w:themeColor="text1"/>
        </w:rPr>
        <w:t xml:space="preserve">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FB19C6" w:rsidRPr="00D36643">
        <w:rPr>
          <w:color w:val="000000" w:themeColor="text1"/>
        </w:rPr>
        <w:t>«</w:t>
      </w:r>
      <w:r w:rsidR="007F6B19" w:rsidRPr="00D36643">
        <w:rPr>
          <w:color w:val="000000" w:themeColor="text1"/>
        </w:rPr>
        <w:t>Об организации предоставления государственных и муниципальных услуг</w:t>
      </w:r>
      <w:r w:rsidR="00FB19C6" w:rsidRPr="00D36643">
        <w:rPr>
          <w:color w:val="000000" w:themeColor="text1"/>
        </w:rPr>
        <w:t>»</w:t>
      </w:r>
      <w:r w:rsidR="007F6B19" w:rsidRPr="00D36643">
        <w:rPr>
          <w:color w:val="000000" w:themeColor="text1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FB19C6" w:rsidRPr="00D36643">
        <w:rPr>
          <w:color w:val="000000" w:themeColor="text1"/>
        </w:rPr>
        <w:t>»</w:t>
      </w:r>
      <w:r w:rsidR="007F6B19" w:rsidRPr="00D36643">
        <w:rPr>
          <w:color w:val="000000" w:themeColor="text1"/>
        </w:rPr>
        <w:t>;</w:t>
      </w:r>
    </w:p>
    <w:p w:rsidR="007F6B19" w:rsidRPr="00D36643" w:rsidRDefault="00FD0E38" w:rsidP="00D36643">
      <w:pPr>
        <w:pStyle w:val="ConsPlusNormal"/>
        <w:ind w:firstLine="567"/>
        <w:jc w:val="both"/>
        <w:rPr>
          <w:color w:val="000000" w:themeColor="text1"/>
        </w:rPr>
      </w:pPr>
      <w:hyperlink r:id="rId5" w:history="1">
        <w:r w:rsidR="007F6B19" w:rsidRPr="00D36643">
          <w:rPr>
            <w:color w:val="000000" w:themeColor="text1"/>
          </w:rPr>
          <w:t>постановлением</w:t>
        </w:r>
      </w:hyperlink>
      <w:r w:rsidR="007F6B19" w:rsidRPr="00D36643">
        <w:rPr>
          <w:color w:val="000000" w:themeColor="text1"/>
        </w:rPr>
        <w:t xml:space="preserve"> Правительства Российской Федерации от 25 августа 2012 г. </w:t>
      </w:r>
      <w:r w:rsidR="00FB19C6" w:rsidRPr="00D36643">
        <w:rPr>
          <w:color w:val="000000" w:themeColor="text1"/>
        </w:rPr>
        <w:t>№ 852 «</w:t>
      </w:r>
      <w:r w:rsidR="007F6B19" w:rsidRPr="00D36643">
        <w:rPr>
          <w:color w:val="000000" w:themeColor="text1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</w:t>
      </w:r>
      <w:r w:rsidR="00FB19C6" w:rsidRPr="00D36643">
        <w:rPr>
          <w:color w:val="000000" w:themeColor="text1"/>
        </w:rPr>
        <w:t>луг»</w:t>
      </w:r>
      <w:r w:rsidR="00FB19C6" w:rsidRPr="00D36643">
        <w:rPr>
          <w:color w:val="000000" w:themeColor="text1"/>
          <w:vertAlign w:val="superscript"/>
        </w:rPr>
        <w:t>11</w:t>
      </w:r>
      <w:r w:rsidR="007F6B19" w:rsidRPr="00D36643">
        <w:rPr>
          <w:color w:val="000000" w:themeColor="text1"/>
        </w:rPr>
        <w:t>;</w:t>
      </w:r>
    </w:p>
    <w:p w:rsidR="00FB19C6" w:rsidRPr="00D36643" w:rsidRDefault="00FB19C6" w:rsidP="00D36643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D36643">
        <w:rPr>
          <w:color w:val="000000" w:themeColor="text1"/>
          <w:vertAlign w:val="superscript"/>
        </w:rPr>
        <w:t>12</w:t>
      </w:r>
      <w:r w:rsidRPr="00D36643">
        <w:rPr>
          <w:color w:val="000000" w:themeColor="text1"/>
        </w:rPr>
        <w:t>;</w:t>
      </w:r>
    </w:p>
    <w:p w:rsidR="00FB19C6" w:rsidRPr="00D36643" w:rsidRDefault="00FB19C6" w:rsidP="00D36643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постановлением Правительства Российской Федерации от 26 марта 2016 г. № 236 «О требованиях к предоставлению в электронной форме государственных и муниципальных услуг»</w:t>
      </w:r>
      <w:r w:rsidRPr="00D36643">
        <w:rPr>
          <w:color w:val="000000" w:themeColor="text1"/>
          <w:vertAlign w:val="superscript"/>
        </w:rPr>
        <w:t>13</w:t>
      </w:r>
      <w:r w:rsidRPr="00D36643">
        <w:rPr>
          <w:color w:val="000000" w:themeColor="text1"/>
        </w:rPr>
        <w:t>;</w:t>
      </w:r>
    </w:p>
    <w:p w:rsidR="00A2617F" w:rsidRPr="00D36643" w:rsidRDefault="00A2617F" w:rsidP="00D36643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 w:rsidRPr="00D36643">
        <w:rPr>
          <w:color w:val="000000" w:themeColor="text1"/>
          <w:vertAlign w:val="superscript"/>
        </w:rPr>
        <w:t>14</w:t>
      </w:r>
      <w:r w:rsidRPr="00D36643">
        <w:rPr>
          <w:color w:val="000000" w:themeColor="text1"/>
        </w:rPr>
        <w:t>;</w:t>
      </w:r>
    </w:p>
    <w:p w:rsidR="00A2617F" w:rsidRPr="00D36643" w:rsidRDefault="00A2617F" w:rsidP="00D36643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Законом Ставропольского края от 27 февраля 2008 г. № 7-кз «Об обеспечении беспрепятственного доступа инвалидов и других маломобильных групп населения к информации, объектам социальной, </w:t>
      </w:r>
    </w:p>
    <w:p w:rsidR="00FB19C6" w:rsidRDefault="00FB19C6" w:rsidP="001837F9">
      <w:pPr>
        <w:pStyle w:val="ConsPlusNormal"/>
        <w:jc w:val="both"/>
      </w:pPr>
      <w:r>
        <w:t>_______________________</w:t>
      </w:r>
    </w:p>
    <w:p w:rsidR="001837F9" w:rsidRDefault="001837F9" w:rsidP="001837F9">
      <w:pPr>
        <w:pStyle w:val="ConsPlusNormal"/>
        <w:ind w:firstLine="540"/>
        <w:jc w:val="both"/>
      </w:pPr>
      <w:bookmarkStart w:id="10" w:name="P970"/>
      <w:bookmarkEnd w:id="10"/>
      <w:r w:rsidRPr="008F4804">
        <w:rPr>
          <w:sz w:val="20"/>
        </w:rPr>
        <w:t>9. «Собрание законодательства Российской Федерации», 02.07.2012, № 27, ст. 3744, «Российская газета», 02.07.2012, № 148.</w:t>
      </w:r>
    </w:p>
    <w:p w:rsidR="00FB19C6" w:rsidRDefault="007F6B19" w:rsidP="00FB19C6">
      <w:pPr>
        <w:pStyle w:val="ConsPlusNormal"/>
        <w:ind w:firstLine="540"/>
        <w:jc w:val="both"/>
        <w:rPr>
          <w:sz w:val="20"/>
        </w:rPr>
      </w:pPr>
      <w:r w:rsidRPr="00FB19C6">
        <w:rPr>
          <w:sz w:val="20"/>
        </w:rPr>
        <w:t>11</w:t>
      </w:r>
      <w:r w:rsidR="00FB19C6" w:rsidRPr="00FB19C6">
        <w:rPr>
          <w:sz w:val="20"/>
        </w:rPr>
        <w:t>.</w:t>
      </w:r>
      <w:r w:rsidRPr="00FB19C6">
        <w:rPr>
          <w:sz w:val="20"/>
        </w:rPr>
        <w:t xml:space="preserve"> </w:t>
      </w:r>
      <w:r w:rsidR="00FB19C6" w:rsidRPr="00FB19C6">
        <w:rPr>
          <w:sz w:val="20"/>
        </w:rPr>
        <w:t>«</w:t>
      </w:r>
      <w:r w:rsidRPr="00FB19C6">
        <w:rPr>
          <w:sz w:val="20"/>
        </w:rPr>
        <w:t>Собрание законодательства Российской Федерации</w:t>
      </w:r>
      <w:r w:rsidR="00FB19C6" w:rsidRPr="00FB19C6">
        <w:rPr>
          <w:sz w:val="20"/>
        </w:rPr>
        <w:t>»</w:t>
      </w:r>
      <w:r w:rsidRPr="00FB19C6">
        <w:rPr>
          <w:sz w:val="20"/>
        </w:rPr>
        <w:t xml:space="preserve">, 03.09.2012, </w:t>
      </w:r>
      <w:r w:rsidR="00FB19C6" w:rsidRPr="00FB19C6">
        <w:rPr>
          <w:sz w:val="20"/>
        </w:rPr>
        <w:t>№ 36, ст. 4903, «</w:t>
      </w:r>
      <w:r w:rsidRPr="00FB19C6">
        <w:rPr>
          <w:sz w:val="20"/>
        </w:rPr>
        <w:t>Российская газета</w:t>
      </w:r>
      <w:r w:rsidR="00FB19C6" w:rsidRPr="00FB19C6">
        <w:rPr>
          <w:sz w:val="20"/>
        </w:rPr>
        <w:t>»</w:t>
      </w:r>
      <w:r w:rsidRPr="00FB19C6">
        <w:rPr>
          <w:sz w:val="20"/>
        </w:rPr>
        <w:t xml:space="preserve">, 31.08.2012, </w:t>
      </w:r>
      <w:r w:rsidR="00FB19C6" w:rsidRPr="00FB19C6">
        <w:rPr>
          <w:sz w:val="20"/>
        </w:rPr>
        <w:t>№</w:t>
      </w:r>
      <w:r w:rsidRPr="00FB19C6">
        <w:rPr>
          <w:sz w:val="20"/>
        </w:rPr>
        <w:t xml:space="preserve"> 200.</w:t>
      </w:r>
      <w:bookmarkStart w:id="11" w:name="P975"/>
      <w:bookmarkEnd w:id="11"/>
    </w:p>
    <w:p w:rsidR="007F6B19" w:rsidRPr="00FB19C6" w:rsidRDefault="007F6B19" w:rsidP="00FB19C6">
      <w:pPr>
        <w:pStyle w:val="ConsPlusNormal"/>
        <w:ind w:firstLine="540"/>
        <w:jc w:val="both"/>
        <w:rPr>
          <w:sz w:val="20"/>
        </w:rPr>
      </w:pPr>
      <w:r w:rsidRPr="00FB19C6">
        <w:rPr>
          <w:sz w:val="20"/>
        </w:rPr>
        <w:t>12</w:t>
      </w:r>
      <w:r w:rsidR="00FB19C6" w:rsidRPr="00FB19C6">
        <w:rPr>
          <w:sz w:val="20"/>
        </w:rPr>
        <w:t>.</w:t>
      </w:r>
      <w:r w:rsidRPr="00FB19C6">
        <w:rPr>
          <w:sz w:val="20"/>
        </w:rPr>
        <w:t xml:space="preserve"> </w:t>
      </w:r>
      <w:r w:rsidR="00FB19C6" w:rsidRPr="00FB19C6">
        <w:rPr>
          <w:sz w:val="20"/>
        </w:rPr>
        <w:t>«</w:t>
      </w:r>
      <w:r w:rsidRPr="00FB19C6">
        <w:rPr>
          <w:sz w:val="20"/>
        </w:rPr>
        <w:t>Собрание законодательства Российской Федерации</w:t>
      </w:r>
      <w:r w:rsidR="00FB19C6" w:rsidRPr="00FB19C6">
        <w:rPr>
          <w:sz w:val="20"/>
        </w:rPr>
        <w:t>»</w:t>
      </w:r>
      <w:r w:rsidRPr="00FB19C6">
        <w:rPr>
          <w:sz w:val="20"/>
        </w:rPr>
        <w:t xml:space="preserve">, 26.11.2012, </w:t>
      </w:r>
      <w:r w:rsidR="00FB19C6" w:rsidRPr="00FB19C6">
        <w:rPr>
          <w:sz w:val="20"/>
        </w:rPr>
        <w:t>№</w:t>
      </w:r>
      <w:r w:rsidRPr="00FB19C6">
        <w:rPr>
          <w:sz w:val="20"/>
        </w:rPr>
        <w:t xml:space="preserve"> 48, ст. 6706, </w:t>
      </w:r>
      <w:r w:rsidR="00FB19C6" w:rsidRPr="00FB19C6">
        <w:rPr>
          <w:sz w:val="20"/>
        </w:rPr>
        <w:t>«</w:t>
      </w:r>
      <w:r w:rsidRPr="00FB19C6">
        <w:rPr>
          <w:sz w:val="20"/>
        </w:rPr>
        <w:t>Российская газета</w:t>
      </w:r>
      <w:r w:rsidR="00FB19C6" w:rsidRPr="00FB19C6">
        <w:rPr>
          <w:sz w:val="20"/>
        </w:rPr>
        <w:t>»</w:t>
      </w:r>
      <w:r w:rsidRPr="00FB19C6">
        <w:rPr>
          <w:sz w:val="20"/>
        </w:rPr>
        <w:t xml:space="preserve">, 23.11.2012, </w:t>
      </w:r>
      <w:r w:rsidR="00FB19C6" w:rsidRPr="00FB19C6">
        <w:rPr>
          <w:sz w:val="20"/>
        </w:rPr>
        <w:t>№</w:t>
      </w:r>
      <w:r w:rsidRPr="00FB19C6">
        <w:rPr>
          <w:sz w:val="20"/>
        </w:rPr>
        <w:t xml:space="preserve"> 271.</w:t>
      </w:r>
    </w:p>
    <w:p w:rsidR="00A2617F" w:rsidRDefault="007F6B19" w:rsidP="00A2617F">
      <w:pPr>
        <w:pStyle w:val="ConsPlusNormal"/>
        <w:ind w:firstLine="540"/>
        <w:jc w:val="both"/>
        <w:rPr>
          <w:sz w:val="20"/>
        </w:rPr>
      </w:pPr>
      <w:bookmarkStart w:id="12" w:name="P981"/>
      <w:bookmarkEnd w:id="12"/>
      <w:r w:rsidRPr="00FB19C6">
        <w:rPr>
          <w:sz w:val="20"/>
        </w:rPr>
        <w:t>13</w:t>
      </w:r>
      <w:r w:rsidR="00FB19C6" w:rsidRPr="00FB19C6">
        <w:rPr>
          <w:sz w:val="20"/>
        </w:rPr>
        <w:t>.</w:t>
      </w:r>
      <w:r w:rsidRPr="00FB19C6">
        <w:rPr>
          <w:sz w:val="20"/>
        </w:rPr>
        <w:t xml:space="preserve"> Официальный интернет-портал правовой информации http://www.pravo.gov.ru, 05.04.2016, </w:t>
      </w:r>
      <w:r w:rsidR="00FB19C6" w:rsidRPr="00FB19C6">
        <w:rPr>
          <w:sz w:val="20"/>
        </w:rPr>
        <w:t>«</w:t>
      </w:r>
      <w:r w:rsidRPr="00FB19C6">
        <w:rPr>
          <w:sz w:val="20"/>
        </w:rPr>
        <w:t>Собрание законодательства Российской Федерации</w:t>
      </w:r>
      <w:r w:rsidR="00FB19C6" w:rsidRPr="00FB19C6">
        <w:rPr>
          <w:sz w:val="20"/>
        </w:rPr>
        <w:t>»</w:t>
      </w:r>
      <w:r w:rsidRPr="00FB19C6">
        <w:rPr>
          <w:sz w:val="20"/>
        </w:rPr>
        <w:t xml:space="preserve">, 11.04.2016, </w:t>
      </w:r>
      <w:r w:rsidR="00FB19C6" w:rsidRPr="00FB19C6">
        <w:rPr>
          <w:sz w:val="20"/>
        </w:rPr>
        <w:t>№</w:t>
      </w:r>
      <w:r w:rsidRPr="00FB19C6">
        <w:rPr>
          <w:sz w:val="20"/>
        </w:rPr>
        <w:t xml:space="preserve"> 15, ст. 2084, </w:t>
      </w:r>
      <w:r w:rsidR="00FB19C6" w:rsidRPr="00FB19C6">
        <w:rPr>
          <w:sz w:val="20"/>
        </w:rPr>
        <w:t>«</w:t>
      </w:r>
      <w:r w:rsidRPr="00FB19C6">
        <w:rPr>
          <w:sz w:val="20"/>
        </w:rPr>
        <w:t>Российская газета</w:t>
      </w:r>
      <w:r w:rsidR="00FB19C6" w:rsidRPr="00FB19C6">
        <w:rPr>
          <w:sz w:val="20"/>
        </w:rPr>
        <w:t>»</w:t>
      </w:r>
      <w:r w:rsidRPr="00FB19C6">
        <w:rPr>
          <w:sz w:val="20"/>
        </w:rPr>
        <w:t xml:space="preserve">, 08.04.2016, </w:t>
      </w:r>
      <w:r w:rsidR="00FB19C6" w:rsidRPr="00FB19C6">
        <w:rPr>
          <w:sz w:val="20"/>
        </w:rPr>
        <w:t>№</w:t>
      </w:r>
      <w:r w:rsidRPr="00FB19C6">
        <w:rPr>
          <w:sz w:val="20"/>
        </w:rPr>
        <w:t xml:space="preserve"> 75.</w:t>
      </w:r>
      <w:bookmarkStart w:id="13" w:name="P986"/>
      <w:bookmarkEnd w:id="13"/>
    </w:p>
    <w:p w:rsidR="00A2617F" w:rsidRPr="00D36643" w:rsidRDefault="007F6B19" w:rsidP="00A2617F">
      <w:pPr>
        <w:pStyle w:val="ConsPlusNormal"/>
        <w:ind w:firstLine="540"/>
        <w:jc w:val="both"/>
        <w:rPr>
          <w:color w:val="000000" w:themeColor="text1"/>
          <w:sz w:val="20"/>
        </w:rPr>
      </w:pPr>
      <w:r w:rsidRPr="00D36643">
        <w:rPr>
          <w:color w:val="000000" w:themeColor="text1"/>
          <w:sz w:val="20"/>
        </w:rPr>
        <w:t>14</w:t>
      </w:r>
      <w:r w:rsidR="00A2617F" w:rsidRPr="00D36643">
        <w:rPr>
          <w:color w:val="000000" w:themeColor="text1"/>
          <w:sz w:val="20"/>
        </w:rPr>
        <w:t>.</w:t>
      </w:r>
      <w:r w:rsidRPr="00D36643">
        <w:rPr>
          <w:color w:val="000000" w:themeColor="text1"/>
          <w:sz w:val="20"/>
        </w:rPr>
        <w:t xml:space="preserve"> Официальный интернет-портал правовой информации http://www.pravo.gov.ru, 18.09.2015.</w:t>
      </w:r>
      <w:bookmarkStart w:id="14" w:name="P990"/>
      <w:bookmarkEnd w:id="14"/>
    </w:p>
    <w:p w:rsidR="00127828" w:rsidRDefault="00127828" w:rsidP="001837F9">
      <w:pPr>
        <w:pStyle w:val="ConsPlusNormal"/>
        <w:ind w:firstLine="567"/>
        <w:jc w:val="both"/>
        <w:rPr>
          <w:color w:val="000000" w:themeColor="text1"/>
        </w:rPr>
      </w:pPr>
    </w:p>
    <w:p w:rsidR="00127828" w:rsidRDefault="00127828" w:rsidP="001837F9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lastRenderedPageBreak/>
        <w:t>инженерной и транспортной инфраструктур»</w:t>
      </w:r>
      <w:r w:rsidRPr="00D36643">
        <w:rPr>
          <w:color w:val="000000" w:themeColor="text1"/>
          <w:vertAlign w:val="superscript"/>
        </w:rPr>
        <w:t>15</w:t>
      </w:r>
      <w:r w:rsidRPr="00D36643">
        <w:rPr>
          <w:color w:val="000000" w:themeColor="text1"/>
        </w:rPr>
        <w:t>;</w:t>
      </w:r>
    </w:p>
    <w:p w:rsidR="001837F9" w:rsidRDefault="001837F9" w:rsidP="001837F9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Законом 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 и отдельными </w:t>
      </w:r>
    </w:p>
    <w:p w:rsidR="007F6B19" w:rsidRPr="00D36643" w:rsidRDefault="00A2617F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государственными полномочиями Ставропольского края в области труда и социальной защиты отдельных категорий граждан»</w:t>
      </w:r>
      <w:r w:rsidRPr="00D36643">
        <w:rPr>
          <w:color w:val="000000" w:themeColor="text1"/>
          <w:vertAlign w:val="superscript"/>
        </w:rPr>
        <w:t>16</w:t>
      </w:r>
      <w:r w:rsidRPr="00D36643">
        <w:rPr>
          <w:color w:val="000000" w:themeColor="text1"/>
        </w:rPr>
        <w:t>;</w:t>
      </w:r>
    </w:p>
    <w:p w:rsidR="00A2617F" w:rsidRPr="00D36643" w:rsidRDefault="00A2617F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постановлением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края»;</w:t>
      </w:r>
    </w:p>
    <w:p w:rsidR="00A2617F" w:rsidRPr="00D36643" w:rsidRDefault="00A2617F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а также последующими редакциями указанных нормативных правовых актов.</w:t>
      </w:r>
    </w:p>
    <w:p w:rsidR="00A2617F" w:rsidRPr="00D36643" w:rsidRDefault="00A2617F" w:rsidP="00C72A48">
      <w:pPr>
        <w:pStyle w:val="ConsPlusNormal"/>
        <w:ind w:firstLine="567"/>
        <w:jc w:val="both"/>
        <w:outlineLvl w:val="2"/>
        <w:rPr>
          <w:color w:val="000000" w:themeColor="text1"/>
        </w:rPr>
      </w:pPr>
      <w:r w:rsidRPr="00D36643">
        <w:rPr>
          <w:color w:val="000000" w:themeColor="text1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2617F" w:rsidRPr="00D36643" w:rsidRDefault="00A2617F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Для предоставления государственной услуги заявитель (лично, путем направления почтовых отправлений) представляет в Управление следующие документы:</w:t>
      </w:r>
    </w:p>
    <w:p w:rsidR="00A2617F" w:rsidRPr="00D36643" w:rsidRDefault="00FD0E38" w:rsidP="00C72A48">
      <w:pPr>
        <w:pStyle w:val="ConsPlusNormal"/>
        <w:ind w:firstLine="567"/>
        <w:jc w:val="both"/>
        <w:rPr>
          <w:color w:val="000000" w:themeColor="text1"/>
        </w:rPr>
      </w:pPr>
      <w:hyperlink w:anchor="P1524" w:history="1">
        <w:r w:rsidR="00A2617F" w:rsidRPr="00D36643">
          <w:rPr>
            <w:color w:val="000000" w:themeColor="text1"/>
          </w:rPr>
          <w:t>запрос</w:t>
        </w:r>
      </w:hyperlink>
      <w:r w:rsidR="00A2617F" w:rsidRPr="00D36643">
        <w:rPr>
          <w:color w:val="000000" w:themeColor="text1"/>
        </w:rPr>
        <w:t>, оформленный по форме согласно приложению 3 к Административному регламенту;</w:t>
      </w:r>
    </w:p>
    <w:p w:rsidR="00A2617F" w:rsidRPr="00D36643" w:rsidRDefault="00A2617F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документ, подтверждающий полномочия заявителя;</w:t>
      </w:r>
    </w:p>
    <w:p w:rsidR="00A2617F" w:rsidRPr="00D36643" w:rsidRDefault="00A2617F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удостоверенная заявителем копия требований, направленных работодателю (представителю работодателей) или полученных работодателем (представителем работодателей);</w:t>
      </w:r>
    </w:p>
    <w:p w:rsidR="00A2617F" w:rsidRPr="00D36643" w:rsidRDefault="00A2617F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удостоверенная заявителем копия сообщения работодателя (представителя работодателей) о принятом решении относительно требований работников (представителей работников) - при наличии.</w:t>
      </w:r>
    </w:p>
    <w:p w:rsidR="00A2617F" w:rsidRPr="00D36643" w:rsidRDefault="00A2617F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К запросу заявителя может также прилагаться иная (дополнительная) информация, характеризующая коллективный трудовой спор.</w:t>
      </w:r>
    </w:p>
    <w:p w:rsidR="00A2617F" w:rsidRPr="00D36643" w:rsidRDefault="00A2617F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Документы должны быть четкими для прочтения, оформлены в машинописном виде или от руки, на русском языке, без сокращений слов и аббревиатур.</w:t>
      </w:r>
    </w:p>
    <w:p w:rsidR="001837F9" w:rsidRDefault="001837F9" w:rsidP="001A5C95">
      <w:pPr>
        <w:pStyle w:val="ConsPlusNormal"/>
        <w:ind w:firstLine="567"/>
        <w:jc w:val="both"/>
      </w:pPr>
      <w:r w:rsidRPr="00D36643">
        <w:rPr>
          <w:color w:val="000000" w:themeColor="text1"/>
        </w:rPr>
        <w:t xml:space="preserve">Заявитель может представить в Управление запрос в форме электронного </w:t>
      </w:r>
      <w:r>
        <w:t>________________________________</w:t>
      </w:r>
    </w:p>
    <w:p w:rsidR="00127828" w:rsidRDefault="00127828" w:rsidP="00127828">
      <w:pPr>
        <w:pStyle w:val="ConsPlusNormal"/>
        <w:jc w:val="both"/>
        <w:rPr>
          <w:sz w:val="20"/>
        </w:rPr>
      </w:pPr>
      <w:bookmarkStart w:id="15" w:name="P994"/>
      <w:bookmarkEnd w:id="15"/>
      <w:r w:rsidRPr="00D36643">
        <w:rPr>
          <w:color w:val="000000" w:themeColor="text1"/>
          <w:sz w:val="20"/>
        </w:rPr>
        <w:t>15. «</w:t>
      </w:r>
      <w:r w:rsidRPr="00A2617F">
        <w:rPr>
          <w:sz w:val="20"/>
        </w:rPr>
        <w:t>Ставропольская правда», 01.03.2008, № 43.</w:t>
      </w:r>
    </w:p>
    <w:p w:rsidR="001837F9" w:rsidRPr="00A2617F" w:rsidRDefault="001837F9" w:rsidP="00127828">
      <w:pPr>
        <w:pStyle w:val="ConsPlusNormal"/>
        <w:jc w:val="both"/>
        <w:rPr>
          <w:sz w:val="20"/>
        </w:rPr>
      </w:pPr>
      <w:r w:rsidRPr="00C72A48">
        <w:rPr>
          <w:color w:val="000000" w:themeColor="text1"/>
          <w:sz w:val="20"/>
        </w:rPr>
        <w:t xml:space="preserve">16. «Ставропольская </w:t>
      </w:r>
      <w:r w:rsidRPr="00A2617F">
        <w:rPr>
          <w:sz w:val="20"/>
        </w:rPr>
        <w:t>правда», 16.12.2009, № 268.</w:t>
      </w:r>
    </w:p>
    <w:p w:rsidR="00A2617F" w:rsidRPr="00D36643" w:rsidRDefault="00127828" w:rsidP="00127828">
      <w:pPr>
        <w:pStyle w:val="ConsPlusNormal"/>
        <w:jc w:val="both"/>
        <w:rPr>
          <w:color w:val="000000" w:themeColor="text1"/>
        </w:rPr>
      </w:pPr>
      <w:r w:rsidRPr="00D36643">
        <w:rPr>
          <w:color w:val="000000" w:themeColor="text1"/>
        </w:rPr>
        <w:lastRenderedPageBreak/>
        <w:t xml:space="preserve">документа с использованием Единого портала и регионального портала, </w:t>
      </w:r>
      <w:r w:rsidR="00A2617F" w:rsidRPr="00D36643">
        <w:rPr>
          <w:color w:val="000000" w:themeColor="text1"/>
        </w:rPr>
        <w:t>установленной постановлением Правительства Российской Федерации от 07 июля 2011 г. 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A2617F" w:rsidRDefault="00A2617F" w:rsidP="00C72A48">
      <w:pPr>
        <w:pStyle w:val="ConsPlusNormal"/>
        <w:ind w:firstLine="567"/>
        <w:jc w:val="both"/>
      </w:pPr>
      <w:r w:rsidRPr="00D36643">
        <w:rPr>
          <w:color w:val="000000" w:themeColor="text1"/>
        </w:rPr>
        <w:t>Запрос, представленный в Управление в форме электронного документа, подписывается простой электронной подписью в соответствии с требованиями</w:t>
      </w:r>
      <w:r>
        <w:t xml:space="preserve"> </w:t>
      </w:r>
    </w:p>
    <w:p w:rsidR="00FC4053" w:rsidRPr="00D36643" w:rsidRDefault="00A2617F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Федерального закона «Об электронной подписи</w:t>
      </w:r>
      <w:r w:rsidR="001A5C95">
        <w:rPr>
          <w:color w:val="000000" w:themeColor="text1"/>
        </w:rPr>
        <w:t>»</w:t>
      </w:r>
      <w:r w:rsidRPr="00D36643">
        <w:rPr>
          <w:color w:val="000000" w:themeColor="text1"/>
        </w:rPr>
        <w:t xml:space="preserve"> и требованиями Федерального закона «Об организации предоставления государственных и муниципальных услуг».</w:t>
      </w:r>
      <w:bookmarkStart w:id="16" w:name="P1003"/>
      <w:bookmarkEnd w:id="16"/>
    </w:p>
    <w:p w:rsidR="007F6B19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Формирование запроса осуществляется посредством заполнения электронной формы запроса на Едином портале, региональном портале или официальном </w:t>
      </w:r>
      <w:r w:rsidR="00FC4053" w:rsidRPr="00D36643">
        <w:rPr>
          <w:color w:val="000000" w:themeColor="text1"/>
        </w:rPr>
        <w:t xml:space="preserve">портале Новоалександровского городского округа Ставропольского края </w:t>
      </w:r>
      <w:r w:rsidRPr="00D36643">
        <w:rPr>
          <w:color w:val="000000" w:themeColor="text1"/>
        </w:rPr>
        <w:t>без необходимости дополнительной подачи запроса в какой-либо иной форме.</w:t>
      </w:r>
    </w:p>
    <w:p w:rsidR="00FC4053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На Едином портале, региональном портале и официальном </w:t>
      </w:r>
      <w:r w:rsidR="00FC4053" w:rsidRPr="00D36643">
        <w:rPr>
          <w:color w:val="000000" w:themeColor="text1"/>
        </w:rPr>
        <w:t xml:space="preserve">портале Новоалександровского городского округа Ставропольского края </w:t>
      </w:r>
      <w:r w:rsidRPr="00D36643">
        <w:rPr>
          <w:color w:val="000000" w:themeColor="text1"/>
        </w:rPr>
        <w:t>размещается образец заполнения запроса в форме электронного документа.</w:t>
      </w:r>
    </w:p>
    <w:p w:rsidR="00FC4053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Если на Едином портале заявителю не обеспечивается возможность заполнения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 или официальном </w:t>
      </w:r>
      <w:r w:rsidR="00FC4053" w:rsidRPr="00D36643">
        <w:rPr>
          <w:color w:val="000000" w:themeColor="text1"/>
        </w:rPr>
        <w:t>портале Новоалександровского городского округа Ставропольского края</w:t>
      </w:r>
      <w:r w:rsidRPr="00D36643">
        <w:rPr>
          <w:color w:val="000000" w:themeColor="text1"/>
        </w:rPr>
        <w:t>.</w:t>
      </w:r>
    </w:p>
    <w:p w:rsidR="00FC4053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262D3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При формировании запроса обеспечивается:</w:t>
      </w:r>
    </w:p>
    <w:p w:rsidR="007262D3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возможность копирования и сохранения запроса;</w:t>
      </w:r>
    </w:p>
    <w:p w:rsidR="007262D3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возможность печати на бумажном носителе копии запроса в электронной форме;</w:t>
      </w:r>
    </w:p>
    <w:p w:rsidR="007262D3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0B601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0B6011" w:rsidRPr="00D36643">
        <w:rPr>
          <w:color w:val="000000" w:themeColor="text1"/>
        </w:rPr>
        <w:t>«</w:t>
      </w:r>
      <w:r w:rsidRPr="00D36643">
        <w:rPr>
          <w:color w:val="000000" w:themeColor="text1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</w:t>
      </w:r>
      <w:r w:rsidRPr="00D36643">
        <w:rPr>
          <w:color w:val="000000" w:themeColor="text1"/>
        </w:rPr>
        <w:lastRenderedPageBreak/>
        <w:t>предоставления государственных и муниципальных услуг в электронной форме</w:t>
      </w:r>
      <w:r w:rsidR="000B6011" w:rsidRPr="00D36643">
        <w:rPr>
          <w:color w:val="000000" w:themeColor="text1"/>
        </w:rPr>
        <w:t>»</w:t>
      </w:r>
      <w:r w:rsidRPr="00D36643">
        <w:rPr>
          <w:color w:val="000000" w:themeColor="text1"/>
        </w:rPr>
        <w:t xml:space="preserve"> (далее - единая система идентификации и аутентификации), и сведений, опубликованных на Едином портале, региональном портале или официальном </w:t>
      </w:r>
      <w:r w:rsidR="000B6011" w:rsidRPr="00D36643">
        <w:rPr>
          <w:color w:val="000000" w:themeColor="text1"/>
        </w:rPr>
        <w:t>портале Новоалександровского городского округа Ставропольского края</w:t>
      </w:r>
      <w:r w:rsidRPr="00D36643">
        <w:rPr>
          <w:color w:val="000000" w:themeColor="text1"/>
        </w:rPr>
        <w:t>, в части, касающейся сведений, отсутствующих в единой системе идентификации и аутентификации;</w:t>
      </w:r>
    </w:p>
    <w:p w:rsidR="000B601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0B601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возможность доступа заявителя на Едином портале, региональном портале или официальном </w:t>
      </w:r>
      <w:r w:rsidR="000B6011" w:rsidRPr="00D36643">
        <w:rPr>
          <w:color w:val="000000" w:themeColor="text1"/>
        </w:rPr>
        <w:t xml:space="preserve">портале Новоалександровского городского округа Ставропольского края </w:t>
      </w:r>
      <w:r w:rsidRPr="00D36643">
        <w:rPr>
          <w:color w:val="000000" w:themeColor="text1"/>
        </w:rPr>
        <w:t>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B601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Сформированный и подписанный запрос направляется в </w:t>
      </w:r>
      <w:r w:rsidR="000B6011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 xml:space="preserve"> посредством Единого портала, регионального портала или официального </w:t>
      </w:r>
      <w:r w:rsidR="000B6011" w:rsidRPr="00D36643">
        <w:rPr>
          <w:color w:val="000000" w:themeColor="text1"/>
        </w:rPr>
        <w:t xml:space="preserve">портала Новоалександровского городского округа Ставропольского края </w:t>
      </w:r>
    </w:p>
    <w:p w:rsidR="000B601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Запрос, направленный в форме электронного документа, распечатывается на бумажный носитель и регистрируется должностным лицом </w:t>
      </w:r>
      <w:r w:rsidR="000B6011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, ответственным за прием документов, в журнале учета приема запросов заявителей в день его поступления.</w:t>
      </w:r>
    </w:p>
    <w:p w:rsidR="000B601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Должностное лицо </w:t>
      </w:r>
      <w:r w:rsidR="000B6011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обеспечивает прием запроса, необходимого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</w:p>
    <w:p w:rsidR="000B601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Предоставление государственной услуги начинается с момента приема и регистрации </w:t>
      </w:r>
      <w:r w:rsidR="000B6011" w:rsidRPr="00D36643">
        <w:rPr>
          <w:color w:val="000000" w:themeColor="text1"/>
        </w:rPr>
        <w:t>Управлением</w:t>
      </w:r>
      <w:r w:rsidRPr="00D36643">
        <w:rPr>
          <w:color w:val="000000" w:themeColor="text1"/>
        </w:rPr>
        <w:t xml:space="preserve"> запроса, необходимого для предоставления государственной услуги, поступившего в форме электронного документа.</w:t>
      </w:r>
    </w:p>
    <w:p w:rsidR="000B601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запроса, необходимого для предоставления государственной услуги, поступившее в </w:t>
      </w:r>
      <w:r w:rsidR="000B6011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 xml:space="preserve"> 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0B601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Форма запроса, необходимая для предоставления государственной услуги, может быть получена заявителем:</w:t>
      </w:r>
    </w:p>
    <w:p w:rsidR="000B601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непосредственно в </w:t>
      </w:r>
      <w:r w:rsidR="000B6011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>;</w:t>
      </w:r>
    </w:p>
    <w:p w:rsidR="000B601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на официальном </w:t>
      </w:r>
      <w:r w:rsidR="000B6011" w:rsidRPr="00D36643">
        <w:rPr>
          <w:color w:val="000000" w:themeColor="text1"/>
        </w:rPr>
        <w:t xml:space="preserve">портале Новоалександровского городского округа </w:t>
      </w:r>
      <w:r w:rsidR="000B6011" w:rsidRPr="00D36643">
        <w:rPr>
          <w:color w:val="000000" w:themeColor="text1"/>
        </w:rPr>
        <w:lastRenderedPageBreak/>
        <w:t>Ставропольского края</w:t>
      </w:r>
      <w:r w:rsidRPr="00D36643">
        <w:rPr>
          <w:color w:val="000000" w:themeColor="text1"/>
        </w:rPr>
        <w:t>, Едином портале и региональном портале;</w:t>
      </w:r>
    </w:p>
    <w:p w:rsidR="000B601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 и</w:t>
      </w:r>
      <w:r w:rsidR="000B6011" w:rsidRPr="00D36643">
        <w:rPr>
          <w:color w:val="000000" w:themeColor="text1"/>
        </w:rPr>
        <w:t>нформационно-правовых системах «</w:t>
      </w:r>
      <w:r w:rsidRPr="00D36643">
        <w:rPr>
          <w:color w:val="000000" w:themeColor="text1"/>
        </w:rPr>
        <w:t>КонсультантПлюс</w:t>
      </w:r>
      <w:r w:rsidR="000B6011" w:rsidRPr="00D36643">
        <w:rPr>
          <w:color w:val="000000" w:themeColor="text1"/>
        </w:rPr>
        <w:t>» и «</w:t>
      </w:r>
      <w:r w:rsidRPr="00D36643">
        <w:rPr>
          <w:color w:val="000000" w:themeColor="text1"/>
        </w:rPr>
        <w:t>Гарант</w:t>
      </w:r>
      <w:r w:rsidR="000B6011" w:rsidRPr="00D36643">
        <w:rPr>
          <w:color w:val="000000" w:themeColor="text1"/>
        </w:rPr>
        <w:t>»</w:t>
      </w:r>
      <w:r w:rsidRPr="00D36643">
        <w:rPr>
          <w:color w:val="000000" w:themeColor="text1"/>
        </w:rPr>
        <w:t>.</w:t>
      </w:r>
      <w:bookmarkStart w:id="17" w:name="P1054"/>
      <w:bookmarkEnd w:id="17"/>
    </w:p>
    <w:p w:rsidR="000B601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0B601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Представление документов, необходимых и обязательных для предоставления государственной услуги, и которые находятся в распоряжении иных органов (организаций), не требуется.</w:t>
      </w:r>
    </w:p>
    <w:p w:rsidR="000B601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Запрещается требовать от заявителя:</w:t>
      </w:r>
    </w:p>
    <w:p w:rsidR="000B601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0B601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</w:t>
      </w:r>
      <w:r w:rsidR="000B6011" w:rsidRPr="00D36643">
        <w:rPr>
          <w:color w:val="000000" w:themeColor="text1"/>
        </w:rPr>
        <w:t>«</w:t>
      </w:r>
      <w:r w:rsidRPr="00D36643">
        <w:rPr>
          <w:color w:val="000000" w:themeColor="text1"/>
        </w:rPr>
        <w:t>Об организации предоставления государственных и муниципальных услуг</w:t>
      </w:r>
      <w:r w:rsidR="000B6011" w:rsidRPr="00D36643">
        <w:rPr>
          <w:color w:val="000000" w:themeColor="text1"/>
        </w:rPr>
        <w:t>»</w:t>
      </w:r>
      <w:r w:rsidRPr="00D36643">
        <w:rPr>
          <w:color w:val="000000" w:themeColor="text1"/>
        </w:rPr>
        <w:t>;</w:t>
      </w:r>
    </w:p>
    <w:p w:rsidR="000B601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4F7474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4F7474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4F7474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4F7474" w:rsidRPr="00D36643">
        <w:rPr>
          <w:color w:val="000000" w:themeColor="text1"/>
        </w:rPr>
        <w:lastRenderedPageBreak/>
        <w:t>Управления</w:t>
      </w:r>
      <w:r w:rsidRPr="00D36643">
        <w:rPr>
          <w:color w:val="000000" w:themeColor="text1"/>
        </w:rPr>
        <w:t xml:space="preserve">, муниципального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4F7474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  <w:bookmarkStart w:id="18" w:name="P1069"/>
      <w:bookmarkEnd w:id="18"/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Основанием для отказа в приеме документов, необходимых для предоставления государственной услуги, является несоответствие представленных документов требованиям к их оформлению, предусмотренным пунктом 2.6 Административного регламента.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наличие противоречивых сведений в представленных документах и электронной форме запроса;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представления;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запрос не подписан простой электронной подписью.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Не допускается отказ в приеме запроса, необходимого для предоставления государственной услуги, а также отказ в предоставлении государственной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</w:t>
      </w:r>
      <w:r w:rsidR="000F5166" w:rsidRPr="00D36643">
        <w:rPr>
          <w:color w:val="000000" w:themeColor="text1"/>
        </w:rPr>
        <w:t>портале Новоалександровского городского округа Ставропольского края</w:t>
      </w:r>
      <w:r w:rsidRPr="00D36643">
        <w:rPr>
          <w:color w:val="000000" w:themeColor="text1"/>
        </w:rPr>
        <w:t>.</w:t>
      </w:r>
      <w:bookmarkStart w:id="19" w:name="P1081"/>
      <w:bookmarkEnd w:id="19"/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2.9. Исчерпывающий перечень оснований для приостановления или отказа в предоставлении государственной услуги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Основаниями для отказа в предоставлении государственной услуги являются: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несоответствие правового статуса сторон коллективного трудового спора требованиям, установленным Трудовым </w:t>
      </w:r>
      <w:hyperlink r:id="rId6" w:history="1">
        <w:r w:rsidRPr="00D36643">
          <w:rPr>
            <w:color w:val="000000" w:themeColor="text1"/>
          </w:rPr>
          <w:t>кодексом</w:t>
        </w:r>
      </w:hyperlink>
      <w:r w:rsidRPr="00D36643">
        <w:rPr>
          <w:color w:val="000000" w:themeColor="text1"/>
        </w:rPr>
        <w:t xml:space="preserve"> Российской Федерации;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предмет разногласий сторон коллективного трудового спора не относится к установлению и изменению условий труда (включая заработную плату), заключению, изменению и выполнению коллективных договоров, соглашений, а также не связан с отказом работодателя учесть мнение выборного представительного органа работников при принятии локальных нормативных актов;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существо коллективного трудового спора, указанное в запросе, не соответствует содержанию представленных документов, необходимых для получения государственной услуги;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уведомительная регистрация коллективных трудовых споров, содействие </w:t>
      </w:r>
      <w:r w:rsidRPr="00D36643">
        <w:rPr>
          <w:color w:val="000000" w:themeColor="text1"/>
        </w:rPr>
        <w:lastRenderedPageBreak/>
        <w:t>урегулированию коллективных трудовых споров относится к компетенции федерального органа исполнительной власти, осуществляющего функции по оказанию государственных услуг в сфере урегулирования коллективных трудовых споров.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Оснований для приостановления предоставления государственной услуги не предусмотрено.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Для предоставления государственной услуги обращение в иные органы (организации) не требуется.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Государственная пошлина или иная плата за предоставление государственной услуги не взимается.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</w:t>
      </w:r>
      <w:r w:rsidR="000F5166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и (или) должностного лица </w:t>
      </w:r>
      <w:r w:rsidR="000F5166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, плата с заявителя не взимается.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такой платы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Государственная услуга предоставляется бесплатно.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Максимальный срок ожидания: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для получения государственной услуги составляет 15 минут, по предварительной записи - 10 минут;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при получении результата предоставления государственной услуги составляет 15 минут, по предварительной записи - 10 минут.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Запрос о предоставлении государственной услуги регистрируется должностным лицом в журнале учета запросов заявителей в течение 15 минут.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Запрос о предоставлении государственной услуги при личном обращении заявителя (путем направления почтовых отправлений, поступившего в электронной форме) регистрируется в день обращения (поступления) в </w:t>
      </w:r>
      <w:r w:rsidR="000F5166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>.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2.15. Требования к помещениям, в которых предоставляется государственная услуга, к местам ожидания и приема заявителей, размещению и оформлению визуальной, текстовой и мультимедийной информации о </w:t>
      </w:r>
      <w:r w:rsidRPr="00D36643">
        <w:rPr>
          <w:color w:val="000000" w:themeColor="text1"/>
        </w:rPr>
        <w:lastRenderedPageBreak/>
        <w:t>порядке предоставлении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0F516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Прием заявителей осуществляется в специально выделенных для этих целей помещениях.</w:t>
      </w:r>
    </w:p>
    <w:p w:rsidR="003914F7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5835B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Площадь мест ожидания зависит от количества заявителей, ежедневно обращающихся в </w:t>
      </w:r>
      <w:r w:rsidR="0027305E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 xml:space="preserve">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5835B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должностного лица, осуществляющего предоставление государственной услуги, режима работы.</w:t>
      </w:r>
    </w:p>
    <w:p w:rsidR="005835B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Помещения для приема заявителей должны соответствовать комфортным условиям для заявителей и оптимальным условиям работы должностных лиц с заявителями.</w:t>
      </w:r>
    </w:p>
    <w:p w:rsidR="007F6B19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Помещения должны соответствовать Санитарно-эпидемиологическим правилам</w:t>
      </w:r>
      <w:r w:rsidR="005835BB" w:rsidRPr="00D36643">
        <w:rPr>
          <w:color w:val="000000" w:themeColor="text1"/>
        </w:rPr>
        <w:t xml:space="preserve"> и нормативам «</w:t>
      </w:r>
      <w:r w:rsidRPr="00D36643">
        <w:rPr>
          <w:color w:val="000000" w:themeColor="text1"/>
        </w:rPr>
        <w:t>Гигиенические требования к персональным электронно-вычислительным машинам и организации работы. СанПиН 2.2.2/2.4.1340-03</w:t>
      </w:r>
      <w:r w:rsidR="005835BB" w:rsidRPr="00D36643">
        <w:rPr>
          <w:color w:val="000000" w:themeColor="text1"/>
        </w:rPr>
        <w:t>»</w:t>
      </w:r>
      <w:r w:rsidR="005835BB" w:rsidRPr="00D36643">
        <w:rPr>
          <w:color w:val="000000" w:themeColor="text1"/>
          <w:vertAlign w:val="superscript"/>
        </w:rPr>
        <w:t xml:space="preserve">18 </w:t>
      </w:r>
      <w:r w:rsidRPr="00D36643">
        <w:rPr>
          <w:color w:val="000000" w:themeColor="text1"/>
        </w:rPr>
        <w:t>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5835BB" w:rsidRPr="00D36643" w:rsidRDefault="005835BB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Вход и выход из помещений оборудуются соответствующими указателями.</w:t>
      </w:r>
    </w:p>
    <w:p w:rsidR="005835BB" w:rsidRPr="00D36643" w:rsidRDefault="005835BB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D36643" w:rsidRPr="00D36643" w:rsidRDefault="00D36643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</w:t>
      </w:r>
    </w:p>
    <w:p w:rsidR="001837F9" w:rsidRDefault="001837F9" w:rsidP="001837F9">
      <w:pPr>
        <w:pStyle w:val="ConsPlusNormal"/>
        <w:jc w:val="both"/>
      </w:pPr>
      <w:r>
        <w:t>_________________________</w:t>
      </w:r>
    </w:p>
    <w:p w:rsidR="001837F9" w:rsidRPr="005835BB" w:rsidRDefault="001837F9" w:rsidP="00127828">
      <w:pPr>
        <w:pStyle w:val="ConsPlusNormal"/>
        <w:spacing w:before="280"/>
        <w:jc w:val="both"/>
        <w:rPr>
          <w:sz w:val="20"/>
        </w:rPr>
      </w:pPr>
      <w:bookmarkStart w:id="20" w:name="P1113"/>
      <w:bookmarkEnd w:id="20"/>
      <w:r w:rsidRPr="00D36643">
        <w:rPr>
          <w:color w:val="000000" w:themeColor="text1"/>
          <w:sz w:val="20"/>
        </w:rPr>
        <w:t>18. «Российская газета», № 120, 21.06.2003, зарегистрировано в Министерстве юстиции Российской Федерации 10.06.2003 № 4673</w:t>
      </w:r>
      <w:r w:rsidRPr="005835BB">
        <w:rPr>
          <w:sz w:val="20"/>
        </w:rPr>
        <w:t>.</w:t>
      </w:r>
    </w:p>
    <w:p w:rsidR="00127828" w:rsidRDefault="00127828" w:rsidP="001837F9">
      <w:pPr>
        <w:pStyle w:val="ConsPlusNormal"/>
        <w:jc w:val="both"/>
        <w:rPr>
          <w:color w:val="000000" w:themeColor="text1"/>
        </w:rPr>
      </w:pPr>
      <w:r w:rsidRPr="00D36643">
        <w:rPr>
          <w:color w:val="000000" w:themeColor="text1"/>
        </w:rPr>
        <w:lastRenderedPageBreak/>
        <w:t>государственной услуги.</w:t>
      </w:r>
    </w:p>
    <w:p w:rsidR="001837F9" w:rsidRPr="005835BB" w:rsidRDefault="00D36643" w:rsidP="001837F9">
      <w:pPr>
        <w:pStyle w:val="ConsPlusNormal"/>
        <w:jc w:val="both"/>
        <w:rPr>
          <w:sz w:val="20"/>
        </w:rPr>
      </w:pPr>
      <w:r w:rsidRPr="00D36643">
        <w:rPr>
          <w:color w:val="000000" w:themeColor="text1"/>
        </w:rPr>
        <w:t xml:space="preserve">Центральный вход в здание должен быть оборудован пандусом, удобным </w:t>
      </w:r>
    </w:p>
    <w:p w:rsidR="00D36643" w:rsidRPr="00D36643" w:rsidRDefault="00D36643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для въезда в здание инвалидных кресел-колясок.</w:t>
      </w:r>
    </w:p>
    <w:p w:rsidR="00D36643" w:rsidRPr="00D36643" w:rsidRDefault="00D36643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 с ним иными нормативными правовыми актами.</w:t>
      </w:r>
    </w:p>
    <w:p w:rsidR="00D36643" w:rsidRPr="00D36643" w:rsidRDefault="00D36643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многофункциональных центрах предоставления государственных и муниципальных услуг, возможность </w:t>
      </w:r>
    </w:p>
    <w:p w:rsidR="005835BB" w:rsidRPr="00D36643" w:rsidRDefault="00D36643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получения информации о ходе предоставления государственной услуги, в том числе с использованием информационно-коммуникационных технологий </w:t>
      </w:r>
      <w:r w:rsidR="007F6B19" w:rsidRPr="00D36643">
        <w:rPr>
          <w:color w:val="000000" w:themeColor="text1"/>
        </w:rPr>
        <w:t>Показателями доступности и качества государственной услуги являются:</w:t>
      </w:r>
    </w:p>
    <w:p w:rsidR="005835B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своевременность, полнота и достоверность информирования о государственной услуге;</w:t>
      </w:r>
    </w:p>
    <w:p w:rsidR="005835B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соблюдение сроков и последовательности административных процедур (действий), установленных Административным регламентом;</w:t>
      </w:r>
    </w:p>
    <w:p w:rsidR="005835B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доля удовлетворенных полнотой и качеством предоставления государственной услуги заявителей в численности получивших государственную услугу, определяемую путем их опроса;</w:t>
      </w:r>
    </w:p>
    <w:p w:rsidR="005835B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возможность получения заявителем информации о ходе предоставления государственной услуги, в том числе с использованием средств телефонной связи, электронной почты, сервиса </w:t>
      </w:r>
      <w:r w:rsidR="005835BB" w:rsidRPr="00D36643">
        <w:rPr>
          <w:color w:val="000000" w:themeColor="text1"/>
        </w:rPr>
        <w:t>«</w:t>
      </w:r>
      <w:r w:rsidRPr="00D36643">
        <w:rPr>
          <w:color w:val="000000" w:themeColor="text1"/>
        </w:rPr>
        <w:t>Личный кабинет</w:t>
      </w:r>
      <w:r w:rsidR="005835BB" w:rsidRPr="00D36643">
        <w:rPr>
          <w:color w:val="000000" w:themeColor="text1"/>
        </w:rPr>
        <w:t>»</w:t>
      </w:r>
      <w:r w:rsidRPr="00D36643">
        <w:rPr>
          <w:color w:val="000000" w:themeColor="text1"/>
        </w:rPr>
        <w:t>.</w:t>
      </w:r>
    </w:p>
    <w:p w:rsidR="005835B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Продолжительность взаимодействия заявителя с должностным лицом </w:t>
      </w:r>
      <w:r w:rsidR="005835BB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при предоставлении государственной услуги не должна превышать максимально допустимого времени предоставления государственной услуги, предусмотренного Административным регламентом.</w:t>
      </w:r>
    </w:p>
    <w:p w:rsidR="005835B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F3320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По желанию заявителя запрос может быть представлен им в электронном виде. Запрос, оформленный в электронном виде, подписывается с применением средств усиленной квалифицированной электронной подписи в соответствии с требованиями, установленными Федеральным законом </w:t>
      </w:r>
      <w:r w:rsidR="00F33206" w:rsidRPr="00D36643">
        <w:rPr>
          <w:color w:val="000000" w:themeColor="text1"/>
        </w:rPr>
        <w:t>«</w:t>
      </w:r>
      <w:r w:rsidRPr="00D36643">
        <w:rPr>
          <w:color w:val="000000" w:themeColor="text1"/>
        </w:rPr>
        <w:t>Об электронной подписи</w:t>
      </w:r>
      <w:r w:rsidR="00F33206" w:rsidRPr="00D36643">
        <w:rPr>
          <w:color w:val="000000" w:themeColor="text1"/>
        </w:rPr>
        <w:t>»</w:t>
      </w:r>
      <w:r w:rsidRPr="00D36643">
        <w:rPr>
          <w:color w:val="000000" w:themeColor="text1"/>
        </w:rPr>
        <w:t xml:space="preserve"> и статьями 21.1 и </w:t>
      </w:r>
      <w:hyperlink r:id="rId7" w:history="1">
        <w:r w:rsidRPr="00D36643">
          <w:rPr>
            <w:color w:val="000000" w:themeColor="text1"/>
          </w:rPr>
          <w:t>21.2</w:t>
        </w:r>
      </w:hyperlink>
      <w:r w:rsidRPr="00D36643">
        <w:rPr>
          <w:color w:val="000000" w:themeColor="text1"/>
        </w:rPr>
        <w:t xml:space="preserve"> Федерального закона </w:t>
      </w:r>
      <w:r w:rsidR="00F33206" w:rsidRPr="00D36643">
        <w:rPr>
          <w:color w:val="000000" w:themeColor="text1"/>
        </w:rPr>
        <w:t>«</w:t>
      </w:r>
      <w:r w:rsidRPr="00D36643">
        <w:rPr>
          <w:color w:val="000000" w:themeColor="text1"/>
        </w:rPr>
        <w:t>Об организации предоставления государственных и муниципальных услуг</w:t>
      </w:r>
      <w:r w:rsidR="00F33206" w:rsidRPr="00D36643">
        <w:rPr>
          <w:color w:val="000000" w:themeColor="text1"/>
        </w:rPr>
        <w:t>»</w:t>
      </w:r>
      <w:r w:rsidRPr="00D36643">
        <w:rPr>
          <w:color w:val="000000" w:themeColor="text1"/>
        </w:rPr>
        <w:t xml:space="preserve">, и </w:t>
      </w:r>
      <w:r w:rsidRPr="00D36643">
        <w:rPr>
          <w:color w:val="000000" w:themeColor="text1"/>
        </w:rPr>
        <w:lastRenderedPageBreak/>
        <w:t xml:space="preserve">направляется в </w:t>
      </w:r>
      <w:r w:rsidR="00F33206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 xml:space="preserve">, с использованием информационно-телекоммуникационных сетей общего пользования, включая сеть </w:t>
      </w:r>
      <w:r w:rsidR="006C1CA1">
        <w:rPr>
          <w:color w:val="000000" w:themeColor="text1"/>
        </w:rPr>
        <w:t>«</w:t>
      </w:r>
      <w:r w:rsidRPr="00D36643">
        <w:rPr>
          <w:color w:val="000000" w:themeColor="text1"/>
        </w:rPr>
        <w:t>Интернет</w:t>
      </w:r>
      <w:r w:rsidR="006C1CA1">
        <w:rPr>
          <w:color w:val="000000" w:themeColor="text1"/>
        </w:rPr>
        <w:t>»</w:t>
      </w:r>
      <w:r w:rsidRPr="00D36643">
        <w:rPr>
          <w:color w:val="000000" w:themeColor="text1"/>
        </w:rPr>
        <w:t>, а именно:</w:t>
      </w:r>
    </w:p>
    <w:p w:rsidR="00880EE7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запрос, представленный в форме электронного документа, должен быть подписан электронной подписью и представлен в формате *.rtf, *.doc, *.odt, *.jpg, *.pdf:</w:t>
      </w:r>
    </w:p>
    <w:p w:rsidR="007328FA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лично при посещении </w:t>
      </w:r>
      <w:r w:rsidR="00880EE7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;</w:t>
      </w:r>
    </w:p>
    <w:p w:rsidR="007328FA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посредством Единого портала, регионального портала (без использования электронных носителей);</w:t>
      </w:r>
    </w:p>
    <w:p w:rsidR="007328FA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иным способом, позволяющим передать в электронном виде запрос.</w:t>
      </w:r>
    </w:p>
    <w:p w:rsidR="005107E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При обращении в форме электронного документа посредством Единого портала, регионального портала в целях получения информации заявителем по вопросам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5107E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При обращении в форме электронного документа посредством Единого портала, регионального портала в целях получения государственной услуги используется усиленная квалифицированная электронная подпись.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</w:t>
      </w:r>
      <w:r w:rsidR="005107E1" w:rsidRPr="00D36643">
        <w:rPr>
          <w:color w:val="000000" w:themeColor="text1"/>
        </w:rPr>
        <w:t>«</w:t>
      </w:r>
      <w:r w:rsidRPr="00D36643">
        <w:rPr>
          <w:color w:val="000000" w:themeColor="text1"/>
        </w:rPr>
        <w:t>Об электронной подписи</w:t>
      </w:r>
      <w:r w:rsidR="005107E1" w:rsidRPr="00D36643">
        <w:rPr>
          <w:color w:val="000000" w:themeColor="text1"/>
        </w:rPr>
        <w:t>»</w:t>
      </w:r>
      <w:r w:rsidRPr="00D36643">
        <w:rPr>
          <w:color w:val="000000" w:themeColor="text1"/>
        </w:rPr>
        <w:t>.</w:t>
      </w:r>
    </w:p>
    <w:p w:rsidR="007247B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Уведомление о принятии запроса, поступившего в </w:t>
      </w:r>
      <w:r w:rsidR="005107E1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 xml:space="preserve"> в электронном виде, направляется заявителю не позднее рабочего дня, следующего за днем подачи указанного запроса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7247B6" w:rsidRPr="00D36643" w:rsidRDefault="007247B6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Управление </w:t>
      </w:r>
      <w:r w:rsidR="007F6B19" w:rsidRPr="00D36643">
        <w:rPr>
          <w:color w:val="000000" w:themeColor="text1"/>
        </w:rPr>
        <w:t>готовит и представляет в министерство труда и социальной защиты населения Ставропольского края сведения о коллективных трудовых спорах по запрашиваемым формам.</w:t>
      </w:r>
    </w:p>
    <w:p w:rsidR="007247B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При организации записи на прием в </w:t>
      </w:r>
      <w:r w:rsidR="007247B6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 xml:space="preserve"> заявителю обеспечивается возможность:</w:t>
      </w:r>
    </w:p>
    <w:p w:rsidR="007247B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ознакомления с расписанием работы </w:t>
      </w:r>
      <w:r w:rsidR="007247B6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либо должностного лица </w:t>
      </w:r>
      <w:r w:rsidR="007247B6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, а также с доступными для записи на прием датами и интервалами времени приема;</w:t>
      </w:r>
    </w:p>
    <w:p w:rsidR="007247B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записи в любые свободные для приема дату и время в пределах установленного в </w:t>
      </w:r>
      <w:r w:rsidR="007247B6" w:rsidRPr="00D36643">
        <w:rPr>
          <w:color w:val="000000" w:themeColor="text1"/>
        </w:rPr>
        <w:t>Управлении</w:t>
      </w:r>
      <w:r w:rsidRPr="00D36643">
        <w:rPr>
          <w:color w:val="000000" w:themeColor="text1"/>
        </w:rPr>
        <w:t xml:space="preserve"> графика приема заявителей.</w:t>
      </w:r>
    </w:p>
    <w:p w:rsidR="007247B6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При осуществлении записи на прием </w:t>
      </w:r>
      <w:r w:rsidR="007247B6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3C71A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Запись на прием может осуществляться посредством информационной системы </w:t>
      </w:r>
      <w:r w:rsidR="007247B6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, которая обеспечивает возможность интеграции с </w:t>
      </w:r>
      <w:r w:rsidRPr="00D36643">
        <w:rPr>
          <w:color w:val="000000" w:themeColor="text1"/>
        </w:rPr>
        <w:lastRenderedPageBreak/>
        <w:t>Единым порталом и региональным порталом.</w:t>
      </w:r>
    </w:p>
    <w:p w:rsidR="003C71A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При предоставлении государственной услуги в электронной форме заявителю направляется:</w:t>
      </w:r>
    </w:p>
    <w:p w:rsidR="003C71A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уведомление о записи на прием в </w:t>
      </w:r>
      <w:r w:rsidR="003C71A1" w:rsidRPr="00D36643">
        <w:rPr>
          <w:color w:val="000000" w:themeColor="text1"/>
        </w:rPr>
        <w:t>Управлении</w:t>
      </w:r>
      <w:r w:rsidRPr="00D36643">
        <w:rPr>
          <w:color w:val="000000" w:themeColor="text1"/>
        </w:rPr>
        <w:t>, содержащее сведения о дате, времени и месте приема;</w:t>
      </w:r>
    </w:p>
    <w:p w:rsidR="003C71A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уведомление о приеме и регистрации запроса, необходимого для предоставления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 w:rsidR="00325F70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325F70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7F6B19" w:rsidRDefault="007F6B19" w:rsidP="00C72A48">
      <w:pPr>
        <w:pStyle w:val="ConsPlusNormal"/>
        <w:spacing w:before="280"/>
        <w:ind w:firstLine="567"/>
        <w:jc w:val="both"/>
      </w:pPr>
      <w:r w:rsidRPr="00D36643">
        <w:rPr>
          <w:color w:val="000000" w:themeColor="text1"/>
        </w:rPr>
        <w:t xml:space="preserve">Предоставление государственной услуги через многофункциональные </w:t>
      </w:r>
      <w:r>
        <w:t>центры предоставления государственных и муниципальных услуг не предусмотрено.</w:t>
      </w:r>
    </w:p>
    <w:p w:rsidR="007F6B19" w:rsidRDefault="007F6B19" w:rsidP="00C72A48">
      <w:pPr>
        <w:pStyle w:val="ConsPlusNormal"/>
        <w:ind w:firstLine="567"/>
        <w:jc w:val="both"/>
      </w:pPr>
    </w:p>
    <w:p w:rsidR="007F6B19" w:rsidRDefault="007F6B19" w:rsidP="007F6B19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7F6B19" w:rsidRDefault="007F6B19" w:rsidP="007F6B19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7F6B19" w:rsidRDefault="007F6B19" w:rsidP="007F6B19">
      <w:pPr>
        <w:pStyle w:val="ConsPlusNormal"/>
        <w:jc w:val="center"/>
      </w:pPr>
      <w:r>
        <w:t>их выполнения, в том числе особенности выполнения</w:t>
      </w:r>
    </w:p>
    <w:p w:rsidR="007F6B19" w:rsidRDefault="007F6B19" w:rsidP="007F6B19">
      <w:pPr>
        <w:pStyle w:val="ConsPlusNormal"/>
        <w:jc w:val="center"/>
      </w:pPr>
      <w:r>
        <w:t>административных процедур (действий) в электронной форме</w:t>
      </w:r>
    </w:p>
    <w:p w:rsidR="007F6B19" w:rsidRDefault="007F6B19" w:rsidP="007F6B19">
      <w:pPr>
        <w:pStyle w:val="ConsPlusNormal"/>
        <w:jc w:val="both"/>
      </w:pPr>
    </w:p>
    <w:p w:rsidR="00325F70" w:rsidRDefault="007F6B19" w:rsidP="00C72A48">
      <w:pPr>
        <w:pStyle w:val="ConsPlusNormal"/>
        <w:spacing w:line="20" w:lineRule="atLeast"/>
        <w:ind w:firstLine="567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CE5F94" w:rsidRDefault="007F6B19" w:rsidP="00C72A48">
      <w:pPr>
        <w:pStyle w:val="ConsPlusNormal"/>
        <w:spacing w:line="20" w:lineRule="atLeast"/>
        <w:ind w:firstLine="567"/>
        <w:jc w:val="both"/>
      </w:pPr>
      <w:r>
        <w:t>информирование и консультирование заявителя по вопросу предоставления государственной услуги;</w:t>
      </w:r>
    </w:p>
    <w:p w:rsidR="00CE5F94" w:rsidRDefault="007F6B19" w:rsidP="00C72A48">
      <w:pPr>
        <w:pStyle w:val="ConsPlusNormal"/>
        <w:spacing w:line="20" w:lineRule="atLeast"/>
        <w:ind w:firstLine="567"/>
        <w:jc w:val="both"/>
      </w:pPr>
      <w:r>
        <w:t>прием и регистрация запроса заявителя;</w:t>
      </w:r>
    </w:p>
    <w:p w:rsidR="00CE5F94" w:rsidRDefault="007F6B19" w:rsidP="00C72A48">
      <w:pPr>
        <w:pStyle w:val="ConsPlusNormal"/>
        <w:spacing w:line="20" w:lineRule="atLeast"/>
        <w:ind w:firstLine="567"/>
        <w:jc w:val="both"/>
      </w:pPr>
      <w:r>
        <w:t>уведомительная регистрация коллективного трудового спора;</w:t>
      </w:r>
    </w:p>
    <w:p w:rsidR="00CE5F94" w:rsidRDefault="007F6B19" w:rsidP="00C72A48">
      <w:pPr>
        <w:pStyle w:val="ConsPlusNormal"/>
        <w:spacing w:line="20" w:lineRule="atLeast"/>
        <w:ind w:firstLine="567"/>
        <w:jc w:val="both"/>
      </w:pPr>
      <w:r>
        <w:t>содействие урегулированию коллективного трудового спора;</w:t>
      </w:r>
    </w:p>
    <w:p w:rsidR="00CE5F94" w:rsidRDefault="007F6B19" w:rsidP="00C72A48">
      <w:pPr>
        <w:pStyle w:val="ConsPlusNormal"/>
        <w:spacing w:line="20" w:lineRule="atLeast"/>
        <w:ind w:firstLine="567"/>
        <w:jc w:val="both"/>
      </w:pPr>
      <w:r>
        <w:t>отказ в предоставлении государственной услуги.</w:t>
      </w:r>
    </w:p>
    <w:p w:rsidR="00CE5F94" w:rsidRDefault="007F6B19" w:rsidP="00C72A48">
      <w:pPr>
        <w:pStyle w:val="ConsPlusNormal"/>
        <w:spacing w:line="20" w:lineRule="atLeast"/>
        <w:ind w:firstLine="567"/>
        <w:jc w:val="both"/>
      </w:pPr>
      <w:r>
        <w:t xml:space="preserve">3.2. Ответственными за выполнение каждой административной процедуры являются должностные лица </w:t>
      </w:r>
      <w:r w:rsidR="00CE5F94">
        <w:t>Управления</w:t>
      </w:r>
      <w:r>
        <w:t xml:space="preserve">, на которых возложены эти обязанности в соответствии с их должностными регламентами (далее - должностное лицо </w:t>
      </w:r>
      <w:r w:rsidR="00CE5F94">
        <w:t>Управления</w:t>
      </w:r>
      <w:r>
        <w:t>).</w:t>
      </w:r>
    </w:p>
    <w:p w:rsidR="00CE5F94" w:rsidRDefault="007F6B19" w:rsidP="00C72A48">
      <w:pPr>
        <w:pStyle w:val="ConsPlusNormal"/>
        <w:spacing w:line="20" w:lineRule="atLeast"/>
        <w:ind w:firstLine="567"/>
        <w:jc w:val="both"/>
      </w:pPr>
      <w:r>
        <w:t>3.3. Описание административных процедур.</w:t>
      </w:r>
    </w:p>
    <w:p w:rsidR="00CE5F94" w:rsidRDefault="007F6B19" w:rsidP="00C72A48">
      <w:pPr>
        <w:pStyle w:val="ConsPlusNormal"/>
        <w:spacing w:line="20" w:lineRule="atLeast"/>
        <w:ind w:firstLine="567"/>
        <w:jc w:val="both"/>
      </w:pPr>
      <w:r>
        <w:t>3.3.1. Информирование и консультирование заявителя по вопросу предоставления государственной услуги.</w:t>
      </w:r>
    </w:p>
    <w:p w:rsidR="00CE5F94" w:rsidRDefault="007F6B19" w:rsidP="00C72A48">
      <w:pPr>
        <w:pStyle w:val="ConsPlusNormal"/>
        <w:spacing w:line="20" w:lineRule="atLeast"/>
        <w:ind w:firstLine="567"/>
        <w:jc w:val="both"/>
      </w:pPr>
      <w:r>
        <w:t xml:space="preserve">Основанием для начала административной процедуры является </w:t>
      </w:r>
      <w:r>
        <w:lastRenderedPageBreak/>
        <w:t xml:space="preserve">обращение заявителя лично или посредством телефонной связи в </w:t>
      </w:r>
      <w:r w:rsidR="00CE5F94">
        <w:t>Управление</w:t>
      </w:r>
      <w:r>
        <w:t>.</w:t>
      </w:r>
    </w:p>
    <w:p w:rsidR="00CE5F94" w:rsidRDefault="007F6B19" w:rsidP="00C72A48">
      <w:pPr>
        <w:pStyle w:val="ConsPlusNormal"/>
        <w:spacing w:line="20" w:lineRule="atLeast"/>
        <w:ind w:firstLine="567"/>
        <w:jc w:val="both"/>
      </w:pPr>
      <w:r>
        <w:t>Содержание административной процедуры включает в себя информирование и консультирование заявителя по вопросу предоставления государственной услуги.</w:t>
      </w:r>
    </w:p>
    <w:p w:rsidR="00CE5F94" w:rsidRDefault="007F6B19" w:rsidP="00C72A48">
      <w:pPr>
        <w:pStyle w:val="ConsPlusNormal"/>
        <w:spacing w:line="20" w:lineRule="atLeast"/>
        <w:ind w:firstLine="567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20 минут.</w:t>
      </w:r>
    </w:p>
    <w:p w:rsidR="00CE5F94" w:rsidRDefault="007F6B19" w:rsidP="00C72A48">
      <w:pPr>
        <w:pStyle w:val="ConsPlusNormal"/>
        <w:spacing w:line="20" w:lineRule="atLeast"/>
        <w:ind w:firstLine="567"/>
        <w:jc w:val="both"/>
      </w:pPr>
      <w:r>
        <w:t xml:space="preserve">Указанная административная процедура выполняется должностным лицом </w:t>
      </w:r>
      <w:r w:rsidR="00CE5F94">
        <w:t>Управления</w:t>
      </w:r>
      <w:r>
        <w:t>.</w:t>
      </w:r>
    </w:p>
    <w:p w:rsidR="00CE5F94" w:rsidRDefault="007F6B19" w:rsidP="00C72A48">
      <w:pPr>
        <w:pStyle w:val="ConsPlusNormal"/>
        <w:spacing w:line="20" w:lineRule="atLeast"/>
        <w:ind w:firstLine="567"/>
        <w:jc w:val="both"/>
      </w:pPr>
      <w:r>
        <w:t>Критерием принятия решения об информировании и консультировании заявителя по вопросу предоставления государственной услуги является обращение заявителя.</w:t>
      </w:r>
    </w:p>
    <w:p w:rsidR="00CE5F94" w:rsidRDefault="007F6B19" w:rsidP="00C72A48">
      <w:pPr>
        <w:pStyle w:val="ConsPlusNormal"/>
        <w:spacing w:line="20" w:lineRule="atLeast"/>
        <w:ind w:firstLine="567"/>
        <w:jc w:val="both"/>
      </w:pPr>
      <w:r>
        <w:t xml:space="preserve">Должностное лицо </w:t>
      </w:r>
      <w:r w:rsidR="00CE5F94">
        <w:t>Управления</w:t>
      </w:r>
      <w:r>
        <w:t>:</w:t>
      </w:r>
    </w:p>
    <w:p w:rsidR="00CE5F94" w:rsidRDefault="007F6B19" w:rsidP="00C72A48">
      <w:pPr>
        <w:pStyle w:val="ConsPlusNormal"/>
        <w:spacing w:line="20" w:lineRule="atLeast"/>
        <w:ind w:firstLine="567"/>
        <w:jc w:val="both"/>
      </w:pPr>
      <w:r>
        <w:t>предоставляет информацию о нормативных правовых актах, регулирующих порядок предоставления государственной услуги;</w:t>
      </w:r>
    </w:p>
    <w:p w:rsidR="00CE5F94" w:rsidRDefault="007F6B19" w:rsidP="00C72A48">
      <w:pPr>
        <w:pStyle w:val="ConsPlusNormal"/>
        <w:spacing w:line="20" w:lineRule="atLeast"/>
        <w:ind w:firstLine="567"/>
        <w:jc w:val="both"/>
      </w:pPr>
      <w:r>
        <w:t>разъясняет порядок, условия и сроки предоставления государственной услуги;</w:t>
      </w:r>
    </w:p>
    <w:p w:rsidR="00CE5F94" w:rsidRDefault="007F6B19" w:rsidP="00C72A48">
      <w:pPr>
        <w:pStyle w:val="ConsPlusNormal"/>
        <w:spacing w:line="20" w:lineRule="atLeast"/>
        <w:ind w:firstLine="567"/>
        <w:jc w:val="both"/>
      </w:pPr>
      <w:r>
        <w:t>выдает форму запроса и список документов, необходимых для предоставления государственной услуги;</w:t>
      </w:r>
    </w:p>
    <w:p w:rsidR="00CE5F94" w:rsidRDefault="007F6B19" w:rsidP="00C72A48">
      <w:pPr>
        <w:pStyle w:val="ConsPlusNormal"/>
        <w:spacing w:line="20" w:lineRule="atLeast"/>
        <w:ind w:firstLine="567"/>
        <w:jc w:val="both"/>
      </w:pPr>
      <w:r>
        <w:t>разъясняет порядок заполнения запроса, порядок сбора необходимых документов и требования, предъявляемые к ним.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7F6B1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Должностное лицо </w:t>
      </w:r>
      <w:r w:rsidR="00CE5F94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регистрирует факт обращения заявителя в журнале по форме, устанавливаемой </w:t>
      </w:r>
      <w:r w:rsidR="00CE5F94" w:rsidRPr="00D36643">
        <w:rPr>
          <w:color w:val="000000" w:themeColor="text1"/>
        </w:rPr>
        <w:t>Управлением</w:t>
      </w:r>
      <w:r w:rsidRPr="00D36643">
        <w:rPr>
          <w:color w:val="000000" w:themeColor="text1"/>
        </w:rPr>
        <w:t>.</w:t>
      </w:r>
    </w:p>
    <w:p w:rsidR="007F6B19" w:rsidRPr="00D36643" w:rsidRDefault="007F6B19" w:rsidP="00C72A48">
      <w:pPr>
        <w:pStyle w:val="ConsPlusNonformat"/>
        <w:spacing w:line="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36643">
        <w:rPr>
          <w:rFonts w:ascii="Times New Roman" w:hAnsi="Times New Roman" w:cs="Times New Roman"/>
          <w:color w:val="000000" w:themeColor="text1"/>
          <w:sz w:val="28"/>
        </w:rPr>
        <w:t>3.3.1 . Прием и регистрация запроса заявителя.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Основанием для начала административной процедуры является поступление запроса заявителя в </w:t>
      </w:r>
      <w:r w:rsidR="00CE5F94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 xml:space="preserve"> с комплектом документов, необходимых для предоставления государственной услуги, в соответствии с пунктом 2.6 Административного регламента.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Содержание административной процедуры включает в себя прием и регистрацию документов.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Общий максимальный срок выполнения административной процедуры 40 минут.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Указанная административная процедура выполняется должностным лицом </w:t>
      </w:r>
      <w:r w:rsidR="00CE5F94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.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Критериями принятия решения о приеме документов является отсутствие оснований, указанных в пункте 2.7 Административного регламента.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Должностное лицо </w:t>
      </w:r>
      <w:r w:rsidR="00CE5F94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: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устанавливает предмет обращения, личность заявителя;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проверяет наличие всех необходимых документов, предусмотренных в пункте 2.6 Административного регламента;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проверяет соответствие представленных заявителем документов, </w:t>
      </w:r>
      <w:r w:rsidRPr="00D36643">
        <w:rPr>
          <w:color w:val="000000" w:themeColor="text1"/>
        </w:rPr>
        <w:lastRenderedPageBreak/>
        <w:t>необходимых для предоставления государственной услуги, требованиям к их оформлению, предусмотренным пунктом 2.6 Административного регламента;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выявляет наличие оснований, предусмотренных пунктом 2.8 Административного регламента для отказа в приеме документов, необходимых для предоставления государственной услуги;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вносит в журнал учета запросов заявителей информацию о поступивших документах.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Результатом административной процедуры является регистрация запроса заявителя в журнале учета запросов заявителей.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Запрос и документы, поступившие в электронной форме, должностным лицом </w:t>
      </w:r>
      <w:r w:rsidR="00CE5F94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распечатываются на бумажный носитель, регистрируются и подлежат рассмотрению в порядке и сроки, установленные Административным регламентом.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Уведомление о принятии запроса, поступившего в </w:t>
      </w:r>
      <w:r w:rsidR="00CE5F94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 xml:space="preserve"> в электронном виде, направляется заявителю не позднее рабочего дня, следующего за днем подачи указанного запроса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3.3.2. Уведомительная регистрация коллективного трудового спора.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Основанием для начала административной процедуры является регистрация запроса заявителя в журнале учета запросов заявителей.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Содержание административной процедуры включает в себя регистрацию коллективного трудового спора, подготовку и выдачу (направление) уведомления заявителю.</w:t>
      </w:r>
    </w:p>
    <w:p w:rsidR="00CE5F9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Общий максимальный срок выполнения административной процедуры не может превышать 5 рабочих дней.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Указанная административная процедура выполняется должностным лицом </w:t>
      </w:r>
      <w:r w:rsidR="00041949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.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Критерием принятия решения об уведомительной регистрации коллективного трудового спора является отсутствие оснований, указанных в пункте 2.9 Административного регламента.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Должностное лицо </w:t>
      </w:r>
      <w:r w:rsidR="00041949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: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регистрирует коллективный трудовой спор в журнале учета запросов заявителей с присвоением ему регистрационного номера и даты регистрации;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осуществляет подготовку </w:t>
      </w:r>
      <w:hyperlink w:anchor="P1576" w:history="1">
        <w:r w:rsidRPr="00D36643">
          <w:rPr>
            <w:color w:val="000000" w:themeColor="text1"/>
          </w:rPr>
          <w:t>уведомления</w:t>
        </w:r>
      </w:hyperlink>
      <w:r w:rsidRPr="00D36643">
        <w:rPr>
          <w:color w:val="000000" w:themeColor="text1"/>
        </w:rPr>
        <w:t xml:space="preserve"> заявителю о регистрации коллективного трудового спора по форме согласно приложению 4 к Административному регламенту и представляет его, а также запрос и иные документы, поступившие от заявителя в соответствии с требованиями Административного регламента, руководителю </w:t>
      </w:r>
      <w:r w:rsidR="00041949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или уполномоченному им должностному лицу для рассмотрения и принятия решения.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Руководитель </w:t>
      </w:r>
      <w:r w:rsidR="00041949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или уполномоченное им должностное лицо при принятии решения о регистрации коллективного трудового спора подписывает соответствующее уведомление.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Должностное лицо </w:t>
      </w:r>
      <w:r w:rsidR="00041949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: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lastRenderedPageBreak/>
        <w:t>выдает (направляет) заявителю уведомление о регистрации коллективного трудового спора;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вносит в журнал учета запросов заявителей информацию о дате и исходящем номере выданного (направленного) заявителю уведомления о регистрации коллективного трудового спора.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Результатом административной процедуры является выдача (направление) заявителю уведомления о регистрации коллективного трудового спора.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3.3.3. Содействие урегулированию коллективного трудового спора.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Основанием для начала административной процедуры является уведомительная регистрация коллективного трудового спора.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Содержание административной процедуры включает в себя оказание методической помощи сторонам коллективного трудового спора на всех этапах его рассмотрения и разрешения, фиксирование результата разрешения коллективного трудового спора в журнале учета запросов заявителей.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Общий максимальный срок выполнения административной процедуры не может превышать 23 календарных дней.</w:t>
      </w:r>
    </w:p>
    <w:p w:rsidR="007F6B1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Общий максимальный срок выполнения административной процедуры может быть продлен на основании решения сторон коллективного трудового спора, принятого ими в порядке, установленном Трудовым кодексом Российской Федерации.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Указанная административная процедура выполняется должностным лицом </w:t>
      </w:r>
      <w:r w:rsidR="00041949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.</w:t>
      </w:r>
    </w:p>
    <w:p w:rsidR="007F6B1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Критерием принятия решения о предоставлении государственной услуги является отсутствие оснований, указанных в пункте 2.9 Административного регламента.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Должностное лицо </w:t>
      </w:r>
      <w:r w:rsidR="00041949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: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уточняет у заявителя соблюдение порядка разрешения коллективного трудового спора, установленного законодательством Российской Федерации;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информирует заявителя о том, какие этапы разрешения коллективного трудового спора в соответствии с законодательством Российской Федерации являются обязательными;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информирует заявителя о способах содействия в урегулировании коллективного трудового спора на соответствующих этапах его разрешения;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уточняет у заявителя необходимый способ содействия в урегулировании коллективного трудового спора.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Должностное лицо </w:t>
      </w:r>
      <w:r w:rsidR="00041949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в процессе предоставления государственной услуги информирует представителей сторон коллективного трудового спора о том, что: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ни одна из сторон коллективного трудового спора не имеет права уклоняться от участия в примирительных процедурах;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примирительные процедуры проводятся в установленные законодательством Российской Федерации сроки, которые при необходимости могут быть продлены по согласованию сторон коллективного трудового спора.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lastRenderedPageBreak/>
        <w:t xml:space="preserve">При обращении заявителя на этапе рассмотрения коллективного трудового спора примирительной комиссией должностное лицо </w:t>
      </w:r>
      <w:r w:rsidR="00041949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: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оказывает методическую помощь сторонам коллективного трудового спора;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проводит консультации по вопросам урегулирования коллективного трудового спора;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разъясняет вопросы, связанные с порядком, сроками создания примирительной комиссии, ее составом и полномочиями;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разъясняет вопросы, связанные с оформлением решения, принятого примирительной комиссией, а также порядком и сроками его исполнения;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уточняет у сторон коллективного трудового спора результат завершения этапа рассмотрения коллективного трудового спора примирительной комиссией;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информирует, что при недостижении согласия в примирительной комиссии стороны коллективного трудового спора приступают к переговорам о приглашении посредника и (или) создании трудового арбитража;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фиксирует результат завершения этапа рассмотрения коллективного трудового спора примирительной комиссией и выдачу (направление) предложений по урегулированию коллективного трудового спора в журнале учета запросов заявителей.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При обращении заявителя на этапе рассмотрения коллективного трудового спора с участием посредника должностное лицо </w:t>
      </w:r>
      <w:r w:rsidR="00041949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: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оказывает методическую помощь сторонам коллективного трудового спора;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проводит консультации по вопросам урегулирования коллективного трудового спора;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рекомендует кандидатуры посредников;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уточняет у представителей сторон коллективного трудового спора, какая из предложенных кандидатур посредников одобрена сторонами коллективного трудового спора;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фиксирует факт одобрения кандидатуры посредника сторонами коллективного трудового спора в журнале учета запросов заявителей или разъясняет, что в случае если стороны коллективного трудового спора не достигли соглашения относительно кандидатуры посредника, они приступают к переговорам о создании трудового арбитража;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разъясняет вопросы, связанные с оформлением соглашения, достигнутого сторонами коллективного трудового спора на данном этапе, и его исполнением;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уточняет у сторон коллективного трудового спора результат завершения этапа рассмотрения коллективного трудового спора с участием посредника в случае одобрения кандидатуры посредника сторонами коллективного трудового спора;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информирует, что при недостижении согласия с участием посредника стороны коллективного трудового спора приступают к переговорам о создании трудового арбитража;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lastRenderedPageBreak/>
        <w:t>фиксирует результат завершения этапа рассмотрения коллективного трудового спора с участием посредника в журнале учета запросов заявителей.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При обращении заявителя на этапе рассмотрения коллективного трудового спора в трудовом арбитраже должностное лицо </w:t>
      </w:r>
      <w:r w:rsidR="00041949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: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оказывает методическую помощь сторонам коллективного трудового спора;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проводит консультации по вопросам урегулирования коллективного трудового спора;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разъясняет вопросы, связанные с функциями, условиями, сроками создания трудового арбитража, сроками рассмотрения коллективного трудового спора на данном этапе, а также оформлением и выполнением решения трудового арбитража;</w:t>
      </w:r>
    </w:p>
    <w:p w:rsidR="0004194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участвует совместно со сторонами коллективного трудового спора в подготовке соответствующего решения о создании трудового арбитража, в формировании состава трудового арбитража, разработке регламента трудового арбитража, определении полномочий трудового арбитража;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осуществляет в случаях, установленных законодательством, подготовку решения </w:t>
      </w:r>
      <w:r w:rsidR="00041949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по вопросам создания трудового арбитража, формирования его состава, регламенту трудового арбитража и полномочиях.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На основании подготовленного должностным лицом </w:t>
      </w:r>
      <w:r w:rsidR="00E43618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решения о создании трудового арбитража, его составе, регламенте и полномочиях руководитель </w:t>
      </w:r>
      <w:r w:rsidR="00E43618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или уполномоченное им должностное лицо принимает соответствующее решение, которое оформляется в письменном виде и направляется не позднее одного рабочего дня с момента принятия решения о создании трудового арбитража сторонам коллективного трудового спора вместе с письменным уведомлением о времени, дате и месте проведения заседания трудового арбитража.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Должностное лицо </w:t>
      </w:r>
      <w:r w:rsidR="00E43618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: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участвует в оформлении решения трудового арбитража по существу коллективного трудового спора и передаче его сторонам коллективного трудового спора для исполнения;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фиксирует результат завершения этапа рассмотрения коллективного трудового спора в трудовом арбитраже в журнале учета запросов заявителей.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В случае если примирительные процедуры не привели к разрешению коллективного трудового спора либо работодатель (его представители) или представители работодателей уклоняются от участия в примирительных процедурах, не выполняют соглашение, достигнутое в ходе разрешения коллективного трудового спора, или не исполняют решение трудового арбитража, имеющее обязательную для сторон силу, должностное лицо </w:t>
      </w:r>
      <w:r w:rsidR="00E43618" w:rsidRPr="00D36643">
        <w:rPr>
          <w:color w:val="000000" w:themeColor="text1"/>
        </w:rPr>
        <w:t>Управления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оказывает методическую помощь сторонам коллективного трудового спора;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проводит консультации по вопросам урегулирования коллективного трудового спора;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информирует об ответственности за уклонение от участия в </w:t>
      </w:r>
      <w:r w:rsidRPr="00D36643">
        <w:rPr>
          <w:color w:val="000000" w:themeColor="text1"/>
        </w:rPr>
        <w:lastRenderedPageBreak/>
        <w:t>примирительных процедурах, невыполнение соглашения, достигнутого в результате примирительных процедур, неисполнение либо отказ от исполнения решения трудового арбитража, о праве на забастовку, ограничении права на забастовку, незаконных забастовках, гарантиях и правовом положении работников в связи с проведением забастовки, ответственности за незаконные забастовки, обязанности сторон коллективного трудового спора в ходе проведения забастовки;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фиксирует результат разрешения коллективного трудового спора в журнале учета запросов заявителей.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Результатом административной процедуры является урегулирование коллективного трудового спора, получение заявителем разъяснений по вопросам урегулирования коллективного трудового спора, рекомендации кандидатуры посредника и (или) в случаях, установленных Трудовым кодексом Российской Федерации, соответствующего решения о создании трудового арбитража, его составе, регламенте и полномочиях.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3.3.4. Отказ в предоставлении государственной услуги.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Основанием для начала административной процедуры является наличие в документах заявителя оснований, предусмотренных пунктом 2.9 Административного регламента.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Содержание административной процедуры включает в себя подготовку и выдачу (направление) уведомления заявителю об отказе в предоставлении государственной услуги.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Общий максимальный срок выполнения административной процедуры составляет 3 рабочих дня.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Указанная административная процедура выполняется должностным лицом </w:t>
      </w:r>
      <w:r w:rsidR="00E43618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.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Критерием принятия решения об отказе в предоставлении государственной услуги является наличие основания, указанного в пункте 2.9 Административного регламента.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Должностное лицо </w:t>
      </w:r>
      <w:r w:rsidR="00E43618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осуществляет подготовку уведомления заявителю об отказе в предоставлении государственной услуги по форме согласно приложению 5 к Административному регламенту и представляет его, а также запрос и иные документы, поступившие от заявителя в соответствии с требованиями Административного регламента, руководителю </w:t>
      </w:r>
      <w:r w:rsidR="00E43618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или уполномоченному им должностному лицу для рассмотрения и принятия решения.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Руководитель </w:t>
      </w:r>
      <w:r w:rsidR="00E43618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или уполномоченное им должностное лицо при принятии решения об отказе в предоставлении государственной услуги подписывает соответствующее уведомление.</w:t>
      </w:r>
    </w:p>
    <w:p w:rsidR="00E43618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Должностное лицо </w:t>
      </w:r>
      <w:r w:rsidR="00E43618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:</w:t>
      </w:r>
    </w:p>
    <w:p w:rsidR="00391E6E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выдает (направляет) уведомление заявителю об отказе в предоставлении государственной услуги;</w:t>
      </w:r>
    </w:p>
    <w:p w:rsidR="00391E6E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вносит в журнал учета запросов заявителей информацию о дате и исходящем номере выданного (направленного) заявителю уведомления об отказе в предоставлении государственной услуги.</w:t>
      </w:r>
    </w:p>
    <w:p w:rsidR="007F6B1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lastRenderedPageBreak/>
        <w:t>Результатом административной процедуры является выдача (направление) заявителю уведомления об отказе в предоставлении государственной услуги.</w:t>
      </w:r>
    </w:p>
    <w:p w:rsidR="007F6B1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</w:p>
    <w:p w:rsidR="007F6B19" w:rsidRDefault="007F6B19" w:rsidP="007F6B19">
      <w:pPr>
        <w:pStyle w:val="ConsPlusNormal"/>
        <w:jc w:val="center"/>
        <w:outlineLvl w:val="1"/>
      </w:pPr>
      <w:r>
        <w:t>4. Формы контроля за исполнением</w:t>
      </w:r>
    </w:p>
    <w:p w:rsidR="007F6B19" w:rsidRDefault="007F6B19" w:rsidP="007F6B19">
      <w:pPr>
        <w:pStyle w:val="ConsPlusNormal"/>
        <w:jc w:val="center"/>
      </w:pPr>
      <w:r>
        <w:t>Административного регламента</w:t>
      </w:r>
    </w:p>
    <w:p w:rsidR="007F6B19" w:rsidRDefault="007F6B19" w:rsidP="007F6B19">
      <w:pPr>
        <w:pStyle w:val="ConsPlusNormal"/>
        <w:jc w:val="both"/>
      </w:pPr>
    </w:p>
    <w:p w:rsidR="00391E6E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4.1. Текущий контроль за:</w:t>
      </w:r>
    </w:p>
    <w:p w:rsidR="00391E6E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полнотой, доступностью и качеством предоставления государственной услуги осуществляется заместителем руководителя </w:t>
      </w:r>
      <w:r w:rsidR="00391E6E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(либо руководителем соответствующего структурного подразделения по его поручению) путем проведения выборочных проверок соблюдения и исполнения должностными лицами </w:t>
      </w:r>
      <w:r w:rsidR="00391E6E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, предоставляющими государственную услугу, положений Административного регламента и опроса мнения заявителей;</w:t>
      </w:r>
    </w:p>
    <w:p w:rsidR="006A2D8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заместителем руководителя </w:t>
      </w:r>
      <w:r w:rsidR="006A2D81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(либо руководителем соответствующего структурного подразделения по его поручению) постоянно путем проведения проверок соблюдения и исполнения должностными лицами </w:t>
      </w:r>
      <w:r w:rsidR="006A2D81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,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6A2D81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5C394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4.2. 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рассмотрения, принятия решений и подготовки ответов на их обращения, содержащие жалобы на решения, действия (бездействия) должностных лиц </w:t>
      </w:r>
      <w:r w:rsidR="005C394B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.</w:t>
      </w:r>
    </w:p>
    <w:p w:rsidR="005C394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Периодичность осуществления последующего контроля составляет один раз в три года.</w:t>
      </w:r>
    </w:p>
    <w:p w:rsidR="005C394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4.3. Для проведения проверки в </w:t>
      </w:r>
      <w:r w:rsidR="005C394B" w:rsidRPr="00D36643">
        <w:rPr>
          <w:color w:val="000000" w:themeColor="text1"/>
        </w:rPr>
        <w:t>Управлении</w:t>
      </w:r>
      <w:r w:rsidRPr="00D36643">
        <w:rPr>
          <w:color w:val="000000" w:themeColor="text1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5C394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4.4. Плановые проверки осуществляются на основании годового плана работы </w:t>
      </w:r>
      <w:r w:rsidR="005C394B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.</w:t>
      </w:r>
    </w:p>
    <w:p w:rsidR="005C394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lastRenderedPageBreak/>
        <w:t xml:space="preserve">Внеплановые проверки осуществляются на основании правовых актов (приказов, распоряжений) </w:t>
      </w:r>
      <w:r w:rsidR="005C394B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5C394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Проверки также проводят по конкретному обращению заявителя.</w:t>
      </w:r>
    </w:p>
    <w:p w:rsidR="005C394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5C394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4.5. В любое время с момента регистрации документов в </w:t>
      </w:r>
      <w:r w:rsidR="005C394B" w:rsidRPr="00D36643">
        <w:rPr>
          <w:color w:val="000000" w:themeColor="text1"/>
        </w:rPr>
        <w:t>Управлении</w:t>
      </w:r>
      <w:r w:rsidRPr="00D36643">
        <w:rPr>
          <w:color w:val="000000" w:themeColor="text1"/>
        </w:rPr>
        <w:t xml:space="preserve">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C394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4.6. </w:t>
      </w:r>
      <w:r w:rsidR="005C394B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 xml:space="preserve">, должностные лица </w:t>
      </w:r>
      <w:r w:rsidR="005C394B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, муниципальные служащие, предоставляющие государственную услугу, несут ответственность за решения и действия (бездействие), принимаемые (осуществляемые) ими в ходе предоставления государственной услуги, за соблюдение и исполнение положений Административного регламента, правовых актов Российской Федерации и правовых актов Ставропольского края, устанавливающих требования к предоставлению государственной услуги.</w:t>
      </w:r>
    </w:p>
    <w:p w:rsidR="005C394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Персональная ответственность должностных лиц </w:t>
      </w:r>
      <w:r w:rsidR="005C394B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5C394B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 случае выявления нарушения прав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6861D7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 w:rsidR="005C394B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при предоставлении им государственной услуги.</w:t>
      </w:r>
    </w:p>
    <w:p w:rsidR="006861D7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5.6 Административного регламента.</w:t>
      </w:r>
    </w:p>
    <w:p w:rsidR="007F6B19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Жалоба может быть представлена на личном приеме, направлена почтовым отправлением или в электронном виде способом, предусмотренным в пункте 5.4 Административного регламента.</w:t>
      </w:r>
    </w:p>
    <w:p w:rsidR="007F6B19" w:rsidRPr="00D36643" w:rsidRDefault="007F6B19" w:rsidP="00C72A48">
      <w:pPr>
        <w:pStyle w:val="ConsPlusNormal"/>
        <w:ind w:firstLine="567"/>
        <w:jc w:val="both"/>
        <w:rPr>
          <w:color w:val="000000" w:themeColor="text1"/>
        </w:rPr>
      </w:pPr>
    </w:p>
    <w:p w:rsidR="007F6B19" w:rsidRDefault="007F6B19" w:rsidP="007F6B19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7F6B19" w:rsidRDefault="007F6B19" w:rsidP="007F6B19">
      <w:pPr>
        <w:pStyle w:val="ConsPlusNormal"/>
        <w:jc w:val="center"/>
      </w:pPr>
      <w:r>
        <w:t>и действий (бездействия) органа, предоставляющего</w:t>
      </w:r>
    </w:p>
    <w:p w:rsidR="007F6B19" w:rsidRDefault="007F6B19" w:rsidP="007F6B19">
      <w:pPr>
        <w:pStyle w:val="ConsPlusNormal"/>
        <w:jc w:val="center"/>
      </w:pPr>
      <w:r>
        <w:lastRenderedPageBreak/>
        <w:t>государственную услугу, а также его должностных лиц,</w:t>
      </w:r>
    </w:p>
    <w:p w:rsidR="007F6B19" w:rsidRDefault="007F6B19" w:rsidP="007F6B19">
      <w:pPr>
        <w:pStyle w:val="ConsPlusNormal"/>
        <w:jc w:val="center"/>
      </w:pPr>
      <w:r>
        <w:t>муниципальных служащих</w:t>
      </w:r>
    </w:p>
    <w:p w:rsidR="006861D7" w:rsidRDefault="006861D7" w:rsidP="007F6B19">
      <w:pPr>
        <w:pStyle w:val="ConsPlusNormal"/>
        <w:jc w:val="center"/>
      </w:pP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5.1. Заявитель имеет право на досудебное (внесудебное) обжалование решений и действий (бездействия) </w:t>
      </w:r>
      <w:r w:rsidR="006861D7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, его должностных лиц, муниципальных служащих, принятых (осуществляемых) в ходе предоставления государственной услуги.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Заявитель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5.6 Административного регламента.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Жалоба может быть представлена на личном приеме, направлена почтовым отправлением или в электронном виде способом, предусмотренным в пункте 5.4 Административного регламента.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5.2. Заявитель может обратиться с жалобой, в том числе в следующих случаях: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нарушение срока регистрации запроса заявителя о предоставлении государственной услуги;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нарушение срока предоставления государственной услуги;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услуги;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Ставропольского края;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отказ </w:t>
      </w:r>
      <w:r w:rsidR="006861D7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, его должностного лица, муниципального служащего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нарушение срока или порядка выдачи документов по результатам предоставления государственной услуги;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приостановление предоставления государственной услуги, если основания приостановления не предусмотрены нормативными правовыми актами Российской Федерации, нормативными правовыми актами </w:t>
      </w:r>
      <w:r w:rsidRPr="00D36643">
        <w:rPr>
          <w:color w:val="000000" w:themeColor="text1"/>
        </w:rPr>
        <w:lastRenderedPageBreak/>
        <w:t>Ставропольского края;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</w:t>
      </w:r>
      <w:r w:rsidR="006861D7" w:rsidRPr="00D36643">
        <w:rPr>
          <w:color w:val="000000" w:themeColor="text1"/>
        </w:rPr>
        <w:t xml:space="preserve"> Федерального закона «</w:t>
      </w:r>
      <w:r w:rsidRPr="00D36643">
        <w:rPr>
          <w:color w:val="000000" w:themeColor="text1"/>
        </w:rPr>
        <w:t>Об организации предоставления госуда</w:t>
      </w:r>
      <w:r w:rsidR="006861D7" w:rsidRPr="00D36643">
        <w:rPr>
          <w:color w:val="000000" w:themeColor="text1"/>
        </w:rPr>
        <w:t>рственных и муниципальных услуг»</w:t>
      </w:r>
      <w:r w:rsidRPr="00D36643">
        <w:rPr>
          <w:color w:val="000000" w:themeColor="text1"/>
        </w:rPr>
        <w:t>.</w:t>
      </w:r>
      <w:r w:rsidR="006861D7" w:rsidRPr="00D36643">
        <w:rPr>
          <w:color w:val="000000" w:themeColor="text1"/>
        </w:rPr>
        <w:t>\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5.3. Оснований для приостановления рассмотрения жалобы не установлено.</w:t>
      </w:r>
    </w:p>
    <w:p w:rsidR="006861D7" w:rsidRPr="00D36643" w:rsidRDefault="006861D7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Управление</w:t>
      </w:r>
      <w:r w:rsidR="007F6B19" w:rsidRPr="00D36643">
        <w:rPr>
          <w:color w:val="000000" w:themeColor="text1"/>
        </w:rPr>
        <w:t xml:space="preserve"> отказывает в удовлетворении жалобы в случае, если жалоба признана необоснованной.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дается.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муниципального служащего, а также членов его семьи, на жалобу не дается ответ о результатах рассмотрения жалобы по существу поставленных в ней вопросов,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 случае если текст жалобы не поддается прочтению, ответ о результатах рассмотрения жалобы не дается и она не подлежит направлению на рассмотрение в орган, предоставляющий государственную услугу, и его должностному лицу, муниципальному служащему, о чем в течение семи дней со дня регистрации жалобы сообщается заявителю, если его фамилия и почтовый адрес поддаются прочтению.</w:t>
      </w:r>
      <w:bookmarkStart w:id="21" w:name="P1348"/>
      <w:bookmarkEnd w:id="21"/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5.4. Основанием для начала процедуры досудебного (внесудебного) обжалования является поступление жалобы заявителя.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Заявитель может подать жалобу: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лично в </w:t>
      </w:r>
      <w:r w:rsidR="006861D7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>;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в письменной форме путем направления почтовых отправлений в </w:t>
      </w:r>
      <w:r w:rsidR="006861D7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>;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 электронном виде посредством использования: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официального </w:t>
      </w:r>
      <w:r w:rsidR="006861D7" w:rsidRPr="00D36643">
        <w:rPr>
          <w:color w:val="000000" w:themeColor="text1"/>
        </w:rPr>
        <w:t>портала Новоалександровского городского округа Ставропольского края</w:t>
      </w:r>
      <w:r w:rsidRPr="00D36643">
        <w:rPr>
          <w:color w:val="000000" w:themeColor="text1"/>
        </w:rPr>
        <w:t>;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Единого портала;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регионального портала;</w:t>
      </w:r>
      <w:bookmarkStart w:id="22" w:name="P1356"/>
      <w:bookmarkEnd w:id="22"/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</w:t>
      </w:r>
      <w:r w:rsidRPr="00D36643">
        <w:rPr>
          <w:color w:val="000000" w:themeColor="text1"/>
        </w:rPr>
        <w:lastRenderedPageBreak/>
        <w:t>муниципальными служащими (далее - система досудебного обжалования).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 случае подачи жалобы при личном приеме заявитель представляет документ, удостоверяющий его личность.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  <w:bookmarkStart w:id="23" w:name="P1360"/>
      <w:bookmarkEnd w:id="23"/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оформленная в соответствии с законодательством Российской Федерации доверенность;</w:t>
      </w:r>
      <w:bookmarkStart w:id="24" w:name="P1361"/>
      <w:bookmarkEnd w:id="24"/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 случае подачи заявителем жалобы в электронном виде документы, предусмотренные абзацами четырнадцатым и пятнадцатым пункта 5.4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Жалоба должна содержать:</w:t>
      </w:r>
    </w:p>
    <w:p w:rsidR="006861D7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наименование </w:t>
      </w:r>
      <w:r w:rsidR="006861D7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, фамилию, имя, отчество (при наличии) и должность должностного лица, муниципального служащего, замещающих должность в </w:t>
      </w:r>
      <w:r w:rsidR="006861D7" w:rsidRPr="00D36643">
        <w:rPr>
          <w:color w:val="000000" w:themeColor="text1"/>
        </w:rPr>
        <w:t>Управлении</w:t>
      </w:r>
      <w:r w:rsidRPr="00D36643">
        <w:rPr>
          <w:color w:val="000000" w:themeColor="text1"/>
        </w:rPr>
        <w:t>, решения и действия (бездействие) которых обжалуются;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абзаце девятом пункта 5.4 Административного регламента);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сведения об обжалуемых решениях и действиях (бездействии) </w:t>
      </w:r>
      <w:r w:rsidR="00FC5262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, его должностного лица, муниципального служащего;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доводы, на основании которых заявитель не согласен с решением и действием (бездействием) </w:t>
      </w:r>
      <w:r w:rsidR="00FC5262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5.5. Заявитель имеет право на получение информации и документов, необходимых для обоснования и рассмотрения жалобы.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При желании заявителя обжаловать действие или бездействие должностного лица, муниципального служащего </w:t>
      </w:r>
      <w:r w:rsidR="00FC5262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последний обязан сообщить ему свои фамилию, имя, отчество и должность, а также фамилию, имя, отчество и должность лица, которому могут быть обжалованы действия.</w:t>
      </w:r>
    </w:p>
    <w:p w:rsidR="00FC5262" w:rsidRPr="00D36643" w:rsidRDefault="00FC5262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Управление</w:t>
      </w:r>
      <w:r w:rsidR="007F6B19" w:rsidRPr="00D36643">
        <w:rPr>
          <w:color w:val="000000" w:themeColor="text1"/>
        </w:rPr>
        <w:t xml:space="preserve"> обеспечивает: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оснащение мест приема жалоб;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lastRenderedPageBreak/>
        <w:t xml:space="preserve">информирование заявителей о порядке обжалования решений и действий (бездействия) </w:t>
      </w:r>
      <w:r w:rsidR="00FC5262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, его должностных лиц, муниципальных служащих посредством размещения информации на стендах в местах предоставления государственных услуг, на официальном </w:t>
      </w:r>
      <w:r w:rsidR="00FC5262" w:rsidRPr="00D36643">
        <w:rPr>
          <w:color w:val="000000" w:themeColor="text1"/>
        </w:rPr>
        <w:t>портале Новоалександровского городского округа Ставропольского края</w:t>
      </w:r>
      <w:r w:rsidRPr="00D36643">
        <w:rPr>
          <w:color w:val="000000" w:themeColor="text1"/>
        </w:rPr>
        <w:t>, на Едином портале, на региональном портале;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консультирование заявителей о порядке обжалования решений и действий (бездействия) </w:t>
      </w:r>
      <w:r w:rsidR="00FC5262" w:rsidRPr="00D36643">
        <w:rPr>
          <w:color w:val="000000" w:themeColor="text1"/>
        </w:rPr>
        <w:t>Управлением</w:t>
      </w:r>
      <w:r w:rsidRPr="00D36643">
        <w:rPr>
          <w:color w:val="000000" w:themeColor="text1"/>
        </w:rPr>
        <w:t>, его должностных лиц, муниципальных служащих, в том числе по телефону, электронной почте, при личном приеме;</w:t>
      </w:r>
      <w:bookmarkStart w:id="25" w:name="P1376"/>
      <w:bookmarkEnd w:id="25"/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5.6. Жалобы на действия (бездействие) должностных лиц, муниципальных служащих </w:t>
      </w:r>
      <w:r w:rsidR="00FC5262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подаются руководителю </w:t>
      </w:r>
      <w:r w:rsidR="00FC5262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.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Жалобы на решения руководителя </w:t>
      </w:r>
      <w:r w:rsidR="00FC5262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 подаются главе администрации </w:t>
      </w:r>
      <w:r w:rsidR="00FC5262" w:rsidRPr="00D36643">
        <w:rPr>
          <w:color w:val="000000" w:themeColor="text1"/>
        </w:rPr>
        <w:t xml:space="preserve">Новоалександровского </w:t>
      </w:r>
      <w:r w:rsidRPr="00D36643">
        <w:rPr>
          <w:color w:val="000000" w:themeColor="text1"/>
        </w:rPr>
        <w:t>городского округа Ставропольского края.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5.7. Жалоба, поступившая в </w:t>
      </w:r>
      <w:r w:rsidR="00FC5262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 xml:space="preserve">, подлежит регистрации не позднее следующего рабочего дня со дня ее поступления. Жалобе присваивается регистрационный номер в журнале учета жалоб на решения и действия (бездействие) </w:t>
      </w:r>
      <w:r w:rsidR="00FC5262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, его должностных лиц, муниципальных служащих.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Форма и порядок ведения журнала определяются </w:t>
      </w:r>
      <w:r w:rsidR="00FC5262" w:rsidRPr="00D36643">
        <w:rPr>
          <w:color w:val="000000" w:themeColor="text1"/>
        </w:rPr>
        <w:t>Управлением</w:t>
      </w:r>
      <w:r w:rsidRPr="00D36643">
        <w:rPr>
          <w:color w:val="000000" w:themeColor="text1"/>
        </w:rPr>
        <w:t>.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Жалоба рассматривается должностным лицом </w:t>
      </w:r>
      <w:r w:rsidR="00FC5262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, наделенным полномочиями по рассмотрению жалоб, в течение пятнадцати рабочих дней со дня ее регистрации, если более короткие сроки рассмотрения жалобы не установлены </w:t>
      </w:r>
      <w:r w:rsidR="00FC5262" w:rsidRPr="00D36643">
        <w:rPr>
          <w:color w:val="000000" w:themeColor="text1"/>
        </w:rPr>
        <w:t>Управлением</w:t>
      </w:r>
      <w:r w:rsidRPr="00D36643">
        <w:rPr>
          <w:color w:val="000000" w:themeColor="text1"/>
        </w:rPr>
        <w:t xml:space="preserve">, а в случае обжалования отказа </w:t>
      </w:r>
      <w:r w:rsidR="00FC5262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, его должностного лица,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В случае если принятие решения по жалобе заявителя не входит в компетенцию </w:t>
      </w:r>
      <w:r w:rsidR="00FC5262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, в течение трех рабочих дней со дня регистрации жалобы </w:t>
      </w:r>
      <w:r w:rsidR="00FC5262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 xml:space="preserve"> направляет ее в уполномоченный на рассмотрение орган и информирует заявителя о перенаправлении жалобы в письменной форме.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5.8. По результатам рассмотрения жалобы </w:t>
      </w:r>
      <w:r w:rsidR="00FC5262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 xml:space="preserve"> принимает одно из следующих решений: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удовлетворяет жалобу, в том числе в форме отмены принятого решения, исправления допущенных </w:t>
      </w:r>
      <w:r w:rsidR="00FC5262" w:rsidRPr="00D36643">
        <w:rPr>
          <w:color w:val="000000" w:themeColor="text1"/>
        </w:rPr>
        <w:t>Управлением</w:t>
      </w:r>
      <w:r w:rsidRPr="00D36643">
        <w:rPr>
          <w:color w:val="000000" w:themeColor="text1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края;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отказывает в удовлетворении жалобы.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По результатам рассмотрения жалобы заявителю направляется письменный мотивированный ответ о результатах рассмотрения жалобы (далее - ответ о результатах рассмотрения жалобы).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При удовлетворении жалобы </w:t>
      </w:r>
      <w:r w:rsidR="00FC5262" w:rsidRPr="00D36643">
        <w:rPr>
          <w:color w:val="000000" w:themeColor="text1"/>
        </w:rPr>
        <w:t>Управление</w:t>
      </w:r>
      <w:r w:rsidRPr="00D36643">
        <w:rPr>
          <w:color w:val="000000" w:themeColor="text1"/>
        </w:rPr>
        <w:t xml:space="preserve"> принимает исчерпывающие </w:t>
      </w:r>
      <w:r w:rsidRPr="00D36643">
        <w:rPr>
          <w:color w:val="000000" w:themeColor="text1"/>
        </w:rPr>
        <w:lastRenderedPageBreak/>
        <w:t>меры по устранению выявленных нарушений при оказании государственной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При удовлетворении жалобы в ответе о результатах рассмотрения жалобы дается информация о действиях, осуществляемых </w:t>
      </w:r>
      <w:r w:rsidR="00FC5262" w:rsidRPr="00D36643">
        <w:rPr>
          <w:color w:val="000000" w:themeColor="text1"/>
        </w:rPr>
        <w:t>Управлением</w:t>
      </w:r>
      <w:r w:rsidRPr="00D36643">
        <w:rPr>
          <w:color w:val="000000" w:themeColor="text1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решения, а также информация о порядке обжалования принятого решения.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принятия решения по результатам рассмотрения жалобы.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 случае если жалоба была направлена способом, указанным в абзаце девятом пункта 5.4 Административного регламента, ответ заявителю направляется посредством системы досудебного обжалования.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 ответе по результатам рассмотрения жалобы указывается: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наименование </w:t>
      </w:r>
      <w:r w:rsidR="00FC5262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 xml:space="preserve">, должность, фамилия, имя, отчество (при наличии) должностного лица, муниципального служащего </w:t>
      </w:r>
      <w:r w:rsidR="00FC5262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, принявшего решение по жалобе;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номер, дата, место принятия решения, включая сведения о должностном лице, муниципальном служащем </w:t>
      </w:r>
      <w:r w:rsidR="00FC5262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, решение или действие (бездействие) которого обжалуется;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фамилия, имя, отчество (при наличии) заявителя;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основания для принятия решения по жалобе;</w:t>
      </w:r>
    </w:p>
    <w:p w:rsidR="00FC5262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принятое по жалобе решение;</w:t>
      </w:r>
    </w:p>
    <w:p w:rsidR="00BB6AA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в случае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BB6AA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>сведения о порядке обжалования принятого по жалобе решения.</w:t>
      </w:r>
    </w:p>
    <w:p w:rsidR="00BB6AA4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BB6AA4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.</w:t>
      </w:r>
    </w:p>
    <w:p w:rsidR="007F6B1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  <w:r w:rsidRPr="00D36643">
        <w:rPr>
          <w:color w:val="000000" w:themeColor="text1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BB6AA4" w:rsidRPr="00D36643">
        <w:rPr>
          <w:color w:val="000000" w:themeColor="text1"/>
        </w:rPr>
        <w:t>Управления</w:t>
      </w:r>
      <w:r w:rsidRPr="00D36643">
        <w:rPr>
          <w:color w:val="000000" w:themeColor="text1"/>
        </w:rPr>
        <w:t>, наделенное полномочиями по рассмотрению жалоб, незамедлительно направляет имеющиеся материалы в органы прокуратуры.</w:t>
      </w:r>
    </w:p>
    <w:p w:rsidR="007F6B19" w:rsidRPr="00D36643" w:rsidRDefault="007F6B19" w:rsidP="00C72A48">
      <w:pPr>
        <w:pStyle w:val="ConsPlusNormal"/>
        <w:spacing w:line="20" w:lineRule="atLeast"/>
        <w:ind w:firstLine="567"/>
        <w:jc w:val="both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5"/>
        <w:gridCol w:w="4779"/>
      </w:tblGrid>
      <w:tr w:rsidR="00DB0569" w:rsidTr="00A27207">
        <w:tc>
          <w:tcPr>
            <w:tcW w:w="4575" w:type="dxa"/>
            <w:shd w:val="clear" w:color="auto" w:fill="auto"/>
          </w:tcPr>
          <w:p w:rsidR="00DB0569" w:rsidRDefault="00DB0569" w:rsidP="00DB0569">
            <w:pPr>
              <w:pStyle w:val="ConsPlusNormal"/>
              <w:jc w:val="both"/>
            </w:pPr>
          </w:p>
        </w:tc>
        <w:tc>
          <w:tcPr>
            <w:tcW w:w="4779" w:type="dxa"/>
            <w:shd w:val="clear" w:color="auto" w:fill="auto"/>
          </w:tcPr>
          <w:p w:rsidR="00DB0569" w:rsidRDefault="00DB0569" w:rsidP="00DB0569">
            <w:pPr>
              <w:pStyle w:val="ConsPlusNormal"/>
              <w:outlineLvl w:val="1"/>
            </w:pPr>
            <w:r>
              <w:t>Приложение 1</w:t>
            </w:r>
          </w:p>
          <w:p w:rsidR="00DB0569" w:rsidRDefault="00DB0569" w:rsidP="00DB0569">
            <w:pPr>
              <w:pStyle w:val="ConsPlusNormal"/>
              <w:jc w:val="both"/>
            </w:pPr>
            <w:r>
              <w:t>к административному регламенту                                                             предоставления администрацией Новоалександровского городского округа Ставропольского края государственной услуги «Участие в урегулировании коллективных                       трудовых споров»</w:t>
            </w:r>
          </w:p>
          <w:p w:rsidR="00DB0569" w:rsidRDefault="00DB0569" w:rsidP="00DB0569">
            <w:pPr>
              <w:pStyle w:val="ConsPlusNormal"/>
              <w:jc w:val="both"/>
            </w:pPr>
          </w:p>
        </w:tc>
      </w:tr>
    </w:tbl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center"/>
      </w:pPr>
      <w:bookmarkStart w:id="26" w:name="P1364"/>
      <w:bookmarkEnd w:id="26"/>
      <w:r>
        <w:t>БЛОК-СХЕМА</w:t>
      </w:r>
    </w:p>
    <w:p w:rsidR="00DB0569" w:rsidRPr="008378A2" w:rsidRDefault="00DB0569" w:rsidP="00DB0569">
      <w:pPr>
        <w:pStyle w:val="a5"/>
        <w:jc w:val="center"/>
        <w:rPr>
          <w:sz w:val="28"/>
          <w:szCs w:val="28"/>
        </w:rPr>
      </w:pPr>
      <w:r w:rsidRPr="008378A2">
        <w:rPr>
          <w:sz w:val="28"/>
          <w:szCs w:val="28"/>
        </w:rPr>
        <w:t>последовательности административных действий</w:t>
      </w:r>
      <w:r>
        <w:rPr>
          <w:sz w:val="28"/>
          <w:szCs w:val="28"/>
        </w:rPr>
        <w:t xml:space="preserve"> </w:t>
      </w:r>
      <w:r w:rsidRPr="008378A2">
        <w:rPr>
          <w:sz w:val="28"/>
          <w:szCs w:val="28"/>
        </w:rPr>
        <w:t>при предоставлении государственной услуги «</w:t>
      </w:r>
      <w:r>
        <w:rPr>
          <w:sz w:val="28"/>
          <w:szCs w:val="28"/>
        </w:rPr>
        <w:t>У</w:t>
      </w:r>
      <w:r w:rsidRPr="008378A2">
        <w:rPr>
          <w:sz w:val="28"/>
          <w:szCs w:val="28"/>
        </w:rPr>
        <w:t>частие</w:t>
      </w:r>
      <w:r>
        <w:rPr>
          <w:sz w:val="28"/>
          <w:szCs w:val="28"/>
        </w:rPr>
        <w:t xml:space="preserve"> </w:t>
      </w:r>
      <w:r w:rsidRPr="008378A2">
        <w:rPr>
          <w:sz w:val="28"/>
          <w:szCs w:val="28"/>
        </w:rPr>
        <w:t>в урегулировании коллективных трудовых споров»</w:t>
      </w:r>
    </w:p>
    <w:p w:rsidR="00DB0569" w:rsidRDefault="00DB0569" w:rsidP="00DB0569">
      <w:pPr>
        <w:pStyle w:val="ConsPlusNormal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6C5853C9" wp14:editId="13934853">
                <wp:extent cx="6120130" cy="4043680"/>
                <wp:effectExtent l="0" t="0" r="0" b="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58708" y="252464"/>
                            <a:ext cx="5248011" cy="494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6438" w:rsidRDefault="00896438" w:rsidP="00DB0569">
                              <w:pPr>
                                <w:ind w:firstLine="0"/>
                                <w:jc w:val="both"/>
                              </w:pPr>
                              <w:r>
                                <w:t>Информирование и консультирование заявителя по вопросу предоставления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6108" y="1118664"/>
                            <a:ext cx="5268412" cy="428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6438" w:rsidRDefault="00896438" w:rsidP="00DB0569">
                              <w:pPr>
                                <w:jc w:val="center"/>
                              </w:pPr>
                              <w:r>
                                <w:t>Прием и регистрация запроса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6108" y="1851405"/>
                            <a:ext cx="2399601" cy="9537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6438" w:rsidRDefault="00896438" w:rsidP="00DB0569">
                              <w:pPr>
                                <w:ind w:firstLine="0"/>
                              </w:pPr>
                              <w:r>
                                <w:t>Уведомительная регистрация коллективного трудового спора, уведомление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387322" y="1870956"/>
                            <a:ext cx="2277198" cy="934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6438" w:rsidRDefault="00896438" w:rsidP="00DB0569">
                              <w:pPr>
                                <w:ind w:firstLine="0"/>
                              </w:pPr>
                              <w:r>
                                <w:t>Отказ в предоставлении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6758" y="3185981"/>
                            <a:ext cx="2476103" cy="713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6438" w:rsidRDefault="00896438" w:rsidP="00DB0569">
                              <w:pPr>
                                <w:ind w:firstLine="0"/>
                              </w:pPr>
                              <w:r>
                                <w:t>Содействие урегулированию коллективного трудового спора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34923" y="3221683"/>
                            <a:ext cx="2266998" cy="696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6438" w:rsidRDefault="00896438" w:rsidP="00DB0569">
                              <w:pPr>
                                <w:ind w:firstLine="0"/>
                              </w:pPr>
                              <w:r>
                                <w:t>Уведомление об отказе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CnPr>
                          <a:cxnSpLocks noChangeShapeType="1"/>
                          <a:stCxn id="1" idx="2"/>
                        </wps:cNvCnPr>
                        <wps:spPr bwMode="auto">
                          <a:xfrm>
                            <a:off x="2982713" y="747192"/>
                            <a:ext cx="850" cy="2303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596334" y="1528387"/>
                            <a:ext cx="850" cy="2371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526346" y="1561539"/>
                            <a:ext cx="850" cy="2142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CnPr>
                          <a:cxnSpLocks noChangeShapeType="1"/>
                          <a:stCxn id="3" idx="2"/>
                        </wps:cNvCnPr>
                        <wps:spPr bwMode="auto">
                          <a:xfrm flipH="1">
                            <a:off x="1595484" y="2805160"/>
                            <a:ext cx="850" cy="351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4506796" y="2805160"/>
                            <a:ext cx="850" cy="3986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5853C9" id="Полотно 12" o:spid="_x0000_s1026" editas="canvas" style="width:481.9pt;height:318.4pt;mso-position-horizontal-relative:char;mso-position-vertical-relative:line" coordsize="61201,40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01;height:40436;visibility:visible;mso-wrap-style:square">
                  <v:fill o:detectmouseclick="t"/>
                  <v:path o:connecttype="none"/>
                </v:shape>
                <v:rect id="Rectangle 4" o:spid="_x0000_s1028" style="position:absolute;left:3587;top:2524;width:52480;height:4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896438" w:rsidRDefault="00896438" w:rsidP="00DB0569">
                        <w:pPr>
                          <w:ind w:firstLine="0"/>
                          <w:jc w:val="both"/>
                        </w:pPr>
                        <w:r>
                          <w:t>Информирование и консультирование заявителя по вопросу предоставления государственной услуги</w:t>
                        </w:r>
                      </w:p>
                    </w:txbxContent>
                  </v:textbox>
                </v:rect>
                <v:rect id="Rectangle 5" o:spid="_x0000_s1029" style="position:absolute;left:3961;top:11186;width:52684;height:4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896438" w:rsidRDefault="00896438" w:rsidP="00DB0569">
                        <w:pPr>
                          <w:jc w:val="center"/>
                        </w:pPr>
                        <w:r>
                          <w:t>Прием и регистрация запроса заявителя</w:t>
                        </w:r>
                      </w:p>
                    </w:txbxContent>
                  </v:textbox>
                </v:rect>
                <v:rect id="Rectangle 6" o:spid="_x0000_s1030" style="position:absolute;left:3961;top:18514;width:23996;height:9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896438" w:rsidRDefault="00896438" w:rsidP="00DB0569">
                        <w:pPr>
                          <w:ind w:firstLine="0"/>
                        </w:pPr>
                        <w:r>
                          <w:t>Уведомительная регистрация коллективного трудового спора, уведомление заявителя</w:t>
                        </w:r>
                      </w:p>
                    </w:txbxContent>
                  </v:textbox>
                </v:rect>
                <v:rect id="Rectangle 7" o:spid="_x0000_s1031" style="position:absolute;left:33873;top:18709;width:22772;height:9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896438" w:rsidRDefault="00896438" w:rsidP="00DB0569">
                        <w:pPr>
                          <w:ind w:firstLine="0"/>
                        </w:pPr>
                        <w:r>
                          <w:t>Отказ в предоставлении государственной услуги</w:t>
                        </w:r>
                      </w:p>
                    </w:txbxContent>
                  </v:textbox>
                </v:rect>
                <v:rect id="Rectangle 8" o:spid="_x0000_s1032" style="position:absolute;left:3867;top:31859;width:24761;height:7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896438" w:rsidRDefault="00896438" w:rsidP="00DB0569">
                        <w:pPr>
                          <w:ind w:firstLine="0"/>
                        </w:pPr>
                        <w:r>
                          <w:t>Содействие урегулированию коллективного трудового спора</w:t>
                        </w:r>
                      </w:p>
                    </w:txbxContent>
                  </v:textbox>
                </v:rect>
                <v:rect id="Rectangle 9" o:spid="_x0000_s1033" style="position:absolute;left:34349;top:32216;width:22670;height:6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896438" w:rsidRDefault="00896438" w:rsidP="00DB0569">
                        <w:pPr>
                          <w:ind w:firstLine="0"/>
                        </w:pPr>
                        <w:r>
                          <w:t>Уведомление об отказе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4" type="#_x0000_t32" style="position:absolute;left:29827;top:7471;width:8;height:23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shape id="AutoShape 11" o:spid="_x0000_s1035" type="#_x0000_t32" style="position:absolute;left:15963;top:15283;width:8;height:2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12" o:spid="_x0000_s1036" type="#_x0000_t32" style="position:absolute;left:45263;top:15615;width:8;height:21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13" o:spid="_x0000_s1037" type="#_x0000_t32" style="position:absolute;left:15954;top:28051;width:9;height:35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shape id="AutoShape 14" o:spid="_x0000_s1038" type="#_x0000_t32" style="position:absolute;left:45067;top:28051;width:9;height:39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780"/>
      </w:tblGrid>
      <w:tr w:rsidR="00DB0569" w:rsidTr="00DB0569">
        <w:tc>
          <w:tcPr>
            <w:tcW w:w="4927" w:type="dxa"/>
          </w:tcPr>
          <w:p w:rsidR="00DB0569" w:rsidRDefault="00DB0569" w:rsidP="00DB0569">
            <w:pPr>
              <w:pStyle w:val="ConsPlusNormal"/>
              <w:jc w:val="both"/>
            </w:pPr>
          </w:p>
        </w:tc>
        <w:tc>
          <w:tcPr>
            <w:tcW w:w="4927" w:type="dxa"/>
          </w:tcPr>
          <w:p w:rsidR="00DB0569" w:rsidRDefault="00DB0569" w:rsidP="00DB0569">
            <w:pPr>
              <w:pStyle w:val="ConsPlusNormal"/>
              <w:jc w:val="both"/>
              <w:outlineLvl w:val="1"/>
            </w:pPr>
            <w:r>
              <w:t xml:space="preserve"> </w:t>
            </w:r>
          </w:p>
          <w:p w:rsidR="00DB0569" w:rsidRDefault="00DB0569" w:rsidP="00DB0569">
            <w:pPr>
              <w:pStyle w:val="ConsPlusNormal"/>
              <w:jc w:val="both"/>
              <w:outlineLvl w:val="1"/>
            </w:pPr>
          </w:p>
          <w:p w:rsidR="00DB0569" w:rsidRDefault="00DB0569" w:rsidP="00DB0569">
            <w:pPr>
              <w:pStyle w:val="ConsPlusNormal"/>
              <w:jc w:val="both"/>
              <w:outlineLvl w:val="1"/>
            </w:pPr>
          </w:p>
          <w:p w:rsidR="00DB0569" w:rsidRDefault="00DB0569" w:rsidP="00DB0569">
            <w:pPr>
              <w:pStyle w:val="ConsPlusNormal"/>
              <w:jc w:val="both"/>
              <w:outlineLvl w:val="1"/>
            </w:pPr>
          </w:p>
          <w:p w:rsidR="00DB0569" w:rsidRDefault="00DB0569" w:rsidP="00DB0569">
            <w:pPr>
              <w:pStyle w:val="ConsPlusNormal"/>
              <w:jc w:val="both"/>
              <w:outlineLvl w:val="1"/>
            </w:pPr>
          </w:p>
          <w:p w:rsidR="00DB0569" w:rsidRDefault="00DB0569" w:rsidP="00DB0569">
            <w:pPr>
              <w:pStyle w:val="ConsPlusNormal"/>
              <w:jc w:val="both"/>
              <w:outlineLvl w:val="1"/>
            </w:pPr>
          </w:p>
          <w:p w:rsidR="00DB0569" w:rsidRDefault="00DB0569" w:rsidP="00DB0569">
            <w:pPr>
              <w:pStyle w:val="ConsPlusNormal"/>
              <w:jc w:val="both"/>
              <w:outlineLvl w:val="1"/>
            </w:pPr>
          </w:p>
          <w:p w:rsidR="00DB0569" w:rsidRDefault="00DB0569" w:rsidP="00DB0569">
            <w:pPr>
              <w:pStyle w:val="ConsPlusNormal"/>
              <w:jc w:val="both"/>
              <w:outlineLvl w:val="1"/>
            </w:pPr>
            <w:r>
              <w:lastRenderedPageBreak/>
              <w:t>Приложение 2</w:t>
            </w:r>
          </w:p>
          <w:p w:rsidR="00DB0569" w:rsidRDefault="00DB0569" w:rsidP="00DB0569">
            <w:pPr>
              <w:pStyle w:val="ConsPlusNormal"/>
              <w:jc w:val="both"/>
            </w:pPr>
            <w:r>
              <w:t>к административному регламенту</w:t>
            </w:r>
          </w:p>
          <w:p w:rsidR="00DB0569" w:rsidRDefault="00DB0569" w:rsidP="00DB0569">
            <w:pPr>
              <w:pStyle w:val="ConsPlusNormal"/>
              <w:jc w:val="both"/>
            </w:pPr>
            <w:r>
              <w:t>предоставления администрацией Новоалександровского городского округа Ставропольского края государственной услуги «Участие в урегулировании коллективных трудовых споров»</w:t>
            </w:r>
          </w:p>
        </w:tc>
      </w:tr>
    </w:tbl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spacing w:after="1"/>
      </w:pP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right"/>
      </w:pPr>
      <w:r>
        <w:t>Форма</w:t>
      </w: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center"/>
      </w:pPr>
      <w:bookmarkStart w:id="27" w:name="P1411"/>
      <w:bookmarkEnd w:id="27"/>
      <w:r>
        <w:t>ЖУРНАЛ УЧЕТА ЗАПРОСОВ ЗАЯВИТЕЛЕЙ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6746"/>
        <w:gridCol w:w="1361"/>
      </w:tblGrid>
      <w:tr w:rsidR="00DB0569" w:rsidTr="00DB0569">
        <w:tc>
          <w:tcPr>
            <w:tcW w:w="571" w:type="dxa"/>
            <w:vAlign w:val="center"/>
          </w:tcPr>
          <w:p w:rsidR="00DB0569" w:rsidRPr="005A27E0" w:rsidRDefault="00DB0569" w:rsidP="00DB0569">
            <w:pPr>
              <w:pStyle w:val="ConsPlusNormal"/>
              <w:jc w:val="center"/>
              <w:rPr>
                <w:sz w:val="20"/>
              </w:rPr>
            </w:pPr>
            <w:r w:rsidRPr="005A27E0">
              <w:rPr>
                <w:sz w:val="20"/>
              </w:rPr>
              <w:t>1.</w:t>
            </w:r>
          </w:p>
        </w:tc>
        <w:tc>
          <w:tcPr>
            <w:tcW w:w="6746" w:type="dxa"/>
            <w:vAlign w:val="center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  <w:r w:rsidRPr="005A27E0">
              <w:rPr>
                <w:sz w:val="20"/>
              </w:rPr>
              <w:t>Порядковый номер записи</w:t>
            </w:r>
          </w:p>
        </w:tc>
        <w:tc>
          <w:tcPr>
            <w:tcW w:w="1361" w:type="dxa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</w:p>
        </w:tc>
      </w:tr>
      <w:tr w:rsidR="00DB0569" w:rsidTr="00DB0569">
        <w:tc>
          <w:tcPr>
            <w:tcW w:w="571" w:type="dxa"/>
            <w:vAlign w:val="center"/>
          </w:tcPr>
          <w:p w:rsidR="00DB0569" w:rsidRPr="005A27E0" w:rsidRDefault="00DB0569" w:rsidP="00DB0569">
            <w:pPr>
              <w:pStyle w:val="ConsPlusNormal"/>
              <w:jc w:val="center"/>
              <w:rPr>
                <w:sz w:val="20"/>
              </w:rPr>
            </w:pPr>
            <w:r w:rsidRPr="005A27E0">
              <w:rPr>
                <w:sz w:val="20"/>
              </w:rPr>
              <w:t>2.</w:t>
            </w:r>
          </w:p>
        </w:tc>
        <w:tc>
          <w:tcPr>
            <w:tcW w:w="6746" w:type="dxa"/>
            <w:vAlign w:val="center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  <w:r w:rsidRPr="005A27E0">
              <w:rPr>
                <w:sz w:val="20"/>
              </w:rPr>
              <w:t>Дата и входящий номер запроса заявителя</w:t>
            </w:r>
          </w:p>
        </w:tc>
        <w:tc>
          <w:tcPr>
            <w:tcW w:w="1361" w:type="dxa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</w:p>
        </w:tc>
      </w:tr>
      <w:tr w:rsidR="00DB0569" w:rsidTr="00DB0569">
        <w:tc>
          <w:tcPr>
            <w:tcW w:w="571" w:type="dxa"/>
            <w:vAlign w:val="center"/>
          </w:tcPr>
          <w:p w:rsidR="00DB0569" w:rsidRPr="005A27E0" w:rsidRDefault="00DB0569" w:rsidP="00DB0569">
            <w:pPr>
              <w:pStyle w:val="ConsPlusNormal"/>
              <w:jc w:val="center"/>
              <w:rPr>
                <w:sz w:val="20"/>
              </w:rPr>
            </w:pPr>
            <w:r w:rsidRPr="005A27E0">
              <w:rPr>
                <w:sz w:val="20"/>
              </w:rPr>
              <w:t>3.</w:t>
            </w:r>
          </w:p>
        </w:tc>
        <w:tc>
          <w:tcPr>
            <w:tcW w:w="6746" w:type="dxa"/>
          </w:tcPr>
          <w:p w:rsidR="00DB0569" w:rsidRPr="005A27E0" w:rsidRDefault="00DB0569" w:rsidP="00DB0569">
            <w:pPr>
              <w:pStyle w:val="ConsPlusNormal"/>
              <w:jc w:val="both"/>
              <w:rPr>
                <w:sz w:val="20"/>
              </w:rPr>
            </w:pPr>
            <w:r w:rsidRPr="005A27E0">
              <w:rPr>
                <w:sz w:val="20"/>
              </w:rPr>
              <w:t>Наименование и правовой статус заявителя, почтовый адрес, контактные номера телефонов, факса, адрес электронной почты</w:t>
            </w:r>
          </w:p>
        </w:tc>
        <w:tc>
          <w:tcPr>
            <w:tcW w:w="1361" w:type="dxa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</w:p>
        </w:tc>
      </w:tr>
      <w:tr w:rsidR="00DB0569" w:rsidTr="00DB0569">
        <w:tc>
          <w:tcPr>
            <w:tcW w:w="571" w:type="dxa"/>
            <w:vAlign w:val="center"/>
          </w:tcPr>
          <w:p w:rsidR="00DB0569" w:rsidRPr="005A27E0" w:rsidRDefault="00DB0569" w:rsidP="00DB0569">
            <w:pPr>
              <w:pStyle w:val="ConsPlusNormal"/>
              <w:jc w:val="center"/>
              <w:rPr>
                <w:sz w:val="20"/>
              </w:rPr>
            </w:pPr>
            <w:r w:rsidRPr="005A27E0">
              <w:rPr>
                <w:sz w:val="20"/>
              </w:rPr>
              <w:t>4.</w:t>
            </w:r>
          </w:p>
        </w:tc>
        <w:tc>
          <w:tcPr>
            <w:tcW w:w="6746" w:type="dxa"/>
            <w:vAlign w:val="bottom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  <w:r w:rsidRPr="005A27E0">
              <w:rPr>
                <w:sz w:val="20"/>
              </w:rPr>
              <w:t>Сведения о второй стороне коллективного трудового спора (наименование, правовой статус, юридический адрес, номера контактных телефонов, факса, адреса электронной почты, фамилия, имя, отчество и должность представителя)</w:t>
            </w:r>
          </w:p>
        </w:tc>
        <w:tc>
          <w:tcPr>
            <w:tcW w:w="1361" w:type="dxa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</w:p>
        </w:tc>
      </w:tr>
      <w:tr w:rsidR="00DB0569" w:rsidTr="00DB0569">
        <w:tc>
          <w:tcPr>
            <w:tcW w:w="571" w:type="dxa"/>
            <w:vAlign w:val="center"/>
          </w:tcPr>
          <w:p w:rsidR="00DB0569" w:rsidRPr="005A27E0" w:rsidRDefault="00DB0569" w:rsidP="00DB0569">
            <w:pPr>
              <w:pStyle w:val="ConsPlusNormal"/>
              <w:jc w:val="center"/>
              <w:rPr>
                <w:sz w:val="20"/>
              </w:rPr>
            </w:pPr>
            <w:r w:rsidRPr="005A27E0">
              <w:rPr>
                <w:sz w:val="20"/>
              </w:rPr>
              <w:t>5.</w:t>
            </w:r>
          </w:p>
        </w:tc>
        <w:tc>
          <w:tcPr>
            <w:tcW w:w="6746" w:type="dxa"/>
            <w:vAlign w:val="bottom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  <w:r w:rsidRPr="005A27E0">
              <w:rPr>
                <w:sz w:val="20"/>
              </w:rPr>
              <w:t>Сведения о характере, существе, причинах и предмете неурегулированных разногласий</w:t>
            </w:r>
          </w:p>
        </w:tc>
        <w:tc>
          <w:tcPr>
            <w:tcW w:w="1361" w:type="dxa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</w:p>
        </w:tc>
      </w:tr>
      <w:tr w:rsidR="00DB0569" w:rsidTr="00DB0569">
        <w:tc>
          <w:tcPr>
            <w:tcW w:w="571" w:type="dxa"/>
            <w:vAlign w:val="center"/>
          </w:tcPr>
          <w:p w:rsidR="00DB0569" w:rsidRPr="005A27E0" w:rsidRDefault="00DB0569" w:rsidP="00DB0569">
            <w:pPr>
              <w:pStyle w:val="ConsPlusNormal"/>
              <w:jc w:val="center"/>
              <w:rPr>
                <w:sz w:val="20"/>
              </w:rPr>
            </w:pPr>
            <w:r w:rsidRPr="005A27E0">
              <w:rPr>
                <w:sz w:val="20"/>
              </w:rPr>
              <w:t>6.</w:t>
            </w:r>
          </w:p>
        </w:tc>
        <w:tc>
          <w:tcPr>
            <w:tcW w:w="6746" w:type="dxa"/>
            <w:vAlign w:val="center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  <w:r w:rsidRPr="005A27E0">
              <w:rPr>
                <w:sz w:val="20"/>
              </w:rPr>
              <w:t>Этап рассмотрения коллективного трудового спора</w:t>
            </w:r>
          </w:p>
        </w:tc>
        <w:tc>
          <w:tcPr>
            <w:tcW w:w="1361" w:type="dxa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</w:p>
        </w:tc>
      </w:tr>
      <w:tr w:rsidR="00DB0569" w:rsidTr="00DB0569">
        <w:tc>
          <w:tcPr>
            <w:tcW w:w="571" w:type="dxa"/>
            <w:vAlign w:val="center"/>
          </w:tcPr>
          <w:p w:rsidR="00DB0569" w:rsidRPr="005A27E0" w:rsidRDefault="00DB0569" w:rsidP="00DB0569">
            <w:pPr>
              <w:pStyle w:val="ConsPlusNormal"/>
              <w:jc w:val="center"/>
              <w:rPr>
                <w:sz w:val="20"/>
              </w:rPr>
            </w:pPr>
            <w:r w:rsidRPr="005A27E0">
              <w:rPr>
                <w:sz w:val="20"/>
              </w:rPr>
              <w:t>7.</w:t>
            </w:r>
          </w:p>
        </w:tc>
        <w:tc>
          <w:tcPr>
            <w:tcW w:w="6746" w:type="dxa"/>
            <w:vAlign w:val="bottom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  <w:r w:rsidRPr="005A27E0">
              <w:rPr>
                <w:sz w:val="20"/>
              </w:rPr>
              <w:t>Отметка о соответствии представленных заявителем документов, необходимых для предоставления государственной услуги, требованиям к их составу и оформлению, предусмотренным Административным регламентом</w:t>
            </w:r>
          </w:p>
        </w:tc>
        <w:tc>
          <w:tcPr>
            <w:tcW w:w="1361" w:type="dxa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</w:p>
        </w:tc>
      </w:tr>
      <w:tr w:rsidR="00DB0569" w:rsidTr="00DB0569">
        <w:tc>
          <w:tcPr>
            <w:tcW w:w="571" w:type="dxa"/>
            <w:vAlign w:val="center"/>
          </w:tcPr>
          <w:p w:rsidR="00DB0569" w:rsidRPr="005A27E0" w:rsidRDefault="00DB0569" w:rsidP="00DB0569">
            <w:pPr>
              <w:pStyle w:val="ConsPlusNormal"/>
              <w:jc w:val="center"/>
              <w:rPr>
                <w:sz w:val="20"/>
              </w:rPr>
            </w:pPr>
            <w:r w:rsidRPr="005A27E0">
              <w:rPr>
                <w:sz w:val="20"/>
              </w:rPr>
              <w:t>8.</w:t>
            </w:r>
          </w:p>
        </w:tc>
        <w:tc>
          <w:tcPr>
            <w:tcW w:w="6746" w:type="dxa"/>
            <w:vAlign w:val="center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  <w:r w:rsidRPr="005A27E0">
              <w:rPr>
                <w:sz w:val="20"/>
              </w:rPr>
              <w:t>Дата регистрации и регистрационный номер коллективного трудового спора</w:t>
            </w:r>
          </w:p>
        </w:tc>
        <w:tc>
          <w:tcPr>
            <w:tcW w:w="1361" w:type="dxa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</w:p>
        </w:tc>
      </w:tr>
      <w:tr w:rsidR="00DB0569" w:rsidTr="00DB0569">
        <w:tc>
          <w:tcPr>
            <w:tcW w:w="571" w:type="dxa"/>
            <w:vAlign w:val="center"/>
          </w:tcPr>
          <w:p w:rsidR="00DB0569" w:rsidRPr="005A27E0" w:rsidRDefault="00DB0569" w:rsidP="00DB0569">
            <w:pPr>
              <w:pStyle w:val="ConsPlusNormal"/>
              <w:jc w:val="center"/>
              <w:rPr>
                <w:sz w:val="20"/>
              </w:rPr>
            </w:pPr>
            <w:r w:rsidRPr="005A27E0">
              <w:rPr>
                <w:sz w:val="20"/>
              </w:rPr>
              <w:t>9.</w:t>
            </w:r>
          </w:p>
        </w:tc>
        <w:tc>
          <w:tcPr>
            <w:tcW w:w="6746" w:type="dxa"/>
            <w:vAlign w:val="bottom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  <w:r w:rsidRPr="005A27E0">
              <w:rPr>
                <w:sz w:val="20"/>
              </w:rPr>
              <w:t>Дата и исходящий номер выданного (направленного) заявителю уведомления о регистрации коллективного трудового спора</w:t>
            </w:r>
          </w:p>
        </w:tc>
        <w:tc>
          <w:tcPr>
            <w:tcW w:w="1361" w:type="dxa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</w:p>
        </w:tc>
      </w:tr>
      <w:tr w:rsidR="00DB0569" w:rsidTr="00DB0569">
        <w:tc>
          <w:tcPr>
            <w:tcW w:w="571" w:type="dxa"/>
            <w:vAlign w:val="center"/>
          </w:tcPr>
          <w:p w:rsidR="00DB0569" w:rsidRPr="005A27E0" w:rsidRDefault="00DB0569" w:rsidP="00DB0569">
            <w:pPr>
              <w:pStyle w:val="ConsPlusNormal"/>
              <w:jc w:val="center"/>
              <w:rPr>
                <w:sz w:val="20"/>
              </w:rPr>
            </w:pPr>
            <w:r w:rsidRPr="005A27E0">
              <w:rPr>
                <w:sz w:val="20"/>
              </w:rPr>
              <w:t>10.</w:t>
            </w:r>
          </w:p>
        </w:tc>
        <w:tc>
          <w:tcPr>
            <w:tcW w:w="6746" w:type="dxa"/>
            <w:vAlign w:val="center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  <w:r w:rsidRPr="005A27E0">
              <w:rPr>
                <w:sz w:val="20"/>
              </w:rPr>
              <w:t>Дата и исходящий номер выданного (направленного) заявителю уведомления об отказе в предоставления государственной услуги</w:t>
            </w:r>
          </w:p>
        </w:tc>
        <w:tc>
          <w:tcPr>
            <w:tcW w:w="1361" w:type="dxa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</w:p>
        </w:tc>
      </w:tr>
      <w:tr w:rsidR="00DB0569" w:rsidTr="00DB0569">
        <w:tc>
          <w:tcPr>
            <w:tcW w:w="571" w:type="dxa"/>
            <w:vAlign w:val="center"/>
          </w:tcPr>
          <w:p w:rsidR="00DB0569" w:rsidRPr="005A27E0" w:rsidRDefault="00DB0569" w:rsidP="00DB0569">
            <w:pPr>
              <w:pStyle w:val="ConsPlusNormal"/>
              <w:jc w:val="center"/>
              <w:rPr>
                <w:sz w:val="20"/>
              </w:rPr>
            </w:pPr>
            <w:r w:rsidRPr="005A27E0">
              <w:rPr>
                <w:sz w:val="20"/>
              </w:rPr>
              <w:t>11.</w:t>
            </w:r>
          </w:p>
        </w:tc>
        <w:tc>
          <w:tcPr>
            <w:tcW w:w="6746" w:type="dxa"/>
            <w:vAlign w:val="center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  <w:r w:rsidRPr="005A27E0">
              <w:rPr>
                <w:sz w:val="20"/>
              </w:rPr>
              <w:t>Сведения о разъяснениях по применению норм трудового законодательства, данных представителям сторон коллективного трудового спора</w:t>
            </w:r>
          </w:p>
        </w:tc>
        <w:tc>
          <w:tcPr>
            <w:tcW w:w="1361" w:type="dxa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</w:p>
        </w:tc>
      </w:tr>
      <w:tr w:rsidR="00DB0569" w:rsidTr="00DB0569">
        <w:tc>
          <w:tcPr>
            <w:tcW w:w="571" w:type="dxa"/>
            <w:vAlign w:val="center"/>
          </w:tcPr>
          <w:p w:rsidR="00DB0569" w:rsidRPr="005A27E0" w:rsidRDefault="00DB0569" w:rsidP="00DB0569">
            <w:pPr>
              <w:pStyle w:val="ConsPlusNormal"/>
              <w:jc w:val="center"/>
              <w:rPr>
                <w:sz w:val="20"/>
              </w:rPr>
            </w:pPr>
            <w:r w:rsidRPr="005A27E0">
              <w:rPr>
                <w:sz w:val="20"/>
              </w:rPr>
              <w:t>12.</w:t>
            </w:r>
          </w:p>
        </w:tc>
        <w:tc>
          <w:tcPr>
            <w:tcW w:w="6746" w:type="dxa"/>
            <w:vAlign w:val="center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  <w:r w:rsidRPr="005A27E0">
              <w:rPr>
                <w:sz w:val="20"/>
              </w:rPr>
              <w:t>Сведения о предложениях по урегулированию коллективного трудового спора, по кандидатурам посредников, по созданию трудового арбитража</w:t>
            </w:r>
          </w:p>
        </w:tc>
        <w:tc>
          <w:tcPr>
            <w:tcW w:w="1361" w:type="dxa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</w:p>
        </w:tc>
      </w:tr>
      <w:tr w:rsidR="00DB0569" w:rsidTr="00DB0569">
        <w:tc>
          <w:tcPr>
            <w:tcW w:w="571" w:type="dxa"/>
            <w:vAlign w:val="center"/>
          </w:tcPr>
          <w:p w:rsidR="00DB0569" w:rsidRPr="005A27E0" w:rsidRDefault="00DB0569" w:rsidP="00DB0569">
            <w:pPr>
              <w:pStyle w:val="ConsPlusNormal"/>
              <w:jc w:val="center"/>
              <w:rPr>
                <w:sz w:val="20"/>
              </w:rPr>
            </w:pPr>
            <w:r w:rsidRPr="005A27E0">
              <w:rPr>
                <w:sz w:val="20"/>
              </w:rPr>
              <w:t>13.</w:t>
            </w:r>
          </w:p>
        </w:tc>
        <w:tc>
          <w:tcPr>
            <w:tcW w:w="6746" w:type="dxa"/>
            <w:vAlign w:val="bottom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  <w:r w:rsidRPr="005A27E0">
              <w:rPr>
                <w:sz w:val="20"/>
              </w:rPr>
              <w:t>Сведения о результатах рассмотрения коллективного трудового спора на всех этапах его разрешения</w:t>
            </w:r>
          </w:p>
        </w:tc>
        <w:tc>
          <w:tcPr>
            <w:tcW w:w="1361" w:type="dxa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</w:p>
        </w:tc>
      </w:tr>
      <w:tr w:rsidR="00DB0569" w:rsidTr="00DB0569">
        <w:tc>
          <w:tcPr>
            <w:tcW w:w="571" w:type="dxa"/>
            <w:vAlign w:val="center"/>
          </w:tcPr>
          <w:p w:rsidR="00DB0569" w:rsidRPr="005A27E0" w:rsidRDefault="00DB0569" w:rsidP="00DB0569">
            <w:pPr>
              <w:pStyle w:val="ConsPlusNormal"/>
              <w:jc w:val="center"/>
              <w:rPr>
                <w:sz w:val="20"/>
              </w:rPr>
            </w:pPr>
            <w:r w:rsidRPr="005A27E0">
              <w:rPr>
                <w:sz w:val="20"/>
              </w:rPr>
              <w:t>14.</w:t>
            </w:r>
          </w:p>
        </w:tc>
        <w:tc>
          <w:tcPr>
            <w:tcW w:w="6746" w:type="dxa"/>
            <w:vAlign w:val="bottom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  <w:r w:rsidRPr="005A27E0">
              <w:rPr>
                <w:sz w:val="20"/>
              </w:rPr>
              <w:t>Иная информация, характеризующая коллективный трудовой спор</w:t>
            </w:r>
          </w:p>
        </w:tc>
        <w:tc>
          <w:tcPr>
            <w:tcW w:w="1361" w:type="dxa"/>
          </w:tcPr>
          <w:p w:rsidR="00DB0569" w:rsidRPr="005A27E0" w:rsidRDefault="00DB0569" w:rsidP="00DB0569">
            <w:pPr>
              <w:pStyle w:val="ConsPlusNormal"/>
              <w:rPr>
                <w:sz w:val="20"/>
              </w:rPr>
            </w:pPr>
          </w:p>
        </w:tc>
      </w:tr>
    </w:tbl>
    <w:p w:rsidR="00DB0569" w:rsidRDefault="00DB0569" w:rsidP="00DB0569">
      <w:pPr>
        <w:pStyle w:val="ConsPlusNormal"/>
        <w:jc w:val="both"/>
      </w:pPr>
    </w:p>
    <w:p w:rsidR="004A008C" w:rsidRDefault="004A008C" w:rsidP="00DB0569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780"/>
      </w:tblGrid>
      <w:tr w:rsidR="00DB0569" w:rsidTr="00DB0569">
        <w:tc>
          <w:tcPr>
            <w:tcW w:w="4927" w:type="dxa"/>
          </w:tcPr>
          <w:p w:rsidR="00DB0569" w:rsidRDefault="00DB0569" w:rsidP="00DB0569">
            <w:pPr>
              <w:pStyle w:val="ConsPlusNormal"/>
              <w:jc w:val="right"/>
              <w:outlineLvl w:val="1"/>
            </w:pPr>
          </w:p>
          <w:p w:rsidR="004A008C" w:rsidRDefault="004A008C" w:rsidP="00DB0569">
            <w:pPr>
              <w:pStyle w:val="ConsPlusNormal"/>
              <w:jc w:val="right"/>
              <w:outlineLvl w:val="1"/>
            </w:pPr>
          </w:p>
        </w:tc>
        <w:tc>
          <w:tcPr>
            <w:tcW w:w="4927" w:type="dxa"/>
          </w:tcPr>
          <w:p w:rsidR="00DB0569" w:rsidRDefault="00DB0569" w:rsidP="00DB0569">
            <w:pPr>
              <w:pStyle w:val="ConsPlusNormal"/>
              <w:jc w:val="both"/>
              <w:outlineLvl w:val="1"/>
            </w:pPr>
            <w:r>
              <w:t>Приложение 3</w:t>
            </w:r>
          </w:p>
          <w:p w:rsidR="00DB0569" w:rsidRDefault="00DB0569" w:rsidP="00DB0569">
            <w:pPr>
              <w:pStyle w:val="ConsPlusNormal"/>
              <w:jc w:val="both"/>
            </w:pPr>
            <w:r>
              <w:t>к административному регламенту</w:t>
            </w:r>
          </w:p>
          <w:p w:rsidR="00DB0569" w:rsidRDefault="00DB0569" w:rsidP="00DB0569">
            <w:pPr>
              <w:pStyle w:val="ConsPlusNormal"/>
              <w:jc w:val="both"/>
            </w:pPr>
            <w:r>
              <w:t>предоставления администрацией Новоалександровского городского округа Ставропольского края государственной услуги «Участие в урегулировании коллективных трудовых споров»</w:t>
            </w:r>
          </w:p>
        </w:tc>
      </w:tr>
    </w:tbl>
    <w:p w:rsidR="00DB0569" w:rsidRDefault="00DB0569" w:rsidP="00DB0569">
      <w:pPr>
        <w:pStyle w:val="ConsPlusNormal"/>
        <w:jc w:val="right"/>
        <w:outlineLvl w:val="1"/>
      </w:pPr>
    </w:p>
    <w:p w:rsidR="00DB0569" w:rsidRDefault="00DB0569" w:rsidP="00DB0569">
      <w:pPr>
        <w:pStyle w:val="ConsPlusNormal"/>
        <w:jc w:val="both"/>
      </w:pPr>
    </w:p>
    <w:p w:rsidR="00DB0569" w:rsidRPr="005A27E0" w:rsidRDefault="00DB0569" w:rsidP="00DB05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27E0">
        <w:rPr>
          <w:rFonts w:ascii="Times New Roman" w:hAnsi="Times New Roman" w:cs="Times New Roman"/>
          <w:sz w:val="28"/>
          <w:szCs w:val="28"/>
        </w:rPr>
        <w:t>Форма</w:t>
      </w:r>
    </w:p>
    <w:p w:rsidR="00DB0569" w:rsidRPr="005A27E0" w:rsidRDefault="00DB0569" w:rsidP="00DB0569">
      <w:pPr>
        <w:pStyle w:val="ConsPlusNonformat"/>
        <w:jc w:val="both"/>
        <w:rPr>
          <w:rFonts w:ascii="Times New Roman" w:hAnsi="Times New Roman" w:cs="Times New Roman"/>
        </w:rPr>
      </w:pPr>
    </w:p>
    <w:p w:rsidR="00DB0569" w:rsidRPr="005A27E0" w:rsidRDefault="00DB0569" w:rsidP="00DB0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бланке письма                                                      _____________________________________</w:t>
      </w:r>
    </w:p>
    <w:p w:rsidR="00DB0569" w:rsidRPr="005A27E0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7E0">
        <w:rPr>
          <w:rFonts w:ascii="Times New Roman" w:hAnsi="Times New Roman" w:cs="Times New Roman"/>
          <w:sz w:val="24"/>
          <w:szCs w:val="24"/>
        </w:rPr>
        <w:t>заявителя                                                                                    (наименование Управления)</w:t>
      </w:r>
    </w:p>
    <w:p w:rsidR="00DB0569" w:rsidRPr="005A27E0" w:rsidRDefault="00DB0569" w:rsidP="00DB0569">
      <w:pPr>
        <w:pStyle w:val="ConsPlusNonformat"/>
        <w:jc w:val="both"/>
        <w:rPr>
          <w:rFonts w:ascii="Times New Roman" w:hAnsi="Times New Roman" w:cs="Times New Roman"/>
        </w:rPr>
      </w:pPr>
      <w:r w:rsidRPr="005A27E0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A272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_______</w:t>
      </w:r>
      <w:r w:rsidRPr="005A27E0">
        <w:rPr>
          <w:rFonts w:ascii="Times New Roman" w:hAnsi="Times New Roman" w:cs="Times New Roman"/>
        </w:rPr>
        <w:t>______________________________________</w:t>
      </w:r>
    </w:p>
    <w:p w:rsidR="00DB0569" w:rsidRPr="005A27E0" w:rsidRDefault="00DB0569" w:rsidP="00DB0569">
      <w:pPr>
        <w:pStyle w:val="ConsPlusNonformat"/>
        <w:jc w:val="both"/>
        <w:rPr>
          <w:rFonts w:ascii="Times New Roman" w:hAnsi="Times New Roman" w:cs="Times New Roman"/>
        </w:rPr>
      </w:pPr>
    </w:p>
    <w:p w:rsidR="00DB0569" w:rsidRPr="005A27E0" w:rsidRDefault="00DB0569" w:rsidP="00DB05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1475"/>
      <w:bookmarkEnd w:id="28"/>
      <w:r w:rsidRPr="005A27E0">
        <w:rPr>
          <w:rFonts w:ascii="Times New Roman" w:hAnsi="Times New Roman" w:cs="Times New Roman"/>
          <w:sz w:val="28"/>
          <w:szCs w:val="28"/>
        </w:rPr>
        <w:t>ЗАПРОС</w:t>
      </w:r>
    </w:p>
    <w:p w:rsidR="00DB0569" w:rsidRPr="00B32EA2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0569" w:rsidRPr="00A62556" w:rsidRDefault="00DB0569" w:rsidP="00DB05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EA2">
        <w:rPr>
          <w:rFonts w:ascii="Times New Roman" w:hAnsi="Times New Roman" w:cs="Times New Roman"/>
          <w:sz w:val="28"/>
          <w:szCs w:val="28"/>
        </w:rPr>
        <w:t>Прошу предоставить государственную услугу по уведомительной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B32EA2">
        <w:rPr>
          <w:rFonts w:ascii="Times New Roman" w:hAnsi="Times New Roman" w:cs="Times New Roman"/>
          <w:sz w:val="28"/>
          <w:szCs w:val="28"/>
        </w:rPr>
        <w:t xml:space="preserve"> коллективного трудового спора (содействию урегулирования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коллек</w:t>
      </w:r>
      <w:r w:rsidRPr="00B32EA2">
        <w:rPr>
          <w:rFonts w:ascii="Times New Roman" w:hAnsi="Times New Roman" w:cs="Times New Roman"/>
          <w:sz w:val="28"/>
          <w:szCs w:val="28"/>
        </w:rPr>
        <w:t xml:space="preserve">тивного трудового спора) </w:t>
      </w:r>
      <w:r w:rsidRPr="007E55F2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B32EA2">
        <w:rPr>
          <w:rFonts w:ascii="Times New Roman" w:hAnsi="Times New Roman" w:cs="Times New Roman"/>
          <w:sz w:val="28"/>
          <w:szCs w:val="28"/>
        </w:rPr>
        <w:t>, возникшего в</w:t>
      </w:r>
      <w:r>
        <w:t xml:space="preserve"> </w:t>
      </w:r>
      <w:r w:rsidRPr="00A6255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B0569" w:rsidRPr="005A27E0" w:rsidRDefault="00DB0569" w:rsidP="00DB05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27E0">
        <w:rPr>
          <w:rFonts w:ascii="Times New Roman" w:hAnsi="Times New Roman" w:cs="Times New Roman"/>
          <w:sz w:val="24"/>
          <w:szCs w:val="24"/>
        </w:rPr>
        <w:t>(организационно-правовая форма и наименование организации)</w:t>
      </w:r>
    </w:p>
    <w:p w:rsidR="00DB0569" w:rsidRDefault="00DB0569" w:rsidP="00DB05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правовой статус заявителя: __</w:t>
      </w:r>
      <w:r w:rsidR="00A2720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B0569" w:rsidRPr="00A62556" w:rsidRDefault="00DB0569" w:rsidP="00DB05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0569" w:rsidRPr="00A62556" w:rsidRDefault="00DB0569" w:rsidP="00DB05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2556">
        <w:rPr>
          <w:rFonts w:ascii="Times New Roman" w:hAnsi="Times New Roman" w:cs="Times New Roman"/>
          <w:sz w:val="28"/>
          <w:szCs w:val="28"/>
        </w:rPr>
        <w:t xml:space="preserve">Почтовый адрес заявителя </w:t>
      </w:r>
      <w:r w:rsidRPr="00A62556">
        <w:rPr>
          <w:rFonts w:ascii="Times New Roman" w:hAnsi="Times New Roman" w:cs="Times New Roman"/>
          <w:sz w:val="24"/>
          <w:szCs w:val="24"/>
        </w:rPr>
        <w:t>(по которому должен быть направлен ответ)</w:t>
      </w:r>
      <w:r w:rsidRPr="00A625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2720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B0569" w:rsidRPr="00A62556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5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B0569" w:rsidRPr="00A62556" w:rsidRDefault="00DB0569" w:rsidP="00DB05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Pr="005A27E0">
        <w:rPr>
          <w:rFonts w:ascii="Times New Roman" w:hAnsi="Times New Roman" w:cs="Times New Roman"/>
          <w:sz w:val="28"/>
          <w:szCs w:val="28"/>
        </w:rPr>
        <w:t>заявителя</w:t>
      </w:r>
      <w:r w:rsidRPr="005A27E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A2720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B0569" w:rsidRPr="00A62556" w:rsidRDefault="00DB0569" w:rsidP="00DB05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2EA2">
        <w:rPr>
          <w:rFonts w:ascii="Times New Roman" w:hAnsi="Times New Roman" w:cs="Times New Roman"/>
          <w:sz w:val="28"/>
          <w:szCs w:val="28"/>
        </w:rPr>
        <w:t>Контактные номера телефонов, факса заявителя</w:t>
      </w:r>
      <w:r w:rsidRPr="00B32EA2">
        <w:rPr>
          <w:rFonts w:ascii="Times New Roman" w:hAnsi="Times New Roman" w:cs="Times New Roman"/>
          <w:sz w:val="24"/>
          <w:szCs w:val="24"/>
        </w:rPr>
        <w:t>:</w:t>
      </w:r>
      <w:r w:rsidR="00A27207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DB0569" w:rsidRPr="00B32EA2" w:rsidRDefault="00DB0569" w:rsidP="00DB0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569" w:rsidRPr="00B32EA2" w:rsidRDefault="00DB0569" w:rsidP="00DB05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EA2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DB0569" w:rsidRPr="00A62556" w:rsidRDefault="00DB0569" w:rsidP="00DB05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2EA2">
        <w:rPr>
          <w:rFonts w:ascii="Times New Roman" w:hAnsi="Times New Roman" w:cs="Times New Roman"/>
          <w:sz w:val="28"/>
          <w:szCs w:val="28"/>
        </w:rPr>
        <w:t>1. Причины возникновения коллективного трудового спора</w:t>
      </w:r>
      <w:r w:rsidRPr="00B32EA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</w:t>
      </w:r>
    </w:p>
    <w:p w:rsidR="00DB0569" w:rsidRPr="00A62556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55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0569" w:rsidRPr="00B4069A" w:rsidRDefault="00DB0569" w:rsidP="00DB05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2EA2">
        <w:rPr>
          <w:rFonts w:ascii="Times New Roman" w:hAnsi="Times New Roman" w:cs="Times New Roman"/>
          <w:sz w:val="28"/>
          <w:szCs w:val="28"/>
        </w:rPr>
        <w:t>2. Дата начала коллективного трудового спора</w:t>
      </w:r>
      <w:r w:rsidRPr="00B32EA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4069A">
        <w:rPr>
          <w:rFonts w:ascii="Times New Roman" w:hAnsi="Times New Roman" w:cs="Times New Roman"/>
          <w:sz w:val="28"/>
          <w:szCs w:val="28"/>
        </w:rPr>
        <w:t>___________________</w:t>
      </w:r>
    </w:p>
    <w:p w:rsidR="00DB0569" w:rsidRDefault="00DB0569" w:rsidP="00DB05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2EA2">
        <w:rPr>
          <w:rFonts w:ascii="Times New Roman" w:hAnsi="Times New Roman" w:cs="Times New Roman"/>
          <w:sz w:val="28"/>
          <w:szCs w:val="28"/>
        </w:rPr>
        <w:t>3. Этап разрешения коллективного трудового спора</w:t>
      </w:r>
      <w:r w:rsidRPr="00B406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B4069A">
        <w:rPr>
          <w:rFonts w:ascii="Times New Roman" w:hAnsi="Times New Roman" w:cs="Times New Roman"/>
          <w:sz w:val="28"/>
          <w:szCs w:val="28"/>
        </w:rPr>
        <w:t>____</w:t>
      </w:r>
    </w:p>
    <w:p w:rsidR="00DB0569" w:rsidRPr="00B4069A" w:rsidRDefault="00DB0569" w:rsidP="00DB05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0569" w:rsidRPr="00B4069A" w:rsidRDefault="00DB0569" w:rsidP="00DB05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2EA2">
        <w:rPr>
          <w:rFonts w:ascii="Times New Roman" w:hAnsi="Times New Roman" w:cs="Times New Roman"/>
          <w:sz w:val="28"/>
          <w:szCs w:val="28"/>
        </w:rPr>
        <w:t>4. Численность работников, участвующих в коллективном трудовом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EA2">
        <w:rPr>
          <w:rFonts w:ascii="Times New Roman" w:hAnsi="Times New Roman" w:cs="Times New Roman"/>
          <w:sz w:val="28"/>
          <w:szCs w:val="28"/>
        </w:rPr>
        <w:t>споре</w:t>
      </w:r>
      <w:r w:rsidRPr="00B32EA2">
        <w:rPr>
          <w:rFonts w:ascii="Times New Roman" w:hAnsi="Times New Roman" w:cs="Times New Roman"/>
        </w:rPr>
        <w:t xml:space="preserve">: </w:t>
      </w:r>
      <w:r w:rsidRPr="00B4069A">
        <w:rPr>
          <w:rFonts w:ascii="Times New Roman" w:hAnsi="Times New Roman" w:cs="Times New Roman"/>
          <w:sz w:val="28"/>
          <w:szCs w:val="28"/>
        </w:rPr>
        <w:t>__</w:t>
      </w:r>
    </w:p>
    <w:p w:rsidR="00DB0569" w:rsidRPr="00B4069A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69A">
        <w:rPr>
          <w:rFonts w:ascii="Times New Roman" w:hAnsi="Times New Roman" w:cs="Times New Roman"/>
          <w:sz w:val="28"/>
          <w:szCs w:val="28"/>
        </w:rPr>
        <w:t>__</w:t>
      </w:r>
      <w:r w:rsidR="00A27207">
        <w:rPr>
          <w:rFonts w:ascii="Times New Roman" w:hAnsi="Times New Roman" w:cs="Times New Roman"/>
          <w:sz w:val="28"/>
          <w:szCs w:val="28"/>
        </w:rPr>
        <w:t>________</w:t>
      </w:r>
      <w:r w:rsidRPr="00B4069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DB0569" w:rsidRPr="00B4069A" w:rsidRDefault="00DB0569" w:rsidP="00DB05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32EA2">
        <w:rPr>
          <w:rFonts w:ascii="Times New Roman" w:hAnsi="Times New Roman" w:cs="Times New Roman"/>
          <w:sz w:val="28"/>
          <w:szCs w:val="28"/>
        </w:rPr>
        <w:t>5. Информация о второй стороне коллективного трудового спора</w:t>
      </w:r>
      <w:r w:rsidRPr="00B32EA2">
        <w:rPr>
          <w:rFonts w:ascii="Times New Roman" w:hAnsi="Times New Roman" w:cs="Times New Roman"/>
        </w:rPr>
        <w:t xml:space="preserve">: </w:t>
      </w:r>
      <w:r w:rsidRPr="00B4069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27207">
        <w:rPr>
          <w:rFonts w:ascii="Times New Roman" w:hAnsi="Times New Roman" w:cs="Times New Roman"/>
          <w:sz w:val="28"/>
          <w:szCs w:val="28"/>
        </w:rPr>
        <w:t>_</w:t>
      </w:r>
      <w:r w:rsidRPr="00B4069A">
        <w:rPr>
          <w:rFonts w:ascii="Times New Roman" w:hAnsi="Times New Roman" w:cs="Times New Roman"/>
          <w:sz w:val="28"/>
          <w:szCs w:val="28"/>
        </w:rPr>
        <w:t>____</w:t>
      </w:r>
    </w:p>
    <w:p w:rsidR="00DB0569" w:rsidRPr="00B4069A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69A">
        <w:rPr>
          <w:rFonts w:ascii="Times New Roman" w:hAnsi="Times New Roman" w:cs="Times New Roman"/>
          <w:sz w:val="28"/>
          <w:szCs w:val="28"/>
        </w:rPr>
        <w:t>_____</w:t>
      </w:r>
      <w:r w:rsidR="00A27207">
        <w:rPr>
          <w:rFonts w:ascii="Times New Roman" w:hAnsi="Times New Roman" w:cs="Times New Roman"/>
          <w:sz w:val="28"/>
          <w:szCs w:val="28"/>
        </w:rPr>
        <w:t>__</w:t>
      </w:r>
      <w:r w:rsidRPr="00B4069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4069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B0569" w:rsidRPr="00B4069A" w:rsidRDefault="00A27207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DB0569" w:rsidRPr="00B4069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B0569" w:rsidRPr="00B32EA2" w:rsidRDefault="00DB0569" w:rsidP="00DB05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2EA2">
        <w:rPr>
          <w:rFonts w:ascii="Times New Roman" w:hAnsi="Times New Roman" w:cs="Times New Roman"/>
        </w:rPr>
        <w:t>(</w:t>
      </w:r>
      <w:r w:rsidRPr="00B32EA2">
        <w:rPr>
          <w:rFonts w:ascii="Times New Roman" w:hAnsi="Times New Roman" w:cs="Times New Roman"/>
          <w:sz w:val="24"/>
          <w:szCs w:val="24"/>
        </w:rPr>
        <w:t>наименование, правовой статус, юридический адрес, номера контактных</w:t>
      </w:r>
    </w:p>
    <w:p w:rsidR="00DB0569" w:rsidRPr="00B32EA2" w:rsidRDefault="00DB0569" w:rsidP="00DB05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2EA2">
        <w:rPr>
          <w:rFonts w:ascii="Times New Roman" w:hAnsi="Times New Roman" w:cs="Times New Roman"/>
          <w:sz w:val="24"/>
          <w:szCs w:val="24"/>
        </w:rPr>
        <w:t>телефонов, факса, адрес электронной почты, фамилия, имя, отчество и</w:t>
      </w:r>
    </w:p>
    <w:p w:rsidR="00DB0569" w:rsidRPr="00B32EA2" w:rsidRDefault="00DB0569" w:rsidP="00DB0569">
      <w:pPr>
        <w:pStyle w:val="ConsPlusNonformat"/>
        <w:jc w:val="center"/>
        <w:rPr>
          <w:rFonts w:ascii="Times New Roman" w:hAnsi="Times New Roman" w:cs="Times New Roman"/>
        </w:rPr>
      </w:pPr>
      <w:r w:rsidRPr="00B32EA2">
        <w:rPr>
          <w:rFonts w:ascii="Times New Roman" w:hAnsi="Times New Roman" w:cs="Times New Roman"/>
          <w:sz w:val="24"/>
          <w:szCs w:val="24"/>
        </w:rPr>
        <w:t>должность представителя</w:t>
      </w:r>
      <w:r w:rsidRPr="00B32EA2">
        <w:rPr>
          <w:rFonts w:ascii="Times New Roman" w:hAnsi="Times New Roman" w:cs="Times New Roman"/>
        </w:rPr>
        <w:t>)</w:t>
      </w:r>
    </w:p>
    <w:p w:rsidR="00DB0569" w:rsidRPr="00B32EA2" w:rsidRDefault="00DB0569" w:rsidP="00DB0569">
      <w:pPr>
        <w:pStyle w:val="ConsPlusNonformat"/>
        <w:jc w:val="both"/>
        <w:rPr>
          <w:rFonts w:ascii="Times New Roman" w:hAnsi="Times New Roman" w:cs="Times New Roman"/>
        </w:rPr>
      </w:pPr>
    </w:p>
    <w:p w:rsidR="00DB0569" w:rsidRPr="00B32EA2" w:rsidRDefault="00DB0569" w:rsidP="00DB0569">
      <w:pPr>
        <w:pStyle w:val="ConsPlusNonformat"/>
        <w:jc w:val="both"/>
        <w:rPr>
          <w:rFonts w:ascii="Times New Roman" w:hAnsi="Times New Roman" w:cs="Times New Roman"/>
        </w:rPr>
      </w:pPr>
      <w:r w:rsidRPr="00B32EA2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</w:rPr>
        <w:t>:</w:t>
      </w:r>
      <w:r w:rsidRPr="00B32EA2">
        <w:rPr>
          <w:rFonts w:ascii="Times New Roman" w:hAnsi="Times New Roman" w:cs="Times New Roman"/>
        </w:rPr>
        <w:t xml:space="preserve"> _________________ «_</w:t>
      </w:r>
      <w:r>
        <w:rPr>
          <w:rFonts w:ascii="Times New Roman" w:hAnsi="Times New Roman" w:cs="Times New Roman"/>
        </w:rPr>
        <w:t>___»</w:t>
      </w:r>
      <w:r w:rsidRPr="00B32EA2">
        <w:rPr>
          <w:rFonts w:ascii="Times New Roman" w:hAnsi="Times New Roman" w:cs="Times New Roman"/>
        </w:rPr>
        <w:t xml:space="preserve"> </w:t>
      </w:r>
      <w:r w:rsidRPr="00B32EA2">
        <w:rPr>
          <w:rFonts w:ascii="Times New Roman" w:hAnsi="Times New Roman" w:cs="Times New Roman"/>
          <w:sz w:val="28"/>
          <w:szCs w:val="28"/>
        </w:rPr>
        <w:t>___________________ 20__ г</w:t>
      </w:r>
      <w:r w:rsidRPr="00B32EA2">
        <w:rPr>
          <w:rFonts w:ascii="Times New Roman" w:hAnsi="Times New Roman" w:cs="Times New Roman"/>
        </w:rPr>
        <w:t>.</w:t>
      </w:r>
    </w:p>
    <w:p w:rsidR="00DB0569" w:rsidRPr="00B32EA2" w:rsidRDefault="00DB0569" w:rsidP="00DB0569">
      <w:pPr>
        <w:pStyle w:val="ConsPlusNonformat"/>
        <w:ind w:left="1416"/>
        <w:rPr>
          <w:rFonts w:ascii="Times New Roman" w:hAnsi="Times New Roman" w:cs="Times New Roman"/>
        </w:rPr>
      </w:pPr>
      <w:r w:rsidRPr="00B32EA2">
        <w:rPr>
          <w:rFonts w:ascii="Times New Roman" w:hAnsi="Times New Roman" w:cs="Times New Roman"/>
        </w:rPr>
        <w:t>(подпись)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780"/>
      </w:tblGrid>
      <w:tr w:rsidR="00DB0569" w:rsidTr="00DB0569">
        <w:tc>
          <w:tcPr>
            <w:tcW w:w="4927" w:type="dxa"/>
          </w:tcPr>
          <w:p w:rsidR="00DB0569" w:rsidRDefault="00DB0569" w:rsidP="00DB0569">
            <w:pPr>
              <w:pStyle w:val="ConsPlusNormal"/>
              <w:jc w:val="both"/>
            </w:pPr>
          </w:p>
        </w:tc>
        <w:tc>
          <w:tcPr>
            <w:tcW w:w="4927" w:type="dxa"/>
          </w:tcPr>
          <w:p w:rsidR="00DB0569" w:rsidRDefault="00DB0569" w:rsidP="00DB0569">
            <w:pPr>
              <w:pStyle w:val="ConsPlusNormal"/>
              <w:jc w:val="both"/>
              <w:outlineLvl w:val="1"/>
            </w:pPr>
            <w:r>
              <w:t>Приложение 4</w:t>
            </w:r>
          </w:p>
          <w:p w:rsidR="00DB0569" w:rsidRDefault="00DB0569" w:rsidP="00DB0569">
            <w:pPr>
              <w:pStyle w:val="ConsPlusNormal"/>
              <w:jc w:val="both"/>
            </w:pPr>
            <w:r>
              <w:t>к административному регламенту предоставления администрацией Новоалександровского городского округа Ставропольского края государственной услуги «Участие в урегулировании коллективных трудовых споров»</w:t>
            </w:r>
          </w:p>
          <w:p w:rsidR="00DB0569" w:rsidRDefault="00DB0569" w:rsidP="00DB0569">
            <w:pPr>
              <w:pStyle w:val="ConsPlusNormal"/>
              <w:jc w:val="both"/>
            </w:pPr>
          </w:p>
        </w:tc>
      </w:tr>
    </w:tbl>
    <w:p w:rsidR="00DB0569" w:rsidRDefault="00DB0569" w:rsidP="00DB0569">
      <w:pPr>
        <w:pStyle w:val="ConsPlusNormal"/>
        <w:jc w:val="both"/>
      </w:pPr>
    </w:p>
    <w:p w:rsidR="00DB0569" w:rsidRPr="00657161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Pr="00657161">
        <w:rPr>
          <w:rFonts w:ascii="Times New Roman" w:hAnsi="Times New Roman" w:cs="Times New Roman"/>
          <w:sz w:val="28"/>
          <w:szCs w:val="28"/>
        </w:rPr>
        <w:t>Форма</w:t>
      </w:r>
    </w:p>
    <w:p w:rsidR="00DB0569" w:rsidRDefault="00DB0569" w:rsidP="00DB0569">
      <w:pPr>
        <w:pStyle w:val="ConsPlusNonformat"/>
        <w:jc w:val="both"/>
      </w:pPr>
    </w:p>
    <w:p w:rsidR="00DB0569" w:rsidRPr="007E55F2" w:rsidRDefault="00DB0569" w:rsidP="00DB0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5F2">
        <w:rPr>
          <w:rFonts w:ascii="Times New Roman" w:hAnsi="Times New Roman" w:cs="Times New Roman"/>
          <w:sz w:val="24"/>
          <w:szCs w:val="24"/>
        </w:rPr>
        <w:t xml:space="preserve">На бланке письма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_____</w:t>
      </w:r>
      <w:r w:rsidRPr="007E55F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B0569" w:rsidRPr="007E55F2" w:rsidRDefault="00DB0569" w:rsidP="00DB0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        </w:t>
      </w:r>
      <w:r>
        <w:t xml:space="preserve">                                    </w:t>
      </w:r>
      <w:r w:rsidRPr="007E55F2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DB0569" w:rsidRDefault="00DB0569" w:rsidP="00DB0569">
      <w:pPr>
        <w:pStyle w:val="ConsPlusNonformat"/>
        <w:jc w:val="both"/>
      </w:pPr>
      <w:r>
        <w:t xml:space="preserve">                                  </w:t>
      </w:r>
      <w:r w:rsidR="00A27207">
        <w:t xml:space="preserve"> </w:t>
      </w:r>
      <w:r>
        <w:t xml:space="preserve">    </w:t>
      </w:r>
      <w:r w:rsidR="00A27207">
        <w:t xml:space="preserve"> </w:t>
      </w:r>
      <w:r>
        <w:t>_____________________________________</w:t>
      </w:r>
    </w:p>
    <w:p w:rsidR="00DB0569" w:rsidRPr="007E55F2" w:rsidRDefault="00DB0569" w:rsidP="00DB0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</w:t>
      </w:r>
      <w:r w:rsidRPr="007E55F2">
        <w:rPr>
          <w:rFonts w:ascii="Times New Roman" w:hAnsi="Times New Roman" w:cs="Times New Roman"/>
          <w:sz w:val="24"/>
          <w:szCs w:val="24"/>
        </w:rPr>
        <w:t>(адрес заявителя)</w:t>
      </w:r>
    </w:p>
    <w:p w:rsidR="00DB0569" w:rsidRDefault="00DB0569" w:rsidP="00DB0569">
      <w:pPr>
        <w:pStyle w:val="ConsPlusNonformat"/>
        <w:jc w:val="both"/>
      </w:pPr>
    </w:p>
    <w:p w:rsidR="00DB0569" w:rsidRPr="00AB50C5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527"/>
      <w:bookmarkEnd w:id="29"/>
      <w:r>
        <w:t xml:space="preserve">                                </w:t>
      </w:r>
      <w:r w:rsidRPr="00AB50C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B0569" w:rsidRPr="00AB50C5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0C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50C5">
        <w:rPr>
          <w:rFonts w:ascii="Times New Roman" w:hAnsi="Times New Roman" w:cs="Times New Roman"/>
          <w:sz w:val="28"/>
          <w:szCs w:val="28"/>
        </w:rPr>
        <w:t xml:space="preserve">   о регистрации коллективного трудового спора</w:t>
      </w:r>
    </w:p>
    <w:p w:rsidR="00DB0569" w:rsidRDefault="00DB0569" w:rsidP="00DB0569">
      <w:pPr>
        <w:pStyle w:val="ConsPlusNonformat"/>
        <w:jc w:val="both"/>
      </w:pPr>
    </w:p>
    <w:p w:rsidR="00DB0569" w:rsidRPr="00B4069A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AB50C5">
        <w:rPr>
          <w:rFonts w:ascii="Times New Roman" w:hAnsi="Times New Roman" w:cs="Times New Roman"/>
          <w:sz w:val="28"/>
          <w:szCs w:val="28"/>
        </w:rPr>
        <w:t>Орган по труду сообщает, что коллективный трудовой спор</w:t>
      </w:r>
      <w:r>
        <w:t xml:space="preserve"> ______________</w:t>
      </w:r>
    </w:p>
    <w:p w:rsidR="00DB0569" w:rsidRPr="00B4069A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69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B4069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B0569" w:rsidRPr="00B4069A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69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B4069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B0569" w:rsidRPr="00B4069A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069A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4069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B0569" w:rsidRDefault="00DB0569" w:rsidP="00DB0569">
      <w:pPr>
        <w:pStyle w:val="ConsPlusNonformat"/>
        <w:jc w:val="center"/>
      </w:pPr>
      <w:r w:rsidRPr="00AB50C5">
        <w:rPr>
          <w:rFonts w:ascii="Times New Roman" w:hAnsi="Times New Roman" w:cs="Times New Roman"/>
          <w:sz w:val="24"/>
          <w:szCs w:val="24"/>
        </w:rPr>
        <w:t>(краткое описание коллективного трудового спора</w:t>
      </w:r>
      <w:r>
        <w:t>)</w:t>
      </w:r>
    </w:p>
    <w:p w:rsidR="00DB0569" w:rsidRDefault="00DB0569" w:rsidP="00DB0569">
      <w:pPr>
        <w:pStyle w:val="ConsPlusNonformat"/>
        <w:jc w:val="both"/>
      </w:pPr>
      <w:r w:rsidRPr="00AB50C5">
        <w:rPr>
          <w:rFonts w:ascii="Times New Roman" w:hAnsi="Times New Roman" w:cs="Times New Roman"/>
          <w:sz w:val="28"/>
          <w:szCs w:val="28"/>
        </w:rPr>
        <w:t>зарегистрирован</w:t>
      </w:r>
      <w:r>
        <w:t xml:space="preserve"> _________________ </w:t>
      </w:r>
      <w:r w:rsidRPr="00AB50C5">
        <w:rPr>
          <w:rFonts w:ascii="Times New Roman" w:hAnsi="Times New Roman" w:cs="Times New Roman"/>
          <w:sz w:val="28"/>
          <w:szCs w:val="28"/>
        </w:rPr>
        <w:t>20__ г</w:t>
      </w:r>
      <w:r>
        <w:t xml:space="preserve">., </w:t>
      </w:r>
      <w:r w:rsidRPr="00AB50C5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t xml:space="preserve"> ________.                               </w:t>
      </w:r>
    </w:p>
    <w:p w:rsidR="00DB0569" w:rsidRPr="00AB50C5" w:rsidRDefault="00DB0569" w:rsidP="00DB05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B50C5">
        <w:rPr>
          <w:rFonts w:ascii="Times New Roman" w:hAnsi="Times New Roman" w:cs="Times New Roman"/>
          <w:sz w:val="24"/>
          <w:szCs w:val="24"/>
        </w:rPr>
        <w:t>(дата регистрации)</w:t>
      </w:r>
    </w:p>
    <w:p w:rsidR="00DB0569" w:rsidRDefault="00DB0569" w:rsidP="00DB0569">
      <w:pPr>
        <w:pStyle w:val="ConsPlusNonformat"/>
        <w:jc w:val="both"/>
      </w:pPr>
    </w:p>
    <w:p w:rsidR="00DB0569" w:rsidRPr="00AB50C5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0C5">
        <w:rPr>
          <w:rFonts w:ascii="Times New Roman" w:hAnsi="Times New Roman" w:cs="Times New Roman"/>
          <w:sz w:val="28"/>
          <w:szCs w:val="28"/>
        </w:rPr>
        <w:t>Начальник</w:t>
      </w:r>
    </w:p>
    <w:p w:rsidR="00DB0569" w:rsidRDefault="00DB0569" w:rsidP="00DB0569">
      <w:pPr>
        <w:pStyle w:val="ConsPlusNonformat"/>
        <w:jc w:val="both"/>
      </w:pPr>
      <w:r w:rsidRPr="00AB50C5">
        <w:rPr>
          <w:rFonts w:ascii="Times New Roman" w:hAnsi="Times New Roman" w:cs="Times New Roman"/>
          <w:sz w:val="24"/>
          <w:szCs w:val="24"/>
        </w:rPr>
        <w:t>(уполномоченное лицо)</w:t>
      </w:r>
      <w:r>
        <w:t xml:space="preserve">       _________________  ____________________________</w:t>
      </w:r>
    </w:p>
    <w:p w:rsidR="00DB0569" w:rsidRDefault="00DB0569" w:rsidP="00DB0569">
      <w:pPr>
        <w:pStyle w:val="ConsPlusNonformat"/>
        <w:jc w:val="both"/>
      </w:pPr>
      <w:r>
        <w:t xml:space="preserve">                               (</w:t>
      </w:r>
      <w:r w:rsidRPr="00AB50C5">
        <w:rPr>
          <w:rFonts w:ascii="Times New Roman" w:hAnsi="Times New Roman" w:cs="Times New Roman"/>
          <w:sz w:val="24"/>
          <w:szCs w:val="24"/>
        </w:rPr>
        <w:t>подпись)</w:t>
      </w:r>
      <w:r>
        <w:t xml:space="preserve">         </w:t>
      </w:r>
      <w:r w:rsidRPr="00AB50C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780"/>
      </w:tblGrid>
      <w:tr w:rsidR="00DB0569" w:rsidTr="00DB0569">
        <w:tc>
          <w:tcPr>
            <w:tcW w:w="4927" w:type="dxa"/>
          </w:tcPr>
          <w:p w:rsidR="00DB0569" w:rsidRDefault="00DB0569" w:rsidP="00DB0569">
            <w:pPr>
              <w:pStyle w:val="ConsPlusNormal"/>
              <w:jc w:val="both"/>
            </w:pPr>
          </w:p>
        </w:tc>
        <w:tc>
          <w:tcPr>
            <w:tcW w:w="4927" w:type="dxa"/>
          </w:tcPr>
          <w:p w:rsidR="00DB0569" w:rsidRDefault="00DB0569" w:rsidP="00DB0569">
            <w:pPr>
              <w:pStyle w:val="ConsPlusNormal"/>
              <w:jc w:val="both"/>
              <w:outlineLvl w:val="1"/>
            </w:pPr>
            <w:r>
              <w:t>Приложение 5</w:t>
            </w:r>
          </w:p>
          <w:p w:rsidR="00DB0569" w:rsidRDefault="00DB0569" w:rsidP="00DB0569">
            <w:pPr>
              <w:pStyle w:val="ConsPlusNormal"/>
              <w:jc w:val="both"/>
            </w:pPr>
            <w:r>
              <w:t>к административному регламенту предоставления администрацией Новоалександровского городского округа Ставропольского края государственной услуги «Участие в урегулировании коллективных трудовых споров»</w:t>
            </w:r>
          </w:p>
          <w:p w:rsidR="00DB0569" w:rsidRDefault="00DB0569" w:rsidP="00DB0569">
            <w:pPr>
              <w:pStyle w:val="ConsPlusNormal"/>
              <w:jc w:val="both"/>
            </w:pPr>
          </w:p>
        </w:tc>
      </w:tr>
    </w:tbl>
    <w:p w:rsidR="00DB0569" w:rsidRDefault="00DB0569" w:rsidP="00DB0569">
      <w:pPr>
        <w:pStyle w:val="ConsPlusNormal"/>
        <w:jc w:val="both"/>
      </w:pPr>
    </w:p>
    <w:p w:rsidR="00DB0569" w:rsidRDefault="00DB0569" w:rsidP="00DB0569">
      <w:pPr>
        <w:pStyle w:val="ConsPlusNormal"/>
        <w:jc w:val="right"/>
      </w:pPr>
    </w:p>
    <w:p w:rsidR="00DB0569" w:rsidRDefault="00DB0569" w:rsidP="00DB0569">
      <w:pPr>
        <w:spacing w:after="1"/>
      </w:pPr>
    </w:p>
    <w:p w:rsidR="00DB0569" w:rsidRPr="00CA740D" w:rsidRDefault="00DB0569" w:rsidP="00DB05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Форма</w:t>
      </w:r>
    </w:p>
    <w:p w:rsidR="00DB0569" w:rsidRPr="00CA740D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0569" w:rsidRPr="00AB50C5" w:rsidRDefault="00DB0569" w:rsidP="00DB0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50C5">
        <w:rPr>
          <w:rFonts w:ascii="Times New Roman" w:hAnsi="Times New Roman" w:cs="Times New Roman"/>
          <w:sz w:val="24"/>
          <w:szCs w:val="24"/>
        </w:rPr>
        <w:t xml:space="preserve">На бланке письма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______</w:t>
      </w:r>
      <w:r w:rsidRPr="00AB50C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B0569" w:rsidRPr="00CA740D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0C5">
        <w:rPr>
          <w:rFonts w:ascii="Times New Roman" w:hAnsi="Times New Roman" w:cs="Times New Roman"/>
          <w:sz w:val="24"/>
          <w:szCs w:val="24"/>
        </w:rPr>
        <w:t xml:space="preserve">Управления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B50C5">
        <w:rPr>
          <w:rFonts w:ascii="Times New Roman" w:hAnsi="Times New Roman" w:cs="Times New Roman"/>
          <w:sz w:val="24"/>
          <w:szCs w:val="24"/>
        </w:rPr>
        <w:t>(наименование заявителя)</w:t>
      </w:r>
    </w:p>
    <w:p w:rsidR="00DB0569" w:rsidRPr="00CA740D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_______</w:t>
      </w:r>
      <w:r w:rsidRPr="00CA740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B0569" w:rsidRPr="00AB50C5" w:rsidRDefault="00DB0569" w:rsidP="00DB0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B50C5">
        <w:rPr>
          <w:rFonts w:ascii="Times New Roman" w:hAnsi="Times New Roman" w:cs="Times New Roman"/>
          <w:sz w:val="24"/>
          <w:szCs w:val="24"/>
        </w:rPr>
        <w:t>(адрес заявителя)</w:t>
      </w:r>
    </w:p>
    <w:p w:rsidR="00DB0569" w:rsidRPr="00CA740D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0569" w:rsidRPr="00CA740D" w:rsidRDefault="00DB0569" w:rsidP="00DB05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P1562"/>
      <w:bookmarkEnd w:id="30"/>
      <w:r w:rsidRPr="00CA740D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B0569" w:rsidRPr="00CA740D" w:rsidRDefault="00DB0569" w:rsidP="00DB05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</w:t>
      </w:r>
    </w:p>
    <w:p w:rsidR="00DB0569" w:rsidRPr="00CA740D" w:rsidRDefault="00DB0569" w:rsidP="00DB05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"Участие в урегулировании коллективных трудовых споров"</w:t>
      </w:r>
    </w:p>
    <w:p w:rsidR="00DB0569" w:rsidRPr="00CA740D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0569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   Руководствуясь нормами законодательства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40D">
        <w:rPr>
          <w:rFonts w:ascii="Times New Roman" w:hAnsi="Times New Roman" w:cs="Times New Roman"/>
          <w:sz w:val="28"/>
          <w:szCs w:val="28"/>
        </w:rPr>
        <w:t>положениями Административного регламента 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40D"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</w:rPr>
        <w:t>«Участие в урегулировании коллективных трудовых споров»</w:t>
      </w:r>
      <w:r w:rsidRPr="00CA740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40D">
        <w:rPr>
          <w:rFonts w:ascii="Times New Roman" w:hAnsi="Times New Roman" w:cs="Times New Roman"/>
          <w:sz w:val="28"/>
          <w:szCs w:val="28"/>
        </w:rPr>
        <w:t>предоставлении государственной услуги по Вашему запросу от 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40D">
        <w:rPr>
          <w:rFonts w:ascii="Times New Roman" w:hAnsi="Times New Roman" w:cs="Times New Roman"/>
          <w:sz w:val="28"/>
          <w:szCs w:val="28"/>
        </w:rPr>
        <w:t>_года</w:t>
      </w:r>
      <w:r w:rsidR="00F74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отказано____________</w:t>
      </w:r>
      <w:r w:rsidR="00A2720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F745A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B0569" w:rsidRPr="00CA740D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A740D">
        <w:rPr>
          <w:rFonts w:ascii="Times New Roman" w:hAnsi="Times New Roman" w:cs="Times New Roman"/>
          <w:sz w:val="28"/>
          <w:szCs w:val="28"/>
        </w:rPr>
        <w:t>______________</w:t>
      </w:r>
    </w:p>
    <w:p w:rsidR="00DB0569" w:rsidRPr="00CA740D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B0569" w:rsidRPr="00CA740D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B0569" w:rsidRPr="00CA740D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740D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A740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B0569" w:rsidRPr="003008DA" w:rsidRDefault="00DB0569" w:rsidP="00DB05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08DA">
        <w:rPr>
          <w:rFonts w:ascii="Times New Roman" w:hAnsi="Times New Roman" w:cs="Times New Roman"/>
          <w:sz w:val="24"/>
          <w:szCs w:val="24"/>
        </w:rPr>
        <w:t>(основание отказа)</w:t>
      </w:r>
    </w:p>
    <w:p w:rsidR="00DB0569" w:rsidRPr="00CA740D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0569" w:rsidRPr="00CA740D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DB0569" w:rsidRPr="00CA740D" w:rsidRDefault="00DB0569" w:rsidP="00DB05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08DA">
        <w:rPr>
          <w:rFonts w:ascii="Times New Roman" w:hAnsi="Times New Roman" w:cs="Times New Roman"/>
          <w:sz w:val="24"/>
          <w:szCs w:val="24"/>
        </w:rPr>
        <w:t>(уполномоченное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DA">
        <w:rPr>
          <w:rFonts w:ascii="Times New Roman" w:hAnsi="Times New Roman" w:cs="Times New Roman"/>
          <w:sz w:val="24"/>
          <w:szCs w:val="24"/>
        </w:rPr>
        <w:t>лицо)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740D">
        <w:rPr>
          <w:rFonts w:ascii="Times New Roman" w:hAnsi="Times New Roman" w:cs="Times New Roman"/>
          <w:sz w:val="28"/>
          <w:szCs w:val="28"/>
        </w:rPr>
        <w:t>__________________   _____________________________</w:t>
      </w:r>
    </w:p>
    <w:p w:rsidR="00DB0569" w:rsidRPr="003008DA" w:rsidRDefault="00DB0569" w:rsidP="00DB05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74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008DA">
        <w:rPr>
          <w:rFonts w:ascii="Times New Roman" w:hAnsi="Times New Roman" w:cs="Times New Roman"/>
          <w:sz w:val="24"/>
          <w:szCs w:val="24"/>
        </w:rPr>
        <w:t>(подпись)</w:t>
      </w:r>
      <w:r w:rsidRPr="00CA740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740D">
        <w:rPr>
          <w:rFonts w:ascii="Times New Roman" w:hAnsi="Times New Roman" w:cs="Times New Roman"/>
          <w:sz w:val="28"/>
          <w:szCs w:val="28"/>
        </w:rPr>
        <w:t xml:space="preserve">   </w:t>
      </w:r>
      <w:r w:rsidRPr="003008D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B0569" w:rsidRDefault="00DB0569" w:rsidP="00DB0569"/>
    <w:p w:rsidR="00DB0569" w:rsidRDefault="00DB0569" w:rsidP="00DB0569"/>
    <w:p w:rsidR="00ED021D" w:rsidRDefault="00ED021D"/>
    <w:sectPr w:rsidR="00ED021D" w:rsidSect="001837F9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1F"/>
    <w:rsid w:val="00022BE9"/>
    <w:rsid w:val="00041949"/>
    <w:rsid w:val="000B6011"/>
    <w:rsid w:val="000B7789"/>
    <w:rsid w:val="000F5166"/>
    <w:rsid w:val="001051B6"/>
    <w:rsid w:val="00127828"/>
    <w:rsid w:val="001837F9"/>
    <w:rsid w:val="001A5C95"/>
    <w:rsid w:val="0027305E"/>
    <w:rsid w:val="00285FF0"/>
    <w:rsid w:val="00325F70"/>
    <w:rsid w:val="003914F7"/>
    <w:rsid w:val="00391E6E"/>
    <w:rsid w:val="003C71A1"/>
    <w:rsid w:val="004A008C"/>
    <w:rsid w:val="004F7474"/>
    <w:rsid w:val="00505C11"/>
    <w:rsid w:val="005107E1"/>
    <w:rsid w:val="005835BB"/>
    <w:rsid w:val="00586565"/>
    <w:rsid w:val="005C394B"/>
    <w:rsid w:val="00620B14"/>
    <w:rsid w:val="006861D7"/>
    <w:rsid w:val="006A2D81"/>
    <w:rsid w:val="006C1CA1"/>
    <w:rsid w:val="006E5D94"/>
    <w:rsid w:val="007247B6"/>
    <w:rsid w:val="007262D3"/>
    <w:rsid w:val="007328FA"/>
    <w:rsid w:val="007F6B19"/>
    <w:rsid w:val="00851929"/>
    <w:rsid w:val="00880EE7"/>
    <w:rsid w:val="00896438"/>
    <w:rsid w:val="008F4804"/>
    <w:rsid w:val="00947841"/>
    <w:rsid w:val="0097651F"/>
    <w:rsid w:val="00A2617F"/>
    <w:rsid w:val="00A27207"/>
    <w:rsid w:val="00A30895"/>
    <w:rsid w:val="00A343E8"/>
    <w:rsid w:val="00AC7730"/>
    <w:rsid w:val="00BB6AA4"/>
    <w:rsid w:val="00C33B32"/>
    <w:rsid w:val="00C72A48"/>
    <w:rsid w:val="00CC7381"/>
    <w:rsid w:val="00CE5F94"/>
    <w:rsid w:val="00D16C41"/>
    <w:rsid w:val="00D36643"/>
    <w:rsid w:val="00DB0569"/>
    <w:rsid w:val="00DC6D6D"/>
    <w:rsid w:val="00E15243"/>
    <w:rsid w:val="00E43618"/>
    <w:rsid w:val="00E748CB"/>
    <w:rsid w:val="00E86FD2"/>
    <w:rsid w:val="00EC6269"/>
    <w:rsid w:val="00ED021D"/>
    <w:rsid w:val="00F1542C"/>
    <w:rsid w:val="00F33206"/>
    <w:rsid w:val="00F745A8"/>
    <w:rsid w:val="00FB19C6"/>
    <w:rsid w:val="00FC4053"/>
    <w:rsid w:val="00FC5262"/>
    <w:rsid w:val="00FD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473F1-B26D-49ED-B300-02A7807B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B19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F6B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6B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F6B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6B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6B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6B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7F6B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D02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021D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B0569"/>
    <w:pPr>
      <w:spacing w:before="100" w:beforeAutospacing="1" w:after="119"/>
      <w:ind w:firstLine="0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72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72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09F4F6DB411C90A7DD32A24ADE5D969CAF872CE523A58E4ED04348CB9C0C583FF5825B3CB74EA9A77F10FC048C7B5658A41R6p0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A09F4F6DB411C90A7DD32A24ADE5D969CBFF7CC8523A58E4ED04348CB9C0C591FF002CB99F3BAECB64F20FDFR4p1K" TargetMode="External"/><Relationship Id="rId5" Type="http://schemas.openxmlformats.org/officeDocument/2006/relationships/hyperlink" Target="consultantplus://offline/ref=96A09F4F6DB411C90A7DD32A24ADE5D968C2FA72C8593A58E4ED04348CB9C0C591FF002CB99F3BAECB64F20FDFR4p1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2D4D-68BF-466A-86AF-48C1C07E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35</Pages>
  <Words>12286</Words>
  <Characters>70031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2019-05-16T06:33:00Z</cp:lastPrinted>
  <dcterms:created xsi:type="dcterms:W3CDTF">2019-04-10T11:00:00Z</dcterms:created>
  <dcterms:modified xsi:type="dcterms:W3CDTF">2019-05-20T05:57:00Z</dcterms:modified>
</cp:coreProperties>
</file>