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bidi w:val="0"/>
        <w:spacing w:before="240" w:after="120"/>
        <w:jc w:val="left"/>
        <w:rPr/>
      </w:pPr>
      <w:r>
        <w:rPr/>
        <w:t>Извещение о проведении аукциона на право заключения договоров аренды земельных участков</w:t>
      </w:r>
    </w:p>
    <w:p>
      <w:pPr>
        <w:pStyle w:val="Style15"/>
        <w:bidi w:val="0"/>
        <w:jc w:val="left"/>
        <w:rPr/>
      </w:pPr>
      <w:r>
        <w:rPr/>
      </w:r>
    </w:p>
    <w:p>
      <w:pPr>
        <w:sectPr>
          <w:type w:val="nextPage"/>
          <w:pgSz w:w="11906" w:h="16838"/>
          <w:pgMar w:left="1134" w:right="1134" w:gutter="0" w:header="0" w:top="1134" w:footer="0" w:bottom="1134"/>
          <w:pgNumType w:fmt="decimal"/>
          <w:formProt w:val="false"/>
          <w:textDirection w:val="lrTb"/>
        </w:sectPr>
      </w:pPr>
    </w:p>
    <w:p>
      <w:pPr>
        <w:pStyle w:val="Style15"/>
        <w:bidi w:val="0"/>
        <w:jc w:val="left"/>
        <w:rPr/>
      </w:pPr>
      <w:r>
        <w:rPr/>
      </w:r>
    </w:p>
    <w:p>
      <w:pPr>
        <w:pStyle w:val="Style15"/>
        <w:bidi w:val="0"/>
        <w:jc w:val="left"/>
        <w:rPr/>
      </w:pPr>
      <w:r>
        <w:rPr/>
        <w:t>1.Организатор аукциона: администрация Новоалександровского городского округа Ставропольского края, адрес: 356000, РФ, Ставропольский край, Новоалександровский район, город Новоалександровск, ул.Гагарина, 315.</w:t>
      </w:r>
    </w:p>
    <w:p>
      <w:pPr>
        <w:pStyle w:val="Style15"/>
        <w:bidi w:val="0"/>
        <w:jc w:val="left"/>
        <w:rPr/>
      </w:pPr>
      <w:r>
        <w:rPr/>
        <w:t>2.Основание проведения аукциона: постановление администрации Новоалександровского городского округа Ставропольского края №1246 от 24.08.2018года.</w:t>
      </w:r>
    </w:p>
    <w:p>
      <w:pPr>
        <w:pStyle w:val="Style15"/>
        <w:bidi w:val="0"/>
        <w:jc w:val="left"/>
        <w:rPr/>
      </w:pPr>
      <w:r>
        <w:rPr/>
        <w:t>3.Аукцион является открытым по форме подачи предложений о размере арендной платы.</w:t>
      </w:r>
    </w:p>
    <w:p>
      <w:pPr>
        <w:pStyle w:val="Style15"/>
        <w:bidi w:val="0"/>
        <w:jc w:val="left"/>
        <w:rPr/>
      </w:pPr>
      <w:r>
        <w:rPr/>
        <w:t>По земельным участкам с кадастровыми номерами 26:04:170627:6, 26:04:020202:122, 26:04:020102:245, 26:04:110201:15, 26:04:110201:14, 26:04:090307:20, 26:04:050502:218, 26:04:100303:146, 26:04:160102:6, 26:04:170313:6, 26:04:020416:106, 26:04:150201:1357, 26:04:090102:1154, аукцион является открытым по составу участников.</w:t>
      </w:r>
    </w:p>
    <w:p>
      <w:pPr>
        <w:pStyle w:val="Style15"/>
        <w:bidi w:val="0"/>
        <w:jc w:val="left"/>
        <w:rPr/>
      </w:pPr>
      <w:r>
        <w:rPr/>
        <w:t>По земельным участкам с кадастровыми номерами 26:04:170627:6, 26:04:170627:7, 26:04:020428:33, 26:04:020426:62, 26:04:020426:61, 26:04:020426:63 участниками аукциона могут являться только граждане.</w:t>
      </w:r>
    </w:p>
    <w:p>
      <w:pPr>
        <w:pStyle w:val="Style15"/>
        <w:bidi w:val="0"/>
        <w:jc w:val="left"/>
        <w:rPr/>
      </w:pPr>
      <w:r>
        <w:rPr/>
        <w:t>По земельному участку с кадастровым номером 26:04:050102:195 участниками аукциона могут являться только граждане и крестьянские (фермерские) хозяйства.</w:t>
      </w:r>
    </w:p>
    <w:p>
      <w:pPr>
        <w:pStyle w:val="Style15"/>
        <w:bidi w:val="0"/>
        <w:jc w:val="left"/>
        <w:rPr/>
      </w:pPr>
      <w:r>
        <w:rPr/>
        <w:t>4.Предмет аукциона.</w:t>
      </w:r>
    </w:p>
    <w:p>
      <w:pPr>
        <w:pStyle w:val="Style15"/>
        <w:bidi w:val="0"/>
        <w:jc w:val="left"/>
        <w:rPr/>
      </w:pPr>
      <w:r>
        <w:rPr/>
        <w:t>Право заключения договоров аренды земельных участков, государственная собственность на которые не разграничена:</w:t>
      </w:r>
    </w:p>
    <w:p>
      <w:pPr>
        <w:pStyle w:val="Style15"/>
        <w:bidi w:val="0"/>
        <w:jc w:val="left"/>
        <w:rPr/>
      </w:pPr>
      <w:r>
        <w:rPr/>
      </w:r>
    </w:p>
    <w:tbl>
      <w:tblPr>
        <w:tblW w:w="5000" w:type="pct"/>
        <w:jc w:val="left"/>
        <w:tblInd w:w="0" w:type="dxa"/>
        <w:tblLayout w:type="fixed"/>
        <w:tblCellMar>
          <w:top w:w="150" w:type="dxa"/>
          <w:left w:w="0" w:type="dxa"/>
          <w:bottom w:w="150" w:type="dxa"/>
          <w:right w:w="150" w:type="dxa"/>
        </w:tblCellMar>
      </w:tblPr>
      <w:tblGrid>
        <w:gridCol w:w="911"/>
        <w:gridCol w:w="6493"/>
        <w:gridCol w:w="2234"/>
      </w:tblGrid>
      <w:tr>
        <w:trPr/>
        <w:tc>
          <w:tcPr>
            <w:tcW w:w="911" w:type="dxa"/>
            <w:tcBorders>
              <w:top w:val="single" w:sz="6" w:space="0" w:color="E0E0E0"/>
              <w:bottom w:val="single" w:sz="6" w:space="0" w:color="E0E0E0"/>
              <w:right w:val="single" w:sz="6" w:space="0" w:color="E0E0E0"/>
            </w:tcBorders>
            <w:shd w:fill="EBEAED" w:val="clear"/>
            <w:vAlign w:val="center"/>
          </w:tcPr>
          <w:p>
            <w:pPr>
              <w:pStyle w:val="Style19"/>
              <w:bidi w:val="0"/>
              <w:jc w:val="left"/>
              <w:rPr>
                <w:rFonts w:ascii="RobotoBold;sans-serif" w:hAnsi="RobotoBold;sans-serif" w:eastAsia="RobotoBold;sans-serif" w:cs="RobotoBold;sans-serif"/>
                <w:color w:val="212121"/>
              </w:rPr>
            </w:pPr>
            <w:r>
              <w:rPr/>
              <w:t>Номер лота</w:t>
            </w:r>
          </w:p>
        </w:tc>
        <w:tc>
          <w:tcPr>
            <w:tcW w:w="6493" w:type="dxa"/>
            <w:tcBorders>
              <w:top w:val="single" w:sz="6" w:space="0" w:color="E0E0E0"/>
              <w:bottom w:val="single" w:sz="6" w:space="0" w:color="E0E0E0"/>
              <w:right w:val="single" w:sz="6" w:space="0" w:color="E0E0E0"/>
            </w:tcBorders>
            <w:shd w:fill="EBEAED" w:val="clear"/>
            <w:vAlign w:val="center"/>
          </w:tcPr>
          <w:p>
            <w:pPr>
              <w:pStyle w:val="Style19"/>
              <w:bidi w:val="0"/>
              <w:jc w:val="left"/>
              <w:rPr>
                <w:rFonts w:ascii="RobotoBold;sans-serif" w:hAnsi="RobotoBold;sans-serif" w:eastAsia="RobotoBold;sans-serif" w:cs="RobotoBold;sans-serif"/>
                <w:color w:val="212121"/>
              </w:rPr>
            </w:pPr>
            <w:r>
              <w:rPr/>
              <w:t>Характеристика земельного участка: кадастровый номер; категория земель; площадь; адрес; разрешенное использование; обременения</w:t>
            </w:r>
          </w:p>
        </w:tc>
        <w:tc>
          <w:tcPr>
            <w:tcW w:w="2234" w:type="dxa"/>
            <w:tcBorders>
              <w:top w:val="single" w:sz="6" w:space="0" w:color="E0E0E0"/>
              <w:bottom w:val="single" w:sz="6" w:space="0" w:color="E0E0E0"/>
              <w:right w:val="single" w:sz="6" w:space="0" w:color="E0E0E0"/>
            </w:tcBorders>
            <w:shd w:fill="EBEAED" w:val="clear"/>
            <w:vAlign w:val="center"/>
          </w:tcPr>
          <w:p>
            <w:pPr>
              <w:pStyle w:val="Style19"/>
              <w:bidi w:val="0"/>
              <w:jc w:val="left"/>
              <w:rPr>
                <w:rFonts w:ascii="RobotoBold;sans-serif" w:hAnsi="RobotoBold;sans-serif" w:eastAsia="RobotoBold;sans-serif" w:cs="RobotoBold;sans-serif"/>
                <w:color w:val="212121"/>
              </w:rPr>
            </w:pPr>
            <w:r>
              <w:rPr/>
              <w:t>Начальная цена (размер ежегодной арендной платы); «шаг аукциона»; размер задатка (рублей); срок аренды</w:t>
            </w:r>
          </w:p>
        </w:tc>
      </w:tr>
      <w:tr>
        <w:trPr/>
        <w:tc>
          <w:tcPr>
            <w:tcW w:w="911" w:type="dxa"/>
            <w:tcBorders>
              <w:top w:val="single" w:sz="6" w:space="0" w:color="E0E0E0"/>
              <w:bottom w:val="single" w:sz="6" w:space="0" w:color="E0E0E0"/>
              <w:right w:val="single" w:sz="6" w:space="0" w:color="E0E0E0"/>
            </w:tcBorders>
            <w:shd w:fill="FAFAFA" w:val="clear"/>
            <w:vAlign w:val="center"/>
          </w:tcPr>
          <w:p>
            <w:pPr>
              <w:pStyle w:val="Style19"/>
              <w:bidi w:val="0"/>
              <w:jc w:val="left"/>
              <w:rPr>
                <w:rFonts w:ascii="Roboto;sans-serif" w:hAnsi="Roboto;sans-serif" w:eastAsia="Roboto;sans-serif" w:cs="Roboto;sans-serif"/>
              </w:rPr>
            </w:pPr>
            <w:r>
              <w:rPr/>
              <w:t>1</w:t>
            </w:r>
          </w:p>
        </w:tc>
        <w:tc>
          <w:tcPr>
            <w:tcW w:w="6493" w:type="dxa"/>
            <w:tcBorders>
              <w:top w:val="single" w:sz="6" w:space="0" w:color="E0E0E0"/>
              <w:bottom w:val="single" w:sz="6" w:space="0" w:color="E0E0E0"/>
              <w:right w:val="single" w:sz="6" w:space="0" w:color="E0E0E0"/>
            </w:tcBorders>
            <w:shd w:fill="FAFAFA" w:val="clear"/>
            <w:vAlign w:val="center"/>
          </w:tcPr>
          <w:p>
            <w:pPr>
              <w:pStyle w:val="Style19"/>
              <w:bidi w:val="0"/>
              <w:jc w:val="left"/>
              <w:rPr>
                <w:rFonts w:ascii="Roboto;sans-serif" w:hAnsi="Roboto;sans-serif" w:eastAsia="Roboto;sans-serif" w:cs="Roboto;sans-serif"/>
              </w:rPr>
            </w:pPr>
            <w:r>
              <w:rPr/>
              <w:t>2</w:t>
            </w:r>
          </w:p>
        </w:tc>
        <w:tc>
          <w:tcPr>
            <w:tcW w:w="2234" w:type="dxa"/>
            <w:tcBorders>
              <w:top w:val="single" w:sz="6" w:space="0" w:color="E0E0E0"/>
              <w:bottom w:val="single" w:sz="6" w:space="0" w:color="E0E0E0"/>
              <w:right w:val="single" w:sz="6" w:space="0" w:color="E0E0E0"/>
            </w:tcBorders>
            <w:shd w:fill="FAFAFA" w:val="clear"/>
            <w:vAlign w:val="center"/>
          </w:tcPr>
          <w:p>
            <w:pPr>
              <w:pStyle w:val="Style19"/>
              <w:bidi w:val="0"/>
              <w:jc w:val="left"/>
              <w:rPr>
                <w:rFonts w:ascii="Roboto;sans-serif" w:hAnsi="Roboto;sans-serif" w:eastAsia="Roboto;sans-serif" w:cs="Roboto;sans-serif"/>
              </w:rPr>
            </w:pPr>
            <w:r>
              <w:rPr/>
              <w:t>3</w:t>
            </w:r>
          </w:p>
        </w:tc>
      </w:tr>
      <w:tr>
        <w:trPr/>
        <w:tc>
          <w:tcPr>
            <w:tcW w:w="911" w:type="dxa"/>
            <w:tcBorders>
              <w:top w:val="single" w:sz="6" w:space="0" w:color="E0E0E0"/>
              <w:bottom w:val="single" w:sz="6" w:space="0" w:color="E0E0E0"/>
              <w:right w:val="single" w:sz="6" w:space="0" w:color="E0E0E0"/>
            </w:tcBorders>
            <w:vAlign w:val="center"/>
          </w:tcPr>
          <w:p>
            <w:pPr>
              <w:pStyle w:val="Style19"/>
              <w:bidi w:val="0"/>
              <w:jc w:val="left"/>
              <w:rPr>
                <w:rFonts w:ascii="Roboto;sans-serif" w:hAnsi="Roboto;sans-serif" w:eastAsia="Roboto;sans-serif" w:cs="Roboto;sans-serif"/>
              </w:rPr>
            </w:pPr>
            <w:r>
              <w:rPr/>
              <w:t>1.</w:t>
            </w:r>
          </w:p>
        </w:tc>
        <w:tc>
          <w:tcPr>
            <w:tcW w:w="6493" w:type="dxa"/>
            <w:tcBorders>
              <w:top w:val="single" w:sz="6" w:space="0" w:color="E0E0E0"/>
              <w:bottom w:val="single" w:sz="6" w:space="0" w:color="E0E0E0"/>
              <w:right w:val="single" w:sz="6" w:space="0" w:color="E0E0E0"/>
            </w:tcBorders>
            <w:vAlign w:val="center"/>
          </w:tcPr>
          <w:p>
            <w:pPr>
              <w:pStyle w:val="Style19"/>
              <w:bidi w:val="0"/>
              <w:jc w:val="left"/>
              <w:rPr>
                <w:rFonts w:ascii="Roboto;sans-serif" w:hAnsi="Roboto;sans-serif" w:eastAsia="Roboto;sans-serif" w:cs="Roboto;sans-serif"/>
              </w:rPr>
            </w:pPr>
            <w:r>
              <w:rPr/>
              <w:t>№</w:t>
            </w:r>
            <w:r>
              <w:rPr/>
              <w:t>26:04:170627:6, категория земель: земли населенных пунктов, площадь 1427 кв.метров, адрес: Российская Федерация, Ставропольский край, Новоалександровский район, г.Новоалександровск, ул.Калинина, 2/28, разрешенное использование: код 2.2 для ведения личного подсобного хозяйства; обременения не выявлены.</w:t>
            </w:r>
          </w:p>
        </w:tc>
        <w:tc>
          <w:tcPr>
            <w:tcW w:w="2234" w:type="dxa"/>
            <w:tcBorders>
              <w:top w:val="single" w:sz="6" w:space="0" w:color="E0E0E0"/>
              <w:bottom w:val="single" w:sz="6" w:space="0" w:color="E0E0E0"/>
              <w:right w:val="single" w:sz="6" w:space="0" w:color="E0E0E0"/>
            </w:tcBorders>
            <w:vAlign w:val="center"/>
          </w:tcPr>
          <w:p>
            <w:pPr>
              <w:pStyle w:val="Style19"/>
              <w:bidi w:val="0"/>
              <w:jc w:val="left"/>
              <w:rPr/>
            </w:pPr>
            <w:r>
              <w:rPr/>
              <w:t>4180;</w:t>
            </w:r>
          </w:p>
          <w:p>
            <w:pPr>
              <w:pStyle w:val="Style19"/>
              <w:bidi w:val="0"/>
              <w:jc w:val="left"/>
              <w:rPr/>
            </w:pPr>
            <w:r>
              <w:rPr/>
              <w:t>120;</w:t>
            </w:r>
          </w:p>
          <w:p>
            <w:pPr>
              <w:pStyle w:val="Style19"/>
              <w:bidi w:val="0"/>
              <w:jc w:val="left"/>
              <w:rPr/>
            </w:pPr>
            <w:r>
              <w:rPr/>
              <w:t>4180;</w:t>
            </w:r>
          </w:p>
          <w:p>
            <w:pPr>
              <w:pStyle w:val="Style19"/>
              <w:bidi w:val="0"/>
              <w:jc w:val="left"/>
              <w:rPr>
                <w:rFonts w:ascii="Roboto;sans-serif" w:hAnsi="Roboto;sans-serif" w:eastAsia="Roboto;sans-serif" w:cs="Roboto;sans-serif"/>
              </w:rPr>
            </w:pPr>
            <w:r>
              <w:rPr/>
              <w:t>20 лет</w:t>
            </w:r>
          </w:p>
        </w:tc>
      </w:tr>
      <w:tr>
        <w:trPr/>
        <w:tc>
          <w:tcPr>
            <w:tcW w:w="911" w:type="dxa"/>
            <w:tcBorders>
              <w:top w:val="single" w:sz="6" w:space="0" w:color="E0E0E0"/>
              <w:bottom w:val="single" w:sz="6" w:space="0" w:color="E0E0E0"/>
              <w:right w:val="single" w:sz="6" w:space="0" w:color="E0E0E0"/>
            </w:tcBorders>
            <w:shd w:fill="FAFAFA" w:val="clear"/>
            <w:vAlign w:val="center"/>
          </w:tcPr>
          <w:p>
            <w:pPr>
              <w:pStyle w:val="Style19"/>
              <w:bidi w:val="0"/>
              <w:jc w:val="left"/>
              <w:rPr>
                <w:rFonts w:ascii="Roboto;sans-serif" w:hAnsi="Roboto;sans-serif" w:eastAsia="Roboto;sans-serif" w:cs="Roboto;sans-serif"/>
              </w:rPr>
            </w:pPr>
            <w:r>
              <w:rPr/>
              <w:t>2.</w:t>
            </w:r>
          </w:p>
        </w:tc>
        <w:tc>
          <w:tcPr>
            <w:tcW w:w="6493" w:type="dxa"/>
            <w:tcBorders>
              <w:top w:val="single" w:sz="6" w:space="0" w:color="E0E0E0"/>
              <w:bottom w:val="single" w:sz="6" w:space="0" w:color="E0E0E0"/>
              <w:right w:val="single" w:sz="6" w:space="0" w:color="E0E0E0"/>
            </w:tcBorders>
            <w:shd w:fill="FAFAFA" w:val="clear"/>
            <w:vAlign w:val="center"/>
          </w:tcPr>
          <w:p>
            <w:pPr>
              <w:pStyle w:val="Style19"/>
              <w:bidi w:val="0"/>
              <w:jc w:val="left"/>
              <w:rPr>
                <w:rFonts w:ascii="Roboto;sans-serif" w:hAnsi="Roboto;sans-serif" w:eastAsia="Roboto;sans-serif" w:cs="Roboto;sans-serif"/>
              </w:rPr>
            </w:pPr>
            <w:r>
              <w:rPr/>
              <w:t>№</w:t>
            </w:r>
            <w:r>
              <w:rPr/>
              <w:t>26:04:170627:7, категория земель: земли населенных пунктов, площадь 1427 кв.метров, адрес: Российская Федерация, Ставропольский край, Новоалександровский район, г.Новоалександровск, ул.Калинина, 2/30, разрешенное использование: для ведения личного подсобного хозяйства; обременения не выявлены.</w:t>
            </w:r>
          </w:p>
        </w:tc>
        <w:tc>
          <w:tcPr>
            <w:tcW w:w="2234" w:type="dxa"/>
            <w:tcBorders>
              <w:top w:val="single" w:sz="6" w:space="0" w:color="E0E0E0"/>
              <w:bottom w:val="single" w:sz="6" w:space="0" w:color="E0E0E0"/>
              <w:right w:val="single" w:sz="6" w:space="0" w:color="E0E0E0"/>
            </w:tcBorders>
            <w:shd w:fill="FAFAFA" w:val="clear"/>
            <w:vAlign w:val="center"/>
          </w:tcPr>
          <w:p>
            <w:pPr>
              <w:pStyle w:val="Style19"/>
              <w:bidi w:val="0"/>
              <w:jc w:val="left"/>
              <w:rPr/>
            </w:pPr>
            <w:r>
              <w:rPr/>
              <w:t>4180;</w:t>
            </w:r>
          </w:p>
          <w:p>
            <w:pPr>
              <w:pStyle w:val="Style19"/>
              <w:bidi w:val="0"/>
              <w:jc w:val="left"/>
              <w:rPr/>
            </w:pPr>
            <w:r>
              <w:rPr/>
              <w:t>120;</w:t>
            </w:r>
          </w:p>
          <w:p>
            <w:pPr>
              <w:pStyle w:val="Style19"/>
              <w:bidi w:val="0"/>
              <w:jc w:val="left"/>
              <w:rPr/>
            </w:pPr>
            <w:r>
              <w:rPr/>
              <w:t>4180;</w:t>
            </w:r>
          </w:p>
          <w:p>
            <w:pPr>
              <w:pStyle w:val="Style19"/>
              <w:bidi w:val="0"/>
              <w:jc w:val="left"/>
              <w:rPr>
                <w:rFonts w:ascii="Roboto;sans-serif" w:hAnsi="Roboto;sans-serif" w:eastAsia="Roboto;sans-serif" w:cs="Roboto;sans-serif"/>
              </w:rPr>
            </w:pPr>
            <w:r>
              <w:rPr/>
              <w:t>20 лет</w:t>
            </w:r>
          </w:p>
        </w:tc>
      </w:tr>
      <w:tr>
        <w:trPr/>
        <w:tc>
          <w:tcPr>
            <w:tcW w:w="911" w:type="dxa"/>
            <w:tcBorders>
              <w:top w:val="single" w:sz="6" w:space="0" w:color="E0E0E0"/>
              <w:bottom w:val="single" w:sz="6" w:space="0" w:color="E0E0E0"/>
              <w:right w:val="single" w:sz="6" w:space="0" w:color="E0E0E0"/>
            </w:tcBorders>
            <w:vAlign w:val="center"/>
          </w:tcPr>
          <w:p>
            <w:pPr>
              <w:pStyle w:val="Style19"/>
              <w:bidi w:val="0"/>
              <w:jc w:val="left"/>
              <w:rPr>
                <w:rFonts w:ascii="Roboto;sans-serif" w:hAnsi="Roboto;sans-serif" w:eastAsia="Roboto;sans-serif" w:cs="Roboto;sans-serif"/>
              </w:rPr>
            </w:pPr>
            <w:r>
              <w:rPr/>
              <w:t>3.</w:t>
            </w:r>
          </w:p>
        </w:tc>
        <w:tc>
          <w:tcPr>
            <w:tcW w:w="6493" w:type="dxa"/>
            <w:tcBorders>
              <w:top w:val="single" w:sz="6" w:space="0" w:color="E0E0E0"/>
              <w:bottom w:val="single" w:sz="6" w:space="0" w:color="E0E0E0"/>
              <w:right w:val="single" w:sz="6" w:space="0" w:color="E0E0E0"/>
            </w:tcBorders>
            <w:vAlign w:val="center"/>
          </w:tcPr>
          <w:p>
            <w:pPr>
              <w:pStyle w:val="Style19"/>
              <w:bidi w:val="0"/>
              <w:jc w:val="left"/>
              <w:rPr>
                <w:rFonts w:ascii="Roboto;sans-serif" w:hAnsi="Roboto;sans-serif" w:eastAsia="Roboto;sans-serif" w:cs="Roboto;sans-serif"/>
              </w:rPr>
            </w:pPr>
            <w:r>
              <w:rPr/>
              <w:t xml:space="preserve">№ </w:t>
            </w:r>
            <w:r>
              <w:rPr/>
              <w:t>26:04:020428:33, категория земель: земли населенных пунктов, площадь 3000 кв.метров, адрес: Российская Федерация, Ставропольский край, Новоалександровский район, станица Расшеватская, улица Красноармейская, 78, разрешенное использование: для ведения личного подсобного хозяйства; обременения не выявлены.</w:t>
            </w:r>
          </w:p>
        </w:tc>
        <w:tc>
          <w:tcPr>
            <w:tcW w:w="2234" w:type="dxa"/>
            <w:tcBorders>
              <w:top w:val="single" w:sz="6" w:space="0" w:color="E0E0E0"/>
              <w:bottom w:val="single" w:sz="6" w:space="0" w:color="E0E0E0"/>
              <w:right w:val="single" w:sz="6" w:space="0" w:color="E0E0E0"/>
            </w:tcBorders>
            <w:vAlign w:val="center"/>
          </w:tcPr>
          <w:p>
            <w:pPr>
              <w:pStyle w:val="Style19"/>
              <w:bidi w:val="0"/>
              <w:jc w:val="left"/>
              <w:rPr/>
            </w:pPr>
            <w:r>
              <w:rPr/>
              <w:t>4200;</w:t>
            </w:r>
          </w:p>
          <w:p>
            <w:pPr>
              <w:pStyle w:val="Style19"/>
              <w:bidi w:val="0"/>
              <w:jc w:val="left"/>
              <w:rPr/>
            </w:pPr>
            <w:r>
              <w:rPr/>
              <w:t>120;</w:t>
            </w:r>
          </w:p>
          <w:p>
            <w:pPr>
              <w:pStyle w:val="Style19"/>
              <w:bidi w:val="0"/>
              <w:jc w:val="left"/>
              <w:rPr/>
            </w:pPr>
            <w:r>
              <w:rPr/>
              <w:t>4200;</w:t>
            </w:r>
          </w:p>
          <w:p>
            <w:pPr>
              <w:pStyle w:val="Style19"/>
              <w:bidi w:val="0"/>
              <w:jc w:val="left"/>
              <w:rPr>
                <w:rFonts w:ascii="Roboto;sans-serif" w:hAnsi="Roboto;sans-serif" w:eastAsia="Roboto;sans-serif" w:cs="Roboto;sans-serif"/>
              </w:rPr>
            </w:pPr>
            <w:r>
              <w:rPr/>
              <w:t>20 лет</w:t>
            </w:r>
          </w:p>
        </w:tc>
      </w:tr>
      <w:tr>
        <w:trPr/>
        <w:tc>
          <w:tcPr>
            <w:tcW w:w="911" w:type="dxa"/>
            <w:tcBorders>
              <w:top w:val="single" w:sz="6" w:space="0" w:color="E0E0E0"/>
              <w:bottom w:val="single" w:sz="6" w:space="0" w:color="E0E0E0"/>
              <w:right w:val="single" w:sz="6" w:space="0" w:color="E0E0E0"/>
            </w:tcBorders>
            <w:shd w:fill="FAFAFA" w:val="clear"/>
            <w:vAlign w:val="center"/>
          </w:tcPr>
          <w:p>
            <w:pPr>
              <w:pStyle w:val="Style19"/>
              <w:bidi w:val="0"/>
              <w:jc w:val="left"/>
              <w:rPr>
                <w:rFonts w:ascii="Roboto;sans-serif" w:hAnsi="Roboto;sans-serif" w:eastAsia="Roboto;sans-serif" w:cs="Roboto;sans-serif"/>
              </w:rPr>
            </w:pPr>
            <w:r>
              <w:rPr/>
              <w:t>4.</w:t>
            </w:r>
          </w:p>
        </w:tc>
        <w:tc>
          <w:tcPr>
            <w:tcW w:w="6493" w:type="dxa"/>
            <w:tcBorders>
              <w:top w:val="single" w:sz="6" w:space="0" w:color="E0E0E0"/>
              <w:bottom w:val="single" w:sz="6" w:space="0" w:color="E0E0E0"/>
              <w:right w:val="single" w:sz="6" w:space="0" w:color="E0E0E0"/>
            </w:tcBorders>
            <w:shd w:fill="FAFAFA" w:val="clear"/>
            <w:vAlign w:val="center"/>
          </w:tcPr>
          <w:p>
            <w:pPr>
              <w:pStyle w:val="Style19"/>
              <w:bidi w:val="0"/>
              <w:jc w:val="left"/>
              <w:rPr>
                <w:rFonts w:ascii="Roboto;sans-serif" w:hAnsi="Roboto;sans-serif" w:eastAsia="Roboto;sans-serif" w:cs="Roboto;sans-serif"/>
              </w:rPr>
            </w:pPr>
            <w:r>
              <w:rPr/>
              <w:t>№</w:t>
            </w:r>
            <w:r>
              <w:rPr/>
              <w:t>26:04:020426:62, категория земель: земли населенных пунктов, площадь 3000 кв.метров, адрес: Ставропольский край, Новоалександровский район, станица Расшеватская, улица Жевтобрюхова, 107а, разрешенное использование: для ведения личного подсобного хозяйства; обременения не выявлены.</w:t>
            </w:r>
          </w:p>
        </w:tc>
        <w:tc>
          <w:tcPr>
            <w:tcW w:w="2234" w:type="dxa"/>
            <w:tcBorders>
              <w:top w:val="single" w:sz="6" w:space="0" w:color="E0E0E0"/>
              <w:bottom w:val="single" w:sz="6" w:space="0" w:color="E0E0E0"/>
              <w:right w:val="single" w:sz="6" w:space="0" w:color="E0E0E0"/>
            </w:tcBorders>
            <w:shd w:fill="FAFAFA" w:val="clear"/>
            <w:vAlign w:val="center"/>
          </w:tcPr>
          <w:p>
            <w:pPr>
              <w:pStyle w:val="Style19"/>
              <w:bidi w:val="0"/>
              <w:jc w:val="left"/>
              <w:rPr/>
            </w:pPr>
            <w:r>
              <w:rPr/>
              <w:t>4200;</w:t>
            </w:r>
          </w:p>
          <w:p>
            <w:pPr>
              <w:pStyle w:val="Style19"/>
              <w:bidi w:val="0"/>
              <w:jc w:val="left"/>
              <w:rPr/>
            </w:pPr>
            <w:r>
              <w:rPr/>
              <w:t>120;</w:t>
            </w:r>
          </w:p>
          <w:p>
            <w:pPr>
              <w:pStyle w:val="Style19"/>
              <w:bidi w:val="0"/>
              <w:jc w:val="left"/>
              <w:rPr/>
            </w:pPr>
            <w:r>
              <w:rPr/>
              <w:t>4200;</w:t>
            </w:r>
          </w:p>
          <w:p>
            <w:pPr>
              <w:pStyle w:val="Style19"/>
              <w:bidi w:val="0"/>
              <w:jc w:val="left"/>
              <w:rPr>
                <w:rFonts w:ascii="Roboto;sans-serif" w:hAnsi="Roboto;sans-serif" w:eastAsia="Roboto;sans-serif" w:cs="Roboto;sans-serif"/>
              </w:rPr>
            </w:pPr>
            <w:r>
              <w:rPr/>
              <w:t>20 лет</w:t>
            </w:r>
          </w:p>
        </w:tc>
      </w:tr>
      <w:tr>
        <w:trPr/>
        <w:tc>
          <w:tcPr>
            <w:tcW w:w="911" w:type="dxa"/>
            <w:tcBorders>
              <w:top w:val="single" w:sz="6" w:space="0" w:color="E0E0E0"/>
              <w:bottom w:val="single" w:sz="6" w:space="0" w:color="E0E0E0"/>
              <w:right w:val="single" w:sz="6" w:space="0" w:color="E0E0E0"/>
            </w:tcBorders>
            <w:vAlign w:val="center"/>
          </w:tcPr>
          <w:p>
            <w:pPr>
              <w:pStyle w:val="Style19"/>
              <w:bidi w:val="0"/>
              <w:jc w:val="left"/>
              <w:rPr>
                <w:rFonts w:ascii="Roboto;sans-serif" w:hAnsi="Roboto;sans-serif" w:eastAsia="Roboto;sans-serif" w:cs="Roboto;sans-serif"/>
              </w:rPr>
            </w:pPr>
            <w:r>
              <w:rPr/>
              <w:t>5.</w:t>
            </w:r>
          </w:p>
        </w:tc>
        <w:tc>
          <w:tcPr>
            <w:tcW w:w="6493" w:type="dxa"/>
            <w:tcBorders>
              <w:top w:val="single" w:sz="6" w:space="0" w:color="E0E0E0"/>
              <w:bottom w:val="single" w:sz="6" w:space="0" w:color="E0E0E0"/>
              <w:right w:val="single" w:sz="6" w:space="0" w:color="E0E0E0"/>
            </w:tcBorders>
            <w:vAlign w:val="center"/>
          </w:tcPr>
          <w:p>
            <w:pPr>
              <w:pStyle w:val="Style19"/>
              <w:bidi w:val="0"/>
              <w:jc w:val="left"/>
              <w:rPr>
                <w:rFonts w:ascii="Roboto;sans-serif" w:hAnsi="Roboto;sans-serif" w:eastAsia="Roboto;sans-serif" w:cs="Roboto;sans-serif"/>
              </w:rPr>
            </w:pPr>
            <w:r>
              <w:rPr/>
              <w:t>№</w:t>
            </w:r>
            <w:r>
              <w:rPr/>
              <w:t>26:04:020426:61, категория земель: земли населенных пунктов, площадь 3000 кв.метров, адрес: Российская Федерация, Ставропольский край, Новоалександровский район, станица Расшеватская, улица Жевтобрюхова, 107б, разрешенное использование: для ведения личного подсобного хозяйства; обременения не выявлены.</w:t>
            </w:r>
          </w:p>
        </w:tc>
        <w:tc>
          <w:tcPr>
            <w:tcW w:w="2234" w:type="dxa"/>
            <w:tcBorders>
              <w:top w:val="single" w:sz="6" w:space="0" w:color="E0E0E0"/>
              <w:bottom w:val="single" w:sz="6" w:space="0" w:color="E0E0E0"/>
              <w:right w:val="single" w:sz="6" w:space="0" w:color="E0E0E0"/>
            </w:tcBorders>
            <w:vAlign w:val="center"/>
          </w:tcPr>
          <w:p>
            <w:pPr>
              <w:pStyle w:val="Style19"/>
              <w:bidi w:val="0"/>
              <w:jc w:val="left"/>
              <w:rPr/>
            </w:pPr>
            <w:r>
              <w:rPr/>
              <w:t>4200;</w:t>
            </w:r>
          </w:p>
          <w:p>
            <w:pPr>
              <w:pStyle w:val="Style19"/>
              <w:bidi w:val="0"/>
              <w:jc w:val="left"/>
              <w:rPr/>
            </w:pPr>
            <w:r>
              <w:rPr/>
              <w:t>120;</w:t>
            </w:r>
          </w:p>
          <w:p>
            <w:pPr>
              <w:pStyle w:val="Style19"/>
              <w:bidi w:val="0"/>
              <w:jc w:val="left"/>
              <w:rPr/>
            </w:pPr>
            <w:r>
              <w:rPr/>
              <w:t>4200;</w:t>
            </w:r>
          </w:p>
          <w:p>
            <w:pPr>
              <w:pStyle w:val="Style19"/>
              <w:bidi w:val="0"/>
              <w:jc w:val="left"/>
              <w:rPr>
                <w:rFonts w:ascii="Roboto;sans-serif" w:hAnsi="Roboto;sans-serif" w:eastAsia="Roboto;sans-serif" w:cs="Roboto;sans-serif"/>
              </w:rPr>
            </w:pPr>
            <w:r>
              <w:rPr/>
              <w:t>20 лет</w:t>
            </w:r>
          </w:p>
        </w:tc>
      </w:tr>
      <w:tr>
        <w:trPr/>
        <w:tc>
          <w:tcPr>
            <w:tcW w:w="911" w:type="dxa"/>
            <w:tcBorders>
              <w:top w:val="single" w:sz="6" w:space="0" w:color="E0E0E0"/>
              <w:bottom w:val="single" w:sz="6" w:space="0" w:color="E0E0E0"/>
              <w:right w:val="single" w:sz="6" w:space="0" w:color="E0E0E0"/>
            </w:tcBorders>
            <w:shd w:fill="FAFAFA" w:val="clear"/>
            <w:vAlign w:val="center"/>
          </w:tcPr>
          <w:p>
            <w:pPr>
              <w:pStyle w:val="Style19"/>
              <w:bidi w:val="0"/>
              <w:jc w:val="left"/>
              <w:rPr>
                <w:rFonts w:ascii="Roboto;sans-serif" w:hAnsi="Roboto;sans-serif" w:eastAsia="Roboto;sans-serif" w:cs="Roboto;sans-serif"/>
              </w:rPr>
            </w:pPr>
            <w:r>
              <w:rPr/>
              <w:t>6.</w:t>
            </w:r>
          </w:p>
        </w:tc>
        <w:tc>
          <w:tcPr>
            <w:tcW w:w="6493" w:type="dxa"/>
            <w:tcBorders>
              <w:top w:val="single" w:sz="6" w:space="0" w:color="E0E0E0"/>
              <w:bottom w:val="single" w:sz="6" w:space="0" w:color="E0E0E0"/>
              <w:right w:val="single" w:sz="6" w:space="0" w:color="E0E0E0"/>
            </w:tcBorders>
            <w:shd w:fill="FAFAFA" w:val="clear"/>
            <w:vAlign w:val="center"/>
          </w:tcPr>
          <w:p>
            <w:pPr>
              <w:pStyle w:val="Style19"/>
              <w:bidi w:val="0"/>
              <w:jc w:val="left"/>
              <w:rPr>
                <w:rFonts w:ascii="Roboto;sans-serif" w:hAnsi="Roboto;sans-serif" w:eastAsia="Roboto;sans-serif" w:cs="Roboto;sans-serif"/>
              </w:rPr>
            </w:pPr>
            <w:r>
              <w:rPr/>
              <w:t>№</w:t>
            </w:r>
            <w:r>
              <w:rPr/>
              <w:t>26:04:020426:63, категория земель: земли населенных пунктов, площадь 3000 кв.метров, адрес: Российская Федерация, Ставропольский край, Новоалександровский район, станица Расшеватская, улица Жевтобрюхова, 107в, разрешенное использование: для ведения личного подсобного хозяйства; обременения не выявлены.</w:t>
            </w:r>
          </w:p>
        </w:tc>
        <w:tc>
          <w:tcPr>
            <w:tcW w:w="2234" w:type="dxa"/>
            <w:tcBorders>
              <w:top w:val="single" w:sz="6" w:space="0" w:color="E0E0E0"/>
              <w:bottom w:val="single" w:sz="6" w:space="0" w:color="E0E0E0"/>
              <w:right w:val="single" w:sz="6" w:space="0" w:color="E0E0E0"/>
            </w:tcBorders>
            <w:shd w:fill="FAFAFA" w:val="clear"/>
            <w:vAlign w:val="center"/>
          </w:tcPr>
          <w:p>
            <w:pPr>
              <w:pStyle w:val="Style19"/>
              <w:bidi w:val="0"/>
              <w:jc w:val="left"/>
              <w:rPr/>
            </w:pPr>
            <w:r>
              <w:rPr/>
              <w:t>4200;</w:t>
            </w:r>
          </w:p>
          <w:p>
            <w:pPr>
              <w:pStyle w:val="Style19"/>
              <w:bidi w:val="0"/>
              <w:jc w:val="left"/>
              <w:rPr/>
            </w:pPr>
            <w:r>
              <w:rPr/>
              <w:t>120;</w:t>
            </w:r>
          </w:p>
          <w:p>
            <w:pPr>
              <w:pStyle w:val="Style19"/>
              <w:bidi w:val="0"/>
              <w:jc w:val="left"/>
              <w:rPr/>
            </w:pPr>
            <w:r>
              <w:rPr/>
              <w:t>4200;</w:t>
            </w:r>
          </w:p>
          <w:p>
            <w:pPr>
              <w:pStyle w:val="Style19"/>
              <w:bidi w:val="0"/>
              <w:jc w:val="left"/>
              <w:rPr>
                <w:rFonts w:ascii="Roboto;sans-serif" w:hAnsi="Roboto;sans-serif" w:eastAsia="Roboto;sans-serif" w:cs="Roboto;sans-serif"/>
              </w:rPr>
            </w:pPr>
            <w:r>
              <w:rPr/>
              <w:t>20 лет</w:t>
            </w:r>
          </w:p>
        </w:tc>
      </w:tr>
      <w:tr>
        <w:trPr/>
        <w:tc>
          <w:tcPr>
            <w:tcW w:w="911" w:type="dxa"/>
            <w:tcBorders>
              <w:top w:val="single" w:sz="6" w:space="0" w:color="E0E0E0"/>
              <w:bottom w:val="single" w:sz="6" w:space="0" w:color="E0E0E0"/>
              <w:right w:val="single" w:sz="6" w:space="0" w:color="E0E0E0"/>
            </w:tcBorders>
            <w:vAlign w:val="center"/>
          </w:tcPr>
          <w:p>
            <w:pPr>
              <w:pStyle w:val="Style19"/>
              <w:bidi w:val="0"/>
              <w:jc w:val="left"/>
              <w:rPr>
                <w:rFonts w:ascii="Roboto;sans-serif" w:hAnsi="Roboto;sans-serif" w:eastAsia="Roboto;sans-serif" w:cs="Roboto;sans-serif"/>
              </w:rPr>
            </w:pPr>
            <w:r>
              <w:rPr/>
              <w:t>7.</w:t>
            </w:r>
          </w:p>
        </w:tc>
        <w:tc>
          <w:tcPr>
            <w:tcW w:w="6493" w:type="dxa"/>
            <w:tcBorders>
              <w:top w:val="single" w:sz="6" w:space="0" w:color="E0E0E0"/>
              <w:bottom w:val="single" w:sz="6" w:space="0" w:color="E0E0E0"/>
              <w:right w:val="single" w:sz="6" w:space="0" w:color="E0E0E0"/>
            </w:tcBorders>
            <w:vAlign w:val="center"/>
          </w:tcPr>
          <w:p>
            <w:pPr>
              <w:pStyle w:val="Style19"/>
              <w:bidi w:val="0"/>
              <w:jc w:val="left"/>
              <w:rPr>
                <w:rFonts w:ascii="Roboto;sans-serif" w:hAnsi="Roboto;sans-serif" w:eastAsia="Roboto;sans-serif" w:cs="Roboto;sans-serif"/>
              </w:rPr>
            </w:pPr>
            <w:r>
              <w:rPr/>
              <w:t>№</w:t>
            </w:r>
            <w:r>
              <w:rPr/>
              <w:t>26:04:020202:122, категория земель: земли сельскохозяйственного назначения, площадь 31198 кв.метров, адрес: Российская Федерация, Ставропольский край, Новоалександровский район, 1 км севернее станицы Расшеватская, разрешенное использование: сельскохозяйственное использование; обременения не выявлены.</w:t>
            </w:r>
          </w:p>
        </w:tc>
        <w:tc>
          <w:tcPr>
            <w:tcW w:w="2234" w:type="dxa"/>
            <w:tcBorders>
              <w:top w:val="single" w:sz="6" w:space="0" w:color="E0E0E0"/>
              <w:bottom w:val="single" w:sz="6" w:space="0" w:color="E0E0E0"/>
              <w:right w:val="single" w:sz="6" w:space="0" w:color="E0E0E0"/>
            </w:tcBorders>
            <w:vAlign w:val="center"/>
          </w:tcPr>
          <w:p>
            <w:pPr>
              <w:pStyle w:val="Style19"/>
              <w:bidi w:val="0"/>
              <w:jc w:val="left"/>
              <w:rPr/>
            </w:pPr>
            <w:r>
              <w:rPr/>
              <w:t>8900;</w:t>
            </w:r>
          </w:p>
          <w:p>
            <w:pPr>
              <w:pStyle w:val="Style19"/>
              <w:bidi w:val="0"/>
              <w:jc w:val="left"/>
              <w:rPr/>
            </w:pPr>
            <w:r>
              <w:rPr/>
              <w:t>260;</w:t>
            </w:r>
          </w:p>
          <w:p>
            <w:pPr>
              <w:pStyle w:val="Style19"/>
              <w:bidi w:val="0"/>
              <w:jc w:val="left"/>
              <w:rPr/>
            </w:pPr>
            <w:r>
              <w:rPr/>
              <w:t>8900;</w:t>
            </w:r>
          </w:p>
          <w:p>
            <w:pPr>
              <w:pStyle w:val="Style19"/>
              <w:bidi w:val="0"/>
              <w:jc w:val="left"/>
              <w:rPr>
                <w:rFonts w:ascii="Roboto;sans-serif" w:hAnsi="Roboto;sans-serif" w:eastAsia="Roboto;sans-serif" w:cs="Roboto;sans-serif"/>
              </w:rPr>
            </w:pPr>
            <w:r>
              <w:rPr/>
              <w:t>10 лет</w:t>
            </w:r>
          </w:p>
        </w:tc>
      </w:tr>
      <w:tr>
        <w:trPr/>
        <w:tc>
          <w:tcPr>
            <w:tcW w:w="911" w:type="dxa"/>
            <w:tcBorders>
              <w:top w:val="single" w:sz="6" w:space="0" w:color="E0E0E0"/>
              <w:bottom w:val="single" w:sz="6" w:space="0" w:color="E0E0E0"/>
              <w:right w:val="single" w:sz="6" w:space="0" w:color="E0E0E0"/>
            </w:tcBorders>
            <w:shd w:fill="FAFAFA" w:val="clear"/>
            <w:vAlign w:val="center"/>
          </w:tcPr>
          <w:p>
            <w:pPr>
              <w:pStyle w:val="Style19"/>
              <w:bidi w:val="0"/>
              <w:jc w:val="left"/>
              <w:rPr>
                <w:rFonts w:ascii="Roboto;sans-serif" w:hAnsi="Roboto;sans-serif" w:eastAsia="Roboto;sans-serif" w:cs="Roboto;sans-serif"/>
              </w:rPr>
            </w:pPr>
            <w:r>
              <w:rPr/>
              <w:t>8.</w:t>
            </w:r>
          </w:p>
        </w:tc>
        <w:tc>
          <w:tcPr>
            <w:tcW w:w="6493" w:type="dxa"/>
            <w:tcBorders>
              <w:top w:val="single" w:sz="6" w:space="0" w:color="E0E0E0"/>
              <w:bottom w:val="single" w:sz="6" w:space="0" w:color="E0E0E0"/>
              <w:right w:val="single" w:sz="6" w:space="0" w:color="E0E0E0"/>
            </w:tcBorders>
            <w:shd w:fill="FAFAFA" w:val="clear"/>
            <w:vAlign w:val="center"/>
          </w:tcPr>
          <w:p>
            <w:pPr>
              <w:pStyle w:val="Style19"/>
              <w:bidi w:val="0"/>
              <w:jc w:val="left"/>
              <w:rPr>
                <w:rFonts w:ascii="Roboto;sans-serif" w:hAnsi="Roboto;sans-serif" w:eastAsia="Roboto;sans-serif" w:cs="Roboto;sans-serif"/>
              </w:rPr>
            </w:pPr>
            <w:r>
              <w:rPr/>
              <w:t>№</w:t>
            </w:r>
            <w:r>
              <w:rPr/>
              <w:t>26:04:020102:245, категория земель: земли сельскохозяйственного назначения, площадь 55990 кв.метров, адрес: Российская Федерация, Ставропольский край, Новоалександровский район, 7 км севернее станицы Расшеватской, разрешенное использование: сельскохозяйственное использование; обременения не выявлены.</w:t>
            </w:r>
          </w:p>
        </w:tc>
        <w:tc>
          <w:tcPr>
            <w:tcW w:w="2234" w:type="dxa"/>
            <w:tcBorders>
              <w:top w:val="single" w:sz="6" w:space="0" w:color="E0E0E0"/>
              <w:bottom w:val="single" w:sz="6" w:space="0" w:color="E0E0E0"/>
              <w:right w:val="single" w:sz="6" w:space="0" w:color="E0E0E0"/>
            </w:tcBorders>
            <w:shd w:fill="FAFAFA" w:val="clear"/>
            <w:vAlign w:val="center"/>
          </w:tcPr>
          <w:p>
            <w:pPr>
              <w:pStyle w:val="Style19"/>
              <w:bidi w:val="0"/>
              <w:jc w:val="left"/>
              <w:rPr/>
            </w:pPr>
            <w:r>
              <w:rPr/>
              <w:t>15900;</w:t>
            </w:r>
          </w:p>
          <w:p>
            <w:pPr>
              <w:pStyle w:val="Style19"/>
              <w:bidi w:val="0"/>
              <w:jc w:val="left"/>
              <w:rPr/>
            </w:pPr>
            <w:r>
              <w:rPr/>
              <w:t>470;</w:t>
            </w:r>
          </w:p>
          <w:p>
            <w:pPr>
              <w:pStyle w:val="Style19"/>
              <w:bidi w:val="0"/>
              <w:jc w:val="left"/>
              <w:rPr/>
            </w:pPr>
            <w:r>
              <w:rPr/>
              <w:t>15900;</w:t>
            </w:r>
          </w:p>
          <w:p>
            <w:pPr>
              <w:pStyle w:val="Style19"/>
              <w:bidi w:val="0"/>
              <w:jc w:val="left"/>
              <w:rPr>
                <w:rFonts w:ascii="Roboto;sans-serif" w:hAnsi="Roboto;sans-serif" w:eastAsia="Roboto;sans-serif" w:cs="Roboto;sans-serif"/>
              </w:rPr>
            </w:pPr>
            <w:r>
              <w:rPr/>
              <w:t>10 лет</w:t>
            </w:r>
          </w:p>
        </w:tc>
      </w:tr>
      <w:tr>
        <w:trPr/>
        <w:tc>
          <w:tcPr>
            <w:tcW w:w="911" w:type="dxa"/>
            <w:tcBorders>
              <w:top w:val="single" w:sz="6" w:space="0" w:color="E0E0E0"/>
              <w:bottom w:val="single" w:sz="6" w:space="0" w:color="E0E0E0"/>
              <w:right w:val="single" w:sz="6" w:space="0" w:color="E0E0E0"/>
            </w:tcBorders>
            <w:vAlign w:val="center"/>
          </w:tcPr>
          <w:p>
            <w:pPr>
              <w:pStyle w:val="Style19"/>
              <w:bidi w:val="0"/>
              <w:jc w:val="left"/>
              <w:rPr>
                <w:rFonts w:ascii="Roboto;sans-serif" w:hAnsi="Roboto;sans-serif" w:eastAsia="Roboto;sans-serif" w:cs="Roboto;sans-serif"/>
              </w:rPr>
            </w:pPr>
            <w:r>
              <w:rPr/>
              <w:t>9.</w:t>
            </w:r>
          </w:p>
        </w:tc>
        <w:tc>
          <w:tcPr>
            <w:tcW w:w="6493" w:type="dxa"/>
            <w:tcBorders>
              <w:top w:val="single" w:sz="6" w:space="0" w:color="E0E0E0"/>
              <w:bottom w:val="single" w:sz="6" w:space="0" w:color="E0E0E0"/>
              <w:right w:val="single" w:sz="6" w:space="0" w:color="E0E0E0"/>
            </w:tcBorders>
            <w:vAlign w:val="center"/>
          </w:tcPr>
          <w:p>
            <w:pPr>
              <w:pStyle w:val="Style19"/>
              <w:bidi w:val="0"/>
              <w:jc w:val="left"/>
              <w:rPr>
                <w:rFonts w:ascii="Roboto;sans-serif" w:hAnsi="Roboto;sans-serif" w:eastAsia="Roboto;sans-serif" w:cs="Roboto;sans-serif"/>
              </w:rPr>
            </w:pPr>
            <w:r>
              <w:rPr/>
              <w:t>№</w:t>
            </w:r>
            <w:r>
              <w:rPr/>
              <w:t>26:04:110201:15, категория земель: земли сельскохозяйственного назначения, площадь 166385 кв.метров, адрес: Российская Федерация, Ставропольский край, Новоалександровский район, 800 метров юго-западнее поселка Присадовый, разрешенное использование: сельскохозяйственное использование; обременения не выявлены.</w:t>
            </w:r>
          </w:p>
        </w:tc>
        <w:tc>
          <w:tcPr>
            <w:tcW w:w="2234" w:type="dxa"/>
            <w:tcBorders>
              <w:top w:val="single" w:sz="6" w:space="0" w:color="E0E0E0"/>
              <w:bottom w:val="single" w:sz="6" w:space="0" w:color="E0E0E0"/>
              <w:right w:val="single" w:sz="6" w:space="0" w:color="E0E0E0"/>
            </w:tcBorders>
            <w:vAlign w:val="center"/>
          </w:tcPr>
          <w:p>
            <w:pPr>
              <w:pStyle w:val="Style19"/>
              <w:bidi w:val="0"/>
              <w:jc w:val="left"/>
              <w:rPr/>
            </w:pPr>
            <w:r>
              <w:rPr/>
              <w:t>47300;</w:t>
            </w:r>
          </w:p>
          <w:p>
            <w:pPr>
              <w:pStyle w:val="Style19"/>
              <w:bidi w:val="0"/>
              <w:jc w:val="left"/>
              <w:rPr/>
            </w:pPr>
            <w:r>
              <w:rPr/>
              <w:t>1400;</w:t>
            </w:r>
          </w:p>
          <w:p>
            <w:pPr>
              <w:pStyle w:val="Style19"/>
              <w:bidi w:val="0"/>
              <w:jc w:val="left"/>
              <w:rPr/>
            </w:pPr>
            <w:r>
              <w:rPr/>
              <w:t>47300;</w:t>
            </w:r>
          </w:p>
          <w:p>
            <w:pPr>
              <w:pStyle w:val="Style19"/>
              <w:bidi w:val="0"/>
              <w:jc w:val="left"/>
              <w:rPr>
                <w:rFonts w:ascii="Roboto;sans-serif" w:hAnsi="Roboto;sans-serif" w:eastAsia="Roboto;sans-serif" w:cs="Roboto;sans-serif"/>
              </w:rPr>
            </w:pPr>
            <w:r>
              <w:rPr/>
              <w:t>10 лет</w:t>
            </w:r>
          </w:p>
        </w:tc>
      </w:tr>
      <w:tr>
        <w:trPr/>
        <w:tc>
          <w:tcPr>
            <w:tcW w:w="911" w:type="dxa"/>
            <w:tcBorders>
              <w:top w:val="single" w:sz="6" w:space="0" w:color="E0E0E0"/>
              <w:bottom w:val="single" w:sz="6" w:space="0" w:color="E0E0E0"/>
              <w:right w:val="single" w:sz="6" w:space="0" w:color="E0E0E0"/>
            </w:tcBorders>
            <w:shd w:fill="FAFAFA" w:val="clear"/>
            <w:vAlign w:val="center"/>
          </w:tcPr>
          <w:p>
            <w:pPr>
              <w:pStyle w:val="Style19"/>
              <w:bidi w:val="0"/>
              <w:jc w:val="left"/>
              <w:rPr>
                <w:rFonts w:ascii="Roboto;sans-serif" w:hAnsi="Roboto;sans-serif" w:eastAsia="Roboto;sans-serif" w:cs="Roboto;sans-serif"/>
              </w:rPr>
            </w:pPr>
            <w:r>
              <w:rPr/>
              <w:t>10.</w:t>
            </w:r>
          </w:p>
        </w:tc>
        <w:tc>
          <w:tcPr>
            <w:tcW w:w="6493" w:type="dxa"/>
            <w:tcBorders>
              <w:top w:val="single" w:sz="6" w:space="0" w:color="E0E0E0"/>
              <w:bottom w:val="single" w:sz="6" w:space="0" w:color="E0E0E0"/>
              <w:right w:val="single" w:sz="6" w:space="0" w:color="E0E0E0"/>
            </w:tcBorders>
            <w:shd w:fill="FAFAFA" w:val="clear"/>
            <w:vAlign w:val="center"/>
          </w:tcPr>
          <w:p>
            <w:pPr>
              <w:pStyle w:val="Style19"/>
              <w:bidi w:val="0"/>
              <w:jc w:val="left"/>
              <w:rPr>
                <w:rFonts w:ascii="Roboto;sans-serif" w:hAnsi="Roboto;sans-serif" w:eastAsia="Roboto;sans-serif" w:cs="Roboto;sans-serif"/>
              </w:rPr>
            </w:pPr>
            <w:r>
              <w:rPr/>
              <w:t>№</w:t>
            </w:r>
            <w:r>
              <w:rPr/>
              <w:t>26:04:110201:14, категория земель: земли сельскохозяйственного назначения, площадь 173557 кв.метров, адрес: Российская Федерация, Ставропольский край, Новоалександровский район, 500 метров юго-западнее поселка Присадовый, разрешенное использование: сельскохозяйственное использование; обременения не выявлены.</w:t>
            </w:r>
          </w:p>
        </w:tc>
        <w:tc>
          <w:tcPr>
            <w:tcW w:w="2234" w:type="dxa"/>
            <w:tcBorders>
              <w:top w:val="single" w:sz="6" w:space="0" w:color="E0E0E0"/>
              <w:bottom w:val="single" w:sz="6" w:space="0" w:color="E0E0E0"/>
              <w:right w:val="single" w:sz="6" w:space="0" w:color="E0E0E0"/>
            </w:tcBorders>
            <w:shd w:fill="FAFAFA" w:val="clear"/>
            <w:vAlign w:val="center"/>
          </w:tcPr>
          <w:p>
            <w:pPr>
              <w:pStyle w:val="Style19"/>
              <w:bidi w:val="0"/>
              <w:jc w:val="left"/>
              <w:rPr/>
            </w:pPr>
            <w:r>
              <w:rPr/>
              <w:t>49400;</w:t>
            </w:r>
          </w:p>
          <w:p>
            <w:pPr>
              <w:pStyle w:val="Style19"/>
              <w:bidi w:val="0"/>
              <w:jc w:val="left"/>
              <w:rPr/>
            </w:pPr>
            <w:r>
              <w:rPr/>
              <w:t>1480;</w:t>
            </w:r>
          </w:p>
          <w:p>
            <w:pPr>
              <w:pStyle w:val="Style19"/>
              <w:bidi w:val="0"/>
              <w:jc w:val="left"/>
              <w:rPr/>
            </w:pPr>
            <w:r>
              <w:rPr/>
              <w:t>49400;</w:t>
            </w:r>
          </w:p>
          <w:p>
            <w:pPr>
              <w:pStyle w:val="Style19"/>
              <w:bidi w:val="0"/>
              <w:jc w:val="left"/>
              <w:rPr>
                <w:rFonts w:ascii="Roboto;sans-serif" w:hAnsi="Roboto;sans-serif" w:eastAsia="Roboto;sans-serif" w:cs="Roboto;sans-serif"/>
              </w:rPr>
            </w:pPr>
            <w:r>
              <w:rPr/>
              <w:t>10 лет</w:t>
            </w:r>
          </w:p>
        </w:tc>
      </w:tr>
      <w:tr>
        <w:trPr/>
        <w:tc>
          <w:tcPr>
            <w:tcW w:w="911" w:type="dxa"/>
            <w:tcBorders>
              <w:top w:val="single" w:sz="6" w:space="0" w:color="E0E0E0"/>
              <w:bottom w:val="single" w:sz="6" w:space="0" w:color="E0E0E0"/>
              <w:right w:val="single" w:sz="6" w:space="0" w:color="E0E0E0"/>
            </w:tcBorders>
            <w:vAlign w:val="center"/>
          </w:tcPr>
          <w:p>
            <w:pPr>
              <w:pStyle w:val="Style19"/>
              <w:bidi w:val="0"/>
              <w:jc w:val="left"/>
              <w:rPr>
                <w:rFonts w:ascii="Roboto;sans-serif" w:hAnsi="Roboto;sans-serif" w:eastAsia="Roboto;sans-serif" w:cs="Roboto;sans-serif"/>
              </w:rPr>
            </w:pPr>
            <w:r>
              <w:rPr/>
              <w:t>11.</w:t>
            </w:r>
          </w:p>
        </w:tc>
        <w:tc>
          <w:tcPr>
            <w:tcW w:w="6493" w:type="dxa"/>
            <w:tcBorders>
              <w:top w:val="single" w:sz="6" w:space="0" w:color="E0E0E0"/>
              <w:bottom w:val="single" w:sz="6" w:space="0" w:color="E0E0E0"/>
              <w:right w:val="single" w:sz="6" w:space="0" w:color="E0E0E0"/>
            </w:tcBorders>
            <w:vAlign w:val="center"/>
          </w:tcPr>
          <w:p>
            <w:pPr>
              <w:pStyle w:val="Style19"/>
              <w:bidi w:val="0"/>
              <w:jc w:val="left"/>
              <w:rPr>
                <w:rFonts w:ascii="Roboto;sans-serif" w:hAnsi="Roboto;sans-serif" w:eastAsia="Roboto;sans-serif" w:cs="Roboto;sans-serif"/>
              </w:rPr>
            </w:pPr>
            <w:r>
              <w:rPr/>
              <w:t>№</w:t>
            </w:r>
            <w:r>
              <w:rPr/>
              <w:t>26:04:090307:20, категория земель: земли сельскохозяйственного назначения, площадь 9451 кв.метров, адрес: Российская Федерация, Ставропольский край, Новоалександровский район, 150 метров севернее хутора Мокрая Балка, разрешенное использование: сельскохозяйственное использование; обременения не выявлены.</w:t>
            </w:r>
          </w:p>
        </w:tc>
        <w:tc>
          <w:tcPr>
            <w:tcW w:w="2234" w:type="dxa"/>
            <w:tcBorders>
              <w:top w:val="single" w:sz="6" w:space="0" w:color="E0E0E0"/>
              <w:bottom w:val="single" w:sz="6" w:space="0" w:color="E0E0E0"/>
              <w:right w:val="single" w:sz="6" w:space="0" w:color="E0E0E0"/>
            </w:tcBorders>
            <w:vAlign w:val="center"/>
          </w:tcPr>
          <w:p>
            <w:pPr>
              <w:pStyle w:val="Style19"/>
              <w:bidi w:val="0"/>
              <w:jc w:val="left"/>
              <w:rPr/>
            </w:pPr>
            <w:r>
              <w:rPr/>
              <w:t>2700;</w:t>
            </w:r>
          </w:p>
          <w:p>
            <w:pPr>
              <w:pStyle w:val="Style19"/>
              <w:bidi w:val="0"/>
              <w:jc w:val="left"/>
              <w:rPr/>
            </w:pPr>
            <w:r>
              <w:rPr/>
              <w:t>80;</w:t>
            </w:r>
          </w:p>
          <w:p>
            <w:pPr>
              <w:pStyle w:val="Style19"/>
              <w:bidi w:val="0"/>
              <w:jc w:val="left"/>
              <w:rPr/>
            </w:pPr>
            <w:r>
              <w:rPr/>
              <w:t>2700;</w:t>
            </w:r>
          </w:p>
          <w:p>
            <w:pPr>
              <w:pStyle w:val="Style19"/>
              <w:bidi w:val="0"/>
              <w:jc w:val="left"/>
              <w:rPr>
                <w:rFonts w:ascii="Roboto;sans-serif" w:hAnsi="Roboto;sans-serif" w:eastAsia="Roboto;sans-serif" w:cs="Roboto;sans-serif"/>
              </w:rPr>
            </w:pPr>
            <w:r>
              <w:rPr/>
              <w:t>10 лет</w:t>
            </w:r>
          </w:p>
        </w:tc>
      </w:tr>
      <w:tr>
        <w:trPr/>
        <w:tc>
          <w:tcPr>
            <w:tcW w:w="911" w:type="dxa"/>
            <w:tcBorders>
              <w:top w:val="single" w:sz="6" w:space="0" w:color="E0E0E0"/>
              <w:bottom w:val="single" w:sz="6" w:space="0" w:color="E0E0E0"/>
              <w:right w:val="single" w:sz="6" w:space="0" w:color="E0E0E0"/>
            </w:tcBorders>
            <w:shd w:fill="FAFAFA" w:val="clear"/>
            <w:vAlign w:val="center"/>
          </w:tcPr>
          <w:p>
            <w:pPr>
              <w:pStyle w:val="Style19"/>
              <w:bidi w:val="0"/>
              <w:jc w:val="left"/>
              <w:rPr>
                <w:rFonts w:ascii="Roboto;sans-serif" w:hAnsi="Roboto;sans-serif" w:eastAsia="Roboto;sans-serif" w:cs="Roboto;sans-serif"/>
              </w:rPr>
            </w:pPr>
            <w:r>
              <w:rPr/>
              <w:t>12.</w:t>
            </w:r>
          </w:p>
        </w:tc>
        <w:tc>
          <w:tcPr>
            <w:tcW w:w="6493" w:type="dxa"/>
            <w:tcBorders>
              <w:top w:val="single" w:sz="6" w:space="0" w:color="E0E0E0"/>
              <w:bottom w:val="single" w:sz="6" w:space="0" w:color="E0E0E0"/>
              <w:right w:val="single" w:sz="6" w:space="0" w:color="E0E0E0"/>
            </w:tcBorders>
            <w:shd w:fill="FAFAFA" w:val="clear"/>
            <w:vAlign w:val="center"/>
          </w:tcPr>
          <w:p>
            <w:pPr>
              <w:pStyle w:val="Style19"/>
              <w:bidi w:val="0"/>
              <w:jc w:val="left"/>
              <w:rPr>
                <w:rFonts w:ascii="Roboto;sans-serif" w:hAnsi="Roboto;sans-serif" w:eastAsia="Roboto;sans-serif" w:cs="Roboto;sans-serif"/>
              </w:rPr>
            </w:pPr>
            <w:r>
              <w:rPr/>
              <w:t>№</w:t>
            </w:r>
            <w:r>
              <w:rPr/>
              <w:t>26:04:050502:218, категория земель: земли сельскохозяйственного назначения, площадь 66114 кв.метров, адрес: установлено относительно ориентира, расположенного в границах участка; ориентир на территории СПК коопхоз «Темижбекский» Ставропольский край, Новоалександровский район, разрешенное использование: сельскохозяйственное использование; обременения не выявлены.</w:t>
            </w:r>
          </w:p>
        </w:tc>
        <w:tc>
          <w:tcPr>
            <w:tcW w:w="2234" w:type="dxa"/>
            <w:tcBorders>
              <w:top w:val="single" w:sz="6" w:space="0" w:color="E0E0E0"/>
              <w:bottom w:val="single" w:sz="6" w:space="0" w:color="E0E0E0"/>
              <w:right w:val="single" w:sz="6" w:space="0" w:color="E0E0E0"/>
            </w:tcBorders>
            <w:shd w:fill="FAFAFA" w:val="clear"/>
            <w:vAlign w:val="center"/>
          </w:tcPr>
          <w:p>
            <w:pPr>
              <w:pStyle w:val="Style19"/>
              <w:bidi w:val="0"/>
              <w:jc w:val="left"/>
              <w:rPr/>
            </w:pPr>
            <w:r>
              <w:rPr/>
              <w:t>18800;</w:t>
            </w:r>
          </w:p>
          <w:p>
            <w:pPr>
              <w:pStyle w:val="Style19"/>
              <w:bidi w:val="0"/>
              <w:jc w:val="left"/>
              <w:rPr/>
            </w:pPr>
            <w:r>
              <w:rPr/>
              <w:t>560;</w:t>
            </w:r>
          </w:p>
          <w:p>
            <w:pPr>
              <w:pStyle w:val="Style19"/>
              <w:bidi w:val="0"/>
              <w:jc w:val="left"/>
              <w:rPr/>
            </w:pPr>
            <w:r>
              <w:rPr/>
              <w:t>18800;</w:t>
            </w:r>
          </w:p>
          <w:p>
            <w:pPr>
              <w:pStyle w:val="Style19"/>
              <w:bidi w:val="0"/>
              <w:jc w:val="left"/>
              <w:rPr>
                <w:rFonts w:ascii="Roboto;sans-serif" w:hAnsi="Roboto;sans-serif" w:eastAsia="Roboto;sans-serif" w:cs="Roboto;sans-serif"/>
              </w:rPr>
            </w:pPr>
            <w:r>
              <w:rPr/>
              <w:t>10 лет</w:t>
            </w:r>
          </w:p>
        </w:tc>
      </w:tr>
      <w:tr>
        <w:trPr/>
        <w:tc>
          <w:tcPr>
            <w:tcW w:w="911" w:type="dxa"/>
            <w:tcBorders>
              <w:top w:val="single" w:sz="6" w:space="0" w:color="E0E0E0"/>
              <w:bottom w:val="single" w:sz="6" w:space="0" w:color="E0E0E0"/>
              <w:right w:val="single" w:sz="6" w:space="0" w:color="E0E0E0"/>
            </w:tcBorders>
            <w:vAlign w:val="center"/>
          </w:tcPr>
          <w:p>
            <w:pPr>
              <w:pStyle w:val="Style19"/>
              <w:bidi w:val="0"/>
              <w:jc w:val="left"/>
              <w:rPr>
                <w:rFonts w:ascii="Roboto;sans-serif" w:hAnsi="Roboto;sans-serif" w:eastAsia="Roboto;sans-serif" w:cs="Roboto;sans-serif"/>
              </w:rPr>
            </w:pPr>
            <w:r>
              <w:rPr/>
              <w:t>13.</w:t>
            </w:r>
          </w:p>
        </w:tc>
        <w:tc>
          <w:tcPr>
            <w:tcW w:w="6493" w:type="dxa"/>
            <w:tcBorders>
              <w:top w:val="single" w:sz="6" w:space="0" w:color="E0E0E0"/>
              <w:bottom w:val="single" w:sz="6" w:space="0" w:color="E0E0E0"/>
              <w:right w:val="single" w:sz="6" w:space="0" w:color="E0E0E0"/>
            </w:tcBorders>
            <w:vAlign w:val="center"/>
          </w:tcPr>
          <w:p>
            <w:pPr>
              <w:pStyle w:val="Style19"/>
              <w:bidi w:val="0"/>
              <w:jc w:val="left"/>
              <w:rPr>
                <w:rFonts w:ascii="Roboto;sans-serif" w:hAnsi="Roboto;sans-serif" w:eastAsia="Roboto;sans-serif" w:cs="Roboto;sans-serif"/>
              </w:rPr>
            </w:pPr>
            <w:r>
              <w:rPr/>
              <w:t>№</w:t>
            </w:r>
            <w:r>
              <w:rPr/>
              <w:t>26:04:050102:195, категория земель: земли сельскохозяйственного назначения, площадь 177682 кв.метров, адрес: Российская Федерация, Ставропольский край, Новоалександровский район, западнее поселка Славенский, разрешенное использование: сельскохозяйственное использование; обременения не выявлены.</w:t>
            </w:r>
          </w:p>
        </w:tc>
        <w:tc>
          <w:tcPr>
            <w:tcW w:w="2234" w:type="dxa"/>
            <w:tcBorders>
              <w:top w:val="single" w:sz="6" w:space="0" w:color="E0E0E0"/>
              <w:bottom w:val="single" w:sz="6" w:space="0" w:color="E0E0E0"/>
              <w:right w:val="single" w:sz="6" w:space="0" w:color="E0E0E0"/>
            </w:tcBorders>
            <w:vAlign w:val="center"/>
          </w:tcPr>
          <w:p>
            <w:pPr>
              <w:pStyle w:val="Style19"/>
              <w:bidi w:val="0"/>
              <w:jc w:val="left"/>
              <w:rPr/>
            </w:pPr>
            <w:r>
              <w:rPr/>
              <w:t>50500;</w:t>
            </w:r>
          </w:p>
          <w:p>
            <w:pPr>
              <w:pStyle w:val="Style19"/>
              <w:bidi w:val="0"/>
              <w:jc w:val="left"/>
              <w:rPr/>
            </w:pPr>
            <w:r>
              <w:rPr/>
              <w:t>1500;</w:t>
            </w:r>
          </w:p>
          <w:p>
            <w:pPr>
              <w:pStyle w:val="Style19"/>
              <w:bidi w:val="0"/>
              <w:jc w:val="left"/>
              <w:rPr/>
            </w:pPr>
            <w:r>
              <w:rPr/>
              <w:t>50500;</w:t>
            </w:r>
          </w:p>
          <w:p>
            <w:pPr>
              <w:pStyle w:val="Style19"/>
              <w:bidi w:val="0"/>
              <w:jc w:val="left"/>
              <w:rPr>
                <w:rFonts w:ascii="Roboto;sans-serif" w:hAnsi="Roboto;sans-serif" w:eastAsia="Roboto;sans-serif" w:cs="Roboto;sans-serif"/>
              </w:rPr>
            </w:pPr>
            <w:r>
              <w:rPr/>
              <w:t>10 лет</w:t>
            </w:r>
          </w:p>
        </w:tc>
      </w:tr>
      <w:tr>
        <w:trPr/>
        <w:tc>
          <w:tcPr>
            <w:tcW w:w="911" w:type="dxa"/>
            <w:tcBorders>
              <w:top w:val="single" w:sz="6" w:space="0" w:color="E0E0E0"/>
              <w:bottom w:val="single" w:sz="6" w:space="0" w:color="E0E0E0"/>
              <w:right w:val="single" w:sz="6" w:space="0" w:color="E0E0E0"/>
            </w:tcBorders>
            <w:shd w:fill="FAFAFA" w:val="clear"/>
            <w:vAlign w:val="center"/>
          </w:tcPr>
          <w:p>
            <w:pPr>
              <w:pStyle w:val="Style19"/>
              <w:bidi w:val="0"/>
              <w:jc w:val="left"/>
              <w:rPr>
                <w:rFonts w:ascii="Roboto;sans-serif" w:hAnsi="Roboto;sans-serif" w:eastAsia="Roboto;sans-serif" w:cs="Roboto;sans-serif"/>
              </w:rPr>
            </w:pPr>
            <w:r>
              <w:rPr/>
              <w:t>14.</w:t>
            </w:r>
          </w:p>
        </w:tc>
        <w:tc>
          <w:tcPr>
            <w:tcW w:w="6493" w:type="dxa"/>
            <w:tcBorders>
              <w:top w:val="single" w:sz="6" w:space="0" w:color="E0E0E0"/>
              <w:bottom w:val="single" w:sz="6" w:space="0" w:color="E0E0E0"/>
              <w:right w:val="single" w:sz="6" w:space="0" w:color="E0E0E0"/>
            </w:tcBorders>
            <w:shd w:fill="FAFAFA" w:val="clear"/>
            <w:vAlign w:val="center"/>
          </w:tcPr>
          <w:p>
            <w:pPr>
              <w:pStyle w:val="Style19"/>
              <w:bidi w:val="0"/>
              <w:jc w:val="left"/>
              <w:rPr>
                <w:rFonts w:ascii="Roboto;sans-serif" w:hAnsi="Roboto;sans-serif" w:eastAsia="Roboto;sans-serif" w:cs="Roboto;sans-serif"/>
              </w:rPr>
            </w:pPr>
            <w:r>
              <w:rPr/>
              <w:t>№</w:t>
            </w:r>
            <w:r>
              <w:rPr/>
              <w:t>26:04:100303:146, категория земель: земли сельскохозяйственного назначения, площадь 114134 кв.метров, адрес: Российская Федерация, Ставропольский край, Новоалександровский район, в границах земель СПА «Колхоз имени Ворошилова», разрешенное использование: сельскохозяйственное использование; обременения не выявлены.</w:t>
            </w:r>
          </w:p>
        </w:tc>
        <w:tc>
          <w:tcPr>
            <w:tcW w:w="2234" w:type="dxa"/>
            <w:tcBorders>
              <w:top w:val="single" w:sz="6" w:space="0" w:color="E0E0E0"/>
              <w:bottom w:val="single" w:sz="6" w:space="0" w:color="E0E0E0"/>
              <w:right w:val="single" w:sz="6" w:space="0" w:color="E0E0E0"/>
            </w:tcBorders>
            <w:shd w:fill="FAFAFA" w:val="clear"/>
            <w:vAlign w:val="center"/>
          </w:tcPr>
          <w:p>
            <w:pPr>
              <w:pStyle w:val="Style19"/>
              <w:bidi w:val="0"/>
              <w:jc w:val="left"/>
              <w:rPr/>
            </w:pPr>
            <w:r>
              <w:rPr/>
              <w:t>32500;</w:t>
            </w:r>
          </w:p>
          <w:p>
            <w:pPr>
              <w:pStyle w:val="Style19"/>
              <w:bidi w:val="0"/>
              <w:jc w:val="left"/>
              <w:rPr/>
            </w:pPr>
            <w:r>
              <w:rPr/>
              <w:t>950;</w:t>
            </w:r>
          </w:p>
          <w:p>
            <w:pPr>
              <w:pStyle w:val="Style19"/>
              <w:bidi w:val="0"/>
              <w:jc w:val="left"/>
              <w:rPr/>
            </w:pPr>
            <w:r>
              <w:rPr/>
              <w:t>32500;</w:t>
            </w:r>
          </w:p>
          <w:p>
            <w:pPr>
              <w:pStyle w:val="Style19"/>
              <w:bidi w:val="0"/>
              <w:jc w:val="left"/>
              <w:rPr>
                <w:rFonts w:ascii="Roboto;sans-serif" w:hAnsi="Roboto;sans-serif" w:eastAsia="Roboto;sans-serif" w:cs="Roboto;sans-serif"/>
              </w:rPr>
            </w:pPr>
            <w:r>
              <w:rPr/>
              <w:t>10 лет</w:t>
            </w:r>
          </w:p>
        </w:tc>
      </w:tr>
      <w:tr>
        <w:trPr/>
        <w:tc>
          <w:tcPr>
            <w:tcW w:w="911" w:type="dxa"/>
            <w:tcBorders>
              <w:top w:val="single" w:sz="6" w:space="0" w:color="E0E0E0"/>
              <w:bottom w:val="single" w:sz="6" w:space="0" w:color="E0E0E0"/>
              <w:right w:val="single" w:sz="6" w:space="0" w:color="E0E0E0"/>
            </w:tcBorders>
            <w:vAlign w:val="center"/>
          </w:tcPr>
          <w:p>
            <w:pPr>
              <w:pStyle w:val="Style19"/>
              <w:bidi w:val="0"/>
              <w:jc w:val="left"/>
              <w:rPr>
                <w:rFonts w:ascii="Roboto;sans-serif" w:hAnsi="Roboto;sans-serif" w:eastAsia="Roboto;sans-serif" w:cs="Roboto;sans-serif"/>
              </w:rPr>
            </w:pPr>
            <w:r>
              <w:rPr/>
              <w:t>15.</w:t>
            </w:r>
          </w:p>
        </w:tc>
        <w:tc>
          <w:tcPr>
            <w:tcW w:w="6493" w:type="dxa"/>
            <w:tcBorders>
              <w:top w:val="single" w:sz="6" w:space="0" w:color="E0E0E0"/>
              <w:bottom w:val="single" w:sz="6" w:space="0" w:color="E0E0E0"/>
              <w:right w:val="single" w:sz="6" w:space="0" w:color="E0E0E0"/>
            </w:tcBorders>
            <w:vAlign w:val="center"/>
          </w:tcPr>
          <w:p>
            <w:pPr>
              <w:pStyle w:val="Style19"/>
              <w:bidi w:val="0"/>
              <w:jc w:val="left"/>
              <w:rPr>
                <w:rFonts w:ascii="Roboto;sans-serif" w:hAnsi="Roboto;sans-serif" w:eastAsia="Roboto;sans-serif" w:cs="Roboto;sans-serif"/>
              </w:rPr>
            </w:pPr>
            <w:r>
              <w:rPr/>
              <w:t>№</w:t>
            </w:r>
            <w:r>
              <w:rPr/>
              <w:t>26:04:160102:6, категория земель: земли сельскохозяйственного назначения, площадь 42372 кв.метров, адрес: установлено относительно ориентира, расположенного в границах участка, ориентир северо-восточная часть пос.Равнинный, почтовый адрес ориентира: Ставропольский край, р-н Новоалександровский район, разрешенное использование: обеспечение сельскохозяйственного производства (код вида 1.18); обременения не выявлены.</w:t>
            </w:r>
          </w:p>
        </w:tc>
        <w:tc>
          <w:tcPr>
            <w:tcW w:w="2234" w:type="dxa"/>
            <w:tcBorders>
              <w:top w:val="single" w:sz="6" w:space="0" w:color="E0E0E0"/>
              <w:bottom w:val="single" w:sz="6" w:space="0" w:color="E0E0E0"/>
              <w:right w:val="single" w:sz="6" w:space="0" w:color="E0E0E0"/>
            </w:tcBorders>
            <w:vAlign w:val="center"/>
          </w:tcPr>
          <w:p>
            <w:pPr>
              <w:pStyle w:val="Style19"/>
              <w:bidi w:val="0"/>
              <w:jc w:val="left"/>
              <w:rPr/>
            </w:pPr>
            <w:r>
              <w:rPr/>
              <w:t>8400;</w:t>
            </w:r>
          </w:p>
          <w:p>
            <w:pPr>
              <w:pStyle w:val="Style19"/>
              <w:bidi w:val="0"/>
              <w:jc w:val="left"/>
              <w:rPr/>
            </w:pPr>
            <w:r>
              <w:rPr/>
              <w:t>250;</w:t>
            </w:r>
          </w:p>
          <w:p>
            <w:pPr>
              <w:pStyle w:val="Style19"/>
              <w:bidi w:val="0"/>
              <w:jc w:val="left"/>
              <w:rPr/>
            </w:pPr>
            <w:r>
              <w:rPr/>
              <w:t>8400;</w:t>
            </w:r>
          </w:p>
          <w:p>
            <w:pPr>
              <w:pStyle w:val="Style19"/>
              <w:bidi w:val="0"/>
              <w:jc w:val="left"/>
              <w:rPr>
                <w:rFonts w:ascii="Roboto;sans-serif" w:hAnsi="Roboto;sans-serif" w:eastAsia="Roboto;sans-serif" w:cs="Roboto;sans-serif"/>
              </w:rPr>
            </w:pPr>
            <w:r>
              <w:rPr/>
              <w:t>10 лет</w:t>
            </w:r>
          </w:p>
        </w:tc>
      </w:tr>
      <w:tr>
        <w:trPr/>
        <w:tc>
          <w:tcPr>
            <w:tcW w:w="911" w:type="dxa"/>
            <w:tcBorders>
              <w:top w:val="single" w:sz="6" w:space="0" w:color="E0E0E0"/>
              <w:bottom w:val="single" w:sz="6" w:space="0" w:color="E0E0E0"/>
              <w:right w:val="single" w:sz="6" w:space="0" w:color="E0E0E0"/>
            </w:tcBorders>
            <w:shd w:fill="FAFAFA" w:val="clear"/>
            <w:vAlign w:val="center"/>
          </w:tcPr>
          <w:p>
            <w:pPr>
              <w:pStyle w:val="Style19"/>
              <w:bidi w:val="0"/>
              <w:jc w:val="left"/>
              <w:rPr>
                <w:rFonts w:ascii="Roboto;sans-serif" w:hAnsi="Roboto;sans-serif" w:eastAsia="Roboto;sans-serif" w:cs="Roboto;sans-serif"/>
              </w:rPr>
            </w:pPr>
            <w:r>
              <w:rPr/>
              <w:t>16.</w:t>
            </w:r>
          </w:p>
        </w:tc>
        <w:tc>
          <w:tcPr>
            <w:tcW w:w="6493" w:type="dxa"/>
            <w:tcBorders>
              <w:top w:val="single" w:sz="6" w:space="0" w:color="E0E0E0"/>
              <w:bottom w:val="single" w:sz="6" w:space="0" w:color="E0E0E0"/>
              <w:right w:val="single" w:sz="6" w:space="0" w:color="E0E0E0"/>
            </w:tcBorders>
            <w:shd w:fill="FAFAFA" w:val="clear"/>
            <w:vAlign w:val="center"/>
          </w:tcPr>
          <w:p>
            <w:pPr>
              <w:pStyle w:val="Style19"/>
              <w:bidi w:val="0"/>
              <w:jc w:val="left"/>
              <w:rPr>
                <w:rFonts w:ascii="Roboto;sans-serif" w:hAnsi="Roboto;sans-serif" w:eastAsia="Roboto;sans-serif" w:cs="Roboto;sans-serif"/>
              </w:rPr>
            </w:pPr>
            <w:r>
              <w:rPr/>
              <w:t>№</w:t>
            </w:r>
            <w:r>
              <w:rPr/>
              <w:t>26:04:170313:6, категория земель: земли населенных пунктов, площадь 167819 кв.метров, адрес: Российская Федерация, Ставропольский край, Новоалександровский район, западная окраина города Новоалександровска, разрешенное использование: сельскохозяйственное использование; обременения не выявлены.</w:t>
            </w:r>
          </w:p>
        </w:tc>
        <w:tc>
          <w:tcPr>
            <w:tcW w:w="2234" w:type="dxa"/>
            <w:tcBorders>
              <w:top w:val="single" w:sz="6" w:space="0" w:color="E0E0E0"/>
              <w:bottom w:val="single" w:sz="6" w:space="0" w:color="E0E0E0"/>
              <w:right w:val="single" w:sz="6" w:space="0" w:color="E0E0E0"/>
            </w:tcBorders>
            <w:shd w:fill="FAFAFA" w:val="clear"/>
            <w:vAlign w:val="center"/>
          </w:tcPr>
          <w:p>
            <w:pPr>
              <w:pStyle w:val="Style19"/>
              <w:bidi w:val="0"/>
              <w:jc w:val="left"/>
              <w:rPr/>
            </w:pPr>
            <w:r>
              <w:rPr/>
              <w:t>33200;</w:t>
            </w:r>
          </w:p>
          <w:p>
            <w:pPr>
              <w:pStyle w:val="Style19"/>
              <w:bidi w:val="0"/>
              <w:jc w:val="left"/>
              <w:rPr/>
            </w:pPr>
            <w:r>
              <w:rPr/>
              <w:t>950;</w:t>
            </w:r>
          </w:p>
          <w:p>
            <w:pPr>
              <w:pStyle w:val="Style19"/>
              <w:bidi w:val="0"/>
              <w:jc w:val="left"/>
              <w:rPr/>
            </w:pPr>
            <w:r>
              <w:rPr/>
              <w:t>33200;</w:t>
            </w:r>
          </w:p>
          <w:p>
            <w:pPr>
              <w:pStyle w:val="Style19"/>
              <w:bidi w:val="0"/>
              <w:jc w:val="left"/>
              <w:rPr>
                <w:rFonts w:ascii="Roboto;sans-serif" w:hAnsi="Roboto;sans-serif" w:eastAsia="Roboto;sans-serif" w:cs="Roboto;sans-serif"/>
              </w:rPr>
            </w:pPr>
            <w:r>
              <w:rPr/>
              <w:t>49 лет</w:t>
            </w:r>
          </w:p>
        </w:tc>
      </w:tr>
      <w:tr>
        <w:trPr/>
        <w:tc>
          <w:tcPr>
            <w:tcW w:w="911" w:type="dxa"/>
            <w:tcBorders>
              <w:top w:val="single" w:sz="6" w:space="0" w:color="E0E0E0"/>
              <w:bottom w:val="single" w:sz="6" w:space="0" w:color="E0E0E0"/>
              <w:right w:val="single" w:sz="6" w:space="0" w:color="E0E0E0"/>
            </w:tcBorders>
            <w:vAlign w:val="center"/>
          </w:tcPr>
          <w:p>
            <w:pPr>
              <w:pStyle w:val="Style19"/>
              <w:bidi w:val="0"/>
              <w:jc w:val="left"/>
              <w:rPr>
                <w:rFonts w:ascii="Roboto;sans-serif" w:hAnsi="Roboto;sans-serif" w:eastAsia="Roboto;sans-serif" w:cs="Roboto;sans-serif"/>
              </w:rPr>
            </w:pPr>
            <w:r>
              <w:rPr/>
              <w:t>17.</w:t>
            </w:r>
          </w:p>
        </w:tc>
        <w:tc>
          <w:tcPr>
            <w:tcW w:w="6493" w:type="dxa"/>
            <w:tcBorders>
              <w:top w:val="single" w:sz="6" w:space="0" w:color="E0E0E0"/>
              <w:bottom w:val="single" w:sz="6" w:space="0" w:color="E0E0E0"/>
              <w:right w:val="single" w:sz="6" w:space="0" w:color="E0E0E0"/>
            </w:tcBorders>
            <w:vAlign w:val="center"/>
          </w:tcPr>
          <w:p>
            <w:pPr>
              <w:pStyle w:val="Style19"/>
              <w:bidi w:val="0"/>
              <w:jc w:val="left"/>
              <w:rPr>
                <w:rFonts w:ascii="Roboto;sans-serif" w:hAnsi="Roboto;sans-serif" w:eastAsia="Roboto;sans-serif" w:cs="Roboto;sans-serif"/>
              </w:rPr>
            </w:pPr>
            <w:r>
              <w:rPr/>
              <w:t>№</w:t>
            </w:r>
            <w:r>
              <w:rPr/>
              <w:t>26:04:020416:106, категория земель: земли населенных пунктов, площадь 167 кв.метров, адрес: Российская Федерация, Ставропольский край, Новоалександровский район, станица Расшеватская, улица Фрунзе, 49а, разрешенное использование: магазины (код вида 4.4); обременения не выявлены.</w:t>
            </w:r>
          </w:p>
        </w:tc>
        <w:tc>
          <w:tcPr>
            <w:tcW w:w="2234" w:type="dxa"/>
            <w:tcBorders>
              <w:top w:val="single" w:sz="6" w:space="0" w:color="E0E0E0"/>
              <w:bottom w:val="single" w:sz="6" w:space="0" w:color="E0E0E0"/>
              <w:right w:val="single" w:sz="6" w:space="0" w:color="E0E0E0"/>
            </w:tcBorders>
            <w:vAlign w:val="center"/>
          </w:tcPr>
          <w:p>
            <w:pPr>
              <w:pStyle w:val="Style19"/>
              <w:bidi w:val="0"/>
              <w:jc w:val="left"/>
              <w:rPr/>
            </w:pPr>
            <w:r>
              <w:rPr/>
              <w:t>1890;</w:t>
            </w:r>
          </w:p>
          <w:p>
            <w:pPr>
              <w:pStyle w:val="Style19"/>
              <w:bidi w:val="0"/>
              <w:jc w:val="left"/>
              <w:rPr/>
            </w:pPr>
            <w:r>
              <w:rPr/>
              <w:t>55;</w:t>
            </w:r>
          </w:p>
          <w:p>
            <w:pPr>
              <w:pStyle w:val="Style19"/>
              <w:bidi w:val="0"/>
              <w:jc w:val="left"/>
              <w:rPr/>
            </w:pPr>
            <w:r>
              <w:rPr/>
              <w:t>1890;</w:t>
            </w:r>
          </w:p>
          <w:p>
            <w:pPr>
              <w:pStyle w:val="Style19"/>
              <w:bidi w:val="0"/>
              <w:jc w:val="left"/>
              <w:rPr>
                <w:rFonts w:ascii="Roboto;sans-serif" w:hAnsi="Roboto;sans-serif" w:eastAsia="Roboto;sans-serif" w:cs="Roboto;sans-serif"/>
              </w:rPr>
            </w:pPr>
            <w:r>
              <w:rPr/>
              <w:t>18 месяцев</w:t>
            </w:r>
          </w:p>
        </w:tc>
      </w:tr>
      <w:tr>
        <w:trPr/>
        <w:tc>
          <w:tcPr>
            <w:tcW w:w="911" w:type="dxa"/>
            <w:tcBorders>
              <w:top w:val="single" w:sz="6" w:space="0" w:color="E0E0E0"/>
              <w:bottom w:val="single" w:sz="6" w:space="0" w:color="E0E0E0"/>
              <w:right w:val="single" w:sz="6" w:space="0" w:color="E0E0E0"/>
            </w:tcBorders>
            <w:shd w:fill="FAFAFA" w:val="clear"/>
            <w:vAlign w:val="center"/>
          </w:tcPr>
          <w:p>
            <w:pPr>
              <w:pStyle w:val="Style19"/>
              <w:bidi w:val="0"/>
              <w:jc w:val="left"/>
              <w:rPr>
                <w:rFonts w:ascii="Roboto;sans-serif" w:hAnsi="Roboto;sans-serif" w:eastAsia="Roboto;sans-serif" w:cs="Roboto;sans-serif"/>
              </w:rPr>
            </w:pPr>
            <w:r>
              <w:rPr/>
              <w:t>18.</w:t>
            </w:r>
          </w:p>
        </w:tc>
        <w:tc>
          <w:tcPr>
            <w:tcW w:w="6493" w:type="dxa"/>
            <w:tcBorders>
              <w:top w:val="single" w:sz="6" w:space="0" w:color="E0E0E0"/>
              <w:bottom w:val="single" w:sz="6" w:space="0" w:color="E0E0E0"/>
              <w:right w:val="single" w:sz="6" w:space="0" w:color="E0E0E0"/>
            </w:tcBorders>
            <w:shd w:fill="FAFAFA" w:val="clear"/>
            <w:vAlign w:val="center"/>
          </w:tcPr>
          <w:p>
            <w:pPr>
              <w:pStyle w:val="Style19"/>
              <w:bidi w:val="0"/>
              <w:jc w:val="left"/>
              <w:rPr>
                <w:rFonts w:ascii="Roboto;sans-serif" w:hAnsi="Roboto;sans-serif" w:eastAsia="Roboto;sans-serif" w:cs="Roboto;sans-serif"/>
              </w:rPr>
            </w:pPr>
            <w:r>
              <w:rPr/>
              <w:t>№</w:t>
            </w:r>
            <w:r>
              <w:rPr/>
              <w:t>26:04:150201:1357, категория земель: земли населенных пунктов, площадь 96 кв.метров, адрес: Российская Федерация, Ставропольский край, Новоалександровский район, поселок Краснозоринский, улица Ленина, 19, разрешенное использование: магазины; обременения не выявлены.</w:t>
            </w:r>
          </w:p>
        </w:tc>
        <w:tc>
          <w:tcPr>
            <w:tcW w:w="2234" w:type="dxa"/>
            <w:tcBorders>
              <w:top w:val="single" w:sz="6" w:space="0" w:color="E0E0E0"/>
              <w:bottom w:val="single" w:sz="6" w:space="0" w:color="E0E0E0"/>
              <w:right w:val="single" w:sz="6" w:space="0" w:color="E0E0E0"/>
            </w:tcBorders>
            <w:shd w:fill="FAFAFA" w:val="clear"/>
            <w:vAlign w:val="center"/>
          </w:tcPr>
          <w:p>
            <w:pPr>
              <w:pStyle w:val="Style19"/>
              <w:bidi w:val="0"/>
              <w:jc w:val="left"/>
              <w:rPr/>
            </w:pPr>
            <w:r>
              <w:rPr/>
              <w:t>950;</w:t>
            </w:r>
          </w:p>
          <w:p>
            <w:pPr>
              <w:pStyle w:val="Style19"/>
              <w:bidi w:val="0"/>
              <w:jc w:val="left"/>
              <w:rPr/>
            </w:pPr>
            <w:r>
              <w:rPr/>
              <w:t>25;</w:t>
            </w:r>
          </w:p>
          <w:p>
            <w:pPr>
              <w:pStyle w:val="Style19"/>
              <w:bidi w:val="0"/>
              <w:jc w:val="left"/>
              <w:rPr/>
            </w:pPr>
            <w:r>
              <w:rPr/>
              <w:t>950;</w:t>
            </w:r>
          </w:p>
          <w:p>
            <w:pPr>
              <w:pStyle w:val="Style19"/>
              <w:bidi w:val="0"/>
              <w:jc w:val="left"/>
              <w:rPr>
                <w:rFonts w:ascii="Roboto;sans-serif" w:hAnsi="Roboto;sans-serif" w:eastAsia="Roboto;sans-serif" w:cs="Roboto;sans-serif"/>
              </w:rPr>
            </w:pPr>
            <w:r>
              <w:rPr/>
              <w:t>18 месяцев</w:t>
            </w:r>
          </w:p>
        </w:tc>
      </w:tr>
      <w:tr>
        <w:trPr/>
        <w:tc>
          <w:tcPr>
            <w:tcW w:w="911" w:type="dxa"/>
            <w:tcBorders>
              <w:top w:val="single" w:sz="6" w:space="0" w:color="E0E0E0"/>
              <w:bottom w:val="single" w:sz="6" w:space="0" w:color="E0E0E0"/>
              <w:right w:val="single" w:sz="6" w:space="0" w:color="E0E0E0"/>
            </w:tcBorders>
            <w:vAlign w:val="center"/>
          </w:tcPr>
          <w:p>
            <w:pPr>
              <w:pStyle w:val="Style19"/>
              <w:bidi w:val="0"/>
              <w:jc w:val="left"/>
              <w:rPr>
                <w:rFonts w:ascii="Roboto;sans-serif" w:hAnsi="Roboto;sans-serif" w:eastAsia="Roboto;sans-serif" w:cs="Roboto;sans-serif"/>
              </w:rPr>
            </w:pPr>
            <w:r>
              <w:rPr/>
              <w:t>19.</w:t>
            </w:r>
          </w:p>
        </w:tc>
        <w:tc>
          <w:tcPr>
            <w:tcW w:w="6493" w:type="dxa"/>
            <w:tcBorders>
              <w:top w:val="single" w:sz="6" w:space="0" w:color="E0E0E0"/>
              <w:bottom w:val="single" w:sz="6" w:space="0" w:color="E0E0E0"/>
              <w:right w:val="single" w:sz="6" w:space="0" w:color="E0E0E0"/>
            </w:tcBorders>
            <w:vAlign w:val="center"/>
          </w:tcPr>
          <w:p>
            <w:pPr>
              <w:pStyle w:val="Style19"/>
              <w:bidi w:val="0"/>
              <w:jc w:val="left"/>
              <w:rPr>
                <w:rFonts w:ascii="Roboto;sans-serif" w:hAnsi="Roboto;sans-serif" w:eastAsia="Roboto;sans-serif" w:cs="Roboto;sans-serif"/>
              </w:rPr>
            </w:pPr>
            <w:r>
              <w:rPr/>
              <w:t>№</w:t>
            </w:r>
            <w:r>
              <w:rPr/>
              <w:t>26:04:090102:1154, категория земель: земли населенных пунктов, площадь 3183 кв.метров, адрес: Российская Федерация, Ставропольский край, Новоалександровский район, юго-западная окраина поселка Светлый, разрешенное использование: обслуживание автотранспорта; обременения не выявлены.</w:t>
            </w:r>
          </w:p>
        </w:tc>
        <w:tc>
          <w:tcPr>
            <w:tcW w:w="2234" w:type="dxa"/>
            <w:tcBorders>
              <w:top w:val="single" w:sz="6" w:space="0" w:color="E0E0E0"/>
              <w:bottom w:val="single" w:sz="6" w:space="0" w:color="E0E0E0"/>
              <w:right w:val="single" w:sz="6" w:space="0" w:color="E0E0E0"/>
            </w:tcBorders>
            <w:vAlign w:val="center"/>
          </w:tcPr>
          <w:p>
            <w:pPr>
              <w:pStyle w:val="Style19"/>
              <w:bidi w:val="0"/>
              <w:jc w:val="left"/>
              <w:rPr/>
            </w:pPr>
            <w:r>
              <w:rPr/>
              <w:t>43500;</w:t>
            </w:r>
          </w:p>
          <w:p>
            <w:pPr>
              <w:pStyle w:val="Style19"/>
              <w:bidi w:val="0"/>
              <w:jc w:val="left"/>
              <w:rPr/>
            </w:pPr>
            <w:r>
              <w:rPr/>
              <w:t>1300;</w:t>
            </w:r>
          </w:p>
          <w:p>
            <w:pPr>
              <w:pStyle w:val="Style19"/>
              <w:bidi w:val="0"/>
              <w:jc w:val="left"/>
              <w:rPr/>
            </w:pPr>
            <w:r>
              <w:rPr/>
              <w:t>43500;</w:t>
            </w:r>
          </w:p>
          <w:p>
            <w:pPr>
              <w:pStyle w:val="Style19"/>
              <w:bidi w:val="0"/>
              <w:jc w:val="left"/>
              <w:rPr>
                <w:rFonts w:ascii="Roboto;sans-serif" w:hAnsi="Roboto;sans-serif" w:eastAsia="Roboto;sans-serif" w:cs="Roboto;sans-serif"/>
              </w:rPr>
            </w:pPr>
            <w:r>
              <w:rPr/>
              <w:t>20 лет</w:t>
            </w:r>
          </w:p>
        </w:tc>
      </w:tr>
    </w:tbl>
    <w:p>
      <w:pPr>
        <w:pStyle w:val="Style15"/>
        <w:bidi w:val="0"/>
        <w:jc w:val="left"/>
        <w:rPr/>
      </w:pPr>
      <w:r>
        <w:rPr/>
      </w:r>
    </w:p>
    <w:p>
      <w:pPr>
        <w:pStyle w:val="Style15"/>
        <w:bidi w:val="0"/>
        <w:jc w:val="left"/>
        <w:rPr/>
      </w:pPr>
      <w:r>
        <w:rPr/>
        <w:t>5.По лотам №17-№18:</w:t>
      </w:r>
    </w:p>
    <w:p>
      <w:pPr>
        <w:pStyle w:val="Style15"/>
        <w:bidi w:val="0"/>
        <w:jc w:val="left"/>
        <w:rPr/>
      </w:pPr>
      <w:r>
        <w:rPr/>
        <w:t>5.1.Земельные участки с КН 26:04:020416:106 и КН 26:04:150201:1357 предоставляются в аренду под строительство магазина.</w:t>
      </w:r>
    </w:p>
    <w:p>
      <w:pPr>
        <w:pStyle w:val="Style15"/>
        <w:bidi w:val="0"/>
        <w:jc w:val="left"/>
        <w:rPr/>
      </w:pPr>
      <w:r>
        <w:rPr/>
        <w:t>5.2.Максимально и (или) минимально допустимые параметры разрешенного строительства объектов:</w:t>
      </w:r>
    </w:p>
    <w:p>
      <w:pPr>
        <w:pStyle w:val="Style15"/>
        <w:bidi w:val="0"/>
        <w:jc w:val="left"/>
        <w:rPr/>
      </w:pPr>
      <w:r>
        <w:rPr/>
        <w:t>1) на земельных участках с КН 26:04:020416:106 и 26:04:150201:1357:</w:t>
      </w:r>
    </w:p>
    <w:p>
      <w:pPr>
        <w:pStyle w:val="Style15"/>
        <w:numPr>
          <w:ilvl w:val="0"/>
          <w:numId w:val="2"/>
        </w:numPr>
        <w:tabs>
          <w:tab w:val="clear" w:pos="709"/>
          <w:tab w:val="left" w:pos="375" w:leader="none"/>
        </w:tabs>
        <w:bidi w:val="0"/>
        <w:ind w:left="375" w:hanging="283"/>
        <w:jc w:val="left"/>
        <w:rPr/>
      </w:pPr>
      <w:r>
        <w:rPr/>
        <w:t>минимально допустимые параметры разрешенного строительства объектов нежилого назначения: расстояние от красной линии до улиц 5 метров, минимальные отступы от границ земельных участков до стен зданий, строений, сооружений - 3 метра (КН 26:04:020416:106);</w:t>
      </w:r>
    </w:p>
    <w:p>
      <w:pPr>
        <w:pStyle w:val="Style15"/>
        <w:numPr>
          <w:ilvl w:val="0"/>
          <w:numId w:val="2"/>
        </w:numPr>
        <w:tabs>
          <w:tab w:val="clear" w:pos="709"/>
          <w:tab w:val="left" w:pos="375" w:leader="none"/>
        </w:tabs>
        <w:bidi w:val="0"/>
        <w:ind w:left="375" w:hanging="283"/>
        <w:jc w:val="left"/>
        <w:rPr/>
      </w:pPr>
      <w:r>
        <w:rPr/>
        <w:t>минимально допустимые параметры разрешенного строительства объектов нежилого назначения: расстояние от красной линии до улиц 5 метров, минимальные отступы от границ земельных участков до стен зданий, строений, сооружений - 6 метров (КН 26:04:150201:1357);</w:t>
      </w:r>
    </w:p>
    <w:p>
      <w:pPr>
        <w:pStyle w:val="Style15"/>
        <w:numPr>
          <w:ilvl w:val="0"/>
          <w:numId w:val="2"/>
        </w:numPr>
        <w:tabs>
          <w:tab w:val="clear" w:pos="709"/>
          <w:tab w:val="left" w:pos="375" w:leader="none"/>
        </w:tabs>
        <w:bidi w:val="0"/>
        <w:ind w:left="375" w:hanging="283"/>
        <w:jc w:val="left"/>
        <w:rPr/>
      </w:pPr>
      <w:r>
        <w:rPr/>
        <w:t>земельные участки входят: в границы станицы Расшеватская в состав зоны Ж- зона застройки индивидуальными жилыми домами (КН 26:04:020416:106); в границы поселка Краснозоринский в состав зоны Ж – зона индивидуального жилищного строительства (КН 26:04:150201:1357). Общественное использование объектов капитального строительства, для которых определены виды разрешенного использования и установлены параметры использования земельных участков и объектов капитального строительства: ст.36.1 «Градостроительные регламенты. Жилые зоны» Правил землепользования и застройки муниципального образования станицы Расшеватской Новоалександровского района Ставропольского края, утвержденных решением Совета депутатов местного самоуправления станицы Расшеватской Новоалександровского района Ставропольского края №21 от 14 мая 2012 года (далее - ПЗЗ г.Новоалександровска) (КН 26:04:020416:106); ст. 24.1 «Ж. Зона индивидуального жилищного строительства» Правил землепользования и застройки муниципального образования Краснозоринского сельсовета Новоалександровского района Ставропольского края (КН 26:04:150201:1357).</w:t>
      </w:r>
    </w:p>
    <w:p>
      <w:pPr>
        <w:pStyle w:val="Style15"/>
        <w:bidi w:val="0"/>
        <w:jc w:val="left"/>
        <w:rPr/>
      </w:pPr>
      <w:r>
        <w:rPr/>
        <w:t>5.3.Технические условия подключения объектов капитального строительства к сетям инженерно-технического обеспечения, срок действия технических условий, информация о плате за подключение:</w:t>
      </w:r>
    </w:p>
    <w:p>
      <w:pPr>
        <w:pStyle w:val="Style15"/>
        <w:bidi w:val="0"/>
        <w:jc w:val="left"/>
        <w:rPr/>
      </w:pPr>
      <w:r>
        <w:rPr/>
        <w:t>1) Электроснабжение:</w:t>
      </w:r>
    </w:p>
    <w:p>
      <w:pPr>
        <w:pStyle w:val="Style15"/>
        <w:bidi w:val="0"/>
        <w:jc w:val="left"/>
        <w:rPr/>
      </w:pPr>
      <w:r>
        <w:rPr/>
        <w:t>для земельных участков с КН 26:04:020416:106 и КН 26:04:150201:1357 подключение объектов осуществляется филиалом ПАО «Межрегиональная распределительная сетевая копания Северного Кавказа» - «Ставропольэнерго». Конкретные условия технологического присоединения объектов к сетям электроснабжения определяются при подаче соответствующей заявки в вышеуказанную организацию. Плата за подключение к сетям электроснабжения определяется исходя из конкретных условий технологического присоединения;</w:t>
      </w:r>
    </w:p>
    <w:p>
      <w:pPr>
        <w:pStyle w:val="Style15"/>
        <w:bidi w:val="0"/>
        <w:jc w:val="left"/>
        <w:rPr/>
      </w:pPr>
      <w:r>
        <w:rPr/>
        <w:t>Технические условия подключения выданы филиалом ПАО «Межрегиональная распределительная сетевая копания Северного Кавказа» - «Ставропольэнерго»:</w:t>
      </w:r>
    </w:p>
    <w:p>
      <w:pPr>
        <w:pStyle w:val="Style15"/>
        <w:numPr>
          <w:ilvl w:val="0"/>
          <w:numId w:val="3"/>
        </w:numPr>
        <w:tabs>
          <w:tab w:val="clear" w:pos="709"/>
          <w:tab w:val="left" w:pos="375" w:leader="none"/>
        </w:tabs>
        <w:bidi w:val="0"/>
        <w:ind w:left="375" w:hanging="283"/>
        <w:jc w:val="left"/>
        <w:rPr/>
      </w:pPr>
      <w:r>
        <w:rPr/>
        <w:t>для земельного участка с КН 26:04:020416:106 - № 0397 от 21.08.2018г.;</w:t>
      </w:r>
    </w:p>
    <w:p>
      <w:pPr>
        <w:pStyle w:val="Style15"/>
        <w:numPr>
          <w:ilvl w:val="0"/>
          <w:numId w:val="3"/>
        </w:numPr>
        <w:tabs>
          <w:tab w:val="clear" w:pos="709"/>
          <w:tab w:val="left" w:pos="375" w:leader="none"/>
        </w:tabs>
        <w:bidi w:val="0"/>
        <w:ind w:left="375" w:hanging="283"/>
        <w:jc w:val="left"/>
        <w:rPr/>
      </w:pPr>
      <w:r>
        <w:rPr/>
        <w:t>для земельного участка с КН 26:04:150201:1357 - №4297 от 22.05.2018г. Предварительно электроснабжение объектов данного земельного участка возможно от ВЛ-0,4 кВ Ф-1 ТП-10/204, оп.№16-17.</w:t>
      </w:r>
    </w:p>
    <w:p>
      <w:pPr>
        <w:pStyle w:val="Style15"/>
        <w:bidi w:val="0"/>
        <w:jc w:val="left"/>
        <w:rPr/>
      </w:pPr>
      <w:r>
        <w:rPr/>
        <w:t>2) Водоснабжение:</w:t>
      </w:r>
    </w:p>
    <w:p>
      <w:pPr>
        <w:pStyle w:val="Style15"/>
        <w:numPr>
          <w:ilvl w:val="0"/>
          <w:numId w:val="4"/>
        </w:numPr>
        <w:tabs>
          <w:tab w:val="clear" w:pos="709"/>
          <w:tab w:val="left" w:pos="375" w:leader="none"/>
        </w:tabs>
        <w:bidi w:val="0"/>
        <w:ind w:left="375" w:hanging="283"/>
        <w:jc w:val="left"/>
        <w:rPr/>
      </w:pPr>
      <w:r>
        <w:rPr/>
        <w:t>для земельного участка с КН 26:04:020416:106 подключение объектов производится к существующим разводящим сетям водоснабжения, принадлежащим МП НГО СК «Расшеватский водоканал».</w:t>
      </w:r>
    </w:p>
    <w:p>
      <w:pPr>
        <w:pStyle w:val="Style15"/>
        <w:numPr>
          <w:ilvl w:val="0"/>
          <w:numId w:val="4"/>
        </w:numPr>
        <w:tabs>
          <w:tab w:val="clear" w:pos="709"/>
          <w:tab w:val="left" w:pos="375" w:leader="none"/>
        </w:tabs>
        <w:bidi w:val="0"/>
        <w:ind w:left="375" w:hanging="283"/>
        <w:jc w:val="left"/>
        <w:rPr/>
      </w:pPr>
      <w:r>
        <w:rPr/>
        <w:t>для земельного участка с КН 26:04:150201:1357 подключение объектов производится к существующим разводящим сетям водоснабжения, принадлежащим ГУП СК «Ставрополькрайводоканал», устройство подвода от разводящей сети до объекта осуществляется собственником объекта самостоятельно.</w:t>
      </w:r>
    </w:p>
    <w:p>
      <w:pPr>
        <w:pStyle w:val="Style15"/>
        <w:bidi w:val="0"/>
        <w:jc w:val="left"/>
        <w:rPr/>
      </w:pPr>
      <w:r>
        <w:rPr/>
        <w:t>Предельная свободная мощность существующих водопроводных сетей и максимальная нагрузка в возможных точках подключения к сети водоснабжения: 78,62 куб.метров/сутки (КН 26:04:020416:106), 3,0 куб.метров/сутки на всех земельных участках (КН 26:04:150201:1357).</w:t>
      </w:r>
    </w:p>
    <w:p>
      <w:pPr>
        <w:pStyle w:val="Style15"/>
        <w:bidi w:val="0"/>
        <w:jc w:val="left"/>
        <w:rPr/>
      </w:pPr>
      <w:r>
        <w:rPr/>
        <w:t>Конкретные условия технологического присоединения объектов к сетям водоснабжения определяются при подаче соответствующей заявки в вышеуказанные организации.</w:t>
      </w:r>
    </w:p>
    <w:p>
      <w:pPr>
        <w:pStyle w:val="Style15"/>
        <w:bidi w:val="0"/>
        <w:jc w:val="left"/>
        <w:rPr/>
      </w:pPr>
      <w:r>
        <w:rPr/>
        <w:t>Плата за подключение к сетям водоснабжения определяется исходя из конкретных условий технологического присоединения.</w:t>
      </w:r>
    </w:p>
    <w:p>
      <w:pPr>
        <w:pStyle w:val="Style15"/>
        <w:bidi w:val="0"/>
        <w:jc w:val="left"/>
        <w:rPr/>
      </w:pPr>
      <w:r>
        <w:rPr/>
        <w:t>Технические условия подключения выданы:</w:t>
      </w:r>
    </w:p>
    <w:p>
      <w:pPr>
        <w:pStyle w:val="Style15"/>
        <w:numPr>
          <w:ilvl w:val="0"/>
          <w:numId w:val="5"/>
        </w:numPr>
        <w:tabs>
          <w:tab w:val="clear" w:pos="709"/>
          <w:tab w:val="left" w:pos="375" w:leader="none"/>
        </w:tabs>
        <w:bidi w:val="0"/>
        <w:ind w:left="375" w:hanging="283"/>
        <w:jc w:val="left"/>
        <w:rPr/>
      </w:pPr>
      <w:r>
        <w:rPr/>
        <w:t>для земельного участка с КН 26:04:020416:106 МП НГО СК «Расшеватский водоканал» - №1 от 28.07.2018г.;</w:t>
      </w:r>
    </w:p>
    <w:p>
      <w:pPr>
        <w:pStyle w:val="Style15"/>
        <w:numPr>
          <w:ilvl w:val="0"/>
          <w:numId w:val="5"/>
        </w:numPr>
        <w:tabs>
          <w:tab w:val="clear" w:pos="709"/>
          <w:tab w:val="left" w:pos="375" w:leader="none"/>
        </w:tabs>
        <w:bidi w:val="0"/>
        <w:ind w:left="375" w:hanging="283"/>
        <w:jc w:val="left"/>
        <w:rPr/>
      </w:pPr>
      <w:r>
        <w:rPr/>
        <w:t>для земельного участка с КН 26:04:150201:1357 ГУП СК «Ставрополькрайводоканал» - №04-08/262-ТУ от 27.03.2018г.</w:t>
      </w:r>
    </w:p>
    <w:p>
      <w:pPr>
        <w:pStyle w:val="Style15"/>
        <w:bidi w:val="0"/>
        <w:jc w:val="left"/>
        <w:rPr/>
      </w:pPr>
      <w:r>
        <w:rPr/>
        <w:t>3) Газоснабжение:</w:t>
      </w:r>
    </w:p>
    <w:p>
      <w:pPr>
        <w:pStyle w:val="Style15"/>
        <w:numPr>
          <w:ilvl w:val="0"/>
          <w:numId w:val="6"/>
        </w:numPr>
        <w:tabs>
          <w:tab w:val="clear" w:pos="709"/>
          <w:tab w:val="left" w:pos="375" w:leader="none"/>
        </w:tabs>
        <w:bidi w:val="0"/>
        <w:ind w:left="375" w:hanging="283"/>
        <w:jc w:val="left"/>
        <w:rPr/>
      </w:pPr>
      <w:r>
        <w:rPr/>
        <w:t>для земельного участка с КН 26:04:020416:106 источник газоснабжения: АГРС ст-ца Расшеватская Выход: АГРС ст-ца Расшеватская.</w:t>
      </w:r>
    </w:p>
    <w:p>
      <w:pPr>
        <w:pStyle w:val="Style15"/>
        <w:numPr>
          <w:ilvl w:val="0"/>
          <w:numId w:val="6"/>
        </w:numPr>
        <w:tabs>
          <w:tab w:val="clear" w:pos="709"/>
          <w:tab w:val="left" w:pos="375" w:leader="none"/>
        </w:tabs>
        <w:bidi w:val="0"/>
        <w:ind w:left="375" w:hanging="283"/>
        <w:jc w:val="left"/>
        <w:rPr/>
      </w:pPr>
      <w:r>
        <w:rPr/>
        <w:t>для земельного участка с КН 26:04:150201:1357 источник газоснабжения: АГРС с.Раздольное Выход: с.Раздольное (1).</w:t>
      </w:r>
    </w:p>
    <w:p>
      <w:pPr>
        <w:pStyle w:val="Style15"/>
        <w:bidi w:val="0"/>
        <w:jc w:val="left"/>
        <w:rPr/>
      </w:pPr>
      <w:r>
        <w:rPr/>
        <w:t>Сроки подключения (технологического присоединения): будут определены при заключении договора о подключении. Срок действия технических условий: 70 дней.</w:t>
      </w:r>
    </w:p>
    <w:p>
      <w:pPr>
        <w:pStyle w:val="Style15"/>
        <w:bidi w:val="0"/>
        <w:jc w:val="left"/>
        <w:rPr/>
      </w:pPr>
      <w:r>
        <w:rPr/>
        <w:t>Технические условия подключения выданы АО «Газпром газораспределение Ставрополь»:</w:t>
      </w:r>
    </w:p>
    <w:p>
      <w:pPr>
        <w:pStyle w:val="Style15"/>
        <w:numPr>
          <w:ilvl w:val="0"/>
          <w:numId w:val="7"/>
        </w:numPr>
        <w:tabs>
          <w:tab w:val="clear" w:pos="709"/>
          <w:tab w:val="left" w:pos="375" w:leader="none"/>
        </w:tabs>
        <w:bidi w:val="0"/>
        <w:ind w:left="375" w:hanging="283"/>
        <w:jc w:val="left"/>
        <w:rPr/>
      </w:pPr>
      <w:r>
        <w:rPr/>
        <w:t>для земельного участка с КН 26:04:020416:106 максимальный часовой расход газа 4 н.м.3/час., №ТУ0015-000337-01-1 от 27.07.2018г.;</w:t>
      </w:r>
    </w:p>
    <w:p>
      <w:pPr>
        <w:pStyle w:val="Style15"/>
        <w:numPr>
          <w:ilvl w:val="0"/>
          <w:numId w:val="7"/>
        </w:numPr>
        <w:tabs>
          <w:tab w:val="clear" w:pos="709"/>
          <w:tab w:val="left" w:pos="375" w:leader="none"/>
        </w:tabs>
        <w:bidi w:val="0"/>
        <w:ind w:left="375" w:hanging="283"/>
        <w:jc w:val="left"/>
        <w:rPr/>
      </w:pPr>
      <w:r>
        <w:rPr/>
        <w:t>для земельного участка с КН 26:04:150201:1357 максимальный часовой расход газа 4,39 н.м3/час, №ТУ0015-000288-01-1 от 20.03.2017г.</w:t>
      </w:r>
    </w:p>
    <w:p>
      <w:pPr>
        <w:pStyle w:val="Style15"/>
        <w:bidi w:val="0"/>
        <w:jc w:val="left"/>
        <w:rPr/>
      </w:pPr>
      <w:r>
        <w:rPr/>
        <w:t>Ответы филиала ПАО «Межрегиональная распределительная сетевая копания Северного Кавказа» - «Ставропольэнерго», МП НГО СК «Расшеватский водоканал», ГУП СК «Ставрополькрайводоканал», АО «Газпром газораспределение Ставрополь» по техническим условиям, размещены на официальном портале Новоалександровского городского округа Ставропольского края в сети «Интернет» www.newalexandrovsk.ru, и официальном сайте Российской Федерации www.torgi.gov.ru в качестве приложения к извещению.</w:t>
      </w:r>
    </w:p>
    <w:p>
      <w:pPr>
        <w:pStyle w:val="Style15"/>
        <w:bidi w:val="0"/>
        <w:jc w:val="left"/>
        <w:rPr/>
      </w:pPr>
      <w:r>
        <w:rPr/>
        <w:t>6.Для осмотра земельных участков заявителям необходимо подать заявку в письменном виде, по адресу: г.Новоалександровск, ул.Гагарина, 315, в срок до 14 сентября 2018г. Заявители могут осмотреть земельные участки самостоятельно.</w:t>
      </w:r>
    </w:p>
    <w:p>
      <w:pPr>
        <w:pStyle w:val="Style15"/>
        <w:bidi w:val="0"/>
        <w:jc w:val="left"/>
        <w:rPr/>
      </w:pPr>
      <w:r>
        <w:rPr/>
        <w:t>7.Прием заявок:</w:t>
      </w:r>
    </w:p>
    <w:p>
      <w:pPr>
        <w:pStyle w:val="Style15"/>
        <w:bidi w:val="0"/>
        <w:jc w:val="left"/>
        <w:rPr/>
      </w:pPr>
      <w:r>
        <w:rPr/>
        <w:t>Форма заявки, проекты договоров аренды земельных участков размещены на официальном портале Новоалександровского городского округа Ставропольского края в сети «Интернет» www.newalexandrovsk.ru, и официальном сайте Российской Федерации www.torgi.gov.ru, а также могут быть получены по адресу приема заявок.</w:t>
      </w:r>
    </w:p>
    <w:p>
      <w:pPr>
        <w:pStyle w:val="Style15"/>
        <w:bidi w:val="0"/>
        <w:jc w:val="left"/>
        <w:rPr/>
      </w:pPr>
      <w:r>
        <w:rPr/>
        <w:t>Прием заявок на участие в аукционе осуществляется с 31 августа 2018г. по 24 сентября 2018г. в рабочие дни с 9.00 до 15.00 час. (перерыв с 12.00 до 13.00 час.) по адресу: г.Новоалександровск, ул.Гагарина, 315, 1 этаж, кабинеты №15, 23, телефон для справок: (86544) 6-68-54, 6-22-46.</w:t>
      </w:r>
    </w:p>
    <w:p>
      <w:pPr>
        <w:pStyle w:val="3"/>
        <w:bidi w:val="0"/>
        <w:jc w:val="left"/>
        <w:rPr/>
      </w:pPr>
      <w:r>
        <w:rPr/>
        <w:t>Для участия в аукционе заявители представляют в установленный срок следующие документы:</w:t>
      </w:r>
    </w:p>
    <w:p>
      <w:pPr>
        <w:pStyle w:val="Style15"/>
        <w:numPr>
          <w:ilvl w:val="0"/>
          <w:numId w:val="8"/>
        </w:numPr>
        <w:tabs>
          <w:tab w:val="clear" w:pos="709"/>
          <w:tab w:val="left" w:pos="300" w:leader="none"/>
        </w:tabs>
        <w:bidi w:val="0"/>
        <w:ind w:left="300" w:hanging="283"/>
        <w:jc w:val="left"/>
        <w:rPr/>
      </w:pPr>
      <w:r>
        <w:rPr/>
        <w:t>заявка на участие в аукционе по установленной форме с указанием банковских реквизитов счета для возврата задатка (составляется в 2 экземплярах, один из которых остается у Организатора аукциона, другой - у заявителя);</w:t>
      </w:r>
    </w:p>
    <w:p>
      <w:pPr>
        <w:pStyle w:val="Style15"/>
        <w:numPr>
          <w:ilvl w:val="0"/>
          <w:numId w:val="8"/>
        </w:numPr>
        <w:tabs>
          <w:tab w:val="clear" w:pos="709"/>
          <w:tab w:val="left" w:pos="300" w:leader="none"/>
        </w:tabs>
        <w:bidi w:val="0"/>
        <w:ind w:left="300" w:hanging="283"/>
        <w:jc w:val="left"/>
        <w:rPr/>
      </w:pPr>
      <w:r>
        <w:rPr/>
        <w:t>копии документов, удостоверяющих личность заявителя (для граждан);</w:t>
      </w:r>
    </w:p>
    <w:p>
      <w:pPr>
        <w:pStyle w:val="Style15"/>
        <w:numPr>
          <w:ilvl w:val="0"/>
          <w:numId w:val="8"/>
        </w:numPr>
        <w:tabs>
          <w:tab w:val="clear" w:pos="709"/>
          <w:tab w:val="left" w:pos="300" w:leader="none"/>
        </w:tabs>
        <w:bidi w:val="0"/>
        <w:ind w:left="300" w:hanging="283"/>
        <w:jc w:val="left"/>
        <w:rPr/>
      </w:pPr>
      <w:r>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Style15"/>
        <w:numPr>
          <w:ilvl w:val="0"/>
          <w:numId w:val="8"/>
        </w:numPr>
        <w:tabs>
          <w:tab w:val="clear" w:pos="709"/>
          <w:tab w:val="left" w:pos="300" w:leader="none"/>
        </w:tabs>
        <w:bidi w:val="0"/>
        <w:ind w:left="300" w:hanging="283"/>
        <w:jc w:val="left"/>
        <w:rPr/>
      </w:pPr>
      <w:r>
        <w:rPr/>
        <w:t>документы, подтверждающие внесение задатка.</w:t>
      </w:r>
    </w:p>
    <w:p>
      <w:pPr>
        <w:pStyle w:val="Style15"/>
        <w:bidi w:val="0"/>
        <w:jc w:val="left"/>
        <w:rPr/>
      </w:pPr>
      <w:r>
        <w:rPr/>
        <w:t>Представление документов, подтверждающих внесение задатка, признается заключением соглашения о задатке.</w:t>
      </w:r>
    </w:p>
    <w:p>
      <w:pPr>
        <w:pStyle w:val="Style15"/>
        <w:bidi w:val="0"/>
        <w:jc w:val="left"/>
        <w:rPr/>
      </w:pPr>
      <w:r>
        <w:rPr/>
        <w:t>От имени заявителя может действовать иное уполномоченное лицо. При этом на уполномоченное лицо должна быть надлежащим образом оформлена доверенность (оригинал). Указанная доверенность должна быть оформлена и выдана в соответствии с гражданским законодательством.</w:t>
      </w:r>
    </w:p>
    <w:p>
      <w:pPr>
        <w:pStyle w:val="Style15"/>
        <w:bidi w:val="0"/>
        <w:jc w:val="left"/>
        <w:rPr/>
      </w:pPr>
      <w:r>
        <w:rPr/>
        <w:t>Один заявитель вправе подать только одну заявку на участие в аукционе.</w:t>
      </w:r>
    </w:p>
    <w:p>
      <w:pPr>
        <w:pStyle w:val="Style15"/>
        <w:bidi w:val="0"/>
        <w:jc w:val="left"/>
        <w:rPr/>
      </w:pPr>
      <w:r>
        <w:rPr/>
        <w:t>Заявка на участие в аукционе, поступившая по истечении срока приема заявок, возвращается заявителю в день ее поступления.</w:t>
      </w:r>
    </w:p>
    <w:p>
      <w:pPr>
        <w:pStyle w:val="Style15"/>
        <w:bidi w:val="0"/>
        <w:jc w:val="left"/>
        <w:rPr/>
      </w:pPr>
      <w:r>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pPr>
        <w:pStyle w:val="Style15"/>
        <w:bidi w:val="0"/>
        <w:jc w:val="left"/>
        <w:rPr/>
      </w:pPr>
      <w:r>
        <w:rPr/>
        <w:t>Определение участников аукциона осуществляется 26 сентября 2018г. по адресу: г.Новоалександровск, ул.Гагарина, 313. Протокол рассмотрения заявок на участие в аукционе размещается на официальном портале Новоалександровского городского округа Ставропольского края www.newalexandrovsk.ru, и официальном сайте Российской Федерации www.torgi.gov.ru</w:t>
      </w:r>
    </w:p>
    <w:p>
      <w:pPr>
        <w:pStyle w:val="Style15"/>
        <w:bidi w:val="0"/>
        <w:jc w:val="left"/>
        <w:rPr/>
      </w:pPr>
      <w:r>
        <w:rPr/>
        <w:t>8.Аукцион проводится 01 октября 2018 года по адресу: Ставропольский край, Новоалександровский район, город Новоалександровск, ул.Гагарина, 313, второй этаж, кабинет заместителя главы администрации - начальника отдела сельского хозяйства и охраны окружающей среды администрации городского округа: по лотам №№1-6 с 09 час. 00 мин.; по лотам №№7-16 с 10 час. 00 мин.; по лотам №№17-19 с 12 час. 00 мин.</w:t>
      </w:r>
    </w:p>
    <w:p>
      <w:pPr>
        <w:pStyle w:val="Style15"/>
        <w:bidi w:val="0"/>
        <w:jc w:val="left"/>
        <w:rPr/>
      </w:pPr>
      <w:r>
        <w:rPr/>
        <w:t>Регистрация участников аукциона осуществляется отдельно по каждому лоту в течение часа до начала проведения аукциона. Участники аукциона или их представители, опоздавшие на аукцион, считаются неявившимися и в зал для проведения аукциона не допускаются.</w:t>
      </w:r>
    </w:p>
    <w:p>
      <w:pPr>
        <w:pStyle w:val="Style15"/>
        <w:bidi w:val="0"/>
        <w:jc w:val="left"/>
        <w:rPr/>
      </w:pPr>
      <w:r>
        <w:rPr/>
        <w:t>Аукцион проводится отдельно по каждому лоту.</w:t>
      </w:r>
    </w:p>
    <w:p>
      <w:pPr>
        <w:pStyle w:val="Style15"/>
        <w:bidi w:val="0"/>
        <w:jc w:val="left"/>
        <w:rPr/>
      </w:pPr>
      <w:r>
        <w:rPr/>
        <w:t>Аукцион начинается с объявления аукционистом начала проведения аукциона, номера лота, наименования предмета аукциона и основных его характеристик, начальной цены (размера ежегодной арендной платы), шага аукциона, после чего аукционист предлагает участникам аукциона заявлять свои предложения по начальной цене аукциона путем поднятия карточек.</w:t>
      </w:r>
    </w:p>
    <w:p>
      <w:pPr>
        <w:pStyle w:val="Style15"/>
        <w:bidi w:val="0"/>
        <w:jc w:val="left"/>
        <w:rPr/>
      </w:pPr>
      <w:r>
        <w:rPr/>
        <w:t>Аукцион проводится путем повышения начальной цены аукциона на шаг аукциона, который устанавливается в фиксированной сумме и не изменяется в течение всего аукциона. После заявления участниками аукциона начальной цены аукционист предлагает участникам аукциона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w:t>
      </w:r>
    </w:p>
    <w:p>
      <w:pPr>
        <w:pStyle w:val="Style15"/>
        <w:bidi w:val="0"/>
        <w:jc w:val="left"/>
        <w:rPr/>
      </w:pPr>
      <w:r>
        <w:rPr/>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w:t>
      </w:r>
    </w:p>
    <w:p>
      <w:pPr>
        <w:pStyle w:val="Style15"/>
        <w:bidi w:val="0"/>
        <w:jc w:val="left"/>
        <w:rPr/>
      </w:pPr>
      <w:r>
        <w:rPr/>
        <w:t>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pPr>
        <w:pStyle w:val="Style15"/>
        <w:bidi w:val="0"/>
        <w:jc w:val="left"/>
        <w:rPr/>
      </w:pPr>
      <w:r>
        <w:rPr/>
        <w:t>Победителем аукциона признается участник аукциона, номер карточки которого был назван аукционистом последним, и который предложил наибольший размер ежегодной арендной платы за земельный участок.</w:t>
      </w:r>
    </w:p>
    <w:p>
      <w:pPr>
        <w:pStyle w:val="Style15"/>
        <w:bidi w:val="0"/>
        <w:jc w:val="left"/>
        <w:rPr/>
      </w:pPr>
      <w:r>
        <w:rPr/>
        <w:t>Подведение итогов аукциона, определение победителей и подписание протокола о результатах аукциона осуществляется в день проведения аукциона.</w:t>
      </w:r>
    </w:p>
    <w:p>
      <w:pPr>
        <w:pStyle w:val="Style15"/>
        <w:bidi w:val="0"/>
        <w:jc w:val="left"/>
        <w:rPr/>
      </w:pPr>
      <w:r>
        <w:rPr/>
        <w:t>9.Задатки для участия в аукционе перечисляются по следующим банковским реквизитам:</w:t>
      </w:r>
    </w:p>
    <w:p>
      <w:pPr>
        <w:pStyle w:val="Style15"/>
        <w:numPr>
          <w:ilvl w:val="0"/>
          <w:numId w:val="9"/>
        </w:numPr>
        <w:tabs>
          <w:tab w:val="clear" w:pos="709"/>
          <w:tab w:val="left" w:pos="375" w:leader="none"/>
        </w:tabs>
        <w:bidi w:val="0"/>
        <w:ind w:left="375" w:hanging="283"/>
        <w:jc w:val="left"/>
        <w:rPr/>
      </w:pPr>
      <w:r>
        <w:rPr/>
        <w:t>Получатель: ИНН 2615016432, КПП 261501001, УФК по Ставропольскому краю (Управление имущественных отношений администрации Новоалександровского городского округа Ставропольского края, л/с 05213D05860);</w:t>
      </w:r>
    </w:p>
    <w:p>
      <w:pPr>
        <w:pStyle w:val="Style15"/>
        <w:numPr>
          <w:ilvl w:val="0"/>
          <w:numId w:val="9"/>
        </w:numPr>
        <w:tabs>
          <w:tab w:val="clear" w:pos="709"/>
          <w:tab w:val="left" w:pos="375" w:leader="none"/>
        </w:tabs>
        <w:bidi w:val="0"/>
        <w:ind w:left="375" w:hanging="283"/>
        <w:jc w:val="left"/>
        <w:rPr/>
      </w:pPr>
      <w:r>
        <w:rPr/>
        <w:t>банк получателя: ОТДЕЛЕНИЕ СТАВРОПОЛЬ г.Ставрополь, расчетный счет 40302810907023000346, БИК 040702001;</w:t>
      </w:r>
    </w:p>
    <w:p>
      <w:pPr>
        <w:pStyle w:val="Style15"/>
        <w:numPr>
          <w:ilvl w:val="0"/>
          <w:numId w:val="9"/>
        </w:numPr>
        <w:tabs>
          <w:tab w:val="clear" w:pos="709"/>
          <w:tab w:val="left" w:pos="375" w:leader="none"/>
        </w:tabs>
        <w:bidi w:val="0"/>
        <w:ind w:left="375" w:hanging="283"/>
        <w:jc w:val="left"/>
        <w:rPr/>
      </w:pPr>
      <w:r>
        <w:rPr/>
        <w:t>КБК: 0, ОКТМО: 07726000;</w:t>
      </w:r>
    </w:p>
    <w:p>
      <w:pPr>
        <w:pStyle w:val="Style15"/>
        <w:numPr>
          <w:ilvl w:val="0"/>
          <w:numId w:val="9"/>
        </w:numPr>
        <w:tabs>
          <w:tab w:val="clear" w:pos="709"/>
          <w:tab w:val="left" w:pos="375" w:leader="none"/>
        </w:tabs>
        <w:bidi w:val="0"/>
        <w:ind w:left="375" w:hanging="283"/>
        <w:jc w:val="left"/>
        <w:rPr/>
      </w:pPr>
      <w:r>
        <w:rPr/>
        <w:t>поле «назначение платежа»: задаток для участия в аукционе на право заключения договора аренды земельного участка, лот №__.</w:t>
      </w:r>
    </w:p>
    <w:p>
      <w:pPr>
        <w:pStyle w:val="Style15"/>
        <w:bidi w:val="0"/>
        <w:jc w:val="left"/>
        <w:rPr/>
      </w:pPr>
      <w:r>
        <w:rPr/>
        <w:t>Задатки перечисляются единовременно не позднее 24 сентября 2018 г. и должны поступить на указанный счет не позднее 25 сентября 2018 г.</w:t>
      </w:r>
    </w:p>
    <w:p>
      <w:pPr>
        <w:pStyle w:val="3"/>
        <w:bidi w:val="0"/>
        <w:jc w:val="left"/>
        <w:rPr/>
      </w:pPr>
      <w:r>
        <w:rPr/>
        <w:t>Задаток возвращается в течение трех рабочих дней:</w:t>
      </w:r>
    </w:p>
    <w:p>
      <w:pPr>
        <w:pStyle w:val="Style15"/>
        <w:numPr>
          <w:ilvl w:val="0"/>
          <w:numId w:val="10"/>
        </w:numPr>
        <w:tabs>
          <w:tab w:val="clear" w:pos="709"/>
          <w:tab w:val="left" w:pos="375" w:leader="none"/>
        </w:tabs>
        <w:bidi w:val="0"/>
        <w:ind w:left="375" w:hanging="283"/>
        <w:jc w:val="left"/>
        <w:rPr/>
      </w:pPr>
      <w:r>
        <w:rPr/>
        <w:t>со дня поступления уведомления об отзыве заявки заявителю в случае отзыва в установленном порядке заявки на участие в аукционе;</w:t>
      </w:r>
    </w:p>
    <w:p>
      <w:pPr>
        <w:pStyle w:val="Style15"/>
        <w:numPr>
          <w:ilvl w:val="0"/>
          <w:numId w:val="10"/>
        </w:numPr>
        <w:tabs>
          <w:tab w:val="clear" w:pos="709"/>
          <w:tab w:val="left" w:pos="375" w:leader="none"/>
        </w:tabs>
        <w:bidi w:val="0"/>
        <w:ind w:left="375" w:hanging="283"/>
        <w:jc w:val="left"/>
        <w:rPr/>
      </w:pPr>
      <w:r>
        <w:rPr/>
        <w:t>со дня оформления протокола приема заявок на участие в аукционе заявителю, не допущенному к участию в аукционе;</w:t>
      </w:r>
    </w:p>
    <w:p>
      <w:pPr>
        <w:pStyle w:val="Style15"/>
        <w:numPr>
          <w:ilvl w:val="0"/>
          <w:numId w:val="10"/>
        </w:numPr>
        <w:tabs>
          <w:tab w:val="clear" w:pos="709"/>
          <w:tab w:val="left" w:pos="375" w:leader="none"/>
        </w:tabs>
        <w:bidi w:val="0"/>
        <w:ind w:left="375" w:hanging="283"/>
        <w:jc w:val="left"/>
        <w:rPr/>
      </w:pPr>
      <w:r>
        <w:rPr/>
        <w:t>со дня подписания протокола о результатах аукциона лицам, участвовавшим в аукционе, но не победившим в нем.</w:t>
      </w:r>
    </w:p>
    <w:p>
      <w:pPr>
        <w:pStyle w:val="Style15"/>
        <w:bidi w:val="0"/>
        <w:jc w:val="left"/>
        <w:rPr/>
      </w:pPr>
      <w:r>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пунктами 13, 14 или 20 статьи 39.12 Земельного кодекса РФ, засчитывается в счет арендной платы за него. Задатки, внесенные этими лицами, не заключившими в установленном статьей 39.12 Земельного кодекса РФ порядке договор аренды земельного участка вследствие уклонения от заключения договора аренды, не возвращаются.</w:t>
      </w:r>
    </w:p>
    <w:p>
      <w:pPr>
        <w:sectPr>
          <w:type w:val="continuous"/>
          <w:pgSz w:w="11906" w:h="16838"/>
          <w:pgMar w:left="1134" w:right="1134" w:gutter="0" w:header="0" w:top="1134" w:footer="0" w:bottom="1134"/>
          <w:formProt w:val="false"/>
          <w:textDirection w:val="lrTb"/>
        </w:sectPr>
      </w:pPr>
    </w:p>
    <w:p>
      <w:pPr>
        <w:pStyle w:val="Normal"/>
        <w:bidi w:val="0"/>
        <w:jc w:val="left"/>
        <w:rPr/>
      </w:pPr>
      <w:r>
        <w:rPr/>
      </w:r>
    </w:p>
    <w:sectPr>
      <w:type w:val="continuous"/>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RobotoBold">
    <w:altName w:val="sans-serif"/>
    <w:charset w:val="cc"/>
    <w:family w:val="auto"/>
    <w:pitch w:val="default"/>
  </w:font>
  <w:font w:name="Roboto">
    <w:altName w:val="sans-serif"/>
    <w:charset w:val="cc"/>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375"/>
        </w:tabs>
        <w:ind w:left="375"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375"/>
        </w:tabs>
        <w:ind w:left="375"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bullet"/>
      <w:lvlText w:val=""/>
      <w:lvlJc w:val="left"/>
      <w:pPr>
        <w:tabs>
          <w:tab w:val="num" w:pos="375"/>
        </w:tabs>
        <w:ind w:left="375"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lvl w:ilvl="0">
      <w:start w:val="1"/>
      <w:numFmt w:val="bullet"/>
      <w:lvlText w:val=""/>
      <w:lvlJc w:val="left"/>
      <w:pPr>
        <w:tabs>
          <w:tab w:val="num" w:pos="375"/>
        </w:tabs>
        <w:ind w:left="375"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lvl w:ilvl="0">
      <w:start w:val="1"/>
      <w:numFmt w:val="bullet"/>
      <w:lvlText w:val=""/>
      <w:lvlJc w:val="left"/>
      <w:pPr>
        <w:tabs>
          <w:tab w:val="num" w:pos="375"/>
        </w:tabs>
        <w:ind w:left="375"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lvl w:ilvl="0">
      <w:start w:val="1"/>
      <w:numFmt w:val="bullet"/>
      <w:lvlText w:val=""/>
      <w:lvlJc w:val="left"/>
      <w:pPr>
        <w:tabs>
          <w:tab w:val="num" w:pos="375"/>
        </w:tabs>
        <w:ind w:left="375"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lvl w:ilvl="0">
      <w:start w:val="1"/>
      <w:numFmt w:val="decimal"/>
      <w:lvlText w:val="%1."/>
      <w:lvlJc w:val="left"/>
      <w:pPr>
        <w:tabs>
          <w:tab w:val="num" w:pos="300"/>
        </w:tabs>
        <w:ind w:left="300"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9">
    <w:lvl w:ilvl="0">
      <w:start w:val="1"/>
      <w:numFmt w:val="bullet"/>
      <w:lvlText w:val=""/>
      <w:lvlJc w:val="left"/>
      <w:pPr>
        <w:tabs>
          <w:tab w:val="num" w:pos="375"/>
        </w:tabs>
        <w:ind w:left="375"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
    <w:lvl w:ilvl="0">
      <w:start w:val="1"/>
      <w:numFmt w:val="bullet"/>
      <w:lvlText w:val=""/>
      <w:lvlJc w:val="left"/>
      <w:pPr>
        <w:tabs>
          <w:tab w:val="num" w:pos="375"/>
        </w:tabs>
        <w:ind w:left="375"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paragraph" w:styleId="1">
    <w:name w:val="Heading 1"/>
    <w:basedOn w:val="Style14"/>
    <w:next w:val="Style15"/>
    <w:qFormat/>
    <w:pPr>
      <w:spacing w:before="240" w:after="120"/>
      <w:outlineLvl w:val="0"/>
    </w:pPr>
    <w:rPr>
      <w:rFonts w:ascii="Liberation Serif" w:hAnsi="Liberation Serif" w:eastAsia="NSimSun" w:cs="Arial"/>
      <w:b/>
      <w:bCs/>
      <w:sz w:val="48"/>
      <w:szCs w:val="48"/>
    </w:rPr>
  </w:style>
  <w:style w:type="paragraph" w:styleId="3">
    <w:name w:val="Heading 3"/>
    <w:basedOn w:val="Style14"/>
    <w:next w:val="Style15"/>
    <w:qFormat/>
    <w:pPr>
      <w:spacing w:before="140" w:after="120"/>
      <w:outlineLvl w:val="2"/>
    </w:pPr>
    <w:rPr>
      <w:rFonts w:ascii="Liberation Serif" w:hAnsi="Liberation Serif" w:eastAsia="NSimSun" w:cs="Arial"/>
      <w:b/>
      <w:bCs/>
      <w:sz w:val="28"/>
      <w:szCs w:val="28"/>
    </w:rPr>
  </w:style>
  <w:style w:type="character" w:styleId="Style12">
    <w:name w:val="Маркеры"/>
    <w:qFormat/>
    <w:rPr>
      <w:rFonts w:ascii="OpenSymbol" w:hAnsi="OpenSymbol" w:eastAsia="OpenSymbol" w:cs="OpenSymbol"/>
    </w:rPr>
  </w:style>
  <w:style w:type="character" w:styleId="Style13">
    <w:name w:val="Символ нумерации"/>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Содержимое таблицы"/>
    <w:basedOn w:val="Normal"/>
    <w:qFormat/>
    <w:pPr>
      <w:widowControl w:val="false"/>
      <w:suppressLineNumbers/>
    </w:pPr>
    <w:rPr/>
  </w:style>
  <w:style w:type="paragraph" w:styleId="Style20">
    <w:name w:val="Заголовок таблицы"/>
    <w:basedOn w:val="Style19"/>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LibreOffice/7.5.5.2$Windows_X86_64 LibreOffice_project/ca8fe7424262805f223b9a2334bc7181abbcbf5e</Application>
  <AppVersion>15.0000</AppVersion>
  <Pages>9</Pages>
  <Words>2317</Words>
  <Characters>17840</Characters>
  <CharactersWithSpaces>19940</CharactersWithSpaces>
  <Paragraphs>194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2023-09-18T14:34:58Z</dcterms:created>
  <dc:creator/>
  <dc:description/>
  <dc:language>ru-RU</dc:language>
  <cp:lastModifiedBy/>
  <dcterms:modified xsi:type="dcterms:W3CDTF">2023-09-18T14:35:28Z</dcterms:modified>
  <cp:revision>1</cp:revision>
  <dc:subject/>
  <dc:title/>
</cp:coreProperties>
</file>