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5B" w:rsidRDefault="0033775B" w:rsidP="0033775B">
      <w:pPr>
        <w:jc w:val="both"/>
        <w:rPr>
          <w:sz w:val="28"/>
          <w:szCs w:val="28"/>
        </w:rPr>
      </w:pPr>
    </w:p>
    <w:p w:rsidR="0058580E" w:rsidRPr="0058580E" w:rsidRDefault="0033775B" w:rsidP="0058580E">
      <w:pPr>
        <w:pStyle w:val="a6"/>
        <w:tabs>
          <w:tab w:val="left" w:pos="567"/>
        </w:tabs>
        <w:ind w:firstLine="567"/>
        <w:jc w:val="center"/>
        <w:rPr>
          <w:b/>
          <w:sz w:val="28"/>
          <w:lang w:eastAsia="x-none"/>
        </w:rPr>
      </w:pPr>
      <w:r>
        <w:rPr>
          <w:b/>
          <w:sz w:val="28"/>
          <w:szCs w:val="28"/>
        </w:rPr>
        <w:t>«</w:t>
      </w:r>
      <w:r w:rsidR="0058580E" w:rsidRPr="0058580E">
        <w:rPr>
          <w:b/>
          <w:sz w:val="28"/>
          <w:lang w:eastAsia="x-none"/>
        </w:rPr>
        <w:t>И</w:t>
      </w:r>
      <w:proofErr w:type="spellStart"/>
      <w:r w:rsidR="0058580E" w:rsidRPr="0058580E">
        <w:rPr>
          <w:b/>
          <w:sz w:val="28"/>
          <w:lang w:val="x-none" w:eastAsia="x-none"/>
        </w:rPr>
        <w:t>з</w:t>
      </w:r>
      <w:r w:rsidR="0058580E" w:rsidRPr="0058580E">
        <w:rPr>
          <w:b/>
          <w:sz w:val="28"/>
          <w:lang w:eastAsia="x-none"/>
        </w:rPr>
        <w:t>менения</w:t>
      </w:r>
      <w:proofErr w:type="spellEnd"/>
      <w:r w:rsidR="0058580E" w:rsidRPr="0058580E">
        <w:rPr>
          <w:b/>
          <w:sz w:val="28"/>
          <w:lang w:eastAsia="x-none"/>
        </w:rPr>
        <w:t xml:space="preserve"> в </w:t>
      </w:r>
      <w:r w:rsidR="004E6D05">
        <w:rPr>
          <w:b/>
          <w:sz w:val="28"/>
          <w:lang w:eastAsia="x-none"/>
        </w:rPr>
        <w:t xml:space="preserve">извещение о предоставлении земельных участков, размещенное на портале </w:t>
      </w:r>
      <w:r w:rsidR="004E6D05" w:rsidRPr="004E6D05">
        <w:rPr>
          <w:b/>
          <w:sz w:val="28"/>
          <w:lang w:eastAsia="x-none"/>
        </w:rPr>
        <w:t>Новоалександровского городского округа Ставропольского края</w:t>
      </w:r>
      <w:r w:rsidR="004E6D05">
        <w:rPr>
          <w:b/>
          <w:sz w:val="28"/>
          <w:lang w:eastAsia="x-none"/>
        </w:rPr>
        <w:t xml:space="preserve"> 27.08.2020</w:t>
      </w:r>
    </w:p>
    <w:p w:rsidR="0058580E" w:rsidRPr="0058580E" w:rsidRDefault="0058580E" w:rsidP="0058580E">
      <w:pPr>
        <w:tabs>
          <w:tab w:val="left" w:pos="567"/>
        </w:tabs>
        <w:ind w:firstLine="567"/>
        <w:jc w:val="center"/>
        <w:rPr>
          <w:sz w:val="26"/>
          <w:szCs w:val="26"/>
          <w:lang w:eastAsia="x-none"/>
        </w:rPr>
      </w:pPr>
    </w:p>
    <w:p w:rsidR="0058580E" w:rsidRDefault="0058580E" w:rsidP="0058580E">
      <w:pPr>
        <w:tabs>
          <w:tab w:val="left" w:pos="567"/>
        </w:tabs>
        <w:ind w:firstLine="567"/>
        <w:jc w:val="both"/>
        <w:rPr>
          <w:sz w:val="28"/>
          <w:szCs w:val="28"/>
          <w:lang w:eastAsia="x-none"/>
        </w:rPr>
      </w:pPr>
      <w:r w:rsidRPr="0058580E">
        <w:rPr>
          <w:sz w:val="28"/>
          <w:szCs w:val="28"/>
          <w:lang w:eastAsia="x-none"/>
        </w:rPr>
        <w:t xml:space="preserve">Организатор торгов: Администрация Новоалександровского городского округа Ставропольского края вносит изменения в извещение о приеме заявлений граждан и КФХ о намерении участвовать в аукционе №270820/26149148/01 от 27.08.2020 - из перечня указанных в извещении земельных участков, исключается лот №3: </w:t>
      </w:r>
    </w:p>
    <w:p w:rsidR="0058580E" w:rsidRPr="0058580E" w:rsidRDefault="0058580E" w:rsidP="0058580E">
      <w:pPr>
        <w:tabs>
          <w:tab w:val="left" w:pos="567"/>
        </w:tabs>
        <w:ind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«</w:t>
      </w:r>
      <w:r>
        <w:rPr>
          <w:sz w:val="28"/>
          <w:szCs w:val="28"/>
        </w:rPr>
        <w:t xml:space="preserve">3) адрес: Российская Федерация, Ставропольский край, Новоалександровский городской округ, 500 метров северо-западнее хутора Мокрая Балка, категория земель: земли сельскохозяйственного назначения, в кадастровом квартале </w:t>
      </w:r>
      <w:proofErr w:type="gramStart"/>
      <w:r>
        <w:rPr>
          <w:sz w:val="28"/>
          <w:szCs w:val="28"/>
        </w:rPr>
        <w:t>26:04:090309:ЗУ</w:t>
      </w:r>
      <w:proofErr w:type="gramEnd"/>
      <w:r>
        <w:rPr>
          <w:sz w:val="28"/>
          <w:szCs w:val="28"/>
        </w:rPr>
        <w:t>1, площадь: 14451 кв.метров, разрешенное использования: сельскохозяйственное использование»</w:t>
      </w:r>
    </w:p>
    <w:p w:rsidR="0058580E" w:rsidRPr="0058580E" w:rsidRDefault="0058580E" w:rsidP="0058580E">
      <w:pPr>
        <w:tabs>
          <w:tab w:val="left" w:pos="567"/>
        </w:tabs>
        <w:ind w:firstLine="567"/>
        <w:jc w:val="both"/>
        <w:rPr>
          <w:sz w:val="28"/>
          <w:szCs w:val="28"/>
          <w:lang w:eastAsia="x-none"/>
        </w:rPr>
      </w:pPr>
      <w:proofErr w:type="gramStart"/>
      <w:r w:rsidRPr="0058580E">
        <w:rPr>
          <w:sz w:val="28"/>
          <w:szCs w:val="28"/>
          <w:lang w:eastAsia="x-none"/>
        </w:rPr>
        <w:t>основание</w:t>
      </w:r>
      <w:proofErr w:type="gramEnd"/>
      <w:r w:rsidRPr="0058580E">
        <w:rPr>
          <w:sz w:val="28"/>
          <w:szCs w:val="28"/>
          <w:lang w:eastAsia="x-none"/>
        </w:rPr>
        <w:t xml:space="preserve"> размещения извещения: заявление о предварительном согласовании предоставления земельного участка; </w:t>
      </w:r>
    </w:p>
    <w:p w:rsidR="0058580E" w:rsidRPr="0058580E" w:rsidRDefault="0058580E" w:rsidP="0058580E">
      <w:pPr>
        <w:tabs>
          <w:tab w:val="left" w:pos="567"/>
        </w:tabs>
        <w:ind w:firstLine="567"/>
        <w:jc w:val="both"/>
        <w:rPr>
          <w:sz w:val="28"/>
          <w:szCs w:val="28"/>
          <w:lang w:eastAsia="x-none"/>
        </w:rPr>
      </w:pPr>
      <w:proofErr w:type="gramStart"/>
      <w:r w:rsidRPr="0058580E">
        <w:rPr>
          <w:sz w:val="28"/>
          <w:szCs w:val="28"/>
          <w:lang w:eastAsia="x-none"/>
        </w:rPr>
        <w:t>форма</w:t>
      </w:r>
      <w:proofErr w:type="gramEnd"/>
      <w:r w:rsidRPr="0058580E">
        <w:rPr>
          <w:sz w:val="28"/>
          <w:szCs w:val="28"/>
          <w:lang w:eastAsia="x-none"/>
        </w:rPr>
        <w:t xml:space="preserve"> собственности: неразграниченная;</w:t>
      </w:r>
    </w:p>
    <w:p w:rsidR="0058580E" w:rsidRPr="0058580E" w:rsidRDefault="0058580E" w:rsidP="0058580E">
      <w:pPr>
        <w:tabs>
          <w:tab w:val="left" w:pos="567"/>
        </w:tabs>
        <w:ind w:firstLine="567"/>
        <w:jc w:val="both"/>
        <w:rPr>
          <w:sz w:val="28"/>
          <w:szCs w:val="28"/>
          <w:lang w:eastAsia="x-none"/>
        </w:rPr>
      </w:pPr>
      <w:proofErr w:type="gramStart"/>
      <w:r w:rsidRPr="0058580E">
        <w:rPr>
          <w:sz w:val="28"/>
          <w:szCs w:val="28"/>
          <w:lang w:eastAsia="x-none"/>
        </w:rPr>
        <w:t>цель</w:t>
      </w:r>
      <w:proofErr w:type="gramEnd"/>
      <w:r w:rsidRPr="0058580E">
        <w:rPr>
          <w:sz w:val="28"/>
          <w:szCs w:val="28"/>
          <w:lang w:eastAsia="x-none"/>
        </w:rPr>
        <w:t xml:space="preserve"> предоставления земельного участка: осуществление крестьянским (фермерским) хозяйством его деятельности;</w:t>
      </w:r>
    </w:p>
    <w:p w:rsidR="0058580E" w:rsidRPr="0058580E" w:rsidRDefault="0058580E" w:rsidP="0058580E">
      <w:pPr>
        <w:tabs>
          <w:tab w:val="left" w:pos="567"/>
        </w:tabs>
        <w:ind w:firstLine="567"/>
        <w:jc w:val="both"/>
        <w:rPr>
          <w:sz w:val="28"/>
          <w:szCs w:val="28"/>
          <w:lang w:eastAsia="x-none"/>
        </w:rPr>
      </w:pPr>
      <w:r w:rsidRPr="0058580E">
        <w:rPr>
          <w:sz w:val="28"/>
          <w:szCs w:val="28"/>
          <w:lang w:eastAsia="x-none"/>
        </w:rPr>
        <w:t>Основание исключения земельного участка из извещения:</w:t>
      </w:r>
    </w:p>
    <w:p w:rsidR="0058580E" w:rsidRPr="0058580E" w:rsidRDefault="0058580E" w:rsidP="0058580E">
      <w:pPr>
        <w:tabs>
          <w:tab w:val="left" w:pos="567"/>
        </w:tabs>
        <w:ind w:firstLine="567"/>
        <w:jc w:val="both"/>
        <w:rPr>
          <w:sz w:val="28"/>
          <w:szCs w:val="28"/>
          <w:lang w:eastAsia="x-none"/>
        </w:rPr>
      </w:pPr>
      <w:proofErr w:type="gramStart"/>
      <w:r w:rsidRPr="0058580E">
        <w:rPr>
          <w:sz w:val="28"/>
          <w:szCs w:val="28"/>
          <w:lang w:eastAsia="x-none"/>
        </w:rPr>
        <w:t>наличие</w:t>
      </w:r>
      <w:proofErr w:type="gramEnd"/>
      <w:r w:rsidRPr="0058580E">
        <w:rPr>
          <w:sz w:val="28"/>
          <w:szCs w:val="28"/>
          <w:lang w:eastAsia="x-none"/>
        </w:rPr>
        <w:t xml:space="preserve"> основания для отказа в предварительном согласовании предоставления земельного участка, предусмотренного подпунктом 1 пункта 8 статьи 39.15 Земельного кодекса Российской Федерации.</w:t>
      </w:r>
      <w:r w:rsidR="001A73D0">
        <w:rPr>
          <w:sz w:val="28"/>
          <w:szCs w:val="28"/>
          <w:lang w:eastAsia="x-none"/>
        </w:rPr>
        <w:t>»</w:t>
      </w:r>
    </w:p>
    <w:p w:rsidR="0058580E" w:rsidRPr="0058580E" w:rsidRDefault="0058580E" w:rsidP="0058580E">
      <w:pPr>
        <w:tabs>
          <w:tab w:val="left" w:pos="567"/>
        </w:tabs>
        <w:ind w:firstLine="567"/>
        <w:jc w:val="both"/>
        <w:rPr>
          <w:sz w:val="28"/>
          <w:szCs w:val="28"/>
          <w:lang w:eastAsia="x-none"/>
        </w:rPr>
      </w:pPr>
    </w:p>
    <w:p w:rsidR="0058580E" w:rsidRPr="0058580E" w:rsidRDefault="0058580E" w:rsidP="0058580E">
      <w:pPr>
        <w:tabs>
          <w:tab w:val="left" w:pos="567"/>
        </w:tabs>
        <w:jc w:val="both"/>
        <w:rPr>
          <w:sz w:val="28"/>
          <w:szCs w:val="28"/>
          <w:lang w:eastAsia="x-none"/>
        </w:rPr>
      </w:pPr>
    </w:p>
    <w:p w:rsidR="0033775B" w:rsidRDefault="0033775B" w:rsidP="0033775B">
      <w:pPr>
        <w:rPr>
          <w:sz w:val="28"/>
          <w:szCs w:val="28"/>
        </w:rPr>
      </w:pPr>
      <w:bookmarkStart w:id="0" w:name="_GoBack"/>
      <w:bookmarkEnd w:id="0"/>
    </w:p>
    <w:p w:rsidR="0033775B" w:rsidRDefault="0033775B" w:rsidP="0033775B">
      <w:pPr>
        <w:rPr>
          <w:sz w:val="28"/>
          <w:szCs w:val="28"/>
        </w:rPr>
      </w:pPr>
    </w:p>
    <w:sectPr w:rsidR="0033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93"/>
    <w:rsid w:val="0002506B"/>
    <w:rsid w:val="001A73D0"/>
    <w:rsid w:val="001F4373"/>
    <w:rsid w:val="0033775B"/>
    <w:rsid w:val="004726D6"/>
    <w:rsid w:val="004C2E03"/>
    <w:rsid w:val="004E6D05"/>
    <w:rsid w:val="004F05ED"/>
    <w:rsid w:val="0058580E"/>
    <w:rsid w:val="005A1B43"/>
    <w:rsid w:val="00642793"/>
    <w:rsid w:val="00655783"/>
    <w:rsid w:val="00872A11"/>
    <w:rsid w:val="00887781"/>
    <w:rsid w:val="00930ACA"/>
    <w:rsid w:val="00AA3ABE"/>
    <w:rsid w:val="00AD014D"/>
    <w:rsid w:val="00B258F5"/>
    <w:rsid w:val="00B362AF"/>
    <w:rsid w:val="00C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AC906-0833-4C88-BE61-B8B01299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6427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6427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27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79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02506B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5858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858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Ольга Колесникова</cp:lastModifiedBy>
  <cp:revision>15</cp:revision>
  <cp:lastPrinted>2020-09-02T13:55:00Z</cp:lastPrinted>
  <dcterms:created xsi:type="dcterms:W3CDTF">2020-01-13T08:39:00Z</dcterms:created>
  <dcterms:modified xsi:type="dcterms:W3CDTF">2020-09-04T13:48:00Z</dcterms:modified>
</cp:coreProperties>
</file>