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71F" w:rsidRDefault="005E571F" w:rsidP="005E571F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2D7CFE">
        <w:rPr>
          <w:sz w:val="28"/>
          <w:szCs w:val="28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2D7CFE">
        <w:rPr>
          <w:sz w:val="28"/>
          <w:szCs w:val="28"/>
        </w:rPr>
        <w:t>Новоалександровский</w:t>
      </w:r>
      <w:proofErr w:type="spellEnd"/>
      <w:r w:rsidRPr="002D7CFE">
        <w:rPr>
          <w:sz w:val="28"/>
          <w:szCs w:val="28"/>
        </w:rPr>
        <w:t xml:space="preserve"> район, станица </w:t>
      </w:r>
      <w:proofErr w:type="spellStart"/>
      <w:r w:rsidRPr="002D7CFE">
        <w:rPr>
          <w:sz w:val="28"/>
          <w:szCs w:val="28"/>
        </w:rPr>
        <w:t>Кармалиновская</w:t>
      </w:r>
      <w:proofErr w:type="spellEnd"/>
      <w:r w:rsidRPr="002D7CFE">
        <w:rPr>
          <w:sz w:val="28"/>
          <w:szCs w:val="28"/>
        </w:rPr>
        <w:t>, улица Ленина, 104 и земельного участка с кадастровым номером 26:04:110405:1141, занимаемого этим объектом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5E571F" w:rsidRDefault="005E571F" w:rsidP="005E571F">
      <w:pPr>
        <w:jc w:val="center"/>
        <w:rPr>
          <w:sz w:val="28"/>
          <w:szCs w:val="28"/>
        </w:rPr>
      </w:pPr>
    </w:p>
    <w:p w:rsidR="005E571F" w:rsidRPr="00297921" w:rsidRDefault="005E571F" w:rsidP="005E571F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5E571F" w:rsidRDefault="005E571F" w:rsidP="005E571F">
      <w:pPr>
        <w:jc w:val="center"/>
        <w:rPr>
          <w:b/>
          <w:sz w:val="28"/>
          <w:szCs w:val="28"/>
        </w:rPr>
      </w:pPr>
    </w:p>
    <w:p w:rsidR="005E571F" w:rsidRPr="002B5F1F" w:rsidRDefault="005E571F" w:rsidP="005E571F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5E571F" w:rsidRPr="002B5F1F" w:rsidRDefault="005E571F" w:rsidP="005E571F">
      <w:pPr>
        <w:jc w:val="center"/>
        <w:rPr>
          <w:b/>
          <w:sz w:val="24"/>
          <w:szCs w:val="24"/>
        </w:rPr>
      </w:pPr>
    </w:p>
    <w:p w:rsidR="005E571F" w:rsidRPr="002B5F1F" w:rsidRDefault="005E571F" w:rsidP="005E571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5E571F" w:rsidRDefault="005E571F" w:rsidP="005E571F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5E571F" w:rsidRPr="002B5F1F" w:rsidRDefault="005E571F" w:rsidP="005E571F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431B1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A822D0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городского округа Ставропольского края от 13.10.2020 №1442 «Об условиях приватизации объекта недвижимости – Жилого дома, кадастровый номер 26:04:110405:1415, расположенного по адресу: Ставропольский край, </w:t>
      </w:r>
      <w:proofErr w:type="spellStart"/>
      <w:r w:rsidRPr="00A822D0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A822D0">
        <w:rPr>
          <w:b w:val="0"/>
          <w:color w:val="000000"/>
          <w:sz w:val="24"/>
          <w:szCs w:val="24"/>
        </w:rPr>
        <w:t xml:space="preserve"> район, станица </w:t>
      </w:r>
      <w:proofErr w:type="spellStart"/>
      <w:r w:rsidRPr="00A822D0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A822D0">
        <w:rPr>
          <w:b w:val="0"/>
          <w:color w:val="000000"/>
          <w:sz w:val="24"/>
          <w:szCs w:val="24"/>
        </w:rPr>
        <w:t>, улица Ленина, 104 и земельного участка с кадастровым номером 26:04:110405:1141, занимаемого этим объектом»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_______2019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5E571F" w:rsidRPr="00B0287F" w:rsidRDefault="005E571F" w:rsidP="005E571F">
      <w:pPr>
        <w:ind w:right="368"/>
        <w:jc w:val="center"/>
        <w:rPr>
          <w:b/>
          <w:sz w:val="24"/>
          <w:szCs w:val="24"/>
        </w:rPr>
      </w:pPr>
    </w:p>
    <w:p w:rsidR="005E571F" w:rsidRDefault="005E571F" w:rsidP="005E571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5E571F" w:rsidRPr="002B5F1F" w:rsidRDefault="005E571F" w:rsidP="005E571F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5E571F" w:rsidRPr="007A7CFB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A7CFB">
        <w:rPr>
          <w:color w:val="000000"/>
          <w:sz w:val="24"/>
          <w:szCs w:val="24"/>
        </w:rPr>
        <w:t>жилой</w:t>
      </w:r>
      <w:proofErr w:type="gramEnd"/>
      <w:r w:rsidRPr="007A7CFB">
        <w:rPr>
          <w:color w:val="000000"/>
          <w:sz w:val="24"/>
          <w:szCs w:val="24"/>
        </w:rPr>
        <w:t xml:space="preserve"> дом, кадастровый номер </w:t>
      </w:r>
      <w:r w:rsidRPr="00A822D0">
        <w:rPr>
          <w:color w:val="000000"/>
          <w:sz w:val="24"/>
          <w:szCs w:val="24"/>
        </w:rPr>
        <w:t>26:04:110405:1415</w:t>
      </w:r>
      <w:r w:rsidRPr="007A7CFB">
        <w:rPr>
          <w:color w:val="000000"/>
          <w:sz w:val="24"/>
          <w:szCs w:val="24"/>
        </w:rPr>
        <w:t xml:space="preserve">, адрес: Российская Федерация, </w:t>
      </w:r>
      <w:r w:rsidRPr="00A85C6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A85C6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A85C6C">
        <w:rPr>
          <w:color w:val="000000"/>
          <w:sz w:val="24"/>
          <w:szCs w:val="24"/>
          <w:lang w:val="x-none"/>
        </w:rPr>
        <w:t xml:space="preserve"> район, станица </w:t>
      </w:r>
      <w:proofErr w:type="spellStart"/>
      <w:r w:rsidRPr="00A85C6C">
        <w:rPr>
          <w:color w:val="000000"/>
          <w:sz w:val="24"/>
          <w:szCs w:val="24"/>
          <w:lang w:val="x-none"/>
        </w:rPr>
        <w:t>Кармалиновская</w:t>
      </w:r>
      <w:proofErr w:type="spellEnd"/>
      <w:r w:rsidRPr="00A85C6C">
        <w:rPr>
          <w:color w:val="000000"/>
          <w:sz w:val="24"/>
          <w:szCs w:val="24"/>
          <w:lang w:val="x-none"/>
        </w:rPr>
        <w:t>, улица Ленина, 104</w:t>
      </w:r>
      <w:r w:rsidRPr="007A7CFB">
        <w:rPr>
          <w:color w:val="000000"/>
          <w:sz w:val="24"/>
          <w:szCs w:val="24"/>
        </w:rPr>
        <w:t xml:space="preserve">, назначение жилой дом, площадь </w:t>
      </w:r>
      <w:r w:rsidRPr="00A85C6C">
        <w:rPr>
          <w:color w:val="000000"/>
          <w:sz w:val="24"/>
          <w:szCs w:val="24"/>
        </w:rPr>
        <w:t xml:space="preserve">50,2 </w:t>
      </w:r>
      <w:proofErr w:type="spellStart"/>
      <w:r w:rsidRPr="007A7CFB">
        <w:rPr>
          <w:color w:val="000000"/>
          <w:sz w:val="24"/>
          <w:szCs w:val="24"/>
        </w:rPr>
        <w:t>кв.метров</w:t>
      </w:r>
      <w:proofErr w:type="spellEnd"/>
      <w:r w:rsidRPr="007A7CFB">
        <w:rPr>
          <w:color w:val="000000"/>
          <w:sz w:val="24"/>
          <w:szCs w:val="24"/>
        </w:rPr>
        <w:t>;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A7CFB">
        <w:rPr>
          <w:color w:val="000000"/>
          <w:sz w:val="24"/>
          <w:szCs w:val="24"/>
        </w:rPr>
        <w:lastRenderedPageBreak/>
        <w:t>земельный</w:t>
      </w:r>
      <w:proofErr w:type="gramEnd"/>
      <w:r w:rsidRPr="007A7CFB">
        <w:rPr>
          <w:color w:val="000000"/>
          <w:sz w:val="24"/>
          <w:szCs w:val="24"/>
        </w:rPr>
        <w:t xml:space="preserve"> участок, кадастровый номер </w:t>
      </w:r>
      <w:r w:rsidRPr="00A85C6C">
        <w:rPr>
          <w:color w:val="000000"/>
          <w:sz w:val="24"/>
          <w:szCs w:val="24"/>
          <w:lang w:val="x-none"/>
        </w:rPr>
        <w:t>26:04:110405:1141</w:t>
      </w:r>
      <w:r w:rsidRPr="007A7CFB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для ведения личного подсобного хозяйства, площадь </w:t>
      </w:r>
      <w:r>
        <w:rPr>
          <w:color w:val="000000"/>
          <w:sz w:val="24"/>
          <w:szCs w:val="24"/>
        </w:rPr>
        <w:t xml:space="preserve">2900,00 </w:t>
      </w:r>
      <w:proofErr w:type="spellStart"/>
      <w:r w:rsidRPr="007A7CFB">
        <w:rPr>
          <w:color w:val="000000"/>
          <w:sz w:val="24"/>
          <w:szCs w:val="24"/>
        </w:rPr>
        <w:t>кв.метров</w:t>
      </w:r>
      <w:proofErr w:type="spellEnd"/>
      <w:r w:rsidRPr="007A7CFB">
        <w:rPr>
          <w:color w:val="000000"/>
          <w:sz w:val="24"/>
          <w:szCs w:val="24"/>
        </w:rPr>
        <w:t xml:space="preserve">; адрес: Российская Федерация, </w:t>
      </w:r>
      <w:r w:rsidRPr="00A85C6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A85C6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A85C6C">
        <w:rPr>
          <w:color w:val="000000"/>
          <w:sz w:val="24"/>
          <w:szCs w:val="24"/>
          <w:lang w:val="x-none"/>
        </w:rPr>
        <w:t xml:space="preserve"> район, станица </w:t>
      </w:r>
      <w:proofErr w:type="spellStart"/>
      <w:r w:rsidRPr="00A85C6C">
        <w:rPr>
          <w:color w:val="000000"/>
          <w:sz w:val="24"/>
          <w:szCs w:val="24"/>
          <w:lang w:val="x-none"/>
        </w:rPr>
        <w:t>Кармалиновская</w:t>
      </w:r>
      <w:proofErr w:type="spellEnd"/>
      <w:r w:rsidRPr="00A85C6C">
        <w:rPr>
          <w:color w:val="000000"/>
          <w:sz w:val="24"/>
          <w:szCs w:val="24"/>
          <w:lang w:val="x-none"/>
        </w:rPr>
        <w:t xml:space="preserve">, улица Ленина, 104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недвижимости - жилой дом,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Жилого дома</w:t>
      </w:r>
      <w:r>
        <w:rPr>
          <w:sz w:val="24"/>
          <w:szCs w:val="24"/>
        </w:rPr>
        <w:t>.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5E571F" w:rsidRPr="000D5F2C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жилой дом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110405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415-26/014/2018-2</w:t>
      </w:r>
      <w:r>
        <w:rPr>
          <w:sz w:val="24"/>
          <w:szCs w:val="24"/>
        </w:rPr>
        <w:t xml:space="preserve"> от 27.06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0F6D0E">
        <w:rPr>
          <w:color w:val="000000"/>
          <w:sz w:val="24"/>
          <w:szCs w:val="24"/>
          <w:lang w:val="x-none"/>
        </w:rPr>
        <w:t>26:04:110405:1141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</w:t>
      </w:r>
      <w:r w:rsidRPr="000F6D0E">
        <w:rPr>
          <w:color w:val="000000"/>
          <w:sz w:val="24"/>
          <w:szCs w:val="24"/>
          <w:lang w:val="x-none"/>
        </w:rPr>
        <w:t>110405:1141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26/014/2018-2 от 27.06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6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5E571F" w:rsidRPr="002B5F1F" w:rsidRDefault="005E571F" w:rsidP="005E571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5E571F" w:rsidRPr="00B0287F" w:rsidRDefault="005E571F" w:rsidP="005E571F">
      <w:pPr>
        <w:ind w:firstLine="709"/>
        <w:jc w:val="both"/>
        <w:rPr>
          <w:sz w:val="24"/>
          <w:szCs w:val="24"/>
        </w:rPr>
      </w:pPr>
    </w:p>
    <w:p w:rsidR="005E571F" w:rsidRPr="002B5F1F" w:rsidRDefault="005E571F" w:rsidP="005E571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5E571F" w:rsidRDefault="005E571F" w:rsidP="005E571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5E571F" w:rsidRPr="002B5F1F" w:rsidRDefault="005E571F" w:rsidP="005E571F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5E571F" w:rsidRPr="00B0287F" w:rsidRDefault="005E571F" w:rsidP="005E571F">
      <w:pPr>
        <w:ind w:right="85" w:firstLine="720"/>
        <w:jc w:val="both"/>
        <w:rPr>
          <w:sz w:val="24"/>
          <w:szCs w:val="24"/>
        </w:rPr>
      </w:pPr>
    </w:p>
    <w:p w:rsidR="005E571F" w:rsidRPr="002B5F1F" w:rsidRDefault="005E571F" w:rsidP="005E57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5E571F" w:rsidRDefault="005E571F" w:rsidP="005E571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182285">
        <w:rPr>
          <w:color w:val="000000"/>
          <w:spacing w:val="-3"/>
          <w:sz w:val="24"/>
          <w:szCs w:val="24"/>
        </w:rPr>
        <w:t>86020,00 рублей (восемьдесят шесть тысяч двадцать рублей)</w:t>
      </w:r>
      <w:r w:rsidRPr="00255269">
        <w:rPr>
          <w:color w:val="000000"/>
          <w:spacing w:val="-3"/>
          <w:sz w:val="24"/>
          <w:szCs w:val="24"/>
        </w:rPr>
        <w:t>,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5E571F" w:rsidRDefault="005E571F" w:rsidP="005E571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5E571F" w:rsidRPr="00BC27BB" w:rsidRDefault="005E571F" w:rsidP="005E571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5E571F" w:rsidRPr="00BC27BB" w:rsidRDefault="005E571F" w:rsidP="005E571F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3.2.2.сумму в размере ___________ (__________) 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5E571F" w:rsidRPr="00BC27BB" w:rsidRDefault="005E571F" w:rsidP="005E571F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3.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5E571F" w:rsidRPr="00DA6599" w:rsidRDefault="005E571F" w:rsidP="005E571F">
      <w:pPr>
        <w:ind w:right="85" w:firstLine="720"/>
        <w:jc w:val="both"/>
        <w:rPr>
          <w:sz w:val="24"/>
          <w:szCs w:val="24"/>
        </w:rPr>
      </w:pPr>
    </w:p>
    <w:p w:rsidR="005E571F" w:rsidRPr="002B5F1F" w:rsidRDefault="005E571F" w:rsidP="005E571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5E571F" w:rsidRPr="002B5F1F" w:rsidRDefault="005E571F" w:rsidP="005E571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5E571F" w:rsidRPr="002B5F1F" w:rsidRDefault="005E571F" w:rsidP="005E571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5E571F" w:rsidRDefault="005E571F" w:rsidP="005E571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5E571F" w:rsidRPr="002B5F1F" w:rsidRDefault="005E571F" w:rsidP="005E571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5E571F" w:rsidRDefault="005E571F" w:rsidP="005E571F">
      <w:pPr>
        <w:ind w:right="85" w:firstLine="720"/>
        <w:jc w:val="both"/>
        <w:rPr>
          <w:sz w:val="24"/>
        </w:rPr>
      </w:pPr>
    </w:p>
    <w:p w:rsidR="005E571F" w:rsidRPr="002B5F1F" w:rsidRDefault="005E571F" w:rsidP="005E571F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5E571F" w:rsidRPr="002B5F1F" w:rsidRDefault="005E571F" w:rsidP="005E571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5E571F" w:rsidRPr="002B5F1F" w:rsidRDefault="005E571F" w:rsidP="005E571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5E571F" w:rsidRPr="002B5F1F" w:rsidRDefault="005E571F" w:rsidP="005E571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5E571F" w:rsidRPr="002B5F1F" w:rsidRDefault="005E571F" w:rsidP="005E571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5E571F" w:rsidRPr="002B5F1F" w:rsidRDefault="005E571F" w:rsidP="005E571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E571F" w:rsidRPr="005D6E6C" w:rsidTr="0058648A">
        <w:tc>
          <w:tcPr>
            <w:tcW w:w="9322" w:type="dxa"/>
          </w:tcPr>
          <w:p w:rsidR="005E571F" w:rsidRPr="00064285" w:rsidRDefault="005E571F" w:rsidP="005864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5E571F" w:rsidRPr="002F664E" w:rsidRDefault="005E571F" w:rsidP="0058648A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E571F" w:rsidRPr="002F664E" w:rsidRDefault="005E571F" w:rsidP="0058648A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5E571F" w:rsidRPr="002F664E" w:rsidRDefault="005E571F" w:rsidP="0058648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5E571F" w:rsidRPr="00064285" w:rsidRDefault="005E571F" w:rsidP="0058648A">
            <w:pPr>
              <w:jc w:val="both"/>
              <w:rPr>
                <w:sz w:val="24"/>
                <w:szCs w:val="24"/>
              </w:rPr>
            </w:pPr>
          </w:p>
        </w:tc>
      </w:tr>
      <w:tr w:rsidR="005E571F" w:rsidRPr="005D6E6C" w:rsidTr="0058648A">
        <w:tc>
          <w:tcPr>
            <w:tcW w:w="9322" w:type="dxa"/>
          </w:tcPr>
          <w:p w:rsidR="005E571F" w:rsidRPr="00064285" w:rsidRDefault="005E571F" w:rsidP="0058648A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5E571F" w:rsidRPr="00064285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5E571F" w:rsidRPr="00064285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5E571F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5E571F" w:rsidRPr="00064285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5E571F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5E571F" w:rsidRPr="00064285" w:rsidRDefault="005E571F" w:rsidP="0058648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CE4C81" w:rsidRDefault="00CE4C81">
      <w:bookmarkStart w:id="0" w:name="_GoBack"/>
      <w:bookmarkEnd w:id="0"/>
    </w:p>
    <w:sectPr w:rsidR="00CE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67"/>
    <w:rsid w:val="00396867"/>
    <w:rsid w:val="005E571F"/>
    <w:rsid w:val="00C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CCFB7-46B6-4076-8A1C-FB29A9BA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5E571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1617</Words>
  <Characters>9219</Characters>
  <Application>Microsoft Office Word</Application>
  <DocSecurity>0</DocSecurity>
  <Lines>76</Lines>
  <Paragraphs>21</Paragraphs>
  <ScaleCrop>false</ScaleCrop>
  <Company/>
  <LinksUpToDate>false</LinksUpToDate>
  <CharactersWithSpaces>10815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2020-11-26T08:32:00Z</dcterms:created>
  <dcterms:modified xsi:type="dcterms:W3CDTF">2020-11-26T08:32:00Z</dcterms:modified>
</cp:coreProperties>
</file>