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Look w:val="01E0" w:firstRow="1" w:lastRow="1" w:firstColumn="1" w:lastColumn="1" w:noHBand="0" w:noVBand="0"/>
      </w:tblPr>
      <w:tblGrid>
        <w:gridCol w:w="2585"/>
        <w:gridCol w:w="4453"/>
        <w:gridCol w:w="2296"/>
      </w:tblGrid>
      <w:tr w:rsidR="00F2237F" w:rsidRPr="004E692B" w:rsidTr="00664213">
        <w:trPr>
          <w:trHeight w:val="1018"/>
        </w:trPr>
        <w:tc>
          <w:tcPr>
            <w:tcW w:w="9334" w:type="dxa"/>
            <w:gridSpan w:val="3"/>
          </w:tcPr>
          <w:p w:rsidR="00F2237F" w:rsidRPr="004E692B" w:rsidRDefault="00F2237F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jc w:val="center"/>
              <w:outlineLvl w:val="1"/>
              <w:rPr>
                <w:bCs/>
                <w:color w:val="000000"/>
                <w:sz w:val="28"/>
                <w:szCs w:val="28"/>
                <w:lang w:val="en-US" w:eastAsia="ar-SA"/>
              </w:rPr>
            </w:pPr>
            <w:r w:rsidRPr="000666A5">
              <w:rPr>
                <w:noProof/>
              </w:rPr>
              <w:drawing>
                <wp:inline distT="0" distB="0" distL="0" distR="0">
                  <wp:extent cx="628650" cy="619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37F" w:rsidRPr="004E692B" w:rsidTr="00664213">
        <w:trPr>
          <w:trHeight w:val="1188"/>
        </w:trPr>
        <w:tc>
          <w:tcPr>
            <w:tcW w:w="9334" w:type="dxa"/>
            <w:gridSpan w:val="3"/>
          </w:tcPr>
          <w:p w:rsidR="00F2237F" w:rsidRDefault="00F2237F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jc w:val="center"/>
              <w:outlineLvl w:val="1"/>
              <w:rPr>
                <w:bCs/>
                <w:color w:val="000000"/>
                <w:sz w:val="24"/>
                <w:szCs w:val="24"/>
                <w:lang w:val="en-US" w:eastAsia="ar-SA"/>
              </w:rPr>
            </w:pPr>
          </w:p>
          <w:p w:rsidR="002B0E51" w:rsidRPr="00A31B9C" w:rsidRDefault="002B0E51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jc w:val="center"/>
              <w:outlineLvl w:val="1"/>
              <w:rPr>
                <w:bCs/>
                <w:color w:val="000000"/>
                <w:sz w:val="24"/>
                <w:szCs w:val="24"/>
                <w:lang w:val="en-US" w:eastAsia="ar-SA"/>
              </w:rPr>
            </w:pPr>
          </w:p>
          <w:p w:rsidR="00F2237F" w:rsidRPr="00A31B9C" w:rsidRDefault="00F2237F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jc w:val="center"/>
              <w:outlineLvl w:val="1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A31B9C">
              <w:rPr>
                <w:bCs/>
                <w:color w:val="000000"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F2237F" w:rsidRPr="00A31B9C" w:rsidRDefault="00F2237F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jc w:val="center"/>
              <w:outlineLvl w:val="1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A31B9C">
              <w:rPr>
                <w:bCs/>
                <w:color w:val="000000"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F2237F" w:rsidRPr="00A31B9C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F2237F" w:rsidRPr="004E692B" w:rsidTr="00664213">
        <w:trPr>
          <w:trHeight w:val="709"/>
        </w:trPr>
        <w:tc>
          <w:tcPr>
            <w:tcW w:w="2585" w:type="dxa"/>
          </w:tcPr>
          <w:p w:rsidR="00F2237F" w:rsidRPr="004E692B" w:rsidRDefault="00F2237F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outlineLvl w:val="1"/>
              <w:rPr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453" w:type="dxa"/>
          </w:tcPr>
          <w:p w:rsidR="00F2237F" w:rsidRPr="00A31B9C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center"/>
              <w:rPr>
                <w:color w:val="000000"/>
                <w:sz w:val="36"/>
                <w:szCs w:val="36"/>
                <w:lang w:eastAsia="ar-SA"/>
              </w:rPr>
            </w:pPr>
            <w:r w:rsidRPr="00A31B9C">
              <w:rPr>
                <w:color w:val="000000"/>
                <w:sz w:val="36"/>
                <w:szCs w:val="36"/>
                <w:lang w:eastAsia="ar-SA"/>
              </w:rPr>
              <w:t>ПОСТАНОВЛЕНИЕ</w:t>
            </w:r>
          </w:p>
          <w:p w:rsidR="00F2237F" w:rsidRPr="00A31B9C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95" w:type="dxa"/>
          </w:tcPr>
          <w:p w:rsidR="00F2237F" w:rsidRPr="004E692B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right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F2237F" w:rsidRPr="004E692B" w:rsidTr="00664213">
        <w:trPr>
          <w:trHeight w:val="324"/>
        </w:trPr>
        <w:tc>
          <w:tcPr>
            <w:tcW w:w="2585" w:type="dxa"/>
          </w:tcPr>
          <w:p w:rsidR="00F2237F" w:rsidRPr="004E692B" w:rsidRDefault="00D43A9F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outlineLvl w:val="1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14 июня 2024 г.</w:t>
            </w:r>
          </w:p>
        </w:tc>
        <w:tc>
          <w:tcPr>
            <w:tcW w:w="4453" w:type="dxa"/>
          </w:tcPr>
          <w:p w:rsidR="00F2237F" w:rsidRPr="004E692B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E692B">
              <w:rPr>
                <w:color w:val="000000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295" w:type="dxa"/>
          </w:tcPr>
          <w:p w:rsidR="00F2237F" w:rsidRPr="004E692B" w:rsidRDefault="00D43A9F" w:rsidP="00F20194">
            <w:pPr>
              <w:tabs>
                <w:tab w:val="num" w:pos="0"/>
              </w:tabs>
              <w:suppressAutoHyphens/>
              <w:autoSpaceDE/>
              <w:autoSpaceDN/>
              <w:jc w:val="right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№893</w:t>
            </w:r>
          </w:p>
        </w:tc>
      </w:tr>
    </w:tbl>
    <w:p w:rsidR="00F2237F" w:rsidRDefault="00F2237F" w:rsidP="00F2237F">
      <w:pPr>
        <w:rPr>
          <w:sz w:val="28"/>
          <w:szCs w:val="28"/>
        </w:rPr>
      </w:pPr>
    </w:p>
    <w:tbl>
      <w:tblPr>
        <w:tblW w:w="9248" w:type="dxa"/>
        <w:tblLayout w:type="fixed"/>
        <w:tblLook w:val="0000" w:firstRow="0" w:lastRow="0" w:firstColumn="0" w:lastColumn="0" w:noHBand="0" w:noVBand="0"/>
      </w:tblPr>
      <w:tblGrid>
        <w:gridCol w:w="9248"/>
      </w:tblGrid>
      <w:tr w:rsidR="002C04AA" w:rsidRPr="00712A0C" w:rsidTr="00AA0357">
        <w:tc>
          <w:tcPr>
            <w:tcW w:w="9248" w:type="dxa"/>
          </w:tcPr>
          <w:p w:rsidR="002C04AA" w:rsidRDefault="002C04AA" w:rsidP="00AA0357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  <w:p w:rsidR="002C04AA" w:rsidRPr="00712A0C" w:rsidRDefault="002C04AA" w:rsidP="00AA0357">
            <w:pPr>
              <w:autoSpaceDE/>
              <w:autoSpaceDN/>
              <w:ind w:right="-74"/>
              <w:jc w:val="both"/>
              <w:rPr>
                <w:sz w:val="28"/>
                <w:szCs w:val="28"/>
              </w:rPr>
            </w:pPr>
            <w:r w:rsidRPr="000A44AA">
              <w:rPr>
                <w:sz w:val="28"/>
                <w:szCs w:val="28"/>
              </w:rPr>
              <w:t xml:space="preserve">Об условиях приватизации объекта муниципального имущества </w:t>
            </w:r>
            <w:proofErr w:type="spellStart"/>
            <w:r w:rsidRPr="000A44AA">
              <w:rPr>
                <w:sz w:val="28"/>
                <w:szCs w:val="28"/>
              </w:rPr>
              <w:t>Новоалександровского</w:t>
            </w:r>
            <w:proofErr w:type="spellEnd"/>
            <w:r w:rsidRPr="000A44AA">
              <w:rPr>
                <w:sz w:val="28"/>
                <w:szCs w:val="28"/>
              </w:rPr>
              <w:t xml:space="preserve"> муниципального округа Ставропольского края – </w:t>
            </w:r>
            <w:r w:rsidRPr="004E161C">
              <w:rPr>
                <w:sz w:val="28"/>
                <w:szCs w:val="28"/>
              </w:rPr>
              <w:t>Автогрейдер ДМ 14, 2012 года выпуска</w:t>
            </w:r>
            <w:r w:rsidRPr="000A44AA">
              <w:rPr>
                <w:sz w:val="28"/>
                <w:szCs w:val="28"/>
              </w:rPr>
              <w:t>, пос</w:t>
            </w:r>
            <w:r>
              <w:rPr>
                <w:sz w:val="28"/>
                <w:szCs w:val="28"/>
              </w:rPr>
              <w:t>редством публичного предложения</w:t>
            </w:r>
          </w:p>
        </w:tc>
      </w:tr>
    </w:tbl>
    <w:p w:rsidR="002C04AA" w:rsidRDefault="002C04AA" w:rsidP="002C04AA">
      <w:pPr>
        <w:tabs>
          <w:tab w:val="left" w:pos="709"/>
        </w:tabs>
        <w:autoSpaceDE/>
        <w:autoSpaceDN/>
        <w:jc w:val="both"/>
        <w:rPr>
          <w:sz w:val="28"/>
          <w:szCs w:val="28"/>
        </w:rPr>
      </w:pPr>
    </w:p>
    <w:p w:rsidR="002C04AA" w:rsidRPr="00712A0C" w:rsidRDefault="002C04AA" w:rsidP="002C04AA">
      <w:pPr>
        <w:tabs>
          <w:tab w:val="left" w:pos="709"/>
        </w:tabs>
        <w:autoSpaceDE/>
        <w:autoSpaceDN/>
        <w:jc w:val="both"/>
        <w:rPr>
          <w:sz w:val="28"/>
          <w:szCs w:val="28"/>
        </w:rPr>
      </w:pPr>
    </w:p>
    <w:p w:rsidR="002C04AA" w:rsidRDefault="002C04AA" w:rsidP="002C04AA">
      <w:pPr>
        <w:tabs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712A0C">
        <w:rPr>
          <w:sz w:val="28"/>
          <w:szCs w:val="28"/>
        </w:rPr>
        <w:t xml:space="preserve">В соответствии с Федеральным законом от 21.12.2001 №178-ФЗ «О приватизации государственного и муниципального имущества», </w:t>
      </w:r>
      <w:r w:rsidRPr="00036D97">
        <w:rPr>
          <w:sz w:val="28"/>
          <w:szCs w:val="28"/>
        </w:rPr>
        <w:t xml:space="preserve">Положением о приватизации муниципального имущества </w:t>
      </w:r>
      <w:proofErr w:type="spellStart"/>
      <w:r w:rsidRPr="00036D97">
        <w:rPr>
          <w:sz w:val="28"/>
          <w:szCs w:val="28"/>
        </w:rPr>
        <w:t>Новоалександровского</w:t>
      </w:r>
      <w:proofErr w:type="spellEnd"/>
      <w:r w:rsidRPr="00036D97">
        <w:rPr>
          <w:sz w:val="28"/>
          <w:szCs w:val="28"/>
        </w:rPr>
        <w:t xml:space="preserve"> муниципального округа Ставропольского края, утвержденным решением Совета депутатов </w:t>
      </w:r>
      <w:proofErr w:type="spellStart"/>
      <w:r w:rsidRPr="00036D97">
        <w:rPr>
          <w:sz w:val="28"/>
          <w:szCs w:val="28"/>
        </w:rPr>
        <w:t>Новоалександровского</w:t>
      </w:r>
      <w:proofErr w:type="spellEnd"/>
      <w:r w:rsidRPr="00036D97">
        <w:rPr>
          <w:sz w:val="28"/>
          <w:szCs w:val="28"/>
        </w:rPr>
        <w:t xml:space="preserve"> муниципального округа Ставропольского края первого созыва от 01.03.2024 №21/749</w:t>
      </w:r>
      <w:r w:rsidRPr="00712A0C">
        <w:rPr>
          <w:sz w:val="28"/>
          <w:szCs w:val="28"/>
        </w:rPr>
        <w:t xml:space="preserve">, </w:t>
      </w:r>
      <w:r w:rsidRPr="000A44AA">
        <w:rPr>
          <w:sz w:val="28"/>
          <w:szCs w:val="28"/>
        </w:rPr>
        <w:t xml:space="preserve">решениями Совета депутатов </w:t>
      </w:r>
      <w:proofErr w:type="spellStart"/>
      <w:r w:rsidRPr="000A44AA">
        <w:rPr>
          <w:sz w:val="28"/>
          <w:szCs w:val="28"/>
        </w:rPr>
        <w:t>Новоалександровского</w:t>
      </w:r>
      <w:proofErr w:type="spellEnd"/>
      <w:r w:rsidRPr="000A44AA">
        <w:rPr>
          <w:sz w:val="28"/>
          <w:szCs w:val="28"/>
        </w:rPr>
        <w:t xml:space="preserve"> муниципального округа Ставропольского края от 16 ноября 2023 №17/704 «Об утверждении прогнозного плана приватизации муниципального имущества </w:t>
      </w:r>
      <w:proofErr w:type="spellStart"/>
      <w:r w:rsidRPr="000A44AA">
        <w:rPr>
          <w:sz w:val="28"/>
          <w:szCs w:val="28"/>
        </w:rPr>
        <w:t>Новоалександровского</w:t>
      </w:r>
      <w:proofErr w:type="spellEnd"/>
      <w:r w:rsidRPr="000A44AA">
        <w:rPr>
          <w:sz w:val="28"/>
          <w:szCs w:val="28"/>
        </w:rPr>
        <w:t xml:space="preserve"> муниципального округа Ставропольского края на 2024 год», от 01 марта 2024 №21/750 «О внесении изменений в Прогнозный план приватизации муниципального имущества </w:t>
      </w:r>
      <w:proofErr w:type="spellStart"/>
      <w:r w:rsidRPr="000A44AA">
        <w:rPr>
          <w:sz w:val="28"/>
          <w:szCs w:val="28"/>
        </w:rPr>
        <w:t>Новоалександровского</w:t>
      </w:r>
      <w:proofErr w:type="spellEnd"/>
      <w:r w:rsidRPr="000A44AA">
        <w:rPr>
          <w:sz w:val="28"/>
          <w:szCs w:val="28"/>
        </w:rPr>
        <w:t xml:space="preserve"> муниципального округа Ставропольского края на 2024 год, утвержденный решением Совета депутатов </w:t>
      </w:r>
      <w:proofErr w:type="spellStart"/>
      <w:r w:rsidRPr="000A44AA">
        <w:rPr>
          <w:sz w:val="28"/>
          <w:szCs w:val="28"/>
        </w:rPr>
        <w:t>Новоалександровского</w:t>
      </w:r>
      <w:proofErr w:type="spellEnd"/>
      <w:r w:rsidRPr="000A44AA">
        <w:rPr>
          <w:sz w:val="28"/>
          <w:szCs w:val="28"/>
        </w:rPr>
        <w:t xml:space="preserve"> муниципального округа Ставропольского края от 16 ноября 2023 №17/704»</w:t>
      </w:r>
      <w:r>
        <w:rPr>
          <w:sz w:val="28"/>
          <w:szCs w:val="28"/>
        </w:rPr>
        <w:t xml:space="preserve">, от </w:t>
      </w:r>
      <w:r w:rsidRPr="00BF30B8">
        <w:rPr>
          <w:sz w:val="28"/>
          <w:szCs w:val="28"/>
        </w:rPr>
        <w:t>13 июня 2024 г. №24/791 «О</w:t>
      </w:r>
      <w:r w:rsidRPr="000A44AA">
        <w:rPr>
          <w:sz w:val="28"/>
          <w:szCs w:val="28"/>
        </w:rPr>
        <w:t xml:space="preserve"> внесении изменений в Прогнозный план приватизации муниципального имущества </w:t>
      </w:r>
      <w:proofErr w:type="spellStart"/>
      <w:r w:rsidRPr="000A44AA">
        <w:rPr>
          <w:sz w:val="28"/>
          <w:szCs w:val="28"/>
        </w:rPr>
        <w:t>Новоалександровского</w:t>
      </w:r>
      <w:proofErr w:type="spellEnd"/>
      <w:r w:rsidRPr="000A44AA">
        <w:rPr>
          <w:sz w:val="28"/>
          <w:szCs w:val="28"/>
        </w:rPr>
        <w:t xml:space="preserve"> муниципального округа Ставропольского края на 2024 год, утвержденный решением Совета депутатов </w:t>
      </w:r>
      <w:proofErr w:type="spellStart"/>
      <w:r w:rsidRPr="000A44AA">
        <w:rPr>
          <w:sz w:val="28"/>
          <w:szCs w:val="28"/>
        </w:rPr>
        <w:t>Новоалександровского</w:t>
      </w:r>
      <w:proofErr w:type="spellEnd"/>
      <w:r w:rsidRPr="000A44AA">
        <w:rPr>
          <w:sz w:val="28"/>
          <w:szCs w:val="28"/>
        </w:rPr>
        <w:t xml:space="preserve"> муниципального округа Ставропольского края от 16 ноября 2023 №17/704»</w:t>
      </w:r>
      <w:r>
        <w:rPr>
          <w:sz w:val="28"/>
          <w:szCs w:val="28"/>
        </w:rPr>
        <w:t xml:space="preserve">, </w:t>
      </w:r>
      <w:r w:rsidRPr="00712A0C">
        <w:rPr>
          <w:sz w:val="28"/>
          <w:szCs w:val="28"/>
        </w:rPr>
        <w:t xml:space="preserve">учитывая решение комиссии по приватизации муниципального имущества </w:t>
      </w:r>
      <w:proofErr w:type="spellStart"/>
      <w:r w:rsidRPr="00712A0C">
        <w:rPr>
          <w:sz w:val="28"/>
          <w:szCs w:val="28"/>
        </w:rPr>
        <w:t>Новоалександровского</w:t>
      </w:r>
      <w:proofErr w:type="spellEnd"/>
      <w:r w:rsidRPr="00712A0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712A0C">
        <w:rPr>
          <w:sz w:val="28"/>
          <w:szCs w:val="28"/>
        </w:rPr>
        <w:t xml:space="preserve"> округа Ставропольского края (</w:t>
      </w:r>
      <w:r w:rsidRPr="00FA6265">
        <w:rPr>
          <w:sz w:val="28"/>
          <w:szCs w:val="28"/>
        </w:rPr>
        <w:t>протокол №1</w:t>
      </w:r>
      <w:r>
        <w:rPr>
          <w:sz w:val="28"/>
          <w:szCs w:val="28"/>
        </w:rPr>
        <w:t>72</w:t>
      </w:r>
      <w:r w:rsidRPr="00FA6265">
        <w:rPr>
          <w:sz w:val="28"/>
          <w:szCs w:val="28"/>
        </w:rPr>
        <w:t xml:space="preserve"> от </w:t>
      </w:r>
      <w:r>
        <w:rPr>
          <w:sz w:val="28"/>
          <w:szCs w:val="28"/>
        </w:rPr>
        <w:t>13.06.2024г.</w:t>
      </w:r>
      <w:r w:rsidRPr="00FA6265">
        <w:rPr>
          <w:sz w:val="28"/>
          <w:szCs w:val="28"/>
        </w:rPr>
        <w:t>),</w:t>
      </w:r>
      <w:r w:rsidRPr="00712A0C">
        <w:rPr>
          <w:sz w:val="28"/>
          <w:szCs w:val="28"/>
        </w:rPr>
        <w:t xml:space="preserve"> </w:t>
      </w:r>
    </w:p>
    <w:p w:rsidR="002C04AA" w:rsidRPr="00712A0C" w:rsidRDefault="002C04AA" w:rsidP="002C04AA">
      <w:pPr>
        <w:tabs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proofErr w:type="gramStart"/>
      <w:r w:rsidRPr="00712A0C">
        <w:rPr>
          <w:sz w:val="28"/>
          <w:szCs w:val="28"/>
        </w:rPr>
        <w:t>администрация</w:t>
      </w:r>
      <w:proofErr w:type="gramEnd"/>
      <w:r w:rsidRPr="00712A0C">
        <w:rPr>
          <w:sz w:val="28"/>
          <w:szCs w:val="28"/>
        </w:rPr>
        <w:t xml:space="preserve"> </w:t>
      </w:r>
      <w:proofErr w:type="spellStart"/>
      <w:r w:rsidRPr="00712A0C">
        <w:rPr>
          <w:sz w:val="28"/>
          <w:szCs w:val="28"/>
        </w:rPr>
        <w:t>Новоалександровского</w:t>
      </w:r>
      <w:proofErr w:type="spellEnd"/>
      <w:r w:rsidRPr="00712A0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712A0C">
        <w:rPr>
          <w:sz w:val="28"/>
          <w:szCs w:val="28"/>
        </w:rPr>
        <w:t xml:space="preserve"> округа Ставропольского края  </w:t>
      </w:r>
    </w:p>
    <w:p w:rsidR="002C04AA" w:rsidRDefault="002C04AA" w:rsidP="002C04AA">
      <w:pPr>
        <w:tabs>
          <w:tab w:val="left" w:pos="709"/>
        </w:tabs>
        <w:autoSpaceDE/>
        <w:autoSpaceDN/>
        <w:jc w:val="both"/>
        <w:rPr>
          <w:sz w:val="28"/>
          <w:szCs w:val="28"/>
        </w:rPr>
      </w:pPr>
    </w:p>
    <w:p w:rsidR="002C04AA" w:rsidRDefault="002C04AA" w:rsidP="002C04AA">
      <w:pPr>
        <w:tabs>
          <w:tab w:val="left" w:pos="709"/>
        </w:tabs>
        <w:autoSpaceDE/>
        <w:autoSpaceDN/>
        <w:jc w:val="both"/>
        <w:rPr>
          <w:sz w:val="28"/>
          <w:szCs w:val="28"/>
        </w:rPr>
      </w:pPr>
    </w:p>
    <w:p w:rsidR="002C04AA" w:rsidRPr="00E73602" w:rsidRDefault="002C04AA" w:rsidP="002C04AA">
      <w:pPr>
        <w:autoSpaceDE/>
        <w:autoSpaceDN/>
        <w:rPr>
          <w:sz w:val="28"/>
          <w:szCs w:val="28"/>
        </w:rPr>
      </w:pPr>
      <w:r w:rsidRPr="00E73602">
        <w:rPr>
          <w:sz w:val="28"/>
          <w:szCs w:val="28"/>
        </w:rPr>
        <w:t xml:space="preserve">ПОСТАНОВЛЯЕТ: </w:t>
      </w:r>
    </w:p>
    <w:p w:rsidR="002C04AA" w:rsidRDefault="002C04AA" w:rsidP="002C04AA">
      <w:pPr>
        <w:autoSpaceDE/>
        <w:autoSpaceDN/>
        <w:jc w:val="both"/>
        <w:rPr>
          <w:b/>
          <w:sz w:val="28"/>
          <w:szCs w:val="28"/>
        </w:rPr>
      </w:pPr>
    </w:p>
    <w:p w:rsidR="002C04AA" w:rsidRPr="00712A0C" w:rsidRDefault="002C04AA" w:rsidP="002C04AA">
      <w:pPr>
        <w:autoSpaceDE/>
        <w:autoSpaceDN/>
        <w:jc w:val="both"/>
        <w:rPr>
          <w:sz w:val="28"/>
          <w:szCs w:val="28"/>
        </w:rPr>
      </w:pPr>
    </w:p>
    <w:p w:rsidR="002C04AA" w:rsidRPr="009C03BC" w:rsidRDefault="002C04AA" w:rsidP="002C04AA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712A0C">
        <w:rPr>
          <w:sz w:val="28"/>
          <w:szCs w:val="28"/>
        </w:rPr>
        <w:t xml:space="preserve">1. </w:t>
      </w:r>
      <w:r w:rsidRPr="00D71D58">
        <w:rPr>
          <w:sz w:val="28"/>
          <w:szCs w:val="28"/>
        </w:rPr>
        <w:t xml:space="preserve">Установить способом приватизации продажу посредством публичного предложения </w:t>
      </w:r>
      <w:r w:rsidRPr="00962921">
        <w:rPr>
          <w:sz w:val="28"/>
          <w:szCs w:val="28"/>
        </w:rPr>
        <w:t>объекта муниципального имущества - Автогрейдер ДМ 14, заводской номер машины (рамы) - №194-6, двигатель №М0886885, коробка передач № отсутствует, основной ведущий мост № отсутствует, цвет желтый, вид движителя колесный, 2012 года выпуска (далее-Объект продажи).</w:t>
      </w:r>
    </w:p>
    <w:p w:rsidR="002C04AA" w:rsidRDefault="002C04AA" w:rsidP="002C04AA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712A0C">
        <w:rPr>
          <w:sz w:val="28"/>
          <w:szCs w:val="28"/>
        </w:rPr>
        <w:t>Форма проведения продажи</w:t>
      </w:r>
      <w:r>
        <w:rPr>
          <w:sz w:val="28"/>
          <w:szCs w:val="28"/>
        </w:rPr>
        <w:t xml:space="preserve"> </w:t>
      </w:r>
      <w:r w:rsidRPr="005F3049">
        <w:rPr>
          <w:sz w:val="28"/>
          <w:szCs w:val="28"/>
        </w:rPr>
        <w:t>объекта</w:t>
      </w:r>
      <w:r w:rsidRPr="00712A0C">
        <w:rPr>
          <w:sz w:val="28"/>
          <w:szCs w:val="28"/>
        </w:rPr>
        <w:t>: электронная.</w:t>
      </w:r>
    </w:p>
    <w:p w:rsidR="002C04AA" w:rsidRPr="00712A0C" w:rsidRDefault="002C04AA" w:rsidP="002C04AA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517243">
        <w:rPr>
          <w:sz w:val="28"/>
          <w:szCs w:val="28"/>
        </w:rPr>
        <w:t>Форма подачи предложений по цене: открытая.</w:t>
      </w:r>
    </w:p>
    <w:p w:rsidR="002C04AA" w:rsidRPr="00712A0C" w:rsidRDefault="002C04AA" w:rsidP="002C04AA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</w:p>
    <w:p w:rsidR="002C04AA" w:rsidRDefault="002C04AA" w:rsidP="002C04AA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712A0C">
        <w:rPr>
          <w:sz w:val="28"/>
          <w:szCs w:val="28"/>
        </w:rPr>
        <w:t xml:space="preserve">2. </w:t>
      </w:r>
      <w:r w:rsidRPr="00851059">
        <w:rPr>
          <w:sz w:val="28"/>
          <w:szCs w:val="28"/>
        </w:rPr>
        <w:t>Установить начальную цену Объекта продажи, в размере 910 400,00 (девятьсот десять тысяч четыреста) рублей 00 копеек (с учетом НДС), на основании отчета об оценке № 0065 от 12.04.2024г., выполненного Автономной некоммерческой организацией «Экспе</w:t>
      </w:r>
      <w:r>
        <w:rPr>
          <w:sz w:val="28"/>
          <w:szCs w:val="28"/>
        </w:rPr>
        <w:t>ртно-консультационное бюро».</w:t>
      </w:r>
    </w:p>
    <w:p w:rsidR="002C04AA" w:rsidRPr="00712A0C" w:rsidRDefault="002C04AA" w:rsidP="002C04AA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</w:p>
    <w:p w:rsidR="002C04AA" w:rsidRPr="00072375" w:rsidRDefault="002C04AA" w:rsidP="002C04A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712A0C">
        <w:rPr>
          <w:sz w:val="28"/>
          <w:szCs w:val="28"/>
        </w:rPr>
        <w:t xml:space="preserve">3. </w:t>
      </w:r>
      <w:r w:rsidRPr="00072375">
        <w:rPr>
          <w:sz w:val="28"/>
          <w:szCs w:val="28"/>
        </w:rPr>
        <w:t xml:space="preserve">Установить: </w:t>
      </w:r>
    </w:p>
    <w:p w:rsidR="002C04AA" w:rsidRPr="00851059" w:rsidRDefault="002C04AA" w:rsidP="002C04AA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proofErr w:type="gramStart"/>
      <w:r w:rsidRPr="00851059">
        <w:rPr>
          <w:sz w:val="28"/>
          <w:szCs w:val="28"/>
        </w:rPr>
        <w:t>величину</w:t>
      </w:r>
      <w:proofErr w:type="gramEnd"/>
      <w:r w:rsidRPr="00851059">
        <w:rPr>
          <w:sz w:val="28"/>
          <w:szCs w:val="28"/>
        </w:rPr>
        <w:t xml:space="preserve"> снижения цены первоначального предложения («шаг понижения») – 91 000,00 (девяносто</w:t>
      </w:r>
      <w:r>
        <w:rPr>
          <w:sz w:val="28"/>
          <w:szCs w:val="28"/>
        </w:rPr>
        <w:t xml:space="preserve"> одна тысяча) рублей 00 копеек;</w:t>
      </w:r>
    </w:p>
    <w:p w:rsidR="002C04AA" w:rsidRPr="00851059" w:rsidRDefault="002C04AA" w:rsidP="002C04AA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proofErr w:type="gramStart"/>
      <w:r w:rsidRPr="00851059">
        <w:rPr>
          <w:sz w:val="28"/>
          <w:szCs w:val="28"/>
        </w:rPr>
        <w:t>минимальную</w:t>
      </w:r>
      <w:proofErr w:type="gramEnd"/>
      <w:r w:rsidRPr="00851059">
        <w:rPr>
          <w:sz w:val="28"/>
          <w:szCs w:val="28"/>
        </w:rPr>
        <w:t xml:space="preserve"> цену предложения, по которой может быть продан Объект продажи (цену отсечения) в размере 455 200,00 (четыреста пятьдесят пять тысяч двести) рублей 00 копеек;</w:t>
      </w:r>
    </w:p>
    <w:p w:rsidR="002C04AA" w:rsidRPr="00851059" w:rsidRDefault="002C04AA" w:rsidP="002C04AA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proofErr w:type="gramStart"/>
      <w:r w:rsidRPr="00851059">
        <w:rPr>
          <w:sz w:val="28"/>
          <w:szCs w:val="28"/>
        </w:rPr>
        <w:t>величину</w:t>
      </w:r>
      <w:proofErr w:type="gramEnd"/>
      <w:r w:rsidRPr="00851059">
        <w:rPr>
          <w:sz w:val="28"/>
          <w:szCs w:val="28"/>
        </w:rPr>
        <w:t xml:space="preserve"> повышения начальной цены («шаг аукциона») – 45 500,00 (сорок пять тысяч пятьсот) рублей 00 копеек; </w:t>
      </w:r>
    </w:p>
    <w:p w:rsidR="002C04AA" w:rsidRPr="00072375" w:rsidRDefault="002C04AA" w:rsidP="002C04AA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proofErr w:type="gramStart"/>
      <w:r w:rsidRPr="00851059">
        <w:rPr>
          <w:sz w:val="28"/>
          <w:szCs w:val="28"/>
        </w:rPr>
        <w:t>размер</w:t>
      </w:r>
      <w:proofErr w:type="gramEnd"/>
      <w:r w:rsidRPr="00851059">
        <w:rPr>
          <w:sz w:val="28"/>
          <w:szCs w:val="28"/>
        </w:rPr>
        <w:t xml:space="preserve"> задатка для участия в продаже – 91 040,00 (девяносто одна тысяча сорок) рублей 00 копеек.</w:t>
      </w:r>
    </w:p>
    <w:p w:rsidR="002C04AA" w:rsidRPr="00072375" w:rsidRDefault="002C04AA" w:rsidP="002C04AA">
      <w:pPr>
        <w:tabs>
          <w:tab w:val="left" w:pos="567"/>
          <w:tab w:val="left" w:pos="709"/>
        </w:tabs>
        <w:autoSpaceDE/>
        <w:autoSpaceDN/>
        <w:jc w:val="both"/>
        <w:rPr>
          <w:b/>
          <w:sz w:val="24"/>
          <w:szCs w:val="24"/>
        </w:rPr>
      </w:pPr>
    </w:p>
    <w:p w:rsidR="002C04AA" w:rsidRPr="00842FE9" w:rsidRDefault="002C04AA" w:rsidP="002C04AA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712A0C">
        <w:rPr>
          <w:sz w:val="28"/>
          <w:szCs w:val="28"/>
        </w:rPr>
        <w:t xml:space="preserve">4. </w:t>
      </w:r>
      <w:r w:rsidRPr="00842FE9">
        <w:rPr>
          <w:sz w:val="28"/>
          <w:szCs w:val="28"/>
        </w:rPr>
        <w:t xml:space="preserve">Управлению имущественных отношений администрации </w:t>
      </w:r>
      <w:proofErr w:type="spellStart"/>
      <w:r w:rsidRPr="00842FE9">
        <w:rPr>
          <w:sz w:val="28"/>
          <w:szCs w:val="28"/>
        </w:rPr>
        <w:t>Новоалександровского</w:t>
      </w:r>
      <w:proofErr w:type="spellEnd"/>
      <w:r w:rsidRPr="00842FE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842FE9">
        <w:rPr>
          <w:sz w:val="28"/>
          <w:szCs w:val="28"/>
        </w:rPr>
        <w:t xml:space="preserve"> округа Ставропольского края совместно с комиссией по приватизации муниципального имущества </w:t>
      </w:r>
      <w:proofErr w:type="spellStart"/>
      <w:r w:rsidRPr="00842FE9">
        <w:rPr>
          <w:sz w:val="28"/>
          <w:szCs w:val="28"/>
        </w:rPr>
        <w:t>Новоалександровского</w:t>
      </w:r>
      <w:proofErr w:type="spellEnd"/>
      <w:r w:rsidRPr="00842FE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842FE9">
        <w:rPr>
          <w:sz w:val="28"/>
          <w:szCs w:val="28"/>
        </w:rPr>
        <w:t xml:space="preserve"> округа Ставропольского края осуществить в установленном порядке мероприятия </w:t>
      </w:r>
      <w:r>
        <w:rPr>
          <w:sz w:val="28"/>
          <w:szCs w:val="28"/>
        </w:rPr>
        <w:t xml:space="preserve">по продаже </w:t>
      </w:r>
      <w:r w:rsidRPr="00851059">
        <w:rPr>
          <w:sz w:val="28"/>
          <w:szCs w:val="28"/>
        </w:rPr>
        <w:t>объекта муниципального имущества</w:t>
      </w:r>
      <w:r>
        <w:rPr>
          <w:sz w:val="28"/>
          <w:szCs w:val="28"/>
        </w:rPr>
        <w:t xml:space="preserve">, </w:t>
      </w:r>
      <w:r w:rsidRPr="00842FE9">
        <w:rPr>
          <w:sz w:val="28"/>
          <w:szCs w:val="28"/>
        </w:rPr>
        <w:t>указанн</w:t>
      </w:r>
      <w:r>
        <w:rPr>
          <w:sz w:val="28"/>
          <w:szCs w:val="28"/>
        </w:rPr>
        <w:t>ого</w:t>
      </w:r>
      <w:r w:rsidRPr="00842FE9">
        <w:rPr>
          <w:sz w:val="28"/>
          <w:szCs w:val="28"/>
        </w:rPr>
        <w:t xml:space="preserve"> в пункте 1 настоящего постановления посредством публичного предложения, проводимой в электронной форме. </w:t>
      </w:r>
    </w:p>
    <w:p w:rsidR="002C04AA" w:rsidRDefault="002C04AA" w:rsidP="002C04AA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</w:p>
    <w:p w:rsidR="002C04AA" w:rsidRPr="00712A0C" w:rsidRDefault="002C04AA" w:rsidP="002C04AA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12A0C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712A0C">
        <w:rPr>
          <w:sz w:val="28"/>
          <w:szCs w:val="28"/>
        </w:rPr>
        <w:t>Новоалександровского</w:t>
      </w:r>
      <w:proofErr w:type="spellEnd"/>
      <w:r w:rsidRPr="00712A0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712A0C">
        <w:rPr>
          <w:sz w:val="28"/>
          <w:szCs w:val="28"/>
        </w:rPr>
        <w:t xml:space="preserve"> округа Ставропольского края от </w:t>
      </w:r>
      <w:r>
        <w:rPr>
          <w:sz w:val="28"/>
          <w:szCs w:val="28"/>
        </w:rPr>
        <w:t>22.04.2024</w:t>
      </w:r>
      <w:r w:rsidRPr="00712A0C">
        <w:rPr>
          <w:sz w:val="28"/>
          <w:szCs w:val="28"/>
        </w:rPr>
        <w:t xml:space="preserve"> г. №</w:t>
      </w:r>
      <w:r>
        <w:rPr>
          <w:sz w:val="28"/>
          <w:szCs w:val="28"/>
        </w:rPr>
        <w:t>576 «</w:t>
      </w:r>
      <w:r w:rsidRPr="00851059">
        <w:rPr>
          <w:sz w:val="28"/>
          <w:szCs w:val="28"/>
        </w:rPr>
        <w:t xml:space="preserve">Об условиях приватизации объекта муниципального имущества </w:t>
      </w:r>
      <w:proofErr w:type="spellStart"/>
      <w:r w:rsidRPr="00851059">
        <w:rPr>
          <w:sz w:val="28"/>
          <w:szCs w:val="28"/>
        </w:rPr>
        <w:t>Новоалександровского</w:t>
      </w:r>
      <w:proofErr w:type="spellEnd"/>
      <w:r w:rsidRPr="00851059">
        <w:rPr>
          <w:sz w:val="28"/>
          <w:szCs w:val="28"/>
        </w:rPr>
        <w:t xml:space="preserve"> муниципального округа Ставропольского края – Автогрейдер ДМ 14, 2012 года выпуска</w:t>
      </w:r>
      <w:r>
        <w:rPr>
          <w:sz w:val="28"/>
          <w:szCs w:val="28"/>
        </w:rPr>
        <w:t>».</w:t>
      </w:r>
    </w:p>
    <w:p w:rsidR="002C04AA" w:rsidRPr="00712A0C" w:rsidRDefault="002C04AA" w:rsidP="002C04AA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712A0C">
        <w:rPr>
          <w:sz w:val="28"/>
          <w:szCs w:val="28"/>
        </w:rPr>
        <w:tab/>
      </w:r>
    </w:p>
    <w:p w:rsidR="002C04AA" w:rsidRPr="00712A0C" w:rsidRDefault="002C04AA" w:rsidP="002C04AA">
      <w:pPr>
        <w:tabs>
          <w:tab w:val="left" w:pos="851"/>
        </w:tabs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712A0C">
        <w:rPr>
          <w:sz w:val="28"/>
          <w:szCs w:val="28"/>
        </w:rPr>
        <w:t xml:space="preserve">. </w:t>
      </w:r>
      <w:r w:rsidRPr="00C50EFF">
        <w:rPr>
          <w:sz w:val="28"/>
          <w:szCs w:val="28"/>
        </w:rPr>
        <w:t xml:space="preserve">Настоящее постановление вступает в силу со дня его подписания, подлежит размещению на официальном сайте </w:t>
      </w:r>
      <w:proofErr w:type="spellStart"/>
      <w:r w:rsidRPr="00C50EFF">
        <w:rPr>
          <w:sz w:val="28"/>
          <w:szCs w:val="28"/>
        </w:rPr>
        <w:t>Новоалександровского</w:t>
      </w:r>
      <w:proofErr w:type="spellEnd"/>
      <w:r w:rsidRPr="00C50EFF">
        <w:rPr>
          <w:sz w:val="28"/>
          <w:szCs w:val="28"/>
        </w:rPr>
        <w:t xml:space="preserve"> муниципального округа Ставропольского края (https://newalexandrovsk.gosuslugi.ru), на официальном сайте Российской Федерации в сети Интернет для размещения информации о проведении торгов (</w:t>
      </w:r>
      <w:hyperlink r:id="rId7" w:history="1">
        <w:r w:rsidRPr="00851059">
          <w:rPr>
            <w:rStyle w:val="ab"/>
            <w:color w:val="auto"/>
            <w:sz w:val="28"/>
            <w:szCs w:val="28"/>
            <w:u w:val="none"/>
          </w:rPr>
          <w:t>https://torgi.gov.ru/new/public</w:t>
        </w:r>
      </w:hyperlink>
      <w:r w:rsidRPr="00C50EFF">
        <w:rPr>
          <w:sz w:val="28"/>
          <w:szCs w:val="28"/>
        </w:rPr>
        <w:t>)</w:t>
      </w:r>
    </w:p>
    <w:p w:rsidR="002C04AA" w:rsidRPr="00712A0C" w:rsidRDefault="002C04AA" w:rsidP="002C04AA">
      <w:pPr>
        <w:autoSpaceDE/>
        <w:autoSpaceDN/>
        <w:rPr>
          <w:sz w:val="28"/>
          <w:szCs w:val="28"/>
        </w:rPr>
      </w:pPr>
    </w:p>
    <w:p w:rsidR="002C04AA" w:rsidRDefault="002C04AA" w:rsidP="002C04AA">
      <w:pPr>
        <w:pStyle w:val="a3"/>
        <w:tabs>
          <w:tab w:val="left" w:pos="851"/>
        </w:tabs>
        <w:jc w:val="both"/>
      </w:pPr>
    </w:p>
    <w:p w:rsidR="00B40DAD" w:rsidRDefault="00B40DAD" w:rsidP="00B40DAD">
      <w:pPr>
        <w:pStyle w:val="a3"/>
        <w:tabs>
          <w:tab w:val="left" w:pos="851"/>
        </w:tabs>
        <w:jc w:val="both"/>
      </w:pPr>
      <w:bookmarkStart w:id="0" w:name="_GoBack"/>
      <w:bookmarkEnd w:id="0"/>
    </w:p>
    <w:p w:rsidR="00B40DAD" w:rsidRDefault="00B40DAD" w:rsidP="00B40DAD">
      <w:pPr>
        <w:pStyle w:val="a3"/>
        <w:tabs>
          <w:tab w:val="left" w:pos="851"/>
        </w:tabs>
        <w:jc w:val="both"/>
      </w:pPr>
    </w:p>
    <w:p w:rsidR="00B40DAD" w:rsidRPr="00712A0C" w:rsidRDefault="00B40DAD" w:rsidP="00B40DAD">
      <w:pPr>
        <w:pStyle w:val="a3"/>
        <w:tabs>
          <w:tab w:val="left" w:pos="851"/>
        </w:tabs>
        <w:jc w:val="both"/>
      </w:pPr>
    </w:p>
    <w:p w:rsidR="00B40DAD" w:rsidRDefault="00B40DAD" w:rsidP="00B40DAD">
      <w:pPr>
        <w:jc w:val="both"/>
        <w:rPr>
          <w:sz w:val="28"/>
          <w:szCs w:val="28"/>
        </w:rPr>
      </w:pPr>
      <w:r w:rsidRPr="000B4B57">
        <w:rPr>
          <w:sz w:val="28"/>
          <w:szCs w:val="28"/>
        </w:rPr>
        <w:t>Исполняющий обязанности главы</w:t>
      </w:r>
    </w:p>
    <w:p w:rsidR="00B40DAD" w:rsidRDefault="00B40DAD" w:rsidP="00B40DAD">
      <w:pPr>
        <w:jc w:val="both"/>
        <w:rPr>
          <w:sz w:val="28"/>
          <w:szCs w:val="28"/>
        </w:rPr>
      </w:pPr>
      <w:proofErr w:type="gramStart"/>
      <w:r w:rsidRPr="000B4B57">
        <w:rPr>
          <w:sz w:val="28"/>
          <w:szCs w:val="28"/>
        </w:rPr>
        <w:t>администрации</w:t>
      </w:r>
      <w:proofErr w:type="gramEnd"/>
      <w:r w:rsidRPr="000B4B57">
        <w:rPr>
          <w:sz w:val="28"/>
          <w:szCs w:val="28"/>
        </w:rPr>
        <w:t xml:space="preserve"> </w:t>
      </w:r>
      <w:proofErr w:type="spellStart"/>
      <w:r w:rsidRPr="000B4B57">
        <w:rPr>
          <w:sz w:val="28"/>
          <w:szCs w:val="28"/>
        </w:rPr>
        <w:t>Новоалександровского</w:t>
      </w:r>
      <w:proofErr w:type="spellEnd"/>
    </w:p>
    <w:p w:rsidR="00B40DAD" w:rsidRDefault="00B40DAD" w:rsidP="00B40DAD">
      <w:pPr>
        <w:jc w:val="both"/>
        <w:rPr>
          <w:sz w:val="28"/>
          <w:szCs w:val="28"/>
        </w:rPr>
      </w:pPr>
      <w:proofErr w:type="gramStart"/>
      <w:r w:rsidRPr="000B4B57">
        <w:rPr>
          <w:sz w:val="28"/>
          <w:szCs w:val="28"/>
        </w:rPr>
        <w:t>городского</w:t>
      </w:r>
      <w:proofErr w:type="gramEnd"/>
      <w:r w:rsidRPr="000B4B57">
        <w:rPr>
          <w:sz w:val="28"/>
          <w:szCs w:val="28"/>
        </w:rPr>
        <w:t xml:space="preserve"> округа Ставропольского края,</w:t>
      </w:r>
    </w:p>
    <w:p w:rsidR="00B40DAD" w:rsidRDefault="00B40DAD" w:rsidP="00B40DAD">
      <w:pPr>
        <w:jc w:val="both"/>
        <w:rPr>
          <w:sz w:val="28"/>
          <w:szCs w:val="28"/>
        </w:rPr>
      </w:pPr>
      <w:proofErr w:type="gramStart"/>
      <w:r w:rsidRPr="000B4B57">
        <w:rPr>
          <w:sz w:val="28"/>
          <w:szCs w:val="28"/>
        </w:rPr>
        <w:t>заместитель</w:t>
      </w:r>
      <w:proofErr w:type="gramEnd"/>
      <w:r w:rsidRPr="000B4B57">
        <w:rPr>
          <w:sz w:val="28"/>
          <w:szCs w:val="28"/>
        </w:rPr>
        <w:t xml:space="preserve"> главы администрации</w:t>
      </w:r>
    </w:p>
    <w:p w:rsidR="00B40DAD" w:rsidRDefault="00B40DAD" w:rsidP="00B40DAD">
      <w:pPr>
        <w:jc w:val="both"/>
        <w:rPr>
          <w:sz w:val="28"/>
          <w:szCs w:val="28"/>
        </w:rPr>
      </w:pPr>
      <w:proofErr w:type="spellStart"/>
      <w:r w:rsidRPr="000B4B57">
        <w:rPr>
          <w:sz w:val="28"/>
          <w:szCs w:val="28"/>
        </w:rPr>
        <w:t>Новоалександровского</w:t>
      </w:r>
      <w:proofErr w:type="spellEnd"/>
      <w:r w:rsidRPr="000B4B57">
        <w:rPr>
          <w:sz w:val="28"/>
          <w:szCs w:val="28"/>
        </w:rPr>
        <w:t xml:space="preserve"> городского округа</w:t>
      </w:r>
    </w:p>
    <w:p w:rsidR="00B40DAD" w:rsidRPr="000B4B57" w:rsidRDefault="00B40DAD" w:rsidP="00B40DAD">
      <w:pPr>
        <w:jc w:val="both"/>
        <w:rPr>
          <w:sz w:val="28"/>
          <w:szCs w:val="28"/>
        </w:rPr>
      </w:pPr>
      <w:r w:rsidRPr="000B4B57">
        <w:rPr>
          <w:sz w:val="28"/>
          <w:szCs w:val="28"/>
        </w:rPr>
        <w:t>Ставропольского края</w:t>
      </w:r>
      <w:r w:rsidRPr="00E84F24">
        <w:rPr>
          <w:b/>
          <w:sz w:val="28"/>
          <w:szCs w:val="28"/>
        </w:rPr>
        <w:t xml:space="preserve">                                                                 </w:t>
      </w:r>
      <w:proofErr w:type="spellStart"/>
      <w:r w:rsidRPr="000B4B57">
        <w:rPr>
          <w:sz w:val="28"/>
          <w:szCs w:val="28"/>
        </w:rPr>
        <w:t>Е.А.Савельев</w:t>
      </w:r>
      <w:proofErr w:type="spellEnd"/>
    </w:p>
    <w:p w:rsidR="00B40DAD" w:rsidRDefault="00B40DAD" w:rsidP="00B40DAD">
      <w:pPr>
        <w:jc w:val="both"/>
        <w:rPr>
          <w:sz w:val="28"/>
          <w:szCs w:val="28"/>
        </w:rPr>
      </w:pPr>
    </w:p>
    <w:p w:rsidR="00B40DAD" w:rsidRDefault="00B40DAD" w:rsidP="00B40DAD">
      <w:pPr>
        <w:jc w:val="both"/>
        <w:rPr>
          <w:sz w:val="28"/>
          <w:szCs w:val="28"/>
        </w:rPr>
      </w:pPr>
    </w:p>
    <w:p w:rsidR="00B40DAD" w:rsidRDefault="00B40DAD" w:rsidP="00B40DAD">
      <w:pPr>
        <w:jc w:val="both"/>
        <w:rPr>
          <w:sz w:val="28"/>
          <w:szCs w:val="28"/>
        </w:rPr>
      </w:pPr>
    </w:p>
    <w:p w:rsidR="00B40DAD" w:rsidRDefault="00B40DAD" w:rsidP="00B40DAD">
      <w:pPr>
        <w:jc w:val="both"/>
        <w:rPr>
          <w:sz w:val="28"/>
          <w:szCs w:val="28"/>
        </w:rPr>
      </w:pPr>
    </w:p>
    <w:p w:rsidR="00B40DAD" w:rsidRDefault="00B40DAD" w:rsidP="00B40DAD">
      <w:pPr>
        <w:jc w:val="both"/>
        <w:rPr>
          <w:sz w:val="28"/>
          <w:szCs w:val="28"/>
        </w:rPr>
      </w:pPr>
    </w:p>
    <w:p w:rsidR="00B40DAD" w:rsidRDefault="00B40DAD" w:rsidP="00B40DAD">
      <w:pPr>
        <w:jc w:val="both"/>
        <w:rPr>
          <w:sz w:val="28"/>
          <w:szCs w:val="28"/>
        </w:rPr>
      </w:pPr>
    </w:p>
    <w:p w:rsidR="00B40DAD" w:rsidRDefault="00B40DAD" w:rsidP="00B40DAD">
      <w:pPr>
        <w:jc w:val="both"/>
        <w:rPr>
          <w:sz w:val="28"/>
          <w:szCs w:val="28"/>
        </w:rPr>
      </w:pPr>
    </w:p>
    <w:p w:rsidR="00B40DAD" w:rsidRDefault="00B40DAD" w:rsidP="00B40DAD">
      <w:pPr>
        <w:jc w:val="both"/>
        <w:rPr>
          <w:sz w:val="28"/>
          <w:szCs w:val="28"/>
        </w:rPr>
      </w:pPr>
    </w:p>
    <w:p w:rsidR="00802E1E" w:rsidRDefault="00802E1E" w:rsidP="00802E1E">
      <w:pPr>
        <w:tabs>
          <w:tab w:val="left" w:pos="851"/>
        </w:tabs>
        <w:autoSpaceDE/>
        <w:autoSpaceDN/>
        <w:jc w:val="both"/>
        <w:rPr>
          <w:sz w:val="28"/>
        </w:rPr>
      </w:pPr>
    </w:p>
    <w:p w:rsidR="00802E1E" w:rsidRDefault="00802E1E" w:rsidP="00802E1E">
      <w:pPr>
        <w:tabs>
          <w:tab w:val="left" w:pos="851"/>
        </w:tabs>
        <w:autoSpaceDE/>
        <w:autoSpaceDN/>
        <w:jc w:val="both"/>
        <w:rPr>
          <w:sz w:val="28"/>
        </w:rPr>
      </w:pPr>
    </w:p>
    <w:p w:rsidR="00802E1E" w:rsidRDefault="00802E1E" w:rsidP="00802E1E">
      <w:pPr>
        <w:tabs>
          <w:tab w:val="left" w:pos="851"/>
        </w:tabs>
        <w:autoSpaceDE/>
        <w:autoSpaceDN/>
        <w:jc w:val="both"/>
        <w:rPr>
          <w:sz w:val="28"/>
        </w:rPr>
      </w:pPr>
    </w:p>
    <w:p w:rsidR="00802E1E" w:rsidRDefault="00802E1E" w:rsidP="00802E1E">
      <w:pPr>
        <w:autoSpaceDE/>
        <w:autoSpaceDN/>
        <w:jc w:val="both"/>
        <w:rPr>
          <w:sz w:val="28"/>
        </w:rPr>
      </w:pPr>
    </w:p>
    <w:sectPr w:rsidR="00802E1E" w:rsidSect="00B949FA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EBB" w:rsidRDefault="00703EBB" w:rsidP="00703EBB">
      <w:r>
        <w:separator/>
      </w:r>
    </w:p>
  </w:endnote>
  <w:endnote w:type="continuationSeparator" w:id="0">
    <w:p w:rsidR="00703EBB" w:rsidRDefault="00703EBB" w:rsidP="0070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EBB" w:rsidRDefault="00703EBB" w:rsidP="00703EBB">
      <w:r>
        <w:separator/>
      </w:r>
    </w:p>
  </w:footnote>
  <w:footnote w:type="continuationSeparator" w:id="0">
    <w:p w:rsidR="00703EBB" w:rsidRDefault="00703EBB" w:rsidP="00703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1558258"/>
      <w:docPartObj>
        <w:docPartGallery w:val="Page Numbers (Top of Page)"/>
        <w:docPartUnique/>
      </w:docPartObj>
    </w:sdtPr>
    <w:sdtEndPr/>
    <w:sdtContent>
      <w:p w:rsidR="00DA52F9" w:rsidRDefault="00DA52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4AA">
          <w:rPr>
            <w:noProof/>
          </w:rPr>
          <w:t>2</w:t>
        </w:r>
        <w:r>
          <w:fldChar w:fldCharType="end"/>
        </w:r>
      </w:p>
    </w:sdtContent>
  </w:sdt>
  <w:p w:rsidR="00703EBB" w:rsidRDefault="00703E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7F"/>
    <w:rsid w:val="00075042"/>
    <w:rsid w:val="0008150C"/>
    <w:rsid w:val="000A44AA"/>
    <w:rsid w:val="000A4D04"/>
    <w:rsid w:val="000F2735"/>
    <w:rsid w:val="001119B3"/>
    <w:rsid w:val="00117F97"/>
    <w:rsid w:val="00121443"/>
    <w:rsid w:val="00153DAB"/>
    <w:rsid w:val="00167ECB"/>
    <w:rsid w:val="001733B6"/>
    <w:rsid w:val="001944E4"/>
    <w:rsid w:val="001C0B29"/>
    <w:rsid w:val="001E4A24"/>
    <w:rsid w:val="00272154"/>
    <w:rsid w:val="00294343"/>
    <w:rsid w:val="002B0E51"/>
    <w:rsid w:val="002B2465"/>
    <w:rsid w:val="002B2D9E"/>
    <w:rsid w:val="002C04AA"/>
    <w:rsid w:val="002C16F5"/>
    <w:rsid w:val="002C5E84"/>
    <w:rsid w:val="002D4D41"/>
    <w:rsid w:val="003703E9"/>
    <w:rsid w:val="003729BF"/>
    <w:rsid w:val="003B277A"/>
    <w:rsid w:val="00451458"/>
    <w:rsid w:val="00457269"/>
    <w:rsid w:val="00494806"/>
    <w:rsid w:val="004E161C"/>
    <w:rsid w:val="004E55BF"/>
    <w:rsid w:val="00524DE7"/>
    <w:rsid w:val="00550C19"/>
    <w:rsid w:val="005975FD"/>
    <w:rsid w:val="00651F5E"/>
    <w:rsid w:val="00664213"/>
    <w:rsid w:val="006A4DE6"/>
    <w:rsid w:val="006E74B3"/>
    <w:rsid w:val="00703EBB"/>
    <w:rsid w:val="00754F68"/>
    <w:rsid w:val="00802E1E"/>
    <w:rsid w:val="00833771"/>
    <w:rsid w:val="00851059"/>
    <w:rsid w:val="00875623"/>
    <w:rsid w:val="008D7AFA"/>
    <w:rsid w:val="00962921"/>
    <w:rsid w:val="00996006"/>
    <w:rsid w:val="009C2E6B"/>
    <w:rsid w:val="00A23498"/>
    <w:rsid w:val="00A31B9C"/>
    <w:rsid w:val="00A33099"/>
    <w:rsid w:val="00A77627"/>
    <w:rsid w:val="00AA5838"/>
    <w:rsid w:val="00AB0C0A"/>
    <w:rsid w:val="00B30816"/>
    <w:rsid w:val="00B40DAD"/>
    <w:rsid w:val="00B85A11"/>
    <w:rsid w:val="00B949FA"/>
    <w:rsid w:val="00BD765A"/>
    <w:rsid w:val="00C33603"/>
    <w:rsid w:val="00C42189"/>
    <w:rsid w:val="00C61337"/>
    <w:rsid w:val="00C64497"/>
    <w:rsid w:val="00C9638C"/>
    <w:rsid w:val="00CF74C7"/>
    <w:rsid w:val="00D27FAA"/>
    <w:rsid w:val="00D43A9F"/>
    <w:rsid w:val="00D5000B"/>
    <w:rsid w:val="00D60933"/>
    <w:rsid w:val="00D7141E"/>
    <w:rsid w:val="00DA52F9"/>
    <w:rsid w:val="00DD4A33"/>
    <w:rsid w:val="00E03C86"/>
    <w:rsid w:val="00E12962"/>
    <w:rsid w:val="00E2545D"/>
    <w:rsid w:val="00E51387"/>
    <w:rsid w:val="00E70FA6"/>
    <w:rsid w:val="00E814E4"/>
    <w:rsid w:val="00F2237F"/>
    <w:rsid w:val="00F536C2"/>
    <w:rsid w:val="00F67B61"/>
    <w:rsid w:val="00FA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16658-EB08-45DB-BD20-0EF38992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3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237F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223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aaieiaie1">
    <w:name w:val="caaieiaie 1"/>
    <w:basedOn w:val="a"/>
    <w:next w:val="a"/>
    <w:rsid w:val="00F2237F"/>
    <w:pPr>
      <w:keepNext/>
      <w:overflowPunct w:val="0"/>
      <w:adjustRightInd w:val="0"/>
      <w:textAlignment w:val="baseline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703E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3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03E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3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3EB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3EBB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rsid w:val="00851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orgi.gov.ru/new/publi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Горовенко</dc:creator>
  <cp:keywords/>
  <dc:description/>
  <cp:lastModifiedBy>Наталья Козлитина</cp:lastModifiedBy>
  <cp:revision>19</cp:revision>
  <cp:lastPrinted>2023-09-28T06:45:00Z</cp:lastPrinted>
  <dcterms:created xsi:type="dcterms:W3CDTF">2023-09-28T06:44:00Z</dcterms:created>
  <dcterms:modified xsi:type="dcterms:W3CDTF">2024-06-17T06:37:00Z</dcterms:modified>
</cp:coreProperties>
</file>