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CA1" w:rsidRDefault="00A13CA1" w:rsidP="00A13CA1">
      <w:pPr>
        <w:jc w:val="center"/>
        <w:rPr>
          <w:b/>
        </w:rPr>
      </w:pPr>
      <w:r w:rsidRPr="0026511A">
        <w:rPr>
          <w:b/>
        </w:rPr>
        <w:t xml:space="preserve">Документация </w:t>
      </w:r>
      <w:r w:rsidRPr="003A0BEA">
        <w:rPr>
          <w:b/>
        </w:rPr>
        <w:t xml:space="preserve">об аукционе на право заключения договоров аренды объектов недвижимого имущества, находящихся в муниципальной </w:t>
      </w:r>
      <w:r>
        <w:rPr>
          <w:b/>
        </w:rPr>
        <w:t>казне</w:t>
      </w:r>
      <w:r w:rsidRPr="003A0BEA">
        <w:rPr>
          <w:b/>
        </w:rPr>
        <w:t xml:space="preserve"> </w:t>
      </w:r>
      <w:proofErr w:type="spellStart"/>
      <w:r w:rsidRPr="003A0BEA">
        <w:rPr>
          <w:b/>
        </w:rPr>
        <w:t>Новоалександровского</w:t>
      </w:r>
      <w:proofErr w:type="spellEnd"/>
      <w:r w:rsidRPr="003A0BEA">
        <w:rPr>
          <w:b/>
        </w:rPr>
        <w:t xml:space="preserve"> </w:t>
      </w:r>
      <w:r>
        <w:rPr>
          <w:b/>
        </w:rPr>
        <w:t xml:space="preserve">муниципального </w:t>
      </w:r>
      <w:r w:rsidRPr="003A0BEA">
        <w:rPr>
          <w:b/>
        </w:rPr>
        <w:t>округа Ставропольского края</w:t>
      </w:r>
    </w:p>
    <w:p w:rsidR="00A13CA1" w:rsidRPr="0026511A" w:rsidRDefault="00A13CA1" w:rsidP="00A13CA1">
      <w:pPr>
        <w:jc w:val="center"/>
        <w:rPr>
          <w:b/>
          <w:bCs/>
          <w:i/>
          <w:sz w:val="20"/>
          <w:szCs w:val="20"/>
        </w:rPr>
      </w:pPr>
    </w:p>
    <w:p w:rsidR="00A13CA1" w:rsidRPr="003C2B03" w:rsidRDefault="00A13CA1" w:rsidP="00A13CA1">
      <w:pPr>
        <w:jc w:val="center"/>
        <w:rPr>
          <w:b/>
          <w:bCs/>
        </w:rPr>
      </w:pPr>
      <w:r w:rsidRPr="003C2B03">
        <w:rPr>
          <w:b/>
          <w:bCs/>
        </w:rPr>
        <w:t>1. Общая информация об аукционе:</w:t>
      </w:r>
    </w:p>
    <w:p w:rsidR="00A13CA1" w:rsidRPr="003C2B03" w:rsidRDefault="00A13CA1" w:rsidP="00A13CA1">
      <w:pPr>
        <w:autoSpaceDE w:val="0"/>
        <w:autoSpaceDN w:val="0"/>
        <w:adjustRightInd w:val="0"/>
        <w:ind w:firstLine="284"/>
        <w:jc w:val="both"/>
        <w:rPr>
          <w:b/>
        </w:rPr>
      </w:pPr>
    </w:p>
    <w:p w:rsidR="00A13CA1" w:rsidRPr="003C2B03" w:rsidRDefault="00A13CA1" w:rsidP="00A13CA1">
      <w:pPr>
        <w:autoSpaceDE w:val="0"/>
        <w:autoSpaceDN w:val="0"/>
        <w:adjustRightInd w:val="0"/>
        <w:ind w:firstLine="567"/>
        <w:jc w:val="both"/>
      </w:pPr>
      <w:r w:rsidRPr="003C2B03">
        <w:t>1.1. Наименование, место нахождения, почтовый адрес, адрес электронной почты и номер контактного телефона организатора аукциона</w:t>
      </w:r>
      <w:r>
        <w:t>:</w:t>
      </w:r>
    </w:p>
    <w:p w:rsidR="00A13CA1" w:rsidRDefault="00A13CA1" w:rsidP="00A13CA1">
      <w:pPr>
        <w:ind w:firstLine="567"/>
        <w:jc w:val="both"/>
      </w:pPr>
      <w:r w:rsidRPr="003C2B03">
        <w:t xml:space="preserve">Организатор аукциона – </w:t>
      </w:r>
      <w:r>
        <w:t xml:space="preserve">Управление имущественных отношений </w:t>
      </w:r>
      <w:r w:rsidRPr="003C2B03">
        <w:t>администраци</w:t>
      </w:r>
      <w:r>
        <w:t>и</w:t>
      </w:r>
      <w:r w:rsidRPr="003C2B03">
        <w:t xml:space="preserve"> </w:t>
      </w:r>
      <w:proofErr w:type="spellStart"/>
      <w:r w:rsidRPr="003C2B03">
        <w:t>Новоалександровского</w:t>
      </w:r>
      <w:proofErr w:type="spellEnd"/>
      <w:r w:rsidRPr="003C2B03">
        <w:t xml:space="preserve"> </w:t>
      </w:r>
      <w:r>
        <w:t>городского округа</w:t>
      </w:r>
      <w:r w:rsidRPr="003C2B03">
        <w:t xml:space="preserve"> Ставропольского края.</w:t>
      </w:r>
    </w:p>
    <w:p w:rsidR="00A13CA1" w:rsidRPr="003C2B03" w:rsidRDefault="00A13CA1" w:rsidP="00A13CA1">
      <w:pPr>
        <w:ind w:firstLine="567"/>
        <w:jc w:val="both"/>
      </w:pPr>
      <w:r w:rsidRPr="00EC0B90">
        <w:t xml:space="preserve">Собственник выставляемого на аукцион имущества: </w:t>
      </w:r>
      <w:proofErr w:type="spellStart"/>
      <w:r>
        <w:t>Новоалександровский</w:t>
      </w:r>
      <w:proofErr w:type="spellEnd"/>
      <w:r w:rsidRPr="00EC0B90">
        <w:t xml:space="preserve"> муниципальный округ Ставропольского края.</w:t>
      </w:r>
    </w:p>
    <w:p w:rsidR="00A13CA1" w:rsidRPr="003C2B03" w:rsidRDefault="00A13CA1" w:rsidP="00A13CA1">
      <w:pPr>
        <w:ind w:firstLine="567"/>
        <w:jc w:val="both"/>
      </w:pPr>
      <w:r w:rsidRPr="003C2B03">
        <w:t xml:space="preserve">Почтовый адрес: 356000, Ставропольский край, </w:t>
      </w:r>
      <w:proofErr w:type="spellStart"/>
      <w:r w:rsidRPr="003C2B03">
        <w:t>Новоалександровский</w:t>
      </w:r>
      <w:proofErr w:type="spellEnd"/>
      <w:r w:rsidRPr="003C2B03">
        <w:t xml:space="preserve"> район, </w:t>
      </w:r>
      <w:proofErr w:type="spellStart"/>
      <w:r>
        <w:t>г.Новоалександровск</w:t>
      </w:r>
      <w:proofErr w:type="spellEnd"/>
      <w:r w:rsidRPr="003C2B03">
        <w:t xml:space="preserve">, </w:t>
      </w:r>
      <w:proofErr w:type="spellStart"/>
      <w:r>
        <w:t>ул.Гагарина</w:t>
      </w:r>
      <w:proofErr w:type="spellEnd"/>
      <w:r>
        <w:t>, 315</w:t>
      </w:r>
      <w:r w:rsidRPr="003C2B03">
        <w:t>.</w:t>
      </w:r>
    </w:p>
    <w:p w:rsidR="00A13CA1" w:rsidRPr="003C2B03" w:rsidRDefault="00A13CA1" w:rsidP="00A13CA1">
      <w:pPr>
        <w:ind w:firstLine="567"/>
        <w:jc w:val="both"/>
      </w:pPr>
      <w:r w:rsidRPr="003C2B03">
        <w:t>Телефон: (865-44) 6-32-45</w:t>
      </w:r>
    </w:p>
    <w:p w:rsidR="00A13CA1" w:rsidRPr="003C2B03" w:rsidRDefault="00A13CA1" w:rsidP="00A13CA1">
      <w:pPr>
        <w:ind w:firstLine="567"/>
        <w:jc w:val="both"/>
        <w:rPr>
          <w:b/>
          <w:bCs/>
          <w:u w:val="single"/>
        </w:rPr>
      </w:pPr>
      <w:r w:rsidRPr="003C2B03">
        <w:rPr>
          <w:bCs/>
        </w:rPr>
        <w:t>Адрес электронной почты:</w:t>
      </w:r>
      <w:r w:rsidRPr="003C2B03">
        <w:rPr>
          <w:b/>
          <w:bCs/>
        </w:rPr>
        <w:t xml:space="preserve"> </w:t>
      </w:r>
      <w:r w:rsidRPr="00CC6E8B">
        <w:t>otdelim@bk.ru</w:t>
      </w:r>
    </w:p>
    <w:p w:rsidR="00A13CA1" w:rsidRPr="003C2B03" w:rsidRDefault="00A13CA1" w:rsidP="00A13CA1">
      <w:pPr>
        <w:ind w:firstLine="567"/>
        <w:jc w:val="both"/>
      </w:pPr>
      <w:r w:rsidRPr="003C2B03">
        <w:t xml:space="preserve">Контактное лицо: </w:t>
      </w:r>
      <w:r>
        <w:t>Сербина Алена Романовна – консультант-юрисконсульт</w:t>
      </w:r>
      <w:r w:rsidRPr="00852708">
        <w:t xml:space="preserve"> отдела имущественных отношений управления имущественных</w:t>
      </w:r>
      <w:r>
        <w:t xml:space="preserve"> </w:t>
      </w:r>
      <w:r w:rsidRPr="00852708">
        <w:t xml:space="preserve">отношений администрации </w:t>
      </w:r>
      <w:proofErr w:type="spellStart"/>
      <w:r w:rsidRPr="00852708">
        <w:t>Новоалександровского</w:t>
      </w:r>
      <w:proofErr w:type="spellEnd"/>
      <w:r w:rsidRPr="00852708">
        <w:t xml:space="preserve"> </w:t>
      </w:r>
      <w:r>
        <w:t>муниципальн</w:t>
      </w:r>
      <w:r w:rsidRPr="00852708">
        <w:t>ого округа Ставропольского края</w:t>
      </w:r>
      <w:r>
        <w:t>.</w:t>
      </w:r>
    </w:p>
    <w:p w:rsidR="00A13CA1" w:rsidRPr="003C2B03" w:rsidRDefault="00A13CA1" w:rsidP="00A13CA1">
      <w:pPr>
        <w:ind w:firstLine="567"/>
        <w:jc w:val="both"/>
        <w:rPr>
          <w:bCs/>
        </w:rPr>
      </w:pPr>
      <w:r w:rsidRPr="003C2B03">
        <w:rPr>
          <w:bCs/>
        </w:rPr>
        <w:t>1.2. Место расположения, описание и технические характеристики муниципального имущества, право на которое передается по результатам проведения аукциона:</w:t>
      </w:r>
    </w:p>
    <w:p w:rsidR="00A13CA1" w:rsidRPr="00BC1932" w:rsidRDefault="00A13CA1" w:rsidP="00A13CA1">
      <w:pPr>
        <w:ind w:firstLine="567"/>
        <w:jc w:val="both"/>
      </w:pPr>
      <w:r w:rsidRPr="00BC1932">
        <w:rPr>
          <w:b/>
        </w:rPr>
        <w:t xml:space="preserve">Лот 1. </w:t>
      </w:r>
      <w:r w:rsidRPr="005565DA">
        <w:t xml:space="preserve">Сооружение гидротехническое: ГТС руслового пруда в 1,5 км ЮВ </w:t>
      </w:r>
      <w:proofErr w:type="spellStart"/>
      <w:r w:rsidRPr="005565DA">
        <w:t>ст.Григорополисская</w:t>
      </w:r>
      <w:proofErr w:type="spellEnd"/>
      <w:r w:rsidRPr="005565DA">
        <w:t xml:space="preserve">, с кадастровым номером 26:04:120303:291, площадью 5435,0 </w:t>
      </w:r>
      <w:proofErr w:type="spellStart"/>
      <w:r w:rsidRPr="005565DA">
        <w:t>кв.м</w:t>
      </w:r>
      <w:proofErr w:type="spellEnd"/>
      <w:r w:rsidRPr="005565DA">
        <w:t xml:space="preserve">., по адресу: Ставропольский край, </w:t>
      </w:r>
      <w:proofErr w:type="spellStart"/>
      <w:r w:rsidRPr="005565DA">
        <w:t>Новоалександровский</w:t>
      </w:r>
      <w:proofErr w:type="spellEnd"/>
      <w:r w:rsidRPr="005565DA">
        <w:t xml:space="preserve"> городской округ, в 1.5 км юго-восточнее станицы Григорополисской</w:t>
      </w:r>
      <w:r>
        <w:t>.</w:t>
      </w:r>
    </w:p>
    <w:p w:rsidR="00A13CA1" w:rsidRPr="003C2B03" w:rsidRDefault="00A13CA1" w:rsidP="00A13CA1">
      <w:pPr>
        <w:ind w:firstLine="567"/>
        <w:jc w:val="both"/>
        <w:rPr>
          <w:b/>
          <w:i/>
        </w:rPr>
      </w:pPr>
      <w:r w:rsidRPr="003C2B03">
        <w:t>1.3. Целевое назначение имущества, право на которое передается по результатам проведения аукциона</w:t>
      </w:r>
      <w:r>
        <w:t>:</w:t>
      </w:r>
    </w:p>
    <w:p w:rsidR="00A13CA1" w:rsidRDefault="00A13CA1" w:rsidP="00A13CA1">
      <w:pPr>
        <w:ind w:firstLine="567"/>
        <w:jc w:val="both"/>
      </w:pPr>
      <w:r w:rsidRPr="00CC6E8B">
        <w:rPr>
          <w:b/>
        </w:rPr>
        <w:t xml:space="preserve">Лот </w:t>
      </w:r>
      <w:r>
        <w:rPr>
          <w:b/>
        </w:rPr>
        <w:t>1</w:t>
      </w:r>
      <w:r w:rsidRPr="00CC6E8B">
        <w:rPr>
          <w:b/>
        </w:rPr>
        <w:t>:</w:t>
      </w:r>
      <w:r w:rsidRPr="00CC6E8B">
        <w:t xml:space="preserve"> </w:t>
      </w:r>
      <w:r>
        <w:rPr>
          <w:bCs/>
        </w:rPr>
        <w:t xml:space="preserve">Сооружение </w:t>
      </w:r>
      <w:r>
        <w:t>предоставляется в аренду</w:t>
      </w:r>
      <w:r w:rsidRPr="00CC6E8B">
        <w:t xml:space="preserve"> </w:t>
      </w:r>
      <w:r>
        <w:t>д</w:t>
      </w:r>
      <w:r w:rsidRPr="004716AA">
        <w:t>ля прудового рыбоводства (</w:t>
      </w:r>
      <w:proofErr w:type="spellStart"/>
      <w:r w:rsidRPr="004716AA">
        <w:t>аквакультуры</w:t>
      </w:r>
      <w:proofErr w:type="spellEnd"/>
      <w:r w:rsidRPr="004716AA">
        <w:t>).</w:t>
      </w:r>
    </w:p>
    <w:p w:rsidR="00A13CA1" w:rsidRPr="003C2B03" w:rsidRDefault="00A13CA1" w:rsidP="00A13CA1">
      <w:pPr>
        <w:ind w:firstLine="567"/>
        <w:jc w:val="both"/>
      </w:pPr>
      <w:r w:rsidRPr="003C2B03">
        <w:t>Начальная (минимальная) цена договора</w:t>
      </w:r>
      <w:r>
        <w:t>, шаг аукциона и размер задатка:</w:t>
      </w:r>
    </w:p>
    <w:p w:rsidR="00A13CA1" w:rsidRPr="0008062D" w:rsidRDefault="00A13CA1" w:rsidP="00A13CA1">
      <w:pPr>
        <w:ind w:firstLine="567"/>
        <w:jc w:val="both"/>
        <w:rPr>
          <w:bCs/>
        </w:rPr>
      </w:pPr>
      <w:r w:rsidRPr="00CC6E8B">
        <w:rPr>
          <w:b/>
        </w:rPr>
        <w:t xml:space="preserve">Лот </w:t>
      </w:r>
      <w:r>
        <w:rPr>
          <w:b/>
        </w:rPr>
        <w:t>1</w:t>
      </w:r>
      <w:r w:rsidRPr="00CC6E8B">
        <w:rPr>
          <w:b/>
        </w:rPr>
        <w:t>:</w:t>
      </w:r>
      <w:r w:rsidRPr="00CC6E8B">
        <w:t xml:space="preserve"> </w:t>
      </w:r>
      <w:r w:rsidRPr="004716AA">
        <w:rPr>
          <w:bCs/>
        </w:rPr>
        <w:t xml:space="preserve">начальный размер годовой арендной платы на основании отчета независимого оценщика </w:t>
      </w:r>
      <w:r w:rsidRPr="005565DA">
        <w:rPr>
          <w:bCs/>
        </w:rPr>
        <w:t>ООО «Северо-Кавказский Регион-Оценка» №404 от 05.07.2024 г. в сумме 50169,31 рублей (в том числе НДС 8361,55 рублей) исходя из размера годовой арендной платы за один квадратный метр 9,23 (девять) рублей 23 копейки (в том числе НДС 1,54 рубля)</w:t>
      </w:r>
      <w:r>
        <w:rPr>
          <w:bCs/>
        </w:rPr>
        <w:t xml:space="preserve">, </w:t>
      </w:r>
      <w:r w:rsidRPr="0008062D">
        <w:rPr>
          <w:bCs/>
        </w:rPr>
        <w:t>величин</w:t>
      </w:r>
      <w:r>
        <w:rPr>
          <w:bCs/>
        </w:rPr>
        <w:t>а</w:t>
      </w:r>
      <w:r w:rsidRPr="0008062D">
        <w:rPr>
          <w:bCs/>
        </w:rPr>
        <w:t xml:space="preserve"> повышения начального размера годовой арендной платы («шаг аукциона») </w:t>
      </w:r>
      <w:r w:rsidRPr="005565DA">
        <w:rPr>
          <w:bCs/>
        </w:rPr>
        <w:t>2508,47 (две тысячи пятьсот восемь) рублей 47 копеек</w:t>
      </w:r>
      <w:r w:rsidRPr="0008062D">
        <w:rPr>
          <w:bCs/>
        </w:rPr>
        <w:t xml:space="preserve">;  размер задатка, вносимого участниками аукциона за право аренды в размере </w:t>
      </w:r>
      <w:r w:rsidRPr="005565DA">
        <w:rPr>
          <w:bCs/>
        </w:rPr>
        <w:t>5016,93 (пять тысяч шестнадцать) рублей 93 копейки</w:t>
      </w:r>
      <w:r w:rsidRPr="0008062D">
        <w:rPr>
          <w:bCs/>
        </w:rPr>
        <w:t>.</w:t>
      </w:r>
    </w:p>
    <w:p w:rsidR="00A13CA1" w:rsidRDefault="00A13CA1" w:rsidP="00A13CA1">
      <w:pPr>
        <w:ind w:firstLine="567"/>
        <w:jc w:val="both"/>
      </w:pPr>
      <w:r>
        <w:t>В начальный (минимальный) размер годовой арендной платы не включаются расходы на оплату эксплуатационных и административно-хозяйственных услуг.</w:t>
      </w:r>
    </w:p>
    <w:p w:rsidR="00A13CA1" w:rsidRPr="003C2B03" w:rsidRDefault="00A13CA1" w:rsidP="00A13CA1">
      <w:pPr>
        <w:ind w:firstLine="567"/>
        <w:jc w:val="both"/>
      </w:pPr>
      <w:r w:rsidRPr="003C2B03">
        <w:t>1.5.</w:t>
      </w:r>
      <w:r w:rsidRPr="003C2B03">
        <w:tab/>
        <w:t>Срок действия договора аренды, заключаемого по результатам проведения аукциона</w:t>
      </w:r>
      <w:r>
        <w:t>: 10 лет.</w:t>
      </w:r>
    </w:p>
    <w:p w:rsidR="00A13CA1" w:rsidRDefault="00A13CA1" w:rsidP="00A13CA1">
      <w:pPr>
        <w:ind w:firstLine="567"/>
        <w:jc w:val="both"/>
      </w:pPr>
      <w:r w:rsidRPr="003C2B03">
        <w:rPr>
          <w:bCs/>
        </w:rPr>
        <w:t>1.6.</w:t>
      </w:r>
      <w:r w:rsidRPr="003C2B03">
        <w:rPr>
          <w:bCs/>
        </w:rPr>
        <w:tab/>
        <w:t>С</w:t>
      </w:r>
      <w:r w:rsidRPr="003C2B03">
        <w:t xml:space="preserve">рок, место и порядок </w:t>
      </w:r>
      <w:r w:rsidRPr="006921B0">
        <w:t xml:space="preserve">ознакомления со сведениями об </w:t>
      </w:r>
      <w:r>
        <w:t>и</w:t>
      </w:r>
      <w:r w:rsidRPr="006921B0">
        <w:t>муществе, выставляемом на аукцион</w:t>
      </w:r>
      <w:r>
        <w:t>:</w:t>
      </w:r>
    </w:p>
    <w:p w:rsidR="00A13CA1" w:rsidRPr="00497F7F" w:rsidRDefault="00A13CA1" w:rsidP="00A13CA1">
      <w:pPr>
        <w:ind w:firstLine="567"/>
        <w:jc w:val="both"/>
      </w:pPr>
      <w:proofErr w:type="spellStart"/>
      <w:r w:rsidRPr="00497F7F">
        <w:t>Инормация</w:t>
      </w:r>
      <w:proofErr w:type="spellEnd"/>
      <w:r w:rsidRPr="00497F7F">
        <w:t xml:space="preserve"> о проведении аукциона размещается на официальном сайте </w:t>
      </w:r>
      <w:proofErr w:type="spellStart"/>
      <w:r w:rsidRPr="00497F7F">
        <w:t>Новоалександровского</w:t>
      </w:r>
      <w:proofErr w:type="spellEnd"/>
      <w:r w:rsidRPr="00497F7F">
        <w:t xml:space="preserve"> муниципального округа Ставропольского края (https://newalexandrovsk.gosuslugi.ru), на официальном сайте Российской Федерации в сети Интернет для размещения информации о проведении торгов (https://torgi.gov.ru/new/public), и в открытой для доступа неограниченного круга лиц части электронной площадки - универсальной торговой платформе АО «Сбербанк-АСТ» на сайте (http://utp.sberbank-ast.ru) в сети Интернет </w:t>
      </w:r>
      <w:r w:rsidRPr="00497F7F">
        <w:rPr>
          <w:rFonts w:eastAsia="Calibri"/>
          <w:color w:val="00000A"/>
          <w:lang w:eastAsia="en-US"/>
        </w:rPr>
        <w:t>и содержит следующее:</w:t>
      </w:r>
    </w:p>
    <w:p w:rsidR="00A13CA1" w:rsidRPr="00497F7F" w:rsidRDefault="00A13CA1" w:rsidP="00A13CA1">
      <w:pPr>
        <w:autoSpaceDE w:val="0"/>
        <w:autoSpaceDN w:val="0"/>
        <w:adjustRightInd w:val="0"/>
        <w:ind w:firstLine="567"/>
        <w:jc w:val="both"/>
        <w:rPr>
          <w:rFonts w:eastAsia="Calibri"/>
          <w:color w:val="00000A"/>
          <w:lang w:eastAsia="en-US"/>
        </w:rPr>
      </w:pPr>
      <w:proofErr w:type="gramStart"/>
      <w:r w:rsidRPr="00497F7F">
        <w:rPr>
          <w:rFonts w:eastAsia="Calibri"/>
          <w:color w:val="00000A"/>
          <w:lang w:eastAsia="en-US"/>
        </w:rPr>
        <w:lastRenderedPageBreak/>
        <w:t>а</w:t>
      </w:r>
      <w:proofErr w:type="gramEnd"/>
      <w:r w:rsidRPr="00497F7F">
        <w:rPr>
          <w:rFonts w:eastAsia="Calibri"/>
          <w:color w:val="00000A"/>
          <w:lang w:eastAsia="en-US"/>
        </w:rPr>
        <w:t xml:space="preserve">) Документация об аукционе на право заключения договоров аренды объектов недвижимого имущества, находящихся в муниципальной казне </w:t>
      </w:r>
      <w:proofErr w:type="spellStart"/>
      <w:r w:rsidRPr="00497F7F">
        <w:rPr>
          <w:rFonts w:eastAsia="Calibri"/>
          <w:color w:val="00000A"/>
          <w:lang w:eastAsia="en-US"/>
        </w:rPr>
        <w:t>Новоалександровского</w:t>
      </w:r>
      <w:proofErr w:type="spellEnd"/>
      <w:r w:rsidRPr="00497F7F">
        <w:rPr>
          <w:rFonts w:eastAsia="Calibri"/>
          <w:color w:val="00000A"/>
          <w:lang w:eastAsia="en-US"/>
        </w:rPr>
        <w:t xml:space="preserve"> муниципального округа Ставропольского края; </w:t>
      </w:r>
    </w:p>
    <w:p w:rsidR="00A13CA1" w:rsidRPr="00497F7F" w:rsidRDefault="00A13CA1" w:rsidP="00A13CA1">
      <w:pPr>
        <w:autoSpaceDE w:val="0"/>
        <w:autoSpaceDN w:val="0"/>
        <w:adjustRightInd w:val="0"/>
        <w:ind w:firstLine="567"/>
        <w:jc w:val="both"/>
        <w:rPr>
          <w:rFonts w:eastAsia="Calibri"/>
          <w:color w:val="CF181E"/>
          <w:lang w:eastAsia="en-US"/>
        </w:rPr>
      </w:pPr>
      <w:proofErr w:type="gramStart"/>
      <w:r w:rsidRPr="00497F7F">
        <w:rPr>
          <w:rFonts w:eastAsia="Calibri"/>
          <w:color w:val="00000A"/>
          <w:lang w:eastAsia="en-US"/>
        </w:rPr>
        <w:t>б</w:t>
      </w:r>
      <w:proofErr w:type="gramEnd"/>
      <w:r w:rsidRPr="00497F7F">
        <w:rPr>
          <w:rFonts w:eastAsia="Calibri"/>
          <w:color w:val="00000A"/>
          <w:lang w:eastAsia="en-US"/>
        </w:rPr>
        <w:t xml:space="preserve">) форма заявки на участие в аукционе на право заключения договоров аренды объектов недвижимого имущества, находящихся в муниципальной казне </w:t>
      </w:r>
      <w:proofErr w:type="spellStart"/>
      <w:r w:rsidRPr="00497F7F">
        <w:rPr>
          <w:rFonts w:eastAsia="Calibri"/>
          <w:color w:val="00000A"/>
          <w:lang w:eastAsia="en-US"/>
        </w:rPr>
        <w:t>Новоалександровского</w:t>
      </w:r>
      <w:proofErr w:type="spellEnd"/>
      <w:r w:rsidRPr="00497F7F">
        <w:rPr>
          <w:rFonts w:eastAsia="Calibri"/>
          <w:color w:val="00000A"/>
          <w:lang w:eastAsia="en-US"/>
        </w:rPr>
        <w:t xml:space="preserve"> муниципального округа Ставропольского края</w:t>
      </w:r>
      <w:r w:rsidRPr="00497F7F">
        <w:rPr>
          <w:rFonts w:eastAsia="Calibri"/>
          <w:lang w:eastAsia="en-US"/>
        </w:rPr>
        <w:t>;</w:t>
      </w:r>
    </w:p>
    <w:p w:rsidR="00A13CA1" w:rsidRPr="00497F7F" w:rsidRDefault="00A13CA1" w:rsidP="00A13CA1">
      <w:pPr>
        <w:autoSpaceDE w:val="0"/>
        <w:autoSpaceDN w:val="0"/>
        <w:adjustRightInd w:val="0"/>
        <w:ind w:firstLine="567"/>
        <w:jc w:val="both"/>
        <w:rPr>
          <w:rFonts w:eastAsia="Calibri"/>
          <w:color w:val="00000A"/>
          <w:lang w:eastAsia="en-US"/>
        </w:rPr>
      </w:pPr>
      <w:proofErr w:type="gramStart"/>
      <w:r w:rsidRPr="00497F7F">
        <w:rPr>
          <w:rFonts w:eastAsia="Calibri"/>
          <w:color w:val="00000A"/>
          <w:lang w:eastAsia="en-US"/>
        </w:rPr>
        <w:t>в</w:t>
      </w:r>
      <w:proofErr w:type="gramEnd"/>
      <w:r w:rsidRPr="00497F7F">
        <w:rPr>
          <w:rFonts w:eastAsia="Calibri"/>
          <w:color w:val="00000A"/>
          <w:lang w:eastAsia="en-US"/>
        </w:rPr>
        <w:t xml:space="preserve">) проект договора аренды объектов недвижимого имущества, находящихся в муниципальной казне </w:t>
      </w:r>
      <w:proofErr w:type="spellStart"/>
      <w:r w:rsidRPr="00497F7F">
        <w:rPr>
          <w:rFonts w:eastAsia="Calibri"/>
          <w:color w:val="00000A"/>
          <w:lang w:eastAsia="en-US"/>
        </w:rPr>
        <w:t>Новоалександровского</w:t>
      </w:r>
      <w:proofErr w:type="spellEnd"/>
      <w:r w:rsidRPr="00497F7F">
        <w:rPr>
          <w:rFonts w:eastAsia="Calibri"/>
          <w:color w:val="00000A"/>
          <w:lang w:eastAsia="en-US"/>
        </w:rPr>
        <w:t xml:space="preserve"> муниципального округа Ставропольского края.</w:t>
      </w:r>
    </w:p>
    <w:p w:rsidR="00A13CA1" w:rsidRPr="00497F7F" w:rsidRDefault="00A13CA1" w:rsidP="00A13CA1">
      <w:pPr>
        <w:autoSpaceDE w:val="0"/>
        <w:autoSpaceDN w:val="0"/>
        <w:adjustRightInd w:val="0"/>
        <w:ind w:firstLine="567"/>
        <w:jc w:val="both"/>
        <w:rPr>
          <w:rFonts w:eastAsia="Calibri"/>
          <w:color w:val="00000A"/>
          <w:lang w:eastAsia="en-US"/>
        </w:rPr>
      </w:pPr>
      <w:r>
        <w:rPr>
          <w:rFonts w:eastAsia="Calibri"/>
          <w:color w:val="00000A"/>
          <w:lang w:eastAsia="en-US"/>
        </w:rPr>
        <w:t>1.7.</w:t>
      </w:r>
      <w:r w:rsidRPr="00497F7F">
        <w:rPr>
          <w:rFonts w:eastAsia="Calibri"/>
          <w:color w:val="00000A"/>
          <w:lang w:eastAsia="en-US"/>
        </w:rPr>
        <w:t>Любое заинтересованное лицо вправе направить на адрес электронной площадки или, в случае, если лицо зарегистрировано на электронной площадке, с использованием программно-аппаратных средств электронной площадки не более чем три запроса о разъяснении положений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документации на официальном сайте оператор электронной площадки размещает указанное разъяснение на электронной площадке. Разъяснение положений документации не должно изменять ее суть.</w:t>
      </w:r>
    </w:p>
    <w:p w:rsidR="00A13CA1" w:rsidRPr="00497F7F" w:rsidRDefault="00A13CA1" w:rsidP="00A13CA1">
      <w:pPr>
        <w:autoSpaceDE w:val="0"/>
        <w:autoSpaceDN w:val="0"/>
        <w:adjustRightInd w:val="0"/>
        <w:ind w:firstLine="567"/>
        <w:jc w:val="both"/>
        <w:rPr>
          <w:rFonts w:eastAsia="Calibri"/>
          <w:color w:val="00000A"/>
          <w:lang w:eastAsia="en-US"/>
        </w:rPr>
      </w:pPr>
      <w:r w:rsidRPr="00497F7F">
        <w:rPr>
          <w:rFonts w:eastAsia="Calibri"/>
          <w:color w:val="00000A"/>
          <w:lang w:eastAsia="en-US"/>
        </w:rPr>
        <w:t>По всем вопросам, связанным с участием в торгах на электронной торговой площадке АО «Сбербанк-Автоматизированная система торгов», обращаться в круглосуточную службу поддержки пользователей по телефонам: 8 (800) 302-29-99 – для регионов</w:t>
      </w:r>
      <w:r>
        <w:rPr>
          <w:rFonts w:eastAsia="Calibri"/>
          <w:color w:val="00000A"/>
          <w:lang w:eastAsia="en-US"/>
        </w:rPr>
        <w:t xml:space="preserve">; </w:t>
      </w:r>
      <w:r w:rsidRPr="00497F7F">
        <w:rPr>
          <w:rFonts w:eastAsia="Calibri"/>
          <w:color w:val="00000A"/>
          <w:lang w:eastAsia="en-US"/>
        </w:rPr>
        <w:t>+7 (495) 787-29-97/99</w:t>
      </w:r>
      <w:r>
        <w:rPr>
          <w:rFonts w:eastAsia="Calibri"/>
          <w:color w:val="00000A"/>
          <w:lang w:eastAsia="en-US"/>
        </w:rPr>
        <w:t>;</w:t>
      </w:r>
      <w:r w:rsidRPr="00497F7F">
        <w:rPr>
          <w:rFonts w:eastAsia="Calibri"/>
          <w:color w:val="00000A"/>
          <w:lang w:eastAsia="en-US"/>
        </w:rPr>
        <w:t xml:space="preserve"> – для Москвы</w:t>
      </w:r>
      <w:r>
        <w:rPr>
          <w:rFonts w:eastAsia="Calibri"/>
          <w:color w:val="00000A"/>
          <w:lang w:eastAsia="en-US"/>
        </w:rPr>
        <w:t xml:space="preserve">; </w:t>
      </w:r>
      <w:r w:rsidRPr="00497F7F">
        <w:rPr>
          <w:rFonts w:eastAsia="Calibri"/>
          <w:color w:val="00000A"/>
          <w:lang w:eastAsia="en-US"/>
        </w:rPr>
        <w:t>+7 (495) 539-59-23 – для Москвы</w:t>
      </w:r>
      <w:r>
        <w:rPr>
          <w:rFonts w:eastAsia="Calibri"/>
          <w:color w:val="00000A"/>
          <w:lang w:eastAsia="en-US"/>
        </w:rPr>
        <w:t>,</w:t>
      </w:r>
      <w:r w:rsidRPr="00497F7F">
        <w:rPr>
          <w:rFonts w:eastAsia="Calibri"/>
          <w:color w:val="00000A"/>
          <w:lang w:eastAsia="en-US"/>
        </w:rPr>
        <w:t xml:space="preserve"> или по адресу электронной почты: info@sberbank-ast.ru.</w:t>
      </w:r>
    </w:p>
    <w:p w:rsidR="00A13CA1" w:rsidRDefault="00A13CA1" w:rsidP="00A13CA1">
      <w:pPr>
        <w:ind w:firstLine="567"/>
        <w:jc w:val="both"/>
        <w:rPr>
          <w:color w:val="000000"/>
        </w:rPr>
      </w:pPr>
      <w:r>
        <w:t xml:space="preserve">1.8. </w:t>
      </w:r>
      <w:r w:rsidRPr="00497F7F">
        <w:t xml:space="preserve">Осмотр муниципального имущества, выставляемого на аукцион проводится без взимания платы в рабочие дни с 09.00 до 16.00 часов по предварительному согласованию с Организатором аукциона (не позднее, чем за 2 рабочих дня до даты осмотра). Для согласования проведения осмотра звонить по телефонам: </w:t>
      </w:r>
      <w:r w:rsidRPr="00497F7F">
        <w:rPr>
          <w:color w:val="000000"/>
        </w:rPr>
        <w:t>8(86544) 63245, 8 (86544) 66854.</w:t>
      </w:r>
    </w:p>
    <w:p w:rsidR="00A13CA1" w:rsidRPr="003C2B03" w:rsidRDefault="00A13CA1" w:rsidP="00A13CA1">
      <w:pPr>
        <w:autoSpaceDE w:val="0"/>
        <w:autoSpaceDN w:val="0"/>
        <w:adjustRightInd w:val="0"/>
        <w:ind w:firstLine="567"/>
        <w:jc w:val="both"/>
      </w:pPr>
      <w:r w:rsidRPr="003C2B03">
        <w:rPr>
          <w:bCs/>
        </w:rPr>
        <w:t>1.</w:t>
      </w:r>
      <w:r>
        <w:rPr>
          <w:bCs/>
        </w:rPr>
        <w:t>9</w:t>
      </w:r>
      <w:r w:rsidRPr="003C2B03">
        <w:rPr>
          <w:bCs/>
        </w:rPr>
        <w:t>. Срок, в течение которого организатор аукциона вправе отказаться от проведения аукциона</w:t>
      </w:r>
      <w:r>
        <w:rPr>
          <w:bCs/>
        </w:rPr>
        <w:t>:</w:t>
      </w:r>
    </w:p>
    <w:p w:rsidR="00A13CA1" w:rsidRDefault="00A13CA1" w:rsidP="00A13CA1">
      <w:pPr>
        <w:ind w:right="72" w:firstLine="567"/>
        <w:jc w:val="both"/>
      </w:pPr>
      <w:r w:rsidRPr="00CC6E8B">
        <w:t>Организатор аукциона вправе отказаться от проведения аукциона</w:t>
      </w:r>
      <w:r w:rsidRPr="00CC6E8B">
        <w:rPr>
          <w:b/>
        </w:rPr>
        <w:t xml:space="preserve"> </w:t>
      </w:r>
      <w:r>
        <w:t xml:space="preserve">в срок </w:t>
      </w:r>
      <w:proofErr w:type="gramStart"/>
      <w:r>
        <w:t xml:space="preserve">до </w:t>
      </w:r>
      <w:r w:rsidRPr="0029619C">
        <w:t xml:space="preserve"> </w:t>
      </w:r>
      <w:r>
        <w:t>11</w:t>
      </w:r>
      <w:proofErr w:type="gramEnd"/>
      <w:r>
        <w:t xml:space="preserve"> октября</w:t>
      </w:r>
      <w:r w:rsidRPr="0029619C">
        <w:t xml:space="preserve"> 2024 года.</w:t>
      </w:r>
      <w:r w:rsidRPr="003C2B03">
        <w:t xml:space="preserve"> </w:t>
      </w:r>
    </w:p>
    <w:p w:rsidR="00A13CA1" w:rsidRPr="003C2B03" w:rsidRDefault="00A13CA1" w:rsidP="00A13CA1">
      <w:pPr>
        <w:ind w:right="72" w:firstLine="567"/>
        <w:jc w:val="both"/>
      </w:pPr>
      <w:r w:rsidRPr="003C2B03">
        <w:t xml:space="preserve">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w:t>
      </w:r>
    </w:p>
    <w:p w:rsidR="00A13CA1" w:rsidRDefault="00A13CA1" w:rsidP="00A13CA1">
      <w:pPr>
        <w:autoSpaceDE w:val="0"/>
        <w:autoSpaceDN w:val="0"/>
        <w:adjustRightInd w:val="0"/>
        <w:ind w:firstLine="567"/>
        <w:jc w:val="both"/>
      </w:pPr>
      <w:r w:rsidRPr="003C2B03">
        <w:t>В течение двух рабочих дней с даты принятия указанного решения организатор аукциона направляет соответствующие уведомления всем заявителям.</w:t>
      </w:r>
    </w:p>
    <w:p w:rsidR="00A13CA1" w:rsidRPr="003C2B03" w:rsidRDefault="00A13CA1" w:rsidP="00A13CA1">
      <w:pPr>
        <w:autoSpaceDE w:val="0"/>
        <w:autoSpaceDN w:val="0"/>
        <w:adjustRightInd w:val="0"/>
        <w:ind w:firstLine="567"/>
        <w:jc w:val="both"/>
        <w:rPr>
          <w:b/>
        </w:rPr>
      </w:pPr>
      <w:r>
        <w:t>1.10.</w:t>
      </w:r>
      <w:r w:rsidRPr="0029619C">
        <w:rPr>
          <w:bCs/>
        </w:rPr>
        <w:t xml:space="preserve"> </w:t>
      </w:r>
      <w:r w:rsidRPr="003C2B03">
        <w:rPr>
          <w:bCs/>
        </w:rPr>
        <w:t xml:space="preserve">Срок, в течение которого организатор аукциона вправе </w:t>
      </w:r>
      <w:r>
        <w:rPr>
          <w:bCs/>
        </w:rPr>
        <w:t xml:space="preserve">внести изменения в извещение о </w:t>
      </w:r>
      <w:r w:rsidRPr="003C2B03">
        <w:rPr>
          <w:bCs/>
        </w:rPr>
        <w:t>проведени</w:t>
      </w:r>
      <w:r>
        <w:rPr>
          <w:bCs/>
        </w:rPr>
        <w:t>и</w:t>
      </w:r>
      <w:r w:rsidRPr="003C2B03">
        <w:rPr>
          <w:bCs/>
        </w:rPr>
        <w:t xml:space="preserve"> аукциона</w:t>
      </w:r>
      <w:r>
        <w:rPr>
          <w:bCs/>
        </w:rPr>
        <w:t>: до 11 октября 2024 года.</w:t>
      </w:r>
    </w:p>
    <w:p w:rsidR="00A13CA1" w:rsidRPr="0029619C" w:rsidRDefault="00A13CA1" w:rsidP="00A13CA1">
      <w:pPr>
        <w:spacing w:line="288" w:lineRule="atLeast"/>
        <w:ind w:firstLine="540"/>
        <w:jc w:val="both"/>
      </w:pPr>
      <w:r w:rsidRPr="0029619C">
        <w:t>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A13CA1" w:rsidRPr="003C2B03" w:rsidRDefault="00A13CA1" w:rsidP="00A13CA1">
      <w:pPr>
        <w:autoSpaceDE w:val="0"/>
        <w:autoSpaceDN w:val="0"/>
        <w:adjustRightInd w:val="0"/>
        <w:ind w:firstLine="567"/>
        <w:rPr>
          <w:b/>
        </w:rPr>
      </w:pPr>
    </w:p>
    <w:p w:rsidR="00A13CA1" w:rsidRPr="001D28BB" w:rsidRDefault="00A13CA1" w:rsidP="00A13CA1">
      <w:pPr>
        <w:ind w:firstLine="567"/>
        <w:rPr>
          <w:b/>
        </w:rPr>
      </w:pPr>
      <w:r w:rsidRPr="001D28BB">
        <w:rPr>
          <w:b/>
        </w:rPr>
        <w:t>2. Порядок, дата и время начала и окончания срока подачи заявок на участие в аукционе</w:t>
      </w:r>
    </w:p>
    <w:p w:rsidR="00A13CA1" w:rsidRDefault="00A13CA1" w:rsidP="00A13CA1">
      <w:pPr>
        <w:ind w:firstLine="567"/>
        <w:jc w:val="both"/>
        <w:rPr>
          <w:b/>
        </w:rPr>
      </w:pPr>
    </w:p>
    <w:p w:rsidR="00A13CA1" w:rsidRPr="00653274" w:rsidRDefault="00A13CA1" w:rsidP="00A13CA1">
      <w:pPr>
        <w:ind w:firstLine="567"/>
        <w:jc w:val="both"/>
      </w:pPr>
      <w:r>
        <w:lastRenderedPageBreak/>
        <w:t xml:space="preserve">2.1. </w:t>
      </w:r>
      <w:r w:rsidRPr="00653274">
        <w:t>Заявки и документы претендентов на участие в торгах принимаются в электронной форме посредством электронного документооборота электронной площадки http://utp.sberbank-ast.ru, в соответствии с регламентом электронной площадки.</w:t>
      </w:r>
    </w:p>
    <w:p w:rsidR="00A13CA1" w:rsidRPr="00653274" w:rsidRDefault="00A13CA1" w:rsidP="00A13CA1">
      <w:pPr>
        <w:ind w:firstLine="567"/>
        <w:jc w:val="both"/>
      </w:pPr>
      <w:r>
        <w:t xml:space="preserve">2.2. </w:t>
      </w:r>
      <w:r w:rsidRPr="00653274">
        <w:t>Для обеспечения доступа к участию в аукционе в электронной форме Заявителям необходимо пройти процедуру регистрации на электронной площадке. Регистрация на электронной площадке осуществляется без взимания платы, и проводится в соответствии с Регламентом электронной площадки.</w:t>
      </w:r>
    </w:p>
    <w:p w:rsidR="00A13CA1" w:rsidRPr="00653274" w:rsidRDefault="00A13CA1" w:rsidP="00A13CA1">
      <w:pPr>
        <w:ind w:firstLine="567"/>
        <w:jc w:val="both"/>
      </w:pPr>
      <w:r>
        <w:t xml:space="preserve">2.3. </w:t>
      </w:r>
      <w:r w:rsidRPr="00653274">
        <w:t>Заявитель вправе подать только одну заявку на участие в аукционе в отношении каждого предмета аукциона (Лота).</w:t>
      </w:r>
    </w:p>
    <w:p w:rsidR="00A13CA1" w:rsidRPr="00653274" w:rsidRDefault="00A13CA1" w:rsidP="00A13CA1">
      <w:pPr>
        <w:ind w:firstLine="567"/>
        <w:jc w:val="both"/>
      </w:pPr>
      <w:r>
        <w:t xml:space="preserve">2.4. </w:t>
      </w:r>
      <w:r w:rsidRPr="00653274">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A13CA1" w:rsidRPr="00653274" w:rsidRDefault="00A13CA1" w:rsidP="00A13CA1">
      <w:pPr>
        <w:ind w:firstLine="567"/>
        <w:jc w:val="both"/>
      </w:pPr>
      <w:r>
        <w:t xml:space="preserve">2.5. </w:t>
      </w:r>
      <w:r w:rsidRPr="00653274">
        <w:t>При исчислении сроков принимается время сервера электронной торговой площадки – московское.</w:t>
      </w:r>
    </w:p>
    <w:p w:rsidR="00A13CA1" w:rsidRPr="00653274" w:rsidRDefault="00A13CA1" w:rsidP="00A13CA1">
      <w:pPr>
        <w:ind w:firstLine="567"/>
        <w:jc w:val="both"/>
      </w:pPr>
      <w:r>
        <w:t xml:space="preserve">2.6. </w:t>
      </w:r>
      <w:r w:rsidRPr="00653274">
        <w:t>Дата и время начала приема заявок на участи</w:t>
      </w:r>
      <w:r>
        <w:t>е</w:t>
      </w:r>
      <w:r w:rsidRPr="00653274">
        <w:t xml:space="preserve"> в аукционе: </w:t>
      </w:r>
      <w:r>
        <w:t>27 сентября</w:t>
      </w:r>
      <w:r w:rsidRPr="00653274">
        <w:t xml:space="preserve"> 2024 г. 0</w:t>
      </w:r>
      <w:r>
        <w:t>0</w:t>
      </w:r>
      <w:r w:rsidRPr="00653274">
        <w:t xml:space="preserve"> часов 00 минут.</w:t>
      </w:r>
      <w:r w:rsidRPr="00BD5C59">
        <w:t xml:space="preserve"> </w:t>
      </w:r>
      <w:r w:rsidRPr="00653274">
        <w:t>Время приема заявок круглосуточно по адресу: utp.sberbank-ast.ru.</w:t>
      </w:r>
    </w:p>
    <w:p w:rsidR="00A13CA1" w:rsidRPr="00653274" w:rsidRDefault="00A13CA1" w:rsidP="00A13CA1">
      <w:pPr>
        <w:ind w:firstLine="567"/>
        <w:jc w:val="both"/>
      </w:pPr>
      <w:proofErr w:type="gramStart"/>
      <w:r>
        <w:t>2.7..</w:t>
      </w:r>
      <w:proofErr w:type="gramEnd"/>
      <w:r w:rsidRPr="00653274">
        <w:t>Дата и время окончания приема заявок на участи</w:t>
      </w:r>
      <w:r>
        <w:t>е</w:t>
      </w:r>
      <w:r w:rsidRPr="00653274">
        <w:t xml:space="preserve"> в аукционе: </w:t>
      </w:r>
      <w:r>
        <w:t>17 октября</w:t>
      </w:r>
      <w:r w:rsidRPr="00653274">
        <w:t xml:space="preserve"> 2024 г. </w:t>
      </w:r>
      <w:r>
        <w:t>07</w:t>
      </w:r>
      <w:r w:rsidRPr="00653274">
        <w:t xml:space="preserve"> часов 00 минут.</w:t>
      </w:r>
    </w:p>
    <w:p w:rsidR="00A13CA1" w:rsidRPr="00653274" w:rsidRDefault="00A13CA1" w:rsidP="00A13CA1">
      <w:pPr>
        <w:ind w:firstLine="567"/>
        <w:jc w:val="both"/>
      </w:pPr>
      <w:r>
        <w:t xml:space="preserve">2.8. </w:t>
      </w:r>
      <w:r w:rsidRPr="00653274">
        <w:t>Полученные после окончания установленного срока приема заявок на участие в аукционе заявки не рассматриваются и в тот же день направляются оператором электронной площадки соответствующим заявителям, в соответствии с регламентом электронной площадки.</w:t>
      </w:r>
    </w:p>
    <w:p w:rsidR="00A13CA1" w:rsidRPr="00653274" w:rsidRDefault="00A13CA1" w:rsidP="00A13CA1">
      <w:pPr>
        <w:ind w:firstLine="567"/>
        <w:jc w:val="both"/>
      </w:pPr>
      <w:r>
        <w:t xml:space="preserve">2.9. </w:t>
      </w:r>
      <w:r w:rsidRPr="00653274">
        <w:t xml:space="preserve">Дата определения участников аукциона: </w:t>
      </w:r>
      <w:r>
        <w:t>1</w:t>
      </w:r>
      <w:r w:rsidR="00E4058C">
        <w:t>7</w:t>
      </w:r>
      <w:r>
        <w:t xml:space="preserve"> октября</w:t>
      </w:r>
      <w:r w:rsidRPr="00653274">
        <w:t xml:space="preserve"> 2024 г.</w:t>
      </w:r>
    </w:p>
    <w:p w:rsidR="00A13CA1" w:rsidRPr="00653274" w:rsidRDefault="00A13CA1" w:rsidP="00A13CA1">
      <w:pPr>
        <w:ind w:firstLine="567"/>
        <w:jc w:val="both"/>
      </w:pPr>
      <w:r>
        <w:t xml:space="preserve">2.10. </w:t>
      </w:r>
      <w:r w:rsidRPr="00653274">
        <w:t>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A13CA1" w:rsidRPr="0029619C" w:rsidRDefault="00A13CA1" w:rsidP="00A13CA1">
      <w:pPr>
        <w:ind w:firstLine="567"/>
        <w:jc w:val="both"/>
      </w:pPr>
      <w:r w:rsidRPr="0029619C">
        <w:t xml:space="preserve">Дата и время проведения аукциона: </w:t>
      </w:r>
      <w:r w:rsidR="00E4058C">
        <w:t>18</w:t>
      </w:r>
      <w:bookmarkStart w:id="0" w:name="_GoBack"/>
      <w:bookmarkEnd w:id="0"/>
      <w:r>
        <w:t xml:space="preserve"> октября</w:t>
      </w:r>
      <w:r w:rsidRPr="00653274">
        <w:t xml:space="preserve"> 2024 г. </w:t>
      </w:r>
      <w:r w:rsidRPr="0029619C">
        <w:t>09 часов 00 минут.</w:t>
      </w:r>
    </w:p>
    <w:p w:rsidR="00A13CA1" w:rsidRPr="00653274" w:rsidRDefault="00A13CA1" w:rsidP="00A13CA1">
      <w:pPr>
        <w:ind w:firstLine="567"/>
        <w:jc w:val="both"/>
      </w:pPr>
      <w:r w:rsidRPr="0029619C">
        <w:t>Место подачи заявок и место проведения аукциона: электронная площадка – АО «Сбербанк-АСТ», размещенная на сайте http://utp.sberbank-ast.ru в сети Интернет (торговая секция «Приватизация, аренда и продажа прав»).</w:t>
      </w:r>
    </w:p>
    <w:p w:rsidR="00A13CA1" w:rsidRPr="001D28BB" w:rsidRDefault="00A13CA1" w:rsidP="00A13CA1">
      <w:pPr>
        <w:ind w:firstLine="567"/>
        <w:jc w:val="center"/>
        <w:rPr>
          <w:b/>
        </w:rPr>
      </w:pPr>
    </w:p>
    <w:p w:rsidR="00A13CA1" w:rsidRPr="001D28BB" w:rsidRDefault="00A13CA1" w:rsidP="00A13CA1">
      <w:pPr>
        <w:ind w:firstLine="567"/>
        <w:jc w:val="center"/>
        <w:rPr>
          <w:b/>
        </w:rPr>
      </w:pPr>
      <w:r w:rsidRPr="001D28BB">
        <w:rPr>
          <w:b/>
        </w:rPr>
        <w:t>3. Требование о внесении задатка, размер задатка, срок и порядок внесения задатка, реквизиты счета для перечисления задатка</w:t>
      </w:r>
    </w:p>
    <w:p w:rsidR="00A13CA1" w:rsidRPr="001D28BB" w:rsidRDefault="00A13CA1" w:rsidP="00A13CA1">
      <w:pPr>
        <w:ind w:firstLine="567"/>
        <w:jc w:val="both"/>
        <w:rPr>
          <w:b/>
        </w:rPr>
      </w:pPr>
    </w:p>
    <w:p w:rsidR="00A13CA1" w:rsidRPr="00653274" w:rsidRDefault="00A13CA1" w:rsidP="00A13CA1">
      <w:pPr>
        <w:ind w:firstLine="567"/>
        <w:jc w:val="both"/>
      </w:pPr>
      <w:r>
        <w:t xml:space="preserve">3.1. </w:t>
      </w:r>
      <w:r w:rsidRPr="00653274">
        <w:t>Для участия в аукционе в электронной форме претендент вносит задаток в размере 10 процентов начальной цены, указанный в извещении.</w:t>
      </w:r>
    </w:p>
    <w:p w:rsidR="00A13CA1" w:rsidRPr="00653274" w:rsidRDefault="00A13CA1" w:rsidP="00A13CA1">
      <w:pPr>
        <w:ind w:firstLine="567"/>
        <w:jc w:val="both"/>
      </w:pPr>
      <w:r>
        <w:t xml:space="preserve">3.2. </w:t>
      </w:r>
      <w:r w:rsidRPr="00653274">
        <w:t xml:space="preserve">Задаток должен быть внесен претендентом на счет Оператора электронной площадки не позднее даты окончания приема заявок, а именно не </w:t>
      </w:r>
      <w:proofErr w:type="gramStart"/>
      <w:r w:rsidRPr="00653274">
        <w:t xml:space="preserve">позднее </w:t>
      </w:r>
      <w:r>
        <w:t xml:space="preserve"> 07</w:t>
      </w:r>
      <w:proofErr w:type="gramEnd"/>
      <w:r>
        <w:t xml:space="preserve"> часов 00 минут 17 октября</w:t>
      </w:r>
      <w:r w:rsidRPr="00653274">
        <w:t xml:space="preserve"> 2024 г.</w:t>
      </w:r>
    </w:p>
    <w:p w:rsidR="00A13CA1" w:rsidRPr="00653274" w:rsidRDefault="00A13CA1" w:rsidP="00A13CA1">
      <w:pPr>
        <w:ind w:firstLine="567"/>
        <w:jc w:val="both"/>
      </w:pPr>
      <w:r w:rsidRPr="00653274">
        <w:t>Получатель платежа:</w:t>
      </w:r>
      <w:r w:rsidRPr="00653274">
        <w:tab/>
        <w:t xml:space="preserve"> </w:t>
      </w:r>
    </w:p>
    <w:p w:rsidR="00A13CA1" w:rsidRPr="00653274" w:rsidRDefault="00A13CA1" w:rsidP="00A13CA1">
      <w:pPr>
        <w:ind w:firstLine="567"/>
        <w:jc w:val="both"/>
      </w:pPr>
      <w:r w:rsidRPr="00653274">
        <w:t>Наименование</w:t>
      </w:r>
      <w:r w:rsidRPr="00653274">
        <w:tab/>
        <w:t>АО «Сбербанк-АСТ»</w:t>
      </w:r>
    </w:p>
    <w:p w:rsidR="00A13CA1" w:rsidRPr="00653274" w:rsidRDefault="00A13CA1" w:rsidP="00A13CA1">
      <w:pPr>
        <w:ind w:firstLine="567"/>
        <w:jc w:val="both"/>
      </w:pPr>
      <w:proofErr w:type="gramStart"/>
      <w:r w:rsidRPr="00653274">
        <w:t>ИНН:</w:t>
      </w:r>
      <w:r w:rsidRPr="00653274">
        <w:tab/>
      </w:r>
      <w:proofErr w:type="gramEnd"/>
      <w:r w:rsidRPr="00653274">
        <w:t>7707308480</w:t>
      </w:r>
    </w:p>
    <w:p w:rsidR="00A13CA1" w:rsidRPr="00653274" w:rsidRDefault="00A13CA1" w:rsidP="00A13CA1">
      <w:pPr>
        <w:ind w:firstLine="567"/>
        <w:jc w:val="both"/>
      </w:pPr>
      <w:proofErr w:type="gramStart"/>
      <w:r w:rsidRPr="00653274">
        <w:t>КПП:</w:t>
      </w:r>
      <w:r w:rsidRPr="00653274">
        <w:tab/>
      </w:r>
      <w:proofErr w:type="gramEnd"/>
      <w:r w:rsidRPr="00653274">
        <w:t>770401001</w:t>
      </w:r>
    </w:p>
    <w:p w:rsidR="00A13CA1" w:rsidRPr="00653274" w:rsidRDefault="00A13CA1" w:rsidP="00A13CA1">
      <w:pPr>
        <w:ind w:firstLine="567"/>
        <w:jc w:val="both"/>
      </w:pPr>
      <w:r w:rsidRPr="00653274">
        <w:t xml:space="preserve">Расчетный </w:t>
      </w:r>
      <w:proofErr w:type="gramStart"/>
      <w:r w:rsidRPr="00653274">
        <w:t>счет:</w:t>
      </w:r>
      <w:r w:rsidRPr="00653274">
        <w:tab/>
      </w:r>
      <w:proofErr w:type="gramEnd"/>
      <w:r w:rsidRPr="00653274">
        <w:t>40702810300020038047</w:t>
      </w:r>
    </w:p>
    <w:p w:rsidR="00A13CA1" w:rsidRPr="00653274" w:rsidRDefault="00A13CA1" w:rsidP="00A13CA1">
      <w:pPr>
        <w:ind w:firstLine="567"/>
        <w:jc w:val="both"/>
      </w:pPr>
      <w:r w:rsidRPr="00653274">
        <w:t>Банк получателя</w:t>
      </w:r>
      <w:r w:rsidRPr="00653274">
        <w:tab/>
        <w:t xml:space="preserve"> </w:t>
      </w:r>
    </w:p>
    <w:p w:rsidR="00A13CA1" w:rsidRPr="00653274" w:rsidRDefault="00A13CA1" w:rsidP="00A13CA1">
      <w:pPr>
        <w:ind w:firstLine="567"/>
        <w:jc w:val="both"/>
      </w:pPr>
      <w:r w:rsidRPr="00653274">
        <w:t xml:space="preserve">Наименование </w:t>
      </w:r>
      <w:proofErr w:type="gramStart"/>
      <w:r w:rsidRPr="00653274">
        <w:t>банка:</w:t>
      </w:r>
      <w:r w:rsidRPr="00653274">
        <w:tab/>
      </w:r>
      <w:proofErr w:type="gramEnd"/>
      <w:r w:rsidRPr="00653274">
        <w:t>ПАО «СБЕРБАНК РОССИИ» Г. МОСКВА</w:t>
      </w:r>
    </w:p>
    <w:p w:rsidR="00A13CA1" w:rsidRPr="00653274" w:rsidRDefault="00A13CA1" w:rsidP="00A13CA1">
      <w:pPr>
        <w:ind w:firstLine="567"/>
        <w:jc w:val="both"/>
      </w:pPr>
      <w:proofErr w:type="gramStart"/>
      <w:r w:rsidRPr="00653274">
        <w:t>БИК:</w:t>
      </w:r>
      <w:r w:rsidRPr="00653274">
        <w:tab/>
      </w:r>
      <w:proofErr w:type="gramEnd"/>
      <w:r w:rsidRPr="00653274">
        <w:t>044525225</w:t>
      </w:r>
    </w:p>
    <w:p w:rsidR="00A13CA1" w:rsidRPr="00653274" w:rsidRDefault="00A13CA1" w:rsidP="00A13CA1">
      <w:pPr>
        <w:ind w:firstLine="567"/>
        <w:jc w:val="both"/>
      </w:pPr>
      <w:r w:rsidRPr="00653274">
        <w:t xml:space="preserve">Корреспондентский </w:t>
      </w:r>
      <w:proofErr w:type="gramStart"/>
      <w:r w:rsidRPr="00653274">
        <w:t>счет:</w:t>
      </w:r>
      <w:r w:rsidRPr="00653274">
        <w:tab/>
      </w:r>
      <w:proofErr w:type="gramEnd"/>
      <w:r w:rsidRPr="00653274">
        <w:t>30101810400000000225</w:t>
      </w:r>
    </w:p>
    <w:p w:rsidR="00A13CA1" w:rsidRPr="00653274" w:rsidRDefault="00A13CA1" w:rsidP="00A13CA1">
      <w:pPr>
        <w:ind w:firstLine="567"/>
        <w:jc w:val="both"/>
      </w:pPr>
      <w:r w:rsidRPr="00653274">
        <w:t>Назначение платежа: задаток за участие в аукционе на право заключения договора аренды муниципального имущества (Лот № ___), (ИНН плательщика), НДС не облагается.</w:t>
      </w:r>
    </w:p>
    <w:p w:rsidR="00A13CA1" w:rsidRPr="00653274" w:rsidRDefault="00A13CA1" w:rsidP="00A13CA1">
      <w:pPr>
        <w:ind w:firstLine="567"/>
        <w:jc w:val="both"/>
      </w:pPr>
      <w:r>
        <w:lastRenderedPageBreak/>
        <w:t xml:space="preserve">3.3. </w:t>
      </w:r>
      <w:r w:rsidRPr="00653274">
        <w:t>Денежные средства, перечисленные за претендента третьим лицом, не зачисляются на счет такого претендента на универсальной торговой платформе.</w:t>
      </w:r>
    </w:p>
    <w:p w:rsidR="00A13CA1" w:rsidRPr="00653274" w:rsidRDefault="00A13CA1" w:rsidP="00A13CA1">
      <w:pPr>
        <w:ind w:firstLine="567"/>
        <w:jc w:val="both"/>
      </w:pPr>
      <w:r>
        <w:t xml:space="preserve">3.4. </w:t>
      </w:r>
      <w:r w:rsidRPr="00653274">
        <w:t>При заключении договора с победителем аукциона сумма внесенного им задатка засчитывается в счет исполнения обязательств по заключенному договору аренды муниципального имущества в соответствии с п. 5 ст. 448 ГК РФ.</w:t>
      </w:r>
    </w:p>
    <w:p w:rsidR="00A13CA1" w:rsidRPr="00653274" w:rsidRDefault="00A13CA1" w:rsidP="00A13CA1">
      <w:pPr>
        <w:ind w:firstLine="567"/>
        <w:jc w:val="both"/>
      </w:pPr>
      <w:r>
        <w:t xml:space="preserve">3.5. </w:t>
      </w:r>
      <w:r w:rsidRPr="00653274">
        <w:t>Задаток участникам аукциона в электронной форме, которые участвовали в аукционе, но не стали победителями, за исключением участника аукциона, который сделал предпоследнее предложение о цене договора, возвращается им в течение пяти рабочих дней с даты подписания протокола аукциона.</w:t>
      </w:r>
    </w:p>
    <w:p w:rsidR="00A13CA1" w:rsidRPr="00653274" w:rsidRDefault="00A13CA1" w:rsidP="00A13CA1">
      <w:pPr>
        <w:ind w:firstLine="567"/>
        <w:jc w:val="both"/>
      </w:pPr>
      <w:r>
        <w:t xml:space="preserve">3.6. </w:t>
      </w:r>
      <w:r w:rsidRPr="00653274">
        <w:t>Задаток, внесенный участником аукциона в электронной форме, который сделал предпоследнее предложение о цене, возвращается такому участнику аукциона в течение пяти рабочих дней с даты подписания договора с победителем аукциона или с таким участником аукциона.</w:t>
      </w:r>
    </w:p>
    <w:p w:rsidR="00A13CA1" w:rsidRPr="00653274" w:rsidRDefault="00A13CA1" w:rsidP="00A13CA1">
      <w:pPr>
        <w:ind w:firstLine="567"/>
        <w:jc w:val="both"/>
      </w:pPr>
      <w:r>
        <w:t xml:space="preserve">3.7. </w:t>
      </w:r>
      <w:r w:rsidRPr="00653274">
        <w:t xml:space="preserve">В случае отказа Организатора аукциона от проведения аукциона в электронной форме в установленные сроки, поступившие задатки возвращаются </w:t>
      </w:r>
      <w:proofErr w:type="gramStart"/>
      <w:r w:rsidRPr="00653274">
        <w:t>Оператором  заявителям</w:t>
      </w:r>
      <w:proofErr w:type="gramEnd"/>
      <w:r w:rsidRPr="00653274">
        <w:t xml:space="preserve"> в течение 5 (Пяти) рабочих дней с даты принятия решения об отказе от проведения аукциона в электронной форме. </w:t>
      </w:r>
    </w:p>
    <w:p w:rsidR="00A13CA1" w:rsidRPr="00653274" w:rsidRDefault="00A13CA1" w:rsidP="00A13CA1">
      <w:pPr>
        <w:ind w:firstLine="567"/>
        <w:jc w:val="both"/>
      </w:pPr>
      <w:r>
        <w:t xml:space="preserve">3.8. </w:t>
      </w:r>
      <w:r w:rsidRPr="00653274">
        <w:t>В случае уклонения победителя аукциона в электронной форме или участника аукциона, сделавшего предпоследнее предложение о цене, от заключения договора задаток, внесенный ими, не возвращается.</w:t>
      </w:r>
    </w:p>
    <w:p w:rsidR="00A13CA1" w:rsidRPr="001D28BB" w:rsidRDefault="00A13CA1" w:rsidP="00A13CA1">
      <w:pPr>
        <w:ind w:firstLine="567"/>
        <w:jc w:val="both"/>
        <w:rPr>
          <w:b/>
        </w:rPr>
      </w:pPr>
    </w:p>
    <w:p w:rsidR="00A13CA1" w:rsidRPr="001D28BB" w:rsidRDefault="00A13CA1" w:rsidP="00A13CA1">
      <w:pPr>
        <w:ind w:firstLine="567"/>
        <w:jc w:val="both"/>
        <w:rPr>
          <w:b/>
        </w:rPr>
      </w:pPr>
      <w:r w:rsidRPr="001D28BB">
        <w:rPr>
          <w:b/>
        </w:rPr>
        <w:t>4. Требования к содержанию, составу и форме заявки на участие в аукционе</w:t>
      </w:r>
    </w:p>
    <w:p w:rsidR="00A13CA1" w:rsidRPr="001D28BB" w:rsidRDefault="00A13CA1" w:rsidP="00A13CA1">
      <w:pPr>
        <w:ind w:firstLine="567"/>
        <w:jc w:val="both"/>
        <w:rPr>
          <w:b/>
        </w:rPr>
      </w:pPr>
    </w:p>
    <w:p w:rsidR="00A13CA1" w:rsidRPr="002140B8" w:rsidRDefault="00A13CA1" w:rsidP="00A13CA1">
      <w:pPr>
        <w:ind w:firstLine="567"/>
      </w:pPr>
      <w:r>
        <w:t xml:space="preserve">4.1. </w:t>
      </w:r>
      <w:r w:rsidRPr="002140B8">
        <w:t>Заявка на участие в аукционе подается в срок и по форме, которые установлены документацией об аукционе.</w:t>
      </w:r>
    </w:p>
    <w:p w:rsidR="00A13CA1" w:rsidRPr="00653274" w:rsidRDefault="00A13CA1" w:rsidP="00A13CA1">
      <w:pPr>
        <w:ind w:firstLine="567"/>
        <w:jc w:val="both"/>
      </w:pPr>
      <w:r w:rsidRPr="00653274">
        <w:t>Заявка на участие в аукционе в сроки</w:t>
      </w:r>
      <w:r>
        <w:t xml:space="preserve"> и по форме</w:t>
      </w:r>
      <w:r w:rsidRPr="00653274">
        <w:t>,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A13CA1" w:rsidRPr="00653274" w:rsidRDefault="00A13CA1" w:rsidP="00A13CA1">
      <w:pPr>
        <w:ind w:firstLine="567"/>
        <w:jc w:val="both"/>
      </w:pPr>
      <w:r>
        <w:t xml:space="preserve">4.2. </w:t>
      </w:r>
      <w:r w:rsidRPr="00653274">
        <w:t>Заявка на участие в аукционе должна содержать следующие документы и сведения:</w:t>
      </w:r>
    </w:p>
    <w:p w:rsidR="00A13CA1" w:rsidRPr="00653274" w:rsidRDefault="00A13CA1" w:rsidP="00A13CA1">
      <w:pPr>
        <w:ind w:firstLine="567"/>
        <w:jc w:val="both"/>
      </w:pPr>
      <w:r w:rsidRPr="00653274">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A13CA1" w:rsidRPr="00653274" w:rsidRDefault="00A13CA1" w:rsidP="00A13CA1">
      <w:pPr>
        <w:ind w:firstLine="567"/>
        <w:jc w:val="both"/>
      </w:pPr>
      <w:r w:rsidRPr="00653274">
        <w:t xml:space="preserve">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w:t>
      </w:r>
      <w:r w:rsidRPr="00653274">
        <w:lastRenderedPageBreak/>
        <w:t>подразделения юридического лица (если от имени заявителя выступает обособленное подразделение юридического лица);</w:t>
      </w:r>
    </w:p>
    <w:p w:rsidR="00A13CA1" w:rsidRPr="00653274" w:rsidRDefault="00A13CA1" w:rsidP="00A13CA1">
      <w:pPr>
        <w:ind w:firstLine="567"/>
        <w:jc w:val="both"/>
      </w:pPr>
      <w:r w:rsidRPr="00653274">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A13CA1" w:rsidRPr="00653274" w:rsidRDefault="00A13CA1" w:rsidP="00A13CA1">
      <w:pPr>
        <w:ind w:firstLine="567"/>
        <w:jc w:val="both"/>
      </w:pPr>
      <w:r w:rsidRPr="00653274">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A13CA1" w:rsidRPr="00653274" w:rsidRDefault="00A13CA1" w:rsidP="00A13CA1">
      <w:pPr>
        <w:ind w:firstLine="567"/>
        <w:jc w:val="both"/>
      </w:pPr>
      <w:r w:rsidRPr="00653274">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A13CA1" w:rsidRPr="00653274" w:rsidRDefault="00A13CA1" w:rsidP="00A13CA1">
      <w:pPr>
        <w:ind w:firstLine="567"/>
        <w:jc w:val="both"/>
      </w:pPr>
      <w:r w:rsidRPr="00653274">
        <w:t>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A13CA1" w:rsidRPr="00653274" w:rsidRDefault="00A13CA1" w:rsidP="00A13CA1">
      <w:pPr>
        <w:ind w:firstLine="567"/>
        <w:jc w:val="both"/>
      </w:pPr>
      <w:r w:rsidRPr="00653274">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A13CA1" w:rsidRPr="00653274" w:rsidRDefault="00A13CA1" w:rsidP="00A13CA1">
      <w:pPr>
        <w:ind w:firstLine="567"/>
        <w:jc w:val="both"/>
      </w:pPr>
      <w:r w:rsidRPr="00653274">
        <w:t xml:space="preserve">8) информацию о </w:t>
      </w:r>
      <w:proofErr w:type="gramStart"/>
      <w:r w:rsidRPr="00653274">
        <w:t xml:space="preserve">не проведении </w:t>
      </w:r>
      <w:proofErr w:type="gramEnd"/>
      <w:r w:rsidRPr="00653274">
        <w:t>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A13CA1" w:rsidRPr="00653274" w:rsidRDefault="00A13CA1" w:rsidP="00A13CA1">
      <w:pPr>
        <w:ind w:firstLine="567"/>
        <w:jc w:val="both"/>
      </w:pPr>
      <w:r w:rsidRPr="00653274">
        <w:t>9) документы или копии документов, подтверждающие внесение задатка.</w:t>
      </w:r>
    </w:p>
    <w:p w:rsidR="00A13CA1" w:rsidRPr="00653274" w:rsidRDefault="00A13CA1" w:rsidP="00A13CA1">
      <w:pPr>
        <w:ind w:firstLine="567"/>
        <w:jc w:val="both"/>
      </w:pPr>
      <w:r>
        <w:t xml:space="preserve">4.3. </w:t>
      </w:r>
      <w:r w:rsidRPr="00653274">
        <w:t>Информация и документы, предусмотренные подпунктами 1-4 и 8 настоящего раздела, не включаются заявителем в заявку. Такие информация и документы направляются организатору аукциона Оператором путем информационного взаимодействия с официальным сайтом.</w:t>
      </w:r>
    </w:p>
    <w:p w:rsidR="00A13CA1" w:rsidRPr="00653274" w:rsidRDefault="00A13CA1" w:rsidP="00A13CA1">
      <w:pPr>
        <w:ind w:firstLine="567"/>
        <w:jc w:val="both"/>
      </w:pPr>
      <w:r>
        <w:t xml:space="preserve">4.4. </w:t>
      </w:r>
      <w:r w:rsidRPr="00653274">
        <w:t>Указанный перечень документов и сведений, предъявляемых к составу заявки на участие в аукционе, являются исчерпывающим.</w:t>
      </w:r>
    </w:p>
    <w:p w:rsidR="00A13CA1" w:rsidRPr="001D28BB" w:rsidRDefault="00A13CA1" w:rsidP="00A13CA1">
      <w:pPr>
        <w:ind w:firstLine="567"/>
        <w:jc w:val="both"/>
        <w:rPr>
          <w:b/>
        </w:rPr>
      </w:pPr>
    </w:p>
    <w:p w:rsidR="00A13CA1" w:rsidRPr="001D28BB" w:rsidRDefault="00A13CA1" w:rsidP="00A13CA1">
      <w:pPr>
        <w:ind w:firstLine="567"/>
        <w:jc w:val="center"/>
        <w:rPr>
          <w:b/>
        </w:rPr>
      </w:pPr>
      <w:r w:rsidRPr="001D28BB">
        <w:rPr>
          <w:b/>
        </w:rPr>
        <w:t>5. Требования к участникам аукциона</w:t>
      </w:r>
    </w:p>
    <w:p w:rsidR="00A13CA1" w:rsidRPr="001D28BB" w:rsidRDefault="00A13CA1" w:rsidP="00A13CA1">
      <w:pPr>
        <w:ind w:firstLine="567"/>
        <w:jc w:val="both"/>
        <w:rPr>
          <w:b/>
        </w:rPr>
      </w:pPr>
    </w:p>
    <w:p w:rsidR="00A13CA1" w:rsidRPr="00653274" w:rsidRDefault="00A13CA1" w:rsidP="00A13CA1">
      <w:pPr>
        <w:ind w:firstLine="567"/>
        <w:jc w:val="both"/>
      </w:pPr>
      <w:r>
        <w:t xml:space="preserve">5.5. </w:t>
      </w:r>
      <w:r w:rsidRPr="00653274">
        <w:t xml:space="preserve">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 </w:t>
      </w:r>
    </w:p>
    <w:p w:rsidR="00A13CA1" w:rsidRDefault="00A13CA1" w:rsidP="00A13CA1">
      <w:pPr>
        <w:autoSpaceDE w:val="0"/>
        <w:autoSpaceDN w:val="0"/>
        <w:adjustRightInd w:val="0"/>
        <w:ind w:firstLine="708"/>
        <w:jc w:val="both"/>
      </w:pPr>
      <w:r>
        <w:t xml:space="preserve">5.6. </w:t>
      </w:r>
      <w:r w:rsidRPr="00653274">
        <w:t>Участники аукциона должны соответствовать требованиям, установленным законодательством Российской Федерации к таким участникам</w:t>
      </w:r>
      <w:r>
        <w:t>,</w:t>
      </w:r>
      <w:r w:rsidRPr="00DF1388">
        <w:t xml:space="preserve"> </w:t>
      </w:r>
      <w:r>
        <w:t>в том числе:</w:t>
      </w:r>
    </w:p>
    <w:p w:rsidR="00A13CA1" w:rsidRPr="003C2B03" w:rsidRDefault="00A13CA1" w:rsidP="00A13CA1">
      <w:pPr>
        <w:tabs>
          <w:tab w:val="left" w:pos="900"/>
        </w:tabs>
        <w:autoSpaceDE w:val="0"/>
        <w:autoSpaceDN w:val="0"/>
        <w:adjustRightInd w:val="0"/>
        <w:ind w:firstLine="284"/>
        <w:jc w:val="both"/>
      </w:pPr>
      <w:r w:rsidRPr="003C2B03">
        <w:lastRenderedPageBreak/>
        <w:t>-</w:t>
      </w:r>
      <w:proofErr w:type="spellStart"/>
      <w:r w:rsidRPr="003C2B03">
        <w:t>непроведение</w:t>
      </w:r>
      <w:proofErr w:type="spellEnd"/>
      <w:r w:rsidRPr="003C2B03">
        <w:t xml:space="preserve">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A13CA1" w:rsidRPr="00653274" w:rsidRDefault="00A13CA1" w:rsidP="00A13CA1">
      <w:pPr>
        <w:tabs>
          <w:tab w:val="left" w:pos="900"/>
        </w:tabs>
        <w:autoSpaceDE w:val="0"/>
        <w:autoSpaceDN w:val="0"/>
        <w:adjustRightInd w:val="0"/>
        <w:ind w:firstLine="284"/>
        <w:jc w:val="both"/>
      </w:pPr>
      <w:r w:rsidRPr="003C2B03">
        <w:t>-</w:t>
      </w:r>
      <w:proofErr w:type="spellStart"/>
      <w:r w:rsidRPr="003C2B03">
        <w:t>неприостановление</w:t>
      </w:r>
      <w:proofErr w:type="spellEnd"/>
      <w:r w:rsidRPr="003C2B03">
        <w:t xml:space="preserve"> деятельности участника аукциона в порядке, предусмотренном Кодексом Российской Федерации об административных правонарушениях, на день пода</w:t>
      </w:r>
      <w:r>
        <w:t>чи заявки на участие в аукционе.</w:t>
      </w:r>
    </w:p>
    <w:p w:rsidR="00A13CA1" w:rsidRPr="00653274" w:rsidRDefault="00A13CA1" w:rsidP="00A13CA1">
      <w:pPr>
        <w:ind w:firstLine="567"/>
        <w:jc w:val="both"/>
      </w:pPr>
      <w:r>
        <w:t xml:space="preserve">5.7. </w:t>
      </w:r>
      <w:r w:rsidRPr="00653274">
        <w:t xml:space="preserve">Аукционная комиссия вправе запрашивать информацию и документы в целях проверки соответствия участника аукциона требованиям, установленным законодательством Российской Федерации к таким участникам, у органов власти в соответствии с их компетенцией и иных лиц, за исключением лиц, подавших заявку на участие в аукционе. При этом аукционная комиссия не вправе возлагать на участников аукционов обязанность подтверждать соответствие данным требованиям. </w:t>
      </w:r>
    </w:p>
    <w:p w:rsidR="00A13CA1" w:rsidRPr="00653274" w:rsidRDefault="00A13CA1" w:rsidP="00A13CA1">
      <w:pPr>
        <w:ind w:firstLine="567"/>
        <w:jc w:val="both"/>
      </w:pPr>
      <w:r>
        <w:t xml:space="preserve">5.8. </w:t>
      </w:r>
      <w:r w:rsidRPr="00653274">
        <w:t>В случае установления факта недостоверности сведений, содержащихся в документах, представленных заявителем, участником, аукционная комиссия обязана отстранить такого заявителя, участника аукциона от участия в аукционе на любом этапе их проведения. Протокол об отстранении заявителя, участника аукциона от участия в аукционе подлежит размещению на официальном сайте торгов,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A13CA1" w:rsidRPr="001D28BB" w:rsidRDefault="00A13CA1" w:rsidP="00A13CA1">
      <w:pPr>
        <w:ind w:firstLine="567"/>
        <w:jc w:val="both"/>
        <w:rPr>
          <w:b/>
        </w:rPr>
      </w:pPr>
    </w:p>
    <w:p w:rsidR="00A13CA1" w:rsidRPr="001D28BB" w:rsidRDefault="00A13CA1" w:rsidP="00A13CA1">
      <w:pPr>
        <w:ind w:firstLine="567"/>
        <w:jc w:val="center"/>
        <w:rPr>
          <w:b/>
        </w:rPr>
      </w:pPr>
      <w:r w:rsidRPr="001D28BB">
        <w:rPr>
          <w:b/>
        </w:rPr>
        <w:t>6. Порядок и срок отзыва заявок на участие в аукционе</w:t>
      </w:r>
    </w:p>
    <w:p w:rsidR="00A13CA1" w:rsidRPr="001D28BB" w:rsidRDefault="00A13CA1" w:rsidP="00A13CA1">
      <w:pPr>
        <w:ind w:firstLine="567"/>
        <w:jc w:val="both"/>
        <w:rPr>
          <w:b/>
        </w:rPr>
      </w:pPr>
    </w:p>
    <w:p w:rsidR="00A13CA1" w:rsidRPr="00653274" w:rsidRDefault="00A13CA1" w:rsidP="00A13CA1">
      <w:pPr>
        <w:ind w:firstLine="567"/>
        <w:jc w:val="both"/>
      </w:pPr>
      <w:r>
        <w:t xml:space="preserve">6.1. </w:t>
      </w:r>
      <w:r w:rsidRPr="00653274">
        <w:t>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A13CA1" w:rsidRPr="001D28BB" w:rsidRDefault="00A13CA1" w:rsidP="00A13CA1">
      <w:pPr>
        <w:ind w:firstLine="567"/>
        <w:jc w:val="both"/>
        <w:rPr>
          <w:b/>
        </w:rPr>
      </w:pPr>
    </w:p>
    <w:p w:rsidR="00A13CA1" w:rsidRPr="001D28BB" w:rsidRDefault="00A13CA1" w:rsidP="00A13CA1">
      <w:pPr>
        <w:ind w:firstLine="567"/>
        <w:jc w:val="center"/>
        <w:rPr>
          <w:b/>
        </w:rPr>
      </w:pPr>
      <w:r w:rsidRPr="001D28BB">
        <w:rPr>
          <w:b/>
        </w:rPr>
        <w:t>7. Разъяснение положений аукционной документации и внесение в нее изменений</w:t>
      </w:r>
    </w:p>
    <w:p w:rsidR="00A13CA1" w:rsidRPr="001D28BB" w:rsidRDefault="00A13CA1" w:rsidP="00A13CA1">
      <w:pPr>
        <w:ind w:firstLine="567"/>
        <w:jc w:val="both"/>
        <w:rPr>
          <w:b/>
        </w:rPr>
      </w:pPr>
    </w:p>
    <w:p w:rsidR="00A13CA1" w:rsidRPr="00653274" w:rsidRDefault="00A13CA1" w:rsidP="00A13CA1">
      <w:pPr>
        <w:ind w:firstLine="567"/>
        <w:jc w:val="both"/>
      </w:pPr>
      <w:r>
        <w:t xml:space="preserve">7.1. </w:t>
      </w:r>
      <w:r w:rsidRPr="00653274">
        <w:t>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установленными требованиями, с использованием программно-аппаратных средств электронной площадки не более чем три запроса о разъяснении положений аукционной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аукционной документации на официальном сайте Оператор размещает указанное разъяснение на электронной площадке. Разъяснение положений аукционной документации не должно изменять ее суть.</w:t>
      </w:r>
    </w:p>
    <w:p w:rsidR="00A13CA1" w:rsidRPr="00653274" w:rsidRDefault="00A13CA1" w:rsidP="00A13CA1">
      <w:pPr>
        <w:ind w:firstLine="567"/>
        <w:jc w:val="both"/>
      </w:pPr>
      <w:r>
        <w:t xml:space="preserve">7.2. </w:t>
      </w:r>
      <w:r w:rsidRPr="00653274">
        <w:t xml:space="preserve">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не позднее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или специализированной </w:t>
      </w:r>
      <w:r w:rsidRPr="00653274">
        <w:lastRenderedPageBreak/>
        <w:t>организации, и размещаются организатором аукциона или специализированной организацией в порядке, установленном для размещения на официальном сайте извещения о проведении аукциона. 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A13CA1" w:rsidRPr="001D28BB" w:rsidRDefault="00A13CA1" w:rsidP="00A13CA1">
      <w:pPr>
        <w:ind w:firstLine="567"/>
        <w:jc w:val="both"/>
        <w:rPr>
          <w:b/>
        </w:rPr>
      </w:pPr>
    </w:p>
    <w:p w:rsidR="00A13CA1" w:rsidRPr="001D28BB" w:rsidRDefault="00A13CA1" w:rsidP="00A13CA1">
      <w:pPr>
        <w:ind w:firstLine="567"/>
        <w:jc w:val="both"/>
        <w:rPr>
          <w:b/>
        </w:rPr>
      </w:pPr>
    </w:p>
    <w:p w:rsidR="00A13CA1" w:rsidRPr="001D28BB" w:rsidRDefault="00A13CA1" w:rsidP="00A13CA1">
      <w:pPr>
        <w:ind w:firstLine="567"/>
        <w:jc w:val="center"/>
        <w:rPr>
          <w:b/>
          <w:bCs/>
        </w:rPr>
      </w:pPr>
      <w:bookmarkStart w:id="1" w:name="_Toc260214624"/>
      <w:r>
        <w:rPr>
          <w:b/>
          <w:bCs/>
        </w:rPr>
        <w:t>8</w:t>
      </w:r>
      <w:r w:rsidRPr="001D28BB">
        <w:rPr>
          <w:b/>
          <w:bCs/>
        </w:rPr>
        <w:t>. Порядок рассмотрения заявок на участие в аукционе</w:t>
      </w:r>
      <w:bookmarkEnd w:id="1"/>
    </w:p>
    <w:p w:rsidR="00A13CA1" w:rsidRPr="001D28BB" w:rsidRDefault="00A13CA1" w:rsidP="00A13CA1">
      <w:pPr>
        <w:ind w:firstLine="567"/>
        <w:jc w:val="both"/>
        <w:rPr>
          <w:b/>
        </w:rPr>
      </w:pPr>
    </w:p>
    <w:p w:rsidR="00A13CA1" w:rsidRDefault="00A13CA1" w:rsidP="00A13CA1">
      <w:pPr>
        <w:ind w:firstLine="567"/>
        <w:jc w:val="both"/>
      </w:pPr>
      <w:r>
        <w:t xml:space="preserve">8.1. </w:t>
      </w:r>
      <w:r w:rsidRPr="00653274">
        <w:t>Аукционная комиссия рассматривает заявки на участие в аукционе на предмет соответствия требованиям, установленным документацией об аукционе, и требованиям, установленным </w:t>
      </w:r>
      <w:r>
        <w:t>разделом 5 настоящей документации</w:t>
      </w:r>
      <w:r w:rsidRPr="00653274">
        <w:t>.</w:t>
      </w:r>
    </w:p>
    <w:p w:rsidR="00A13CA1" w:rsidRPr="0039229B" w:rsidRDefault="00A13CA1" w:rsidP="00A13CA1">
      <w:pPr>
        <w:autoSpaceDE w:val="0"/>
        <w:autoSpaceDN w:val="0"/>
        <w:adjustRightInd w:val="0"/>
        <w:ind w:firstLine="708"/>
        <w:jc w:val="both"/>
      </w:pPr>
      <w:r w:rsidRPr="0039229B">
        <w:t>Аукционная комиссия принимает решение об отклонении заявки на участие в аукционе в случаях:</w:t>
      </w:r>
    </w:p>
    <w:p w:rsidR="00A13CA1" w:rsidRPr="0039229B" w:rsidRDefault="00A13CA1" w:rsidP="00A13CA1">
      <w:pPr>
        <w:autoSpaceDE w:val="0"/>
        <w:autoSpaceDN w:val="0"/>
        <w:adjustRightInd w:val="0"/>
        <w:ind w:firstLine="540"/>
        <w:jc w:val="both"/>
      </w:pPr>
      <w:r w:rsidRPr="0039229B">
        <w:t xml:space="preserve">1) непредставления документов и (или) сведений, определенных </w:t>
      </w:r>
      <w:r>
        <w:t>разделом 7 Документации</w:t>
      </w:r>
      <w:r w:rsidRPr="0039229B">
        <w:t>, либо наличия в таких документах и (или) сведениях недостоверной информации;</w:t>
      </w:r>
    </w:p>
    <w:p w:rsidR="00A13CA1" w:rsidRPr="0039229B" w:rsidRDefault="00A13CA1" w:rsidP="00A13CA1">
      <w:pPr>
        <w:autoSpaceDE w:val="0"/>
        <w:autoSpaceDN w:val="0"/>
        <w:adjustRightInd w:val="0"/>
        <w:ind w:firstLine="540"/>
        <w:jc w:val="both"/>
      </w:pPr>
      <w:r w:rsidRPr="0039229B">
        <w:t>2) несоответствия требованиям, указанным в</w:t>
      </w:r>
      <w:r>
        <w:t xml:space="preserve"> разделе 5 Документации</w:t>
      </w:r>
      <w:r w:rsidRPr="0039229B">
        <w:t>;</w:t>
      </w:r>
    </w:p>
    <w:p w:rsidR="00A13CA1" w:rsidRPr="0039229B" w:rsidRDefault="00A13CA1" w:rsidP="00A13CA1">
      <w:pPr>
        <w:autoSpaceDE w:val="0"/>
        <w:autoSpaceDN w:val="0"/>
        <w:adjustRightInd w:val="0"/>
        <w:ind w:firstLine="540"/>
        <w:jc w:val="both"/>
      </w:pPr>
      <w:r w:rsidRPr="0039229B">
        <w:t>3) невнесения задатка;</w:t>
      </w:r>
    </w:p>
    <w:p w:rsidR="00A13CA1" w:rsidRPr="0039229B" w:rsidRDefault="00A13CA1" w:rsidP="00A13CA1">
      <w:pPr>
        <w:autoSpaceDE w:val="0"/>
        <w:autoSpaceDN w:val="0"/>
        <w:adjustRightInd w:val="0"/>
        <w:ind w:firstLine="540"/>
        <w:jc w:val="both"/>
      </w:pPr>
      <w:r w:rsidRPr="0039229B">
        <w:t>4) несоответствия заявки на участие в аукционе требованиям документации об аукционе;</w:t>
      </w:r>
    </w:p>
    <w:p w:rsidR="00A13CA1" w:rsidRPr="0039229B" w:rsidRDefault="00A13CA1" w:rsidP="00A13CA1">
      <w:pPr>
        <w:autoSpaceDE w:val="0"/>
        <w:autoSpaceDN w:val="0"/>
        <w:adjustRightInd w:val="0"/>
        <w:ind w:firstLine="540"/>
        <w:jc w:val="both"/>
      </w:pPr>
      <w:r>
        <w:t>5</w:t>
      </w:r>
      <w:r w:rsidRPr="0039229B">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A13CA1" w:rsidRPr="00653274" w:rsidRDefault="00A13CA1" w:rsidP="00A13CA1">
      <w:pPr>
        <w:autoSpaceDE w:val="0"/>
        <w:autoSpaceDN w:val="0"/>
        <w:adjustRightInd w:val="0"/>
        <w:ind w:firstLine="567"/>
        <w:jc w:val="both"/>
      </w:pPr>
      <w:r>
        <w:t>6</w:t>
      </w:r>
      <w:r w:rsidRPr="0039229B">
        <w:t xml:space="preserve">) наличия решения о приостановлении деятельности заявителя в порядке, предусмотренном </w:t>
      </w:r>
      <w:hyperlink r:id="rId4" w:history="1">
        <w:r w:rsidRPr="0039229B">
          <w:t>Кодексом</w:t>
        </w:r>
      </w:hyperlink>
      <w:r w:rsidRPr="0039229B">
        <w:t xml:space="preserve"> Российской Федерации об административных правонарушениях, на момент подачи заявки на участие в аукционе.</w:t>
      </w:r>
      <w:r>
        <w:t xml:space="preserve"> </w:t>
      </w:r>
    </w:p>
    <w:p w:rsidR="00A13CA1" w:rsidRPr="00653274" w:rsidRDefault="00A13CA1" w:rsidP="00A13CA1">
      <w:pPr>
        <w:ind w:firstLine="567"/>
        <w:jc w:val="both"/>
      </w:pPr>
      <w:r>
        <w:t xml:space="preserve">8.2. </w:t>
      </w:r>
      <w:r w:rsidRPr="00653274">
        <w:t>Срок рассмотрения заявок на участие в аукционе не может превышать двух дней с даты окончания срока подачи заявок.</w:t>
      </w:r>
    </w:p>
    <w:p w:rsidR="00A13CA1" w:rsidRPr="00653274" w:rsidRDefault="00A13CA1" w:rsidP="00A13CA1">
      <w:pPr>
        <w:ind w:firstLine="567"/>
        <w:jc w:val="both"/>
      </w:pPr>
      <w:r>
        <w:t xml:space="preserve">8.3. </w:t>
      </w:r>
      <w:r w:rsidRPr="00653274">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A13CA1" w:rsidRPr="00653274" w:rsidRDefault="00A13CA1" w:rsidP="00A13CA1">
      <w:pPr>
        <w:ind w:firstLine="567"/>
        <w:jc w:val="both"/>
      </w:pPr>
      <w:r>
        <w:t xml:space="preserve">8.4. </w:t>
      </w:r>
      <w:r w:rsidRPr="00653274">
        <w:t>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по основаниям, предусмотренным </w:t>
      </w:r>
      <w:r>
        <w:t>пунктом 8.1</w:t>
      </w:r>
      <w:r w:rsidRPr="00653274">
        <w:t xml:space="preserve"> настоящей документации, которое оформляется протоколом рассмотрения заявок на участие в аукционе.</w:t>
      </w:r>
    </w:p>
    <w:p w:rsidR="00A13CA1" w:rsidRPr="00653274" w:rsidRDefault="00A13CA1" w:rsidP="00A13CA1">
      <w:pPr>
        <w:ind w:firstLine="567"/>
        <w:jc w:val="both"/>
      </w:pPr>
      <w:r>
        <w:t xml:space="preserve">8.5. </w:t>
      </w:r>
      <w:r w:rsidRPr="00653274">
        <w:t>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A13CA1" w:rsidRPr="00653274" w:rsidRDefault="00A13CA1" w:rsidP="00A13CA1">
      <w:pPr>
        <w:ind w:firstLine="567"/>
        <w:jc w:val="both"/>
      </w:pPr>
      <w:r>
        <w:lastRenderedPageBreak/>
        <w:t xml:space="preserve">8.6. </w:t>
      </w:r>
      <w:r w:rsidRPr="00653274">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A13CA1" w:rsidRPr="00653274" w:rsidRDefault="00A13CA1" w:rsidP="00A13CA1">
      <w:pPr>
        <w:ind w:firstLine="567"/>
        <w:jc w:val="both"/>
      </w:pPr>
      <w:r>
        <w:t xml:space="preserve">8.7. </w:t>
      </w:r>
      <w:r w:rsidRPr="00653274">
        <w:t>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w:t>
      </w:r>
      <w:hyperlink r:id="rId5" w:tgtFrame="_blank" w:history="1">
        <w:r w:rsidRPr="00653274">
          <w:rPr>
            <w:rStyle w:val="a3"/>
          </w:rPr>
          <w:t>официальном сайте</w:t>
        </w:r>
      </w:hyperlink>
      <w:r w:rsidRPr="00653274">
        <w:t>.</w:t>
      </w:r>
    </w:p>
    <w:p w:rsidR="00A13CA1" w:rsidRPr="00653274" w:rsidRDefault="00A13CA1" w:rsidP="00A13CA1">
      <w:pPr>
        <w:ind w:firstLine="567"/>
        <w:jc w:val="both"/>
      </w:pPr>
      <w:r>
        <w:t xml:space="preserve">8.8. </w:t>
      </w:r>
      <w:r w:rsidRPr="00653274">
        <w:t>Не позднее следующего рабочего дня после дня оформления протокола рассмотрения заявок на участие в аукционе Оператор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A13CA1" w:rsidRPr="00653274" w:rsidRDefault="00A13CA1" w:rsidP="00A13CA1">
      <w:pPr>
        <w:ind w:firstLine="567"/>
        <w:jc w:val="both"/>
      </w:pPr>
      <w:r>
        <w:t xml:space="preserve">8.9. </w:t>
      </w:r>
      <w:r w:rsidRPr="00653274">
        <w:t>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A13CA1" w:rsidRPr="00653274" w:rsidRDefault="00A13CA1" w:rsidP="00A13CA1">
      <w:pPr>
        <w:ind w:firstLine="567"/>
        <w:jc w:val="both"/>
      </w:pPr>
      <w:r>
        <w:t xml:space="preserve">8.10. </w:t>
      </w:r>
      <w:r w:rsidRPr="00653274">
        <w:t>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A13CA1" w:rsidRPr="00653274" w:rsidRDefault="00A13CA1" w:rsidP="00A13CA1">
      <w:pPr>
        <w:ind w:firstLine="567"/>
        <w:jc w:val="both"/>
      </w:pPr>
      <w:r>
        <w:t xml:space="preserve">8.11. </w:t>
      </w:r>
      <w:r w:rsidRPr="00653274">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A13CA1" w:rsidRPr="00653274" w:rsidRDefault="00A13CA1" w:rsidP="00A13CA1">
      <w:pPr>
        <w:ind w:firstLine="567"/>
        <w:jc w:val="both"/>
      </w:pPr>
      <w:r>
        <w:t xml:space="preserve">8.12. </w:t>
      </w:r>
      <w:r w:rsidRPr="00653274">
        <w:t>Указанный протокол подписывается усиленной квалифицированной подписью лица, уполномоченного действовать от имени организатора аукциона или специализированной организации,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w:t>
      </w:r>
    </w:p>
    <w:p w:rsidR="00A13CA1" w:rsidRPr="00653274" w:rsidRDefault="00A13CA1" w:rsidP="00A13CA1">
      <w:pPr>
        <w:ind w:firstLine="567"/>
        <w:jc w:val="both"/>
      </w:pPr>
      <w:r>
        <w:t xml:space="preserve">8.13. </w:t>
      </w:r>
      <w:r w:rsidRPr="00653274">
        <w:t>В случае,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A13CA1" w:rsidRPr="00653274" w:rsidRDefault="00A13CA1" w:rsidP="00A13CA1">
      <w:pPr>
        <w:ind w:firstLine="567"/>
        <w:jc w:val="both"/>
      </w:pPr>
      <w:r>
        <w:t xml:space="preserve">8.14. </w:t>
      </w:r>
      <w:r w:rsidRPr="00653274">
        <w:t>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A13CA1" w:rsidRPr="001D28BB" w:rsidRDefault="00A13CA1" w:rsidP="00A13CA1">
      <w:pPr>
        <w:ind w:firstLine="567"/>
        <w:jc w:val="both"/>
        <w:rPr>
          <w:b/>
        </w:rPr>
      </w:pPr>
    </w:p>
    <w:p w:rsidR="00A13CA1" w:rsidRPr="001D28BB" w:rsidRDefault="00A13CA1" w:rsidP="00A13CA1">
      <w:pPr>
        <w:ind w:firstLine="567"/>
        <w:jc w:val="center"/>
        <w:rPr>
          <w:b/>
          <w:bCs/>
        </w:rPr>
      </w:pPr>
      <w:r>
        <w:rPr>
          <w:b/>
          <w:bCs/>
        </w:rPr>
        <w:lastRenderedPageBreak/>
        <w:t>9</w:t>
      </w:r>
      <w:r w:rsidRPr="001D28BB">
        <w:rPr>
          <w:b/>
          <w:bCs/>
        </w:rPr>
        <w:t xml:space="preserve">. </w:t>
      </w:r>
      <w:bookmarkStart w:id="2" w:name="_Toc260214625"/>
      <w:r w:rsidRPr="001D28BB">
        <w:rPr>
          <w:b/>
          <w:bCs/>
        </w:rPr>
        <w:t>Порядок проведения аукциона</w:t>
      </w:r>
      <w:bookmarkEnd w:id="2"/>
    </w:p>
    <w:p w:rsidR="00A13CA1" w:rsidRPr="001D28BB" w:rsidRDefault="00A13CA1" w:rsidP="00A13CA1">
      <w:pPr>
        <w:ind w:firstLine="567"/>
        <w:jc w:val="both"/>
        <w:rPr>
          <w:b/>
        </w:rPr>
      </w:pPr>
    </w:p>
    <w:p w:rsidR="00A13CA1" w:rsidRPr="00653274" w:rsidRDefault="00A13CA1" w:rsidP="00A13CA1">
      <w:pPr>
        <w:ind w:firstLine="567"/>
        <w:jc w:val="both"/>
      </w:pPr>
      <w:r>
        <w:t xml:space="preserve">9.1. </w:t>
      </w:r>
      <w:r w:rsidRPr="00653274">
        <w:t>В аукционе могут участвовать только заявители, признанные участниками аукциона.</w:t>
      </w:r>
    </w:p>
    <w:p w:rsidR="00A13CA1" w:rsidRPr="00653274" w:rsidRDefault="00A13CA1" w:rsidP="00A13CA1">
      <w:pPr>
        <w:ind w:firstLine="567"/>
        <w:jc w:val="both"/>
      </w:pPr>
      <w:r>
        <w:t xml:space="preserve">9.2. </w:t>
      </w:r>
      <w:r w:rsidRPr="00653274">
        <w:t>Аукцион проводится не позднее одного рабочего дня со дня размещения на </w:t>
      </w:r>
      <w:hyperlink r:id="rId6" w:tgtFrame="_blank" w:history="1">
        <w:r w:rsidRPr="00653274">
          <w:rPr>
            <w:rStyle w:val="a3"/>
          </w:rPr>
          <w:t>официальном сайте</w:t>
        </w:r>
      </w:hyperlink>
      <w:r w:rsidRPr="00653274">
        <w:t> информации - протокола рассмотрения заявок на участие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A13CA1" w:rsidRPr="00653274" w:rsidRDefault="00A13CA1" w:rsidP="00A13CA1">
      <w:pPr>
        <w:ind w:firstLine="567"/>
        <w:jc w:val="both"/>
      </w:pPr>
      <w:r>
        <w:t xml:space="preserve">9.3. </w:t>
      </w:r>
      <w:r w:rsidRPr="00653274">
        <w:t>«Шаг аукциона» устанавливается в размере пяти процентов начальной (минимальной) цены договора (цены лота), указанной в извещении о проведении аукциона.</w:t>
      </w:r>
    </w:p>
    <w:p w:rsidR="00A13CA1" w:rsidRPr="00653274" w:rsidRDefault="00A13CA1" w:rsidP="00A13CA1">
      <w:pPr>
        <w:ind w:firstLine="567"/>
        <w:jc w:val="both"/>
      </w:pPr>
      <w:r>
        <w:t xml:space="preserve">9.4. </w:t>
      </w:r>
      <w:r w:rsidRPr="00653274">
        <w:t>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A13CA1" w:rsidRPr="00653274" w:rsidRDefault="00A13CA1" w:rsidP="00A13CA1">
      <w:pPr>
        <w:ind w:firstLine="567"/>
        <w:jc w:val="both"/>
      </w:pPr>
      <w:r>
        <w:t xml:space="preserve">9.5. </w:t>
      </w:r>
      <w:r w:rsidRPr="00653274">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A13CA1" w:rsidRPr="00653274" w:rsidRDefault="00A13CA1" w:rsidP="00A13CA1">
      <w:pPr>
        <w:ind w:firstLine="567"/>
        <w:jc w:val="both"/>
      </w:pPr>
      <w:r>
        <w:t xml:space="preserve">9.6. </w:t>
      </w:r>
      <w:r w:rsidRPr="00653274">
        <w:t>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A13CA1" w:rsidRPr="00653274" w:rsidRDefault="00A13CA1" w:rsidP="00A13CA1">
      <w:pPr>
        <w:ind w:firstLine="567"/>
        <w:jc w:val="both"/>
      </w:pPr>
      <w:r>
        <w:t xml:space="preserve">9.7. </w:t>
      </w:r>
      <w:r w:rsidRPr="00653274">
        <w:t>Победителем аукциона признается лицо, предложившее наиболее высокую цену договора.</w:t>
      </w:r>
    </w:p>
    <w:p w:rsidR="00A13CA1" w:rsidRPr="00653274" w:rsidRDefault="00A13CA1" w:rsidP="00A13CA1">
      <w:pPr>
        <w:ind w:firstLine="567"/>
        <w:jc w:val="both"/>
      </w:pPr>
      <w:r>
        <w:t xml:space="preserve">9.8. </w:t>
      </w:r>
      <w:r w:rsidRPr="00653274">
        <w:t>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A13CA1" w:rsidRPr="00653274" w:rsidRDefault="00A13CA1" w:rsidP="00A13CA1">
      <w:pPr>
        <w:ind w:firstLine="567"/>
        <w:jc w:val="both"/>
      </w:pPr>
      <w:r>
        <w:t xml:space="preserve">9.9. </w:t>
      </w:r>
      <w:r w:rsidRPr="00653274">
        <w:t>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A13CA1" w:rsidRPr="00653274" w:rsidRDefault="00A13CA1" w:rsidP="00A13CA1">
      <w:pPr>
        <w:ind w:firstLine="567"/>
        <w:jc w:val="both"/>
      </w:pPr>
      <w:r w:rsidRPr="00653274">
        <w:t>1) дата и время проведения аукциона;</w:t>
      </w:r>
    </w:p>
    <w:p w:rsidR="00A13CA1" w:rsidRPr="00653274" w:rsidRDefault="00A13CA1" w:rsidP="00A13CA1">
      <w:pPr>
        <w:ind w:firstLine="567"/>
        <w:jc w:val="both"/>
      </w:pPr>
      <w:r w:rsidRPr="00653274">
        <w:t>2) полные наименования (для юридических лиц), фамилии, имена, отчества (при наличии) (для физических лиц) участников аукциона;</w:t>
      </w:r>
    </w:p>
    <w:p w:rsidR="00A13CA1" w:rsidRPr="00653274" w:rsidRDefault="00A13CA1" w:rsidP="00A13CA1">
      <w:pPr>
        <w:ind w:firstLine="567"/>
        <w:jc w:val="both"/>
      </w:pPr>
      <w:r w:rsidRPr="00653274">
        <w:t>3) начальная (минимальная) цена договора (цена лота), последнее и предпоследнее предложения о цене договора;</w:t>
      </w:r>
    </w:p>
    <w:p w:rsidR="00A13CA1" w:rsidRPr="00653274" w:rsidRDefault="00A13CA1" w:rsidP="00A13CA1">
      <w:pPr>
        <w:ind w:firstLine="567"/>
        <w:jc w:val="both"/>
      </w:pPr>
      <w:r w:rsidRPr="00653274">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A13CA1" w:rsidRPr="00653274" w:rsidRDefault="00A13CA1" w:rsidP="00A13CA1">
      <w:pPr>
        <w:ind w:firstLine="567"/>
        <w:jc w:val="both"/>
      </w:pPr>
      <w:r>
        <w:t xml:space="preserve">9.10. </w:t>
      </w:r>
      <w:r w:rsidRPr="00653274">
        <w:t>Протокол подведения итогов аукциона подписывается усиленной квалифицированной подписью лица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w:t>
      </w:r>
      <w:hyperlink r:id="rId7" w:tgtFrame="_blank" w:history="1">
        <w:r w:rsidRPr="00653274">
          <w:rPr>
            <w:rStyle w:val="a3"/>
          </w:rPr>
          <w:t>официальном сайте</w:t>
        </w:r>
      </w:hyperlink>
      <w:r w:rsidRPr="00653274">
        <w:t>.</w:t>
      </w:r>
    </w:p>
    <w:p w:rsidR="00A13CA1" w:rsidRPr="00653274" w:rsidRDefault="00A13CA1" w:rsidP="00A13CA1">
      <w:pPr>
        <w:ind w:firstLine="567"/>
        <w:jc w:val="both"/>
      </w:pPr>
      <w:r>
        <w:t xml:space="preserve">9.11. </w:t>
      </w:r>
      <w:r w:rsidRPr="00653274">
        <w:t xml:space="preserve">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w:t>
      </w:r>
      <w:r w:rsidRPr="00653274">
        <w:lastRenderedPageBreak/>
        <w:t>в течение пяти рабочих дней с даты размещения протокола проведения итогов аукциона на официальном сайте.</w:t>
      </w:r>
    </w:p>
    <w:p w:rsidR="00A13CA1" w:rsidRPr="00653274" w:rsidRDefault="00A13CA1" w:rsidP="00A13CA1">
      <w:pPr>
        <w:ind w:firstLine="567"/>
        <w:jc w:val="both"/>
      </w:pPr>
      <w:r>
        <w:t xml:space="preserve">9.12. </w:t>
      </w:r>
      <w:r w:rsidRPr="00653274">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A13CA1" w:rsidRPr="00653274" w:rsidRDefault="00A13CA1" w:rsidP="00A13CA1">
      <w:pPr>
        <w:ind w:firstLine="567"/>
        <w:jc w:val="both"/>
      </w:pPr>
      <w:r>
        <w:t xml:space="preserve">9.13. </w:t>
      </w:r>
      <w:r w:rsidRPr="00653274">
        <w:t>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A13CA1" w:rsidRPr="00653274" w:rsidRDefault="00A13CA1" w:rsidP="00A13CA1">
      <w:pPr>
        <w:ind w:firstLine="567"/>
        <w:jc w:val="both"/>
      </w:pPr>
      <w:r>
        <w:t xml:space="preserve">9.14. </w:t>
      </w:r>
      <w:r w:rsidRPr="00653274">
        <w:t>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протокол о признании аукциона несостоявшимся.</w:t>
      </w:r>
    </w:p>
    <w:p w:rsidR="00A13CA1" w:rsidRPr="00653274" w:rsidRDefault="00A13CA1" w:rsidP="00A13CA1">
      <w:pPr>
        <w:ind w:firstLine="567"/>
        <w:jc w:val="both"/>
      </w:pPr>
      <w:r>
        <w:t xml:space="preserve">9.15. </w:t>
      </w:r>
      <w:r w:rsidRPr="00653274">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w:t>
      </w:r>
      <w:hyperlink r:id="rId8" w:tgtFrame="_blank" w:history="1">
        <w:r w:rsidRPr="00653274">
          <w:rPr>
            <w:rStyle w:val="a3"/>
          </w:rPr>
          <w:t>официальном сайте</w:t>
        </w:r>
      </w:hyperlink>
      <w:r w:rsidRPr="00653274">
        <w:t>.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A13CA1" w:rsidRPr="00653274" w:rsidRDefault="00A13CA1" w:rsidP="00A13CA1">
      <w:pPr>
        <w:ind w:firstLine="567"/>
        <w:jc w:val="both"/>
      </w:pPr>
      <w:r>
        <w:t xml:space="preserve">9.16. </w:t>
      </w:r>
      <w:r w:rsidRPr="00653274">
        <w:t>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A13CA1" w:rsidRPr="001D28BB" w:rsidRDefault="00A13CA1" w:rsidP="00A13CA1">
      <w:pPr>
        <w:ind w:firstLine="567"/>
        <w:jc w:val="both"/>
        <w:rPr>
          <w:b/>
        </w:rPr>
      </w:pPr>
    </w:p>
    <w:p w:rsidR="00A13CA1" w:rsidRPr="001D28BB" w:rsidRDefault="00A13CA1" w:rsidP="00A13CA1">
      <w:pPr>
        <w:ind w:firstLine="567"/>
        <w:jc w:val="center"/>
        <w:rPr>
          <w:b/>
        </w:rPr>
      </w:pPr>
      <w:r w:rsidRPr="001D28BB">
        <w:rPr>
          <w:b/>
        </w:rPr>
        <w:t>1</w:t>
      </w:r>
      <w:r>
        <w:rPr>
          <w:b/>
        </w:rPr>
        <w:t>0</w:t>
      </w:r>
      <w:r w:rsidRPr="001D28BB">
        <w:rPr>
          <w:b/>
        </w:rPr>
        <w:t>. Заключение договора по результатам аукциона в электронной форме</w:t>
      </w:r>
    </w:p>
    <w:p w:rsidR="00A13CA1" w:rsidRPr="001D28BB" w:rsidRDefault="00A13CA1" w:rsidP="00A13CA1">
      <w:pPr>
        <w:ind w:firstLine="567"/>
        <w:jc w:val="both"/>
        <w:rPr>
          <w:b/>
        </w:rPr>
      </w:pPr>
    </w:p>
    <w:p w:rsidR="00A13CA1" w:rsidRPr="00653274" w:rsidRDefault="00A13CA1" w:rsidP="00A13CA1">
      <w:pPr>
        <w:ind w:firstLine="567"/>
        <w:jc w:val="both"/>
      </w:pPr>
      <w:r>
        <w:t xml:space="preserve">10.1. </w:t>
      </w:r>
      <w:r w:rsidRPr="00653274">
        <w:t>Организатор аукциона в течение трех рабочих дней с даты подписания протокола подведения итогов аукциона в электронной форме направляет победителю аукциона проект договора аренды, который составляется путем включения цены договора ежемесячной арендной платы, предложенной победителем аукциона.</w:t>
      </w:r>
    </w:p>
    <w:p w:rsidR="00A13CA1" w:rsidRPr="00653274" w:rsidRDefault="00A13CA1" w:rsidP="00A13CA1">
      <w:pPr>
        <w:ind w:firstLine="567"/>
        <w:jc w:val="both"/>
      </w:pPr>
      <w:r>
        <w:t xml:space="preserve">10.2. </w:t>
      </w:r>
      <w:r w:rsidRPr="00653274">
        <w:t>Не допускается заключение договора аренды, ранее, чем через десять дней со дня размещения информации о результатах аукциона на официальном сайте торгов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и не позднее двадцати дней от даты размещения информации о результатах аукциона на официальном сайте торгов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rsidR="00A13CA1" w:rsidRPr="00653274" w:rsidRDefault="00A13CA1" w:rsidP="00A13CA1">
      <w:pPr>
        <w:ind w:firstLine="567"/>
        <w:jc w:val="both"/>
      </w:pPr>
      <w:r>
        <w:t xml:space="preserve">10.3. </w:t>
      </w:r>
      <w:r w:rsidRPr="00653274">
        <w:t xml:space="preserve">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 </w:t>
      </w:r>
    </w:p>
    <w:p w:rsidR="00A13CA1" w:rsidRPr="00653274" w:rsidRDefault="00A13CA1" w:rsidP="00A13CA1">
      <w:pPr>
        <w:ind w:firstLine="567"/>
        <w:jc w:val="both"/>
      </w:pPr>
      <w:r>
        <w:t xml:space="preserve">10.4. </w:t>
      </w:r>
      <w:r w:rsidRPr="00653274">
        <w:t>Цена заключенного договора не может быть пересмотрена сторонами в сторону уменьшения.</w:t>
      </w:r>
    </w:p>
    <w:p w:rsidR="00A13CA1" w:rsidRPr="00653274" w:rsidRDefault="00A13CA1" w:rsidP="00A13CA1">
      <w:pPr>
        <w:ind w:firstLine="567"/>
        <w:jc w:val="both"/>
      </w:pPr>
      <w:r>
        <w:t xml:space="preserve">10.5. </w:t>
      </w:r>
      <w:r w:rsidRPr="00653274">
        <w:t>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случае установления факта:</w:t>
      </w:r>
    </w:p>
    <w:p w:rsidR="00A13CA1" w:rsidRPr="00653274" w:rsidRDefault="00A13CA1" w:rsidP="00A13CA1">
      <w:pPr>
        <w:ind w:firstLine="567"/>
        <w:jc w:val="both"/>
      </w:pPr>
      <w:r w:rsidRPr="00653274">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A13CA1" w:rsidRPr="00653274" w:rsidRDefault="00A13CA1" w:rsidP="00A13CA1">
      <w:pPr>
        <w:ind w:firstLine="567"/>
        <w:jc w:val="both"/>
      </w:pPr>
      <w:r w:rsidRPr="00653274">
        <w:lastRenderedPageBreak/>
        <w:t>2) приостановления деятельности такого лица в порядке, предусмотренном Кодексом Российской Федерации об административных правонарушениях;</w:t>
      </w:r>
    </w:p>
    <w:p w:rsidR="00A13CA1" w:rsidRPr="00653274" w:rsidRDefault="00A13CA1" w:rsidP="00A13CA1">
      <w:pPr>
        <w:ind w:firstLine="567"/>
        <w:jc w:val="both"/>
      </w:pPr>
      <w:r w:rsidRPr="00653274">
        <w:t>3) предоставления таким лицом заведомо ложных сведений, содержащихся в документах, предусмотренных пунктами раздела 4 настоящей документации об аукционе.</w:t>
      </w:r>
    </w:p>
    <w:p w:rsidR="00A13CA1" w:rsidRPr="00653274" w:rsidRDefault="00A13CA1" w:rsidP="00A13CA1">
      <w:pPr>
        <w:ind w:firstLine="567"/>
        <w:jc w:val="both"/>
      </w:pPr>
      <w:r>
        <w:t xml:space="preserve">10.6. </w:t>
      </w:r>
      <w:r w:rsidRPr="00653274">
        <w:t>В случае отказа от заключения договора с победителем аукциона, либо с участником аукциона, сделавшим предпоследнее предложение о цене договора, аукционной комиссией в срок не позднее дня, следующего после дня установления фактов,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A13CA1" w:rsidRPr="00653274" w:rsidRDefault="00A13CA1" w:rsidP="00A13CA1">
      <w:pPr>
        <w:ind w:firstLine="567"/>
        <w:jc w:val="both"/>
      </w:pPr>
      <w:r>
        <w:t xml:space="preserve">10.7. </w:t>
      </w:r>
      <w:r w:rsidRPr="00653274">
        <w:t xml:space="preserve">Протокол подписывается всеми присутствующими членами комиссии в день его составления. Указанный протокол размещается организатором аукциона в установленном порядке в течение дня, следующего после дня подписания указанного протокола. </w:t>
      </w:r>
    </w:p>
    <w:p w:rsidR="00A13CA1" w:rsidRPr="00653274" w:rsidRDefault="00A13CA1" w:rsidP="00A13CA1">
      <w:pPr>
        <w:ind w:firstLine="567"/>
        <w:jc w:val="both"/>
      </w:pPr>
      <w:r>
        <w:t xml:space="preserve">10.8. </w:t>
      </w:r>
      <w:r w:rsidRPr="00653274">
        <w:t>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A13CA1" w:rsidRPr="00653274" w:rsidRDefault="00A13CA1" w:rsidP="00A13CA1">
      <w:pPr>
        <w:ind w:firstLine="567"/>
        <w:jc w:val="both"/>
      </w:pPr>
      <w:r>
        <w:t xml:space="preserve">10.9. </w:t>
      </w:r>
      <w:r w:rsidRPr="00653274">
        <w:t>В случае если победитель аукциона, либо участник аукциона, с которым заключается такой договор, не представил организатору аукциона подписанный договор, а также обеспечение исполнения договора в случае если организатором аукциона такое требование было установлено, победитель аукциона или участник аукциона, с которым заключается такой договор, признается уклонившимся от заключения договора.</w:t>
      </w:r>
    </w:p>
    <w:p w:rsidR="00A13CA1" w:rsidRPr="00653274" w:rsidRDefault="00A13CA1" w:rsidP="00A13CA1">
      <w:pPr>
        <w:ind w:firstLine="567"/>
        <w:jc w:val="both"/>
      </w:pPr>
      <w:r>
        <w:t xml:space="preserve">10.10. </w:t>
      </w:r>
      <w:r w:rsidRPr="00653274">
        <w:t xml:space="preserve">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о цене договора. При этом заключение договора для участника аукциона, сделавшим предпоследнее предложение о цене договора, является обязательным. </w:t>
      </w:r>
    </w:p>
    <w:p w:rsidR="00A13CA1" w:rsidRPr="00653274" w:rsidRDefault="00A13CA1" w:rsidP="00A13CA1">
      <w:pPr>
        <w:ind w:firstLine="567"/>
        <w:jc w:val="both"/>
      </w:pPr>
      <w:r>
        <w:t xml:space="preserve">10.11. </w:t>
      </w:r>
      <w:r w:rsidRPr="00653274">
        <w:t xml:space="preserve">В случае уклонения победителя аукциона, либо участника аукциона, сделавшим предпоследнее предложение о цене договора, задаток, внесенный ими, не возвращается. </w:t>
      </w:r>
    </w:p>
    <w:p w:rsidR="00A13CA1" w:rsidRPr="00653274" w:rsidRDefault="00A13CA1" w:rsidP="00A13CA1">
      <w:pPr>
        <w:ind w:firstLine="567"/>
        <w:jc w:val="both"/>
      </w:pPr>
      <w:r>
        <w:t xml:space="preserve">10.12. </w:t>
      </w:r>
      <w:r w:rsidRPr="00653274">
        <w:t xml:space="preserve">В случае уклонения участника аукциона, сделавшим предпоследнее предложение 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A13CA1" w:rsidRPr="00653274" w:rsidRDefault="00A13CA1" w:rsidP="00A13CA1">
      <w:pPr>
        <w:ind w:firstLine="567"/>
        <w:jc w:val="both"/>
      </w:pPr>
      <w:r>
        <w:t xml:space="preserve">10.13. </w:t>
      </w:r>
      <w:r w:rsidRPr="00653274">
        <w:t>В случае если договор не заключен с победителем аукциона или с участником аукциона, сделавшим предпоследнее предложение о цене договора, аукцион признается несостоявшимся.</w:t>
      </w:r>
    </w:p>
    <w:p w:rsidR="00A13CA1" w:rsidRPr="00653274" w:rsidRDefault="00A13CA1" w:rsidP="00A13CA1">
      <w:pPr>
        <w:ind w:firstLine="567"/>
        <w:jc w:val="both"/>
      </w:pPr>
      <w:r>
        <w:t xml:space="preserve">10.14. </w:t>
      </w:r>
      <w:r w:rsidRPr="00653274">
        <w:t xml:space="preserve">Заключение договора аренды также является обязательным для лица, подавшего единственную заявку на участие в аукционе, а также для лица, признанного единственным участником аукциона,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(цены лота), указанной в извещении о проведении аукциона и настоящей документации об аукционе, исходя из сущности безотзывного акцепта сделанной публичной оферты. </w:t>
      </w:r>
    </w:p>
    <w:p w:rsidR="00A13CA1" w:rsidRPr="00653274" w:rsidRDefault="00A13CA1" w:rsidP="00A13CA1">
      <w:pPr>
        <w:ind w:firstLine="567"/>
        <w:jc w:val="both"/>
      </w:pPr>
      <w:r>
        <w:t xml:space="preserve">10.15. </w:t>
      </w:r>
      <w:r w:rsidRPr="00653274">
        <w:t xml:space="preserve">Величина ежегодной арендной платы за арендуемое имущество устанавливается по результатам аукциона. </w:t>
      </w:r>
    </w:p>
    <w:p w:rsidR="00A13CA1" w:rsidRDefault="00A13CA1" w:rsidP="00A13CA1">
      <w:pPr>
        <w:ind w:firstLine="567"/>
        <w:jc w:val="both"/>
      </w:pPr>
      <w:r>
        <w:t xml:space="preserve">10.16. </w:t>
      </w:r>
      <w:r w:rsidRPr="00653274">
        <w:t xml:space="preserve">В цену договора не включаются: эксплуатационные расходы на содержание сооружения. </w:t>
      </w:r>
    </w:p>
    <w:p w:rsidR="00A13CA1" w:rsidRPr="00653274" w:rsidRDefault="00A13CA1" w:rsidP="00A13CA1">
      <w:pPr>
        <w:ind w:firstLine="567"/>
        <w:jc w:val="both"/>
      </w:pPr>
      <w:r>
        <w:t xml:space="preserve">10.17. </w:t>
      </w:r>
      <w:r w:rsidRPr="00D13B36">
        <w:t xml:space="preserve">Предоставление Объекта имущества в субаренду </w:t>
      </w:r>
      <w:r>
        <w:t xml:space="preserve">не </w:t>
      </w:r>
      <w:proofErr w:type="gramStart"/>
      <w:r>
        <w:t>предусмотрено.</w:t>
      </w:r>
      <w:r w:rsidRPr="00D13B36">
        <w:t>.</w:t>
      </w:r>
      <w:proofErr w:type="gramEnd"/>
    </w:p>
    <w:p w:rsidR="00A13CA1" w:rsidRPr="00653274" w:rsidRDefault="00A13CA1" w:rsidP="00A13CA1">
      <w:pPr>
        <w:ind w:firstLine="567"/>
        <w:jc w:val="both"/>
      </w:pPr>
      <w:r>
        <w:lastRenderedPageBreak/>
        <w:t xml:space="preserve">10.18. </w:t>
      </w:r>
      <w:r w:rsidRPr="00653274">
        <w:t xml:space="preserve">При заключении и исполнении договора аренды изменение условий договора (в том числе уменьшения цены договора), указанных в документации об аукционе, по соглашению сторон и в одностороннем порядке не допускается. </w:t>
      </w:r>
    </w:p>
    <w:p w:rsidR="00A13CA1" w:rsidRPr="00653274" w:rsidRDefault="00A13CA1" w:rsidP="00A13CA1">
      <w:pPr>
        <w:ind w:firstLine="567"/>
        <w:jc w:val="both"/>
        <w:rPr>
          <w:bCs/>
        </w:rPr>
      </w:pPr>
      <w:r>
        <w:t xml:space="preserve">10.19. </w:t>
      </w:r>
      <w:r w:rsidRPr="00653274">
        <w:rPr>
          <w:bCs/>
        </w:rPr>
        <w:t xml:space="preserve">Срок и порядок оплаты по договору устанавливаются в соответствии с условиями договора аренды. </w:t>
      </w:r>
    </w:p>
    <w:p w:rsidR="00A13CA1" w:rsidRDefault="00A13CA1" w:rsidP="00A13CA1">
      <w:pPr>
        <w:ind w:firstLine="567"/>
        <w:jc w:val="both"/>
      </w:pPr>
      <w:r>
        <w:t xml:space="preserve">10.20. </w:t>
      </w:r>
      <w:r w:rsidRPr="00653274">
        <w:t>Техническое состояние муниципального имущества, права на которое передаются по договору, должно соответствовать на момент окончания срока договора. В случае возврата имущества в состоянии худшем, чем он был передан по акту приема-передачи имущества (с учетом нормального износа), Арендатор обязан возместить понесенный Арендодателем ущерб в месячный срок.</w:t>
      </w:r>
    </w:p>
    <w:p w:rsidR="00A13CA1" w:rsidRDefault="00A13CA1" w:rsidP="00A13CA1">
      <w:pPr>
        <w:ind w:firstLine="567"/>
        <w:jc w:val="both"/>
      </w:pPr>
    </w:p>
    <w:p w:rsidR="0084350E" w:rsidRDefault="0084350E"/>
    <w:sectPr w:rsidR="008435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3A2"/>
    <w:rsid w:val="000643A2"/>
    <w:rsid w:val="0084350E"/>
    <w:rsid w:val="00A13CA1"/>
    <w:rsid w:val="00E405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6C257F-4CA9-42C6-8E70-86923A77E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3CA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13CA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3" Type="http://schemas.openxmlformats.org/officeDocument/2006/relationships/webSettings" Target="webSettings.xml"/><Relationship Id="rId7" Type="http://schemas.openxmlformats.org/officeDocument/2006/relationships/hyperlink" Target="http://www.torgi.gov.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orgi.gov.ru/" TargetMode="External"/><Relationship Id="rId5" Type="http://schemas.openxmlformats.org/officeDocument/2006/relationships/hyperlink" Target="http://www.torgi.gov.ru/" TargetMode="External"/><Relationship Id="rId10" Type="http://schemas.openxmlformats.org/officeDocument/2006/relationships/theme" Target="theme/theme1.xml"/><Relationship Id="rId4" Type="http://schemas.openxmlformats.org/officeDocument/2006/relationships/hyperlink" Target="consultantplus://offline/ref=B3AD56103DC579050A021374DBC61B15FF8A32AD7715CB9AEABBBC0BBBB2E5781F5ECBE7BA72ED29E5AA2C0161a35FG"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12</Pages>
  <Words>5713</Words>
  <Characters>32567</Characters>
  <Application>Microsoft Office Word</Application>
  <DocSecurity>0</DocSecurity>
  <Lines>271</Lines>
  <Paragraphs>76</Paragraphs>
  <ScaleCrop>false</ScaleCrop>
  <Company/>
  <LinksUpToDate>false</LinksUpToDate>
  <CharactersWithSpaces>38204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Сербина Алена</dc:creator>
  <cp:keywords/>
  <dc:description/>
  <cp:lastModifiedBy>Сербина Алена</cp:lastModifiedBy>
  <cp:revision>3</cp:revision>
  <dcterms:created xsi:type="dcterms:W3CDTF">2024-09-26T06:37:00Z</dcterms:created>
  <dcterms:modified xsi:type="dcterms:W3CDTF">2024-09-26T08:12:00Z</dcterms:modified>
</cp:coreProperties>
</file>