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AEECC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b/>
          <w:bCs/>
          <w:sz w:val="24"/>
          <w:szCs w:val="24"/>
        </w:rPr>
        <w:t>Информационное сообщение</w:t>
      </w:r>
    </w:p>
    <w:p w14:paraId="2D38B00E" w14:textId="77777777" w:rsidR="009D4715" w:rsidRDefault="009D4715" w:rsidP="00BD1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E3E24F" w14:textId="01084AB5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717">
        <w:rPr>
          <w:rFonts w:ascii="Times New Roman" w:hAnsi="Times New Roman" w:cs="Times New Roman"/>
          <w:sz w:val="24"/>
          <w:szCs w:val="24"/>
        </w:rPr>
        <w:t xml:space="preserve">Администрация Новоалександровского городского округа в соответствии со ст. 14, ст. 14.1 Федерального закона от 24.07.2002 г. № 101-ФЗ «Об обороте земель сельскохозяйственного назначения», </w:t>
      </w:r>
      <w:r w:rsidRPr="000A5931">
        <w:rPr>
          <w:rFonts w:ascii="Times New Roman" w:hAnsi="Times New Roman" w:cs="Times New Roman"/>
          <w:sz w:val="24"/>
          <w:szCs w:val="24"/>
        </w:rPr>
        <w:t>по предложению</w:t>
      </w:r>
      <w:r w:rsidRPr="00F837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8014243"/>
      <w:r w:rsidR="00F83717">
        <w:rPr>
          <w:rFonts w:ascii="Times New Roman" w:hAnsi="Times New Roman" w:cs="Times New Roman"/>
          <w:sz w:val="24"/>
          <w:szCs w:val="24"/>
        </w:rPr>
        <w:t>лица, использующего находящийся в долевой собственности земельный участок в целях производства сельскохозяйственной продукции</w:t>
      </w:r>
      <w:r w:rsidRPr="000A593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0A5931">
        <w:rPr>
          <w:rFonts w:ascii="Times New Roman" w:hAnsi="Times New Roman" w:cs="Times New Roman"/>
          <w:sz w:val="24"/>
          <w:szCs w:val="24"/>
        </w:rPr>
        <w:t xml:space="preserve">- ООО «Агрофирма «Золотая нива» в лице Генерального директора </w:t>
      </w:r>
      <w:r w:rsidR="00A930C4">
        <w:rPr>
          <w:rFonts w:ascii="Times New Roman" w:hAnsi="Times New Roman" w:cs="Times New Roman"/>
          <w:sz w:val="24"/>
          <w:szCs w:val="24"/>
        </w:rPr>
        <w:t>Перевертайлова Александра Алексеевича</w:t>
      </w:r>
      <w:r w:rsidRPr="000A593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F83717">
        <w:rPr>
          <w:rFonts w:ascii="Times New Roman" w:hAnsi="Times New Roman" w:cs="Times New Roman"/>
          <w:sz w:val="24"/>
          <w:szCs w:val="24"/>
        </w:rPr>
        <w:t xml:space="preserve">, </w:t>
      </w:r>
      <w:r w:rsidRPr="000A5931">
        <w:rPr>
          <w:rFonts w:ascii="Times New Roman" w:hAnsi="Times New Roman" w:cs="Times New Roman"/>
          <w:sz w:val="24"/>
          <w:szCs w:val="24"/>
        </w:rPr>
        <w:t>сообщает о проведение</w:t>
      </w:r>
      <w:r w:rsidRPr="00F83717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Pr="000A5931">
        <w:rPr>
          <w:rFonts w:ascii="Times New Roman CYR" w:hAnsi="Times New Roman CYR" w:cs="Times New Roman CYR"/>
          <w:sz w:val="24"/>
          <w:szCs w:val="24"/>
        </w:rPr>
        <w:t xml:space="preserve"> участников общей долевой собственности на земельный участок, из земель сельскохозяйственного назначения, для сельскохозяйственного производства, с кадастровым номером 26:04:130</w:t>
      </w:r>
      <w:r w:rsidR="00512D73">
        <w:rPr>
          <w:rFonts w:ascii="Times New Roman CYR" w:hAnsi="Times New Roman CYR" w:cs="Times New Roman CYR"/>
          <w:sz w:val="24"/>
          <w:szCs w:val="24"/>
        </w:rPr>
        <w:t>4</w:t>
      </w:r>
      <w:r w:rsidR="006D1B04">
        <w:rPr>
          <w:rFonts w:ascii="Times New Roman CYR" w:hAnsi="Times New Roman CYR" w:cs="Times New Roman CYR"/>
          <w:sz w:val="24"/>
          <w:szCs w:val="24"/>
        </w:rPr>
        <w:t>0</w:t>
      </w:r>
      <w:r w:rsidR="00BC6A04">
        <w:rPr>
          <w:rFonts w:ascii="Times New Roman CYR" w:hAnsi="Times New Roman CYR" w:cs="Times New Roman CYR"/>
          <w:sz w:val="24"/>
          <w:szCs w:val="24"/>
        </w:rPr>
        <w:t>1</w:t>
      </w:r>
      <w:r w:rsidRPr="000A5931">
        <w:rPr>
          <w:rFonts w:ascii="Times New Roman CYR" w:hAnsi="Times New Roman CYR" w:cs="Times New Roman CYR"/>
          <w:sz w:val="24"/>
          <w:szCs w:val="24"/>
        </w:rPr>
        <w:t>:</w:t>
      </w:r>
      <w:r w:rsidR="001464E5">
        <w:rPr>
          <w:rFonts w:ascii="Times New Roman CYR" w:hAnsi="Times New Roman CYR" w:cs="Times New Roman CYR"/>
          <w:sz w:val="24"/>
          <w:szCs w:val="24"/>
        </w:rPr>
        <w:t>1</w:t>
      </w:r>
      <w:r w:rsidR="00512D73">
        <w:rPr>
          <w:rFonts w:ascii="Times New Roman CYR" w:hAnsi="Times New Roman CYR" w:cs="Times New Roman CYR"/>
          <w:sz w:val="24"/>
          <w:szCs w:val="24"/>
        </w:rPr>
        <w:t>68</w:t>
      </w:r>
      <w:r w:rsidRPr="000A5931">
        <w:rPr>
          <w:rFonts w:ascii="Times New Roman CYR" w:hAnsi="Times New Roman CYR" w:cs="Times New Roman CYR"/>
          <w:sz w:val="24"/>
          <w:szCs w:val="24"/>
        </w:rPr>
        <w:t xml:space="preserve">, площадью </w:t>
      </w:r>
      <w:r w:rsidR="00512D73">
        <w:rPr>
          <w:rFonts w:ascii="Times New Roman CYR" w:hAnsi="Times New Roman CYR" w:cs="Times New Roman CYR"/>
          <w:sz w:val="24"/>
          <w:szCs w:val="24"/>
        </w:rPr>
        <w:t>723780</w:t>
      </w:r>
      <w:r w:rsidR="006D1B0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A5931">
        <w:rPr>
          <w:rFonts w:ascii="Times New Roman" w:hAnsi="Times New Roman"/>
          <w:sz w:val="24"/>
          <w:szCs w:val="24"/>
        </w:rPr>
        <w:t>кв.м.</w:t>
      </w:r>
      <w:r w:rsidRPr="000A5931">
        <w:rPr>
          <w:rFonts w:ascii="Times New Roman" w:hAnsi="Times New Roman" w:cs="Times New Roman"/>
          <w:sz w:val="24"/>
          <w:szCs w:val="24"/>
        </w:rPr>
        <w:t xml:space="preserve"> по адресу установлено относительно ориентира, расположенного за пределами участка. Ориентир с. Раздольное. Участок находится примерно в </w:t>
      </w:r>
      <w:r w:rsidR="00512D73">
        <w:rPr>
          <w:rFonts w:ascii="Times New Roman" w:hAnsi="Times New Roman" w:cs="Times New Roman"/>
          <w:sz w:val="24"/>
          <w:szCs w:val="24"/>
        </w:rPr>
        <w:t>3</w:t>
      </w:r>
      <w:r w:rsidRPr="000A5931">
        <w:rPr>
          <w:rFonts w:ascii="Times New Roman" w:hAnsi="Times New Roman" w:cs="Times New Roman"/>
          <w:sz w:val="24"/>
          <w:szCs w:val="24"/>
        </w:rPr>
        <w:t>,</w:t>
      </w:r>
      <w:r w:rsidR="00512D73">
        <w:rPr>
          <w:rFonts w:ascii="Times New Roman" w:hAnsi="Times New Roman" w:cs="Times New Roman"/>
          <w:sz w:val="24"/>
          <w:szCs w:val="24"/>
        </w:rPr>
        <w:t>3</w:t>
      </w:r>
      <w:r w:rsidRPr="000A5931">
        <w:rPr>
          <w:rFonts w:ascii="Times New Roman" w:hAnsi="Times New Roman" w:cs="Times New Roman"/>
          <w:sz w:val="24"/>
          <w:szCs w:val="24"/>
        </w:rPr>
        <w:t xml:space="preserve"> км. от ориентира по направлению на </w:t>
      </w:r>
      <w:r w:rsidR="00BE6C59">
        <w:rPr>
          <w:rFonts w:ascii="Times New Roman" w:hAnsi="Times New Roman" w:cs="Times New Roman"/>
          <w:sz w:val="24"/>
          <w:szCs w:val="24"/>
        </w:rPr>
        <w:t>юг</w:t>
      </w:r>
      <w:r w:rsidRPr="000A5931">
        <w:rPr>
          <w:rFonts w:ascii="Times New Roman" w:hAnsi="Times New Roman" w:cs="Times New Roman"/>
          <w:sz w:val="24"/>
          <w:szCs w:val="24"/>
        </w:rPr>
        <w:t>. Почтовый адрес ориентира: край Ставропольский, р-н Новоалександровский</w:t>
      </w:r>
    </w:p>
    <w:p w14:paraId="656DD819" w14:textId="7DDE6FC2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sz w:val="24"/>
          <w:szCs w:val="24"/>
        </w:rPr>
        <w:t>со следующей повесткой дня:</w:t>
      </w:r>
    </w:p>
    <w:p w14:paraId="42082A66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1. Об избрании счетной комиссии и ее численного состава; </w:t>
      </w:r>
    </w:p>
    <w:p w14:paraId="4E4F536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2. Об избрании председателя собрания;</w:t>
      </w:r>
    </w:p>
    <w:p w14:paraId="5440B4F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3. Об избрании секретаря собрания; </w:t>
      </w:r>
    </w:p>
    <w:p w14:paraId="516C7526" w14:textId="3F6BF4CB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4. </w:t>
      </w:r>
      <w:r w:rsidRPr="000A5931">
        <w:rPr>
          <w:rFonts w:ascii="Times New Roman" w:hAnsi="Times New Roman" w:cs="Times New Roman"/>
          <w:sz w:val="24"/>
          <w:szCs w:val="24"/>
        </w:rPr>
        <w:t>Об условиях и заключении договора аренды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земельного участка, находящегося в </w:t>
      </w:r>
      <w:r w:rsidR="0026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общей 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>долевой собственности</w:t>
      </w:r>
      <w:r w:rsidRPr="000A5931">
        <w:rPr>
          <w:rFonts w:ascii="Times New Roman" w:hAnsi="Times New Roman" w:cs="Times New Roman"/>
          <w:sz w:val="24"/>
          <w:szCs w:val="24"/>
        </w:rPr>
        <w:t xml:space="preserve"> с ООО «Агрофирма «Золотая нива»; </w:t>
      </w:r>
    </w:p>
    <w:p w14:paraId="48D71CD4" w14:textId="31B0A80F" w:rsidR="00BD14D1" w:rsidRPr="006062A7" w:rsidRDefault="00BD14D1" w:rsidP="00F83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5931">
        <w:rPr>
          <w:rFonts w:ascii="Times New Roman" w:hAnsi="Times New Roman" w:cs="Times New Roman"/>
          <w:sz w:val="24"/>
          <w:szCs w:val="24"/>
        </w:rPr>
        <w:t xml:space="preserve">5. </w:t>
      </w:r>
      <w:bookmarkStart w:id="1" w:name="_Hlk28014274"/>
      <w:bookmarkStart w:id="2" w:name="_Hlk28014324"/>
      <w:r w:rsidRPr="000A5931">
        <w:rPr>
          <w:rFonts w:ascii="Times New Roman" w:eastAsia="Times New Roman" w:hAnsi="Times New Roman" w:cs="Times New Roman"/>
          <w:sz w:val="24"/>
          <w:szCs w:val="24"/>
        </w:rPr>
        <w:t xml:space="preserve">Об избрании лица, уполномоченного </w:t>
      </w:r>
      <w:r w:rsidR="00F83717">
        <w:rPr>
          <w:rFonts w:ascii="Times New Roman" w:hAnsi="Times New Roman" w:cs="Times New Roman"/>
          <w:sz w:val="24"/>
          <w:szCs w:val="24"/>
        </w:rPr>
        <w:t>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</w:t>
      </w:r>
      <w:r w:rsidR="009D47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A5931">
        <w:rPr>
          <w:rFonts w:ascii="Times New Roman" w:eastAsia="Times New Roman" w:hAnsi="Times New Roman" w:cs="Times New Roman"/>
          <w:sz w:val="24"/>
          <w:szCs w:val="24"/>
          <w:lang w:eastAsia="zh-CN"/>
        </w:rPr>
        <w:t>а так же утверждение объема и сроков таких полномочий</w:t>
      </w:r>
      <w:bookmarkEnd w:id="1"/>
      <w:r w:rsidRPr="000A593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bookmarkEnd w:id="2"/>
    </w:p>
    <w:p w14:paraId="7E87A3CE" w14:textId="454AC4FA" w:rsidR="00BD14D1" w:rsidRPr="006062A7" w:rsidRDefault="00BD14D1" w:rsidP="009D4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Собрание состоится </w:t>
      </w:r>
      <w:r w:rsidR="00A930C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512D73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A930C4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в </w:t>
      </w:r>
      <w:r w:rsidR="00BE6C59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5C7B36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A930C4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 часов по московскому времени в здании сельского Дома культуры по адресу: Ставропольский край, Новоалександровский район, х. Фельдмаршальский, ул.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Ленина, дом 164, регистрация участников: </w:t>
      </w:r>
      <w:r w:rsidR="00A930C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512D73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F8371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A930C4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F837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0.2020 г.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</w:t>
      </w:r>
      <w:r w:rsidR="00BE6C59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5C7B36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BE6C59">
        <w:rPr>
          <w:rFonts w:ascii="Times New Roman" w:eastAsia="Times New Roman" w:hAnsi="Times New Roman" w:cs="Times New Roman"/>
          <w:sz w:val="24"/>
          <w:szCs w:val="24"/>
          <w:lang w:eastAsia="zh-CN"/>
        </w:rPr>
        <w:t>00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 </w:t>
      </w:r>
      <w:r w:rsidR="005C7B36">
        <w:rPr>
          <w:rFonts w:ascii="Times New Roman" w:eastAsia="Times New Roman" w:hAnsi="Times New Roman" w:cs="Times New Roman"/>
          <w:sz w:val="24"/>
          <w:szCs w:val="24"/>
          <w:lang w:eastAsia="zh-CN"/>
        </w:rPr>
        <w:t>09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A930C4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 часов по московскому времени.</w:t>
      </w:r>
    </w:p>
    <w:p w14:paraId="34A40EB2" w14:textId="3F0B8536" w:rsidR="00BD14D1" w:rsidRPr="006062A7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принятия участия в собрании участнику общей долевой собственности необходимо при себе иметь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документ,</w:t>
      </w:r>
      <w:r w:rsidR="00F56E33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удостоверяющий личность (паспорт) и документ, подтверждающий право на земельную долю (свидетельство о государственном регистрации права или выписку из ЕГРН). Представителю участника – дополнительно при себе иметь копию и подлинник доверенности, удостоверенной нотариально.</w:t>
      </w:r>
    </w:p>
    <w:p w14:paraId="14D49C0E" w14:textId="57AE9A69" w:rsidR="00BD14D1" w:rsidRPr="006062A7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материалами общего собрания участников долевой собственности на земельный участок с кадастровым номером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26:04:130</w:t>
      </w:r>
      <w:r w:rsidR="00512D73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BC6A04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:1</w:t>
      </w:r>
      <w:r w:rsidR="00512D73">
        <w:rPr>
          <w:rFonts w:ascii="Times New Roman" w:eastAsia="Times New Roman" w:hAnsi="Times New Roman" w:cs="Times New Roman"/>
          <w:sz w:val="24"/>
          <w:szCs w:val="24"/>
          <w:lang w:eastAsia="zh-CN"/>
        </w:rPr>
        <w:t>68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вопросам, вынесенным на обсуждение общего собрания, можно ознакомиться с </w:t>
      </w:r>
      <w:r w:rsidR="00A930C4"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A930C4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BE6C59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по </w:t>
      </w:r>
      <w:r w:rsidR="00A930C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512D73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A930C4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по адресу: Ставропольский край, Новоалександровский район, </w:t>
      </w:r>
      <w:r w:rsidR="0052795A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Новоалександровск,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ул.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Гагарина</w:t>
      </w:r>
      <w:r w:rsidR="008115B6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313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, с 0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.00 до 1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.00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13.00 до 17.00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часов в рабочие дни ежедневно, кроме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нерабочих праздничных и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выходных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дней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2A960A5" w14:textId="36ED3EA8" w:rsidR="00C436C7" w:rsidRPr="006062A7" w:rsidRDefault="00C436C7" w:rsidP="00BD1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D4E712" w14:textId="53B150F0" w:rsidR="009D4715" w:rsidRPr="006062A7" w:rsidRDefault="00C436C7" w:rsidP="009D4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</w:t>
      </w:r>
    </w:p>
    <w:p w14:paraId="0D246A7C" w14:textId="288B5F54" w:rsidR="00C436C7" w:rsidRPr="000A5931" w:rsidRDefault="00C436C7" w:rsidP="009D4715">
      <w:pPr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Новоалександровского городского округа Ставропольского края</w:t>
      </w:r>
    </w:p>
    <w:sectPr w:rsidR="00C436C7" w:rsidRPr="000A5931" w:rsidSect="001464E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0369CE"/>
    <w:multiLevelType w:val="hybridMultilevel"/>
    <w:tmpl w:val="EA681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16"/>
    <w:rsid w:val="000A5931"/>
    <w:rsid w:val="000D1F16"/>
    <w:rsid w:val="00105AA6"/>
    <w:rsid w:val="001464E5"/>
    <w:rsid w:val="001616EC"/>
    <w:rsid w:val="00266300"/>
    <w:rsid w:val="002F37EC"/>
    <w:rsid w:val="003475AB"/>
    <w:rsid w:val="00512D73"/>
    <w:rsid w:val="0052795A"/>
    <w:rsid w:val="005A7233"/>
    <w:rsid w:val="005C7B36"/>
    <w:rsid w:val="006062A7"/>
    <w:rsid w:val="006D1B04"/>
    <w:rsid w:val="008115B6"/>
    <w:rsid w:val="009D4715"/>
    <w:rsid w:val="00A930C4"/>
    <w:rsid w:val="00BC6A04"/>
    <w:rsid w:val="00BD14D1"/>
    <w:rsid w:val="00BE6C59"/>
    <w:rsid w:val="00C436C7"/>
    <w:rsid w:val="00C902E1"/>
    <w:rsid w:val="00F2484C"/>
    <w:rsid w:val="00F56BCB"/>
    <w:rsid w:val="00F56E33"/>
    <w:rsid w:val="00F71A63"/>
    <w:rsid w:val="00F83717"/>
    <w:rsid w:val="00F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F60C"/>
  <w15:chartTrackingRefBased/>
  <w15:docId w15:val="{6F6BD4CB-2432-415A-9699-261F5DD4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A63"/>
    <w:pPr>
      <w:ind w:left="720"/>
      <w:contextualSpacing/>
    </w:pPr>
  </w:style>
  <w:style w:type="table" w:styleId="a4">
    <w:name w:val="Table Grid"/>
    <w:basedOn w:val="a1"/>
    <w:uiPriority w:val="59"/>
    <w:rsid w:val="00F71A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1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Цымбалова Юлия Викторовна</dc:creator>
  <cp:keywords/>
  <dc:description/>
  <cp:lastModifiedBy>Антонян Григорий Погосович</cp:lastModifiedBy>
  <cp:revision>13</cp:revision>
  <cp:lastPrinted>2019-10-31T07:10:00Z</cp:lastPrinted>
  <dcterms:created xsi:type="dcterms:W3CDTF">2020-02-10T06:40:00Z</dcterms:created>
  <dcterms:modified xsi:type="dcterms:W3CDTF">2020-09-02T14:09:00Z</dcterms:modified>
</cp:coreProperties>
</file>