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95" w:rsidRDefault="00325995" w:rsidP="003A63F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92439" w:rsidRDefault="00E92439" w:rsidP="003A63FC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32A79" w:rsidRPr="00325995" w:rsidRDefault="003A63FC" w:rsidP="003A63FC">
      <w:pPr>
        <w:pStyle w:val="a3"/>
        <w:jc w:val="center"/>
        <w:rPr>
          <w:rFonts w:ascii="Times New Roman" w:hAnsi="Times New Roman" w:cs="Times New Roman"/>
          <w:b/>
        </w:rPr>
      </w:pPr>
      <w:r w:rsidRPr="00325995">
        <w:rPr>
          <w:rFonts w:ascii="Times New Roman" w:hAnsi="Times New Roman" w:cs="Times New Roman"/>
          <w:b/>
        </w:rPr>
        <w:t>ИЗВЕЩЕНИЕ</w:t>
      </w:r>
    </w:p>
    <w:p w:rsidR="003A63FC" w:rsidRPr="00325995" w:rsidRDefault="003A63FC" w:rsidP="003A63FC">
      <w:pPr>
        <w:pStyle w:val="a3"/>
        <w:jc w:val="center"/>
        <w:rPr>
          <w:rFonts w:ascii="Times New Roman" w:hAnsi="Times New Roman" w:cs="Times New Roman"/>
          <w:b/>
        </w:rPr>
      </w:pPr>
      <w:r w:rsidRPr="00325995">
        <w:rPr>
          <w:rFonts w:ascii="Times New Roman" w:hAnsi="Times New Roman" w:cs="Times New Roman"/>
          <w:b/>
        </w:rPr>
        <w:t>о проведении общего собрания участников долевой собственности</w:t>
      </w:r>
    </w:p>
    <w:p w:rsidR="003A63FC" w:rsidRPr="00325995" w:rsidRDefault="003A63FC" w:rsidP="003A63FC">
      <w:pPr>
        <w:pStyle w:val="a3"/>
        <w:jc w:val="center"/>
        <w:rPr>
          <w:rFonts w:ascii="Times New Roman" w:hAnsi="Times New Roman" w:cs="Times New Roman"/>
          <w:b/>
        </w:rPr>
      </w:pPr>
      <w:r w:rsidRPr="00325995">
        <w:rPr>
          <w:rFonts w:ascii="Times New Roman" w:hAnsi="Times New Roman" w:cs="Times New Roman"/>
          <w:b/>
        </w:rPr>
        <w:t>на земельный участок сельскохозяйственного назначения</w:t>
      </w:r>
    </w:p>
    <w:p w:rsidR="003A63FC" w:rsidRPr="00325995" w:rsidRDefault="003A63FC" w:rsidP="003A63FC">
      <w:pPr>
        <w:pStyle w:val="a3"/>
        <w:jc w:val="center"/>
        <w:rPr>
          <w:rFonts w:ascii="Times New Roman" w:hAnsi="Times New Roman" w:cs="Times New Roman"/>
          <w:b/>
        </w:rPr>
      </w:pPr>
      <w:r w:rsidRPr="00325995">
        <w:rPr>
          <w:rFonts w:ascii="Times New Roman" w:hAnsi="Times New Roman" w:cs="Times New Roman"/>
          <w:b/>
        </w:rPr>
        <w:t>с кадастровым номером 26:04:000000:</w:t>
      </w:r>
      <w:r w:rsidR="00E92439">
        <w:rPr>
          <w:rFonts w:ascii="Times New Roman" w:hAnsi="Times New Roman" w:cs="Times New Roman"/>
          <w:b/>
        </w:rPr>
        <w:t>52</w:t>
      </w:r>
    </w:p>
    <w:p w:rsidR="003A63FC" w:rsidRPr="00325995" w:rsidRDefault="003A63FC" w:rsidP="003A63FC">
      <w:pPr>
        <w:pStyle w:val="a3"/>
        <w:jc w:val="center"/>
        <w:rPr>
          <w:rFonts w:ascii="Times New Roman" w:hAnsi="Times New Roman" w:cs="Times New Roman"/>
        </w:rPr>
      </w:pPr>
    </w:p>
    <w:p w:rsidR="003A63FC" w:rsidRPr="00325995" w:rsidRDefault="003A63FC" w:rsidP="00EC2196">
      <w:pPr>
        <w:pStyle w:val="a3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>В соответствии со ст. 14.1 «Об обороте земель сельскохозяйственного назначения»</w:t>
      </w:r>
      <w:r w:rsidR="00C135E2" w:rsidRPr="00325995">
        <w:rPr>
          <w:rFonts w:ascii="Times New Roman" w:hAnsi="Times New Roman" w:cs="Times New Roman"/>
        </w:rPr>
        <w:t xml:space="preserve"> № 101 от 24.07.2002 года Администрация Новоалександровского городского округа извещает участников долевой собственности на земельный участок из земель сельскохозяйственного назначения с кадастровым номером 26:04:000000:</w:t>
      </w:r>
      <w:r w:rsidR="00A77F4D">
        <w:rPr>
          <w:rFonts w:ascii="Times New Roman" w:hAnsi="Times New Roman" w:cs="Times New Roman"/>
        </w:rPr>
        <w:t>52</w:t>
      </w:r>
      <w:r w:rsidR="00BE51A6">
        <w:rPr>
          <w:rFonts w:ascii="Times New Roman" w:hAnsi="Times New Roman" w:cs="Times New Roman"/>
        </w:rPr>
        <w:t>,</w:t>
      </w:r>
      <w:r w:rsidR="00A77F4D">
        <w:rPr>
          <w:rFonts w:ascii="Times New Roman" w:hAnsi="Times New Roman" w:cs="Times New Roman"/>
        </w:rPr>
        <w:t xml:space="preserve"> </w:t>
      </w:r>
      <w:r w:rsidR="00BE51A6">
        <w:rPr>
          <w:rFonts w:ascii="Times New Roman" w:hAnsi="Times New Roman" w:cs="Times New Roman"/>
        </w:rPr>
        <w:t xml:space="preserve">местоположение установлено </w:t>
      </w:r>
      <w:r w:rsidR="00BE51A6" w:rsidRPr="00BE51A6">
        <w:rPr>
          <w:rFonts w:ascii="Times New Roman" w:hAnsi="Times New Roman" w:cs="Times New Roman"/>
        </w:rPr>
        <w:t>относите</w:t>
      </w:r>
      <w:r w:rsidR="00A77F4D" w:rsidRPr="00BE51A6">
        <w:rPr>
          <w:rFonts w:ascii="Times New Roman" w:hAnsi="Times New Roman" w:cs="Times New Roman"/>
        </w:rPr>
        <w:t>льно ориентира</w:t>
      </w:r>
      <w:r w:rsidR="00BE51A6" w:rsidRPr="00BE51A6">
        <w:rPr>
          <w:rFonts w:ascii="Times New Roman" w:hAnsi="Times New Roman" w:cs="Times New Roman"/>
        </w:rPr>
        <w:t>, расположенного в границах участка. Почтовый адрес: Ставропольский край, Новоалександровский район, западнее п. Дружба</w:t>
      </w:r>
      <w:r w:rsidR="00A77F4D" w:rsidRPr="00BE51A6">
        <w:rPr>
          <w:rFonts w:ascii="Times New Roman" w:hAnsi="Times New Roman" w:cs="Times New Roman"/>
        </w:rPr>
        <w:t>,</w:t>
      </w:r>
      <w:r w:rsidR="00BE51A6" w:rsidRPr="00BE51A6">
        <w:rPr>
          <w:rFonts w:ascii="Times New Roman" w:hAnsi="Times New Roman" w:cs="Times New Roman"/>
        </w:rPr>
        <w:t xml:space="preserve"> секция 3, контуры 25,27,30,32, секция 4, контур 46, севооборот 1, поле 5, рабочие участки 10,11,12, севооборот 2к, поле 1, севооборот 5, поле 1, рабочий участок 1, 2, о</w:t>
      </w:r>
      <w:r w:rsidR="00EC2196" w:rsidRPr="00325995">
        <w:rPr>
          <w:rFonts w:ascii="Times New Roman" w:hAnsi="Times New Roman" w:cs="Times New Roman"/>
        </w:rPr>
        <w:t xml:space="preserve"> проведении общего собрания участников долевой собственности на указанный земельный участок (далее – общее собрание), созываемого по предложению участника долевой собственности – </w:t>
      </w:r>
      <w:r w:rsidR="00F25972">
        <w:rPr>
          <w:rFonts w:ascii="Times New Roman" w:hAnsi="Times New Roman" w:cs="Times New Roman"/>
        </w:rPr>
        <w:t>общества с ограниченной ответственностью</w:t>
      </w:r>
      <w:r w:rsidR="00EC2196" w:rsidRPr="00325995">
        <w:rPr>
          <w:rFonts w:ascii="Times New Roman" w:hAnsi="Times New Roman" w:cs="Times New Roman"/>
        </w:rPr>
        <w:t xml:space="preserve"> «</w:t>
      </w:r>
      <w:r w:rsidR="00F25972">
        <w:rPr>
          <w:rFonts w:ascii="Times New Roman" w:hAnsi="Times New Roman" w:cs="Times New Roman"/>
        </w:rPr>
        <w:t>Голубая Нива</w:t>
      </w:r>
      <w:r w:rsidR="00EC2196" w:rsidRPr="00325995">
        <w:rPr>
          <w:rFonts w:ascii="Times New Roman" w:hAnsi="Times New Roman" w:cs="Times New Roman"/>
        </w:rPr>
        <w:t>».</w:t>
      </w:r>
    </w:p>
    <w:p w:rsidR="00EC2196" w:rsidRPr="00325995" w:rsidRDefault="00EC2196" w:rsidP="00EC2196">
      <w:pPr>
        <w:pStyle w:val="a3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 xml:space="preserve">Дата проведения общего собрания </w:t>
      </w:r>
      <w:r w:rsidR="00A77F4D">
        <w:rPr>
          <w:rFonts w:ascii="Times New Roman" w:hAnsi="Times New Roman" w:cs="Times New Roman"/>
        </w:rPr>
        <w:t>«</w:t>
      </w:r>
      <w:r w:rsidR="00BE51A6">
        <w:rPr>
          <w:rFonts w:ascii="Times New Roman" w:hAnsi="Times New Roman" w:cs="Times New Roman"/>
        </w:rPr>
        <w:t>05</w:t>
      </w:r>
      <w:r w:rsidR="00A77F4D">
        <w:rPr>
          <w:rFonts w:ascii="Times New Roman" w:hAnsi="Times New Roman" w:cs="Times New Roman"/>
        </w:rPr>
        <w:t>»</w:t>
      </w:r>
      <w:r w:rsidR="00BE51A6">
        <w:rPr>
          <w:rFonts w:ascii="Times New Roman" w:hAnsi="Times New Roman" w:cs="Times New Roman"/>
        </w:rPr>
        <w:t xml:space="preserve"> октября</w:t>
      </w:r>
      <w:r w:rsidR="005A2523" w:rsidRPr="00325995">
        <w:rPr>
          <w:rFonts w:ascii="Times New Roman" w:hAnsi="Times New Roman" w:cs="Times New Roman"/>
        </w:rPr>
        <w:t xml:space="preserve"> 202</w:t>
      </w:r>
      <w:r w:rsidR="00A77F4D">
        <w:rPr>
          <w:rFonts w:ascii="Times New Roman" w:hAnsi="Times New Roman" w:cs="Times New Roman"/>
        </w:rPr>
        <w:t>4</w:t>
      </w:r>
      <w:r w:rsidR="005A2523" w:rsidRPr="00325995">
        <w:rPr>
          <w:rFonts w:ascii="Times New Roman" w:hAnsi="Times New Roman" w:cs="Times New Roman"/>
        </w:rPr>
        <w:t xml:space="preserve"> года.</w:t>
      </w:r>
    </w:p>
    <w:p w:rsidR="00EC2196" w:rsidRPr="00325995" w:rsidRDefault="00EC2196" w:rsidP="00EC2196">
      <w:pPr>
        <w:pStyle w:val="a3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 xml:space="preserve">Время проведения общего собрания: начало регистрации участников с 9.30 </w:t>
      </w:r>
      <w:r w:rsidR="00BE51A6">
        <w:rPr>
          <w:rFonts w:ascii="Times New Roman" w:hAnsi="Times New Roman" w:cs="Times New Roman"/>
        </w:rPr>
        <w:t xml:space="preserve">часов </w:t>
      </w:r>
      <w:r w:rsidRPr="00325995">
        <w:rPr>
          <w:rFonts w:ascii="Times New Roman" w:hAnsi="Times New Roman" w:cs="Times New Roman"/>
        </w:rPr>
        <w:t xml:space="preserve">до </w:t>
      </w:r>
      <w:r w:rsidR="007E302B" w:rsidRPr="00325995">
        <w:rPr>
          <w:rFonts w:ascii="Times New Roman" w:hAnsi="Times New Roman" w:cs="Times New Roman"/>
        </w:rPr>
        <w:t>09.55</w:t>
      </w:r>
      <w:r w:rsidR="00BE51A6">
        <w:rPr>
          <w:rFonts w:ascii="Times New Roman" w:hAnsi="Times New Roman" w:cs="Times New Roman"/>
        </w:rPr>
        <w:t xml:space="preserve"> часов.</w:t>
      </w:r>
    </w:p>
    <w:p w:rsidR="003A63FC" w:rsidRPr="00325995" w:rsidRDefault="00354003" w:rsidP="00354003">
      <w:pPr>
        <w:pStyle w:val="a3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>Начало общего собрания в 10.00</w:t>
      </w:r>
      <w:r w:rsidR="00D16469" w:rsidRPr="00325995">
        <w:rPr>
          <w:rFonts w:ascii="Times New Roman" w:hAnsi="Times New Roman" w:cs="Times New Roman"/>
        </w:rPr>
        <w:t xml:space="preserve">. </w:t>
      </w:r>
      <w:r w:rsidRPr="00325995">
        <w:rPr>
          <w:rFonts w:ascii="Times New Roman" w:hAnsi="Times New Roman" w:cs="Times New Roman"/>
        </w:rPr>
        <w:t xml:space="preserve">Адрес места проведения общего собрания: Ставропольский край, Новоалександровский район, </w:t>
      </w:r>
      <w:r w:rsidR="00BE51A6">
        <w:rPr>
          <w:rFonts w:ascii="Times New Roman" w:hAnsi="Times New Roman" w:cs="Times New Roman"/>
        </w:rPr>
        <w:t xml:space="preserve">город Новоалександровск, территория </w:t>
      </w:r>
      <w:proofErr w:type="spellStart"/>
      <w:r w:rsidR="00BE51A6">
        <w:rPr>
          <w:rFonts w:ascii="Times New Roman" w:hAnsi="Times New Roman" w:cs="Times New Roman"/>
        </w:rPr>
        <w:t>Промзона</w:t>
      </w:r>
      <w:proofErr w:type="spellEnd"/>
      <w:r w:rsidR="00BE51A6">
        <w:rPr>
          <w:rFonts w:ascii="Times New Roman" w:hAnsi="Times New Roman" w:cs="Times New Roman"/>
        </w:rPr>
        <w:t>, контора ООО «Голубая Нива»</w:t>
      </w:r>
      <w:r w:rsidR="008D3E45" w:rsidRPr="00325995">
        <w:rPr>
          <w:rFonts w:ascii="Times New Roman" w:hAnsi="Times New Roman" w:cs="Times New Roman"/>
        </w:rPr>
        <w:t xml:space="preserve">. </w:t>
      </w:r>
    </w:p>
    <w:p w:rsidR="00B76EE3" w:rsidRPr="00325995" w:rsidRDefault="00B76EE3" w:rsidP="00354003">
      <w:pPr>
        <w:pStyle w:val="a3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>Для регистрации участникам собрания предъявить документ, подтверждающий право на земельную долю</w:t>
      </w:r>
      <w:r w:rsidR="00C82875" w:rsidRPr="00325995">
        <w:rPr>
          <w:rFonts w:ascii="Times New Roman" w:hAnsi="Times New Roman" w:cs="Times New Roman"/>
        </w:rPr>
        <w:t xml:space="preserve"> (свидетельство или выписку из ЕГРН), паспорт, представителям участников – доверенность на право участия в общем собрании, удостов</w:t>
      </w:r>
      <w:r w:rsidR="00325995" w:rsidRPr="00325995">
        <w:rPr>
          <w:rFonts w:ascii="Times New Roman" w:hAnsi="Times New Roman" w:cs="Times New Roman"/>
        </w:rPr>
        <w:t>еренную нотариусом</w:t>
      </w:r>
      <w:r w:rsidR="00C82875" w:rsidRPr="00325995">
        <w:rPr>
          <w:rFonts w:ascii="Times New Roman" w:hAnsi="Times New Roman" w:cs="Times New Roman"/>
        </w:rPr>
        <w:t>.</w:t>
      </w:r>
    </w:p>
    <w:p w:rsidR="00C82875" w:rsidRPr="00325995" w:rsidRDefault="00C82875" w:rsidP="00354003">
      <w:pPr>
        <w:pStyle w:val="a3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ab/>
        <w:t>Повестка дня общего собрания:</w:t>
      </w:r>
    </w:p>
    <w:p w:rsidR="00C82875" w:rsidRPr="00325995" w:rsidRDefault="00C82875" w:rsidP="00C8287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>1. Избрание счётной комиссии.</w:t>
      </w:r>
    </w:p>
    <w:p w:rsidR="00C82875" w:rsidRPr="00325995" w:rsidRDefault="00C82875" w:rsidP="00C8287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>2. Избрание председателя и секретаря собрания.</w:t>
      </w:r>
    </w:p>
    <w:p w:rsidR="00C82875" w:rsidRPr="00325995" w:rsidRDefault="00C82875" w:rsidP="00C8287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>3. Определение порядка голосования на собрании.</w:t>
      </w:r>
    </w:p>
    <w:p w:rsidR="005303F1" w:rsidRPr="00325995" w:rsidRDefault="00C82875" w:rsidP="008764F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 xml:space="preserve">4. Об условиях договора аренды земельного участка и </w:t>
      </w:r>
      <w:r w:rsidR="00A623E1" w:rsidRPr="00325995">
        <w:rPr>
          <w:rFonts w:ascii="Times New Roman" w:hAnsi="Times New Roman" w:cs="Times New Roman"/>
        </w:rPr>
        <w:t>продлении срока д</w:t>
      </w:r>
      <w:r w:rsidR="00D16469" w:rsidRPr="00325995">
        <w:rPr>
          <w:rFonts w:ascii="Times New Roman" w:hAnsi="Times New Roman" w:cs="Times New Roman"/>
        </w:rPr>
        <w:t xml:space="preserve">ействия договора аренды от </w:t>
      </w:r>
      <w:r w:rsidR="00A77F4D">
        <w:rPr>
          <w:rFonts w:ascii="Times New Roman" w:hAnsi="Times New Roman" w:cs="Times New Roman"/>
        </w:rPr>
        <w:t>03</w:t>
      </w:r>
      <w:r w:rsidR="00D16469" w:rsidRPr="00325995">
        <w:rPr>
          <w:rFonts w:ascii="Times New Roman" w:hAnsi="Times New Roman" w:cs="Times New Roman"/>
        </w:rPr>
        <w:t>.1</w:t>
      </w:r>
      <w:r w:rsidR="00A77F4D">
        <w:rPr>
          <w:rFonts w:ascii="Times New Roman" w:hAnsi="Times New Roman" w:cs="Times New Roman"/>
        </w:rPr>
        <w:t>2</w:t>
      </w:r>
      <w:r w:rsidR="00A623E1" w:rsidRPr="00325995">
        <w:rPr>
          <w:rFonts w:ascii="Times New Roman" w:hAnsi="Times New Roman" w:cs="Times New Roman"/>
        </w:rPr>
        <w:t>.</w:t>
      </w:r>
      <w:r w:rsidR="005303F1" w:rsidRPr="00325995">
        <w:rPr>
          <w:rFonts w:ascii="Times New Roman" w:hAnsi="Times New Roman" w:cs="Times New Roman"/>
        </w:rPr>
        <w:t>20</w:t>
      </w:r>
      <w:r w:rsidR="00A77F4D">
        <w:rPr>
          <w:rFonts w:ascii="Times New Roman" w:hAnsi="Times New Roman" w:cs="Times New Roman"/>
        </w:rPr>
        <w:t xml:space="preserve">04 года </w:t>
      </w:r>
      <w:r w:rsidR="005303F1" w:rsidRPr="00325995">
        <w:rPr>
          <w:rFonts w:ascii="Times New Roman" w:hAnsi="Times New Roman" w:cs="Times New Roman"/>
        </w:rPr>
        <w:t>земельного участка из земель сельскохозяйственного назначения, находящегося в общей долевой собственности с кадастровым номером 26:04:000000:</w:t>
      </w:r>
      <w:r w:rsidR="00A77F4D">
        <w:rPr>
          <w:rFonts w:ascii="Times New Roman" w:hAnsi="Times New Roman" w:cs="Times New Roman"/>
        </w:rPr>
        <w:t>52</w:t>
      </w:r>
    </w:p>
    <w:p w:rsidR="008764F0" w:rsidRPr="00325995" w:rsidRDefault="008764F0" w:rsidP="008764F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 xml:space="preserve">5. Утверждение проекта дополнительного соглашения к договору аренды земельного участка из земель сельскохозяйственного назначения, находящегося в общей долевой собственности, с кадастровым номером </w:t>
      </w:r>
      <w:r w:rsidR="007D02CE" w:rsidRPr="00325995">
        <w:rPr>
          <w:rFonts w:ascii="Times New Roman" w:hAnsi="Times New Roman" w:cs="Times New Roman"/>
        </w:rPr>
        <w:t>26:04:000000:</w:t>
      </w:r>
      <w:r w:rsidR="00A77F4D">
        <w:rPr>
          <w:rFonts w:ascii="Times New Roman" w:hAnsi="Times New Roman" w:cs="Times New Roman"/>
        </w:rPr>
        <w:t>52</w:t>
      </w:r>
      <w:r w:rsidR="00D16469" w:rsidRPr="00325995">
        <w:rPr>
          <w:rFonts w:ascii="Times New Roman" w:hAnsi="Times New Roman" w:cs="Times New Roman"/>
        </w:rPr>
        <w:t xml:space="preserve"> от </w:t>
      </w:r>
      <w:r w:rsidR="00A77F4D">
        <w:rPr>
          <w:rFonts w:ascii="Times New Roman" w:hAnsi="Times New Roman" w:cs="Times New Roman"/>
        </w:rPr>
        <w:t>03</w:t>
      </w:r>
      <w:r w:rsidR="00D16469" w:rsidRPr="00325995">
        <w:rPr>
          <w:rFonts w:ascii="Times New Roman" w:hAnsi="Times New Roman" w:cs="Times New Roman"/>
        </w:rPr>
        <w:t>.1</w:t>
      </w:r>
      <w:r w:rsidR="00A77F4D">
        <w:rPr>
          <w:rFonts w:ascii="Times New Roman" w:hAnsi="Times New Roman" w:cs="Times New Roman"/>
        </w:rPr>
        <w:t>2</w:t>
      </w:r>
      <w:r w:rsidR="007D02CE" w:rsidRPr="00325995">
        <w:rPr>
          <w:rFonts w:ascii="Times New Roman" w:hAnsi="Times New Roman" w:cs="Times New Roman"/>
        </w:rPr>
        <w:t>.20</w:t>
      </w:r>
      <w:r w:rsidR="00A77F4D">
        <w:rPr>
          <w:rFonts w:ascii="Times New Roman" w:hAnsi="Times New Roman" w:cs="Times New Roman"/>
        </w:rPr>
        <w:t>04</w:t>
      </w:r>
      <w:r w:rsidR="007D02CE" w:rsidRPr="00325995">
        <w:rPr>
          <w:rFonts w:ascii="Times New Roman" w:hAnsi="Times New Roman" w:cs="Times New Roman"/>
        </w:rPr>
        <w:t xml:space="preserve"> года.</w:t>
      </w:r>
    </w:p>
    <w:p w:rsidR="00E37D4C" w:rsidRDefault="007D02CE" w:rsidP="00E37D4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 xml:space="preserve">6. </w:t>
      </w:r>
      <w:r w:rsidR="00E37D4C">
        <w:rPr>
          <w:rFonts w:ascii="Times New Roman" w:hAnsi="Times New Roman" w:cs="Times New Roman"/>
        </w:rPr>
        <w:t xml:space="preserve">Избрание уполномоченного лица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в отношении земельного участка, находящегося в долевой собственности, и образуемых из него земельных участков, а также наделением его полномочий на подписание без доверенности дополнительного соглашения к договору аренды земельного участка из земель сельскохозяйственного назначения, находящегося в общей долевой собственности от </w:t>
      </w:r>
      <w:r w:rsidR="00A77F4D">
        <w:rPr>
          <w:rFonts w:ascii="Times New Roman" w:hAnsi="Times New Roman" w:cs="Times New Roman"/>
        </w:rPr>
        <w:t>03</w:t>
      </w:r>
      <w:r w:rsidR="00E37D4C">
        <w:rPr>
          <w:rFonts w:ascii="Times New Roman" w:hAnsi="Times New Roman" w:cs="Times New Roman"/>
        </w:rPr>
        <w:t>.1</w:t>
      </w:r>
      <w:r w:rsidR="00A77F4D">
        <w:rPr>
          <w:rFonts w:ascii="Times New Roman" w:hAnsi="Times New Roman" w:cs="Times New Roman"/>
        </w:rPr>
        <w:t>2</w:t>
      </w:r>
      <w:r w:rsidR="00E37D4C">
        <w:rPr>
          <w:rFonts w:ascii="Times New Roman" w:hAnsi="Times New Roman" w:cs="Times New Roman"/>
        </w:rPr>
        <w:t>.20</w:t>
      </w:r>
      <w:r w:rsidR="00A77F4D">
        <w:rPr>
          <w:rFonts w:ascii="Times New Roman" w:hAnsi="Times New Roman" w:cs="Times New Roman"/>
        </w:rPr>
        <w:t>04</w:t>
      </w:r>
      <w:r w:rsidR="00E37D4C">
        <w:rPr>
          <w:rFonts w:ascii="Times New Roman" w:hAnsi="Times New Roman" w:cs="Times New Roman"/>
        </w:rPr>
        <w:t xml:space="preserve"> г. с кадастровым номером 26:04:000000:</w:t>
      </w:r>
      <w:r w:rsidR="00E92439">
        <w:rPr>
          <w:rFonts w:ascii="Times New Roman" w:hAnsi="Times New Roman" w:cs="Times New Roman"/>
        </w:rPr>
        <w:t>52</w:t>
      </w:r>
      <w:r w:rsidR="00E37D4C">
        <w:rPr>
          <w:rFonts w:ascii="Times New Roman" w:hAnsi="Times New Roman" w:cs="Times New Roman"/>
        </w:rPr>
        <w:t>, заключение договора аренды земельного участка на новый срок, соглашения об установлении частного сервитута в отношении данного земельного участка с кадастровым номером 26:04:000000:</w:t>
      </w:r>
      <w:r w:rsidR="00E92439">
        <w:rPr>
          <w:rFonts w:ascii="Times New Roman" w:hAnsi="Times New Roman" w:cs="Times New Roman"/>
        </w:rPr>
        <w:t>52</w:t>
      </w:r>
      <w:r w:rsidR="00E37D4C">
        <w:rPr>
          <w:rFonts w:ascii="Times New Roman" w:hAnsi="Times New Roman" w:cs="Times New Roman"/>
        </w:rPr>
        <w:t>, правом быть доверительным управляющим в отношении земельной доли, принадлежащей умершему участнику долевой собственности, на период перехода прав на эту земельную долю по наследству, а также по вопросу об объемах и сроках полномочий уполномоченного общим собранием лица.</w:t>
      </w:r>
    </w:p>
    <w:p w:rsidR="00D16469" w:rsidRPr="00325995" w:rsidRDefault="00D16469" w:rsidP="00C8287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 xml:space="preserve">Адрес места ознакомления с документами по вопросам, вынесенным на обсуждение общего собрания: Ставропольский край, Новоалександровский район, </w:t>
      </w:r>
      <w:r w:rsidR="00BE51A6">
        <w:rPr>
          <w:rFonts w:ascii="Times New Roman" w:hAnsi="Times New Roman" w:cs="Times New Roman"/>
        </w:rPr>
        <w:t xml:space="preserve">город Новоалександровск, территория </w:t>
      </w:r>
      <w:proofErr w:type="spellStart"/>
      <w:r w:rsidR="00BE51A6">
        <w:rPr>
          <w:rFonts w:ascii="Times New Roman" w:hAnsi="Times New Roman" w:cs="Times New Roman"/>
        </w:rPr>
        <w:t>Промзона</w:t>
      </w:r>
      <w:proofErr w:type="spellEnd"/>
      <w:r w:rsidR="00BE51A6">
        <w:rPr>
          <w:rFonts w:ascii="Times New Roman" w:hAnsi="Times New Roman" w:cs="Times New Roman"/>
        </w:rPr>
        <w:t>, контора ООО «Голубая Нива»</w:t>
      </w:r>
      <w:r w:rsidRPr="00325995">
        <w:rPr>
          <w:rFonts w:ascii="Times New Roman" w:hAnsi="Times New Roman" w:cs="Times New Roman"/>
        </w:rPr>
        <w:t xml:space="preserve">, с </w:t>
      </w:r>
      <w:r w:rsidR="008D3E45" w:rsidRPr="00325995">
        <w:rPr>
          <w:rFonts w:ascii="Times New Roman" w:hAnsi="Times New Roman" w:cs="Times New Roman"/>
        </w:rPr>
        <w:t>09 часов 00 минут по 17 часов 00 минут, с понедельника по пятницу.</w:t>
      </w:r>
    </w:p>
    <w:sectPr w:rsidR="00D16469" w:rsidRPr="00325995" w:rsidSect="00E37D4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31D8F"/>
    <w:multiLevelType w:val="hybridMultilevel"/>
    <w:tmpl w:val="2DC2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FC"/>
    <w:rsid w:val="00147605"/>
    <w:rsid w:val="00325995"/>
    <w:rsid w:val="003309B7"/>
    <w:rsid w:val="00354003"/>
    <w:rsid w:val="003A63FC"/>
    <w:rsid w:val="003B4E11"/>
    <w:rsid w:val="003C3BA5"/>
    <w:rsid w:val="004275F6"/>
    <w:rsid w:val="005303F1"/>
    <w:rsid w:val="005A2523"/>
    <w:rsid w:val="005B4CBE"/>
    <w:rsid w:val="007D02CE"/>
    <w:rsid w:val="007E302B"/>
    <w:rsid w:val="00832A79"/>
    <w:rsid w:val="008764F0"/>
    <w:rsid w:val="008D3E45"/>
    <w:rsid w:val="00975344"/>
    <w:rsid w:val="00A54350"/>
    <w:rsid w:val="00A623E1"/>
    <w:rsid w:val="00A77F4D"/>
    <w:rsid w:val="00B2481C"/>
    <w:rsid w:val="00B25B6F"/>
    <w:rsid w:val="00B76EE3"/>
    <w:rsid w:val="00BD3AFD"/>
    <w:rsid w:val="00BE51A6"/>
    <w:rsid w:val="00C135E2"/>
    <w:rsid w:val="00C32FD9"/>
    <w:rsid w:val="00C82875"/>
    <w:rsid w:val="00D16469"/>
    <w:rsid w:val="00E37D4C"/>
    <w:rsid w:val="00E92439"/>
    <w:rsid w:val="00E948F0"/>
    <w:rsid w:val="00EC2196"/>
    <w:rsid w:val="00F2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81FAD-66A8-423B-B1B9-27A9E7B2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3FC"/>
    <w:pPr>
      <w:spacing w:after="0" w:line="240" w:lineRule="auto"/>
    </w:pPr>
  </w:style>
  <w:style w:type="character" w:styleId="a4">
    <w:name w:val="Emphasis"/>
    <w:basedOn w:val="a0"/>
    <w:uiPriority w:val="20"/>
    <w:qFormat/>
    <w:rsid w:val="005A252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2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Кадры2</dc:creator>
  <cp:lastModifiedBy>Бух2</cp:lastModifiedBy>
  <cp:revision>6</cp:revision>
  <cp:lastPrinted>2024-08-13T13:25:00Z</cp:lastPrinted>
  <dcterms:created xsi:type="dcterms:W3CDTF">2024-08-13T06:40:00Z</dcterms:created>
  <dcterms:modified xsi:type="dcterms:W3CDTF">2024-08-13T14:47:00Z</dcterms:modified>
</cp:coreProperties>
</file>