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3AD6AC" w14:textId="77777777" w:rsidR="004B4D89" w:rsidRPr="0067389C" w:rsidRDefault="004B4D89" w:rsidP="004B4D89">
      <w:pPr>
        <w:pStyle w:val="40"/>
        <w:shd w:val="clear" w:color="auto" w:fill="auto"/>
        <w:spacing w:before="0" w:after="0" w:line="220" w:lineRule="exact"/>
        <w:ind w:right="-7" w:firstLine="567"/>
        <w:rPr>
          <w:sz w:val="24"/>
          <w:szCs w:val="24"/>
        </w:rPr>
      </w:pPr>
      <w:r w:rsidRPr="0067389C">
        <w:rPr>
          <w:sz w:val="24"/>
          <w:szCs w:val="24"/>
        </w:rPr>
        <w:t>СООБЩЕНИЕ</w:t>
      </w:r>
    </w:p>
    <w:p w14:paraId="784A8655" w14:textId="7361A3F3" w:rsidR="004B4D89" w:rsidRPr="0067389C" w:rsidRDefault="004B4D89" w:rsidP="004B4D89">
      <w:pPr>
        <w:pStyle w:val="40"/>
        <w:shd w:val="clear" w:color="auto" w:fill="auto"/>
        <w:spacing w:before="0" w:after="0" w:line="274" w:lineRule="exact"/>
        <w:ind w:right="-7" w:firstLine="567"/>
        <w:rPr>
          <w:sz w:val="24"/>
          <w:szCs w:val="24"/>
        </w:rPr>
      </w:pPr>
      <w:r w:rsidRPr="0067389C">
        <w:rPr>
          <w:sz w:val="24"/>
          <w:szCs w:val="24"/>
        </w:rPr>
        <w:t>о проведении общего собрания участников долевой собственности земельного участка с када</w:t>
      </w:r>
      <w:r w:rsidR="000D75CC">
        <w:rPr>
          <w:sz w:val="24"/>
          <w:szCs w:val="24"/>
        </w:rPr>
        <w:t>стровым номером 26:04:110504:181, общей площадью 720303 +/- 7573</w:t>
      </w:r>
      <w:r w:rsidRPr="0067389C">
        <w:rPr>
          <w:sz w:val="24"/>
          <w:szCs w:val="24"/>
        </w:rPr>
        <w:t xml:space="preserve"> </w:t>
      </w:r>
      <w:proofErr w:type="spellStart"/>
      <w:r w:rsidRPr="0067389C">
        <w:rPr>
          <w:sz w:val="24"/>
          <w:szCs w:val="24"/>
        </w:rPr>
        <w:t>кв.м</w:t>
      </w:r>
      <w:proofErr w:type="spellEnd"/>
      <w:r w:rsidRPr="0067389C">
        <w:rPr>
          <w:sz w:val="24"/>
          <w:szCs w:val="24"/>
        </w:rPr>
        <w:t>., местоположение установлено относительно ориентира, расположенного в границах участка. Ориентир в границах земель АОЗТ «</w:t>
      </w:r>
      <w:proofErr w:type="spellStart"/>
      <w:r w:rsidRPr="0067389C">
        <w:rPr>
          <w:sz w:val="24"/>
          <w:szCs w:val="24"/>
        </w:rPr>
        <w:t>Расшеватское</w:t>
      </w:r>
      <w:proofErr w:type="spellEnd"/>
      <w:r w:rsidRPr="0067389C">
        <w:rPr>
          <w:sz w:val="24"/>
          <w:szCs w:val="24"/>
        </w:rPr>
        <w:t xml:space="preserve">», секция </w:t>
      </w:r>
      <w:r w:rsidR="0046323E" w:rsidRPr="0067389C">
        <w:rPr>
          <w:sz w:val="24"/>
          <w:szCs w:val="24"/>
          <w:lang w:val="en-US"/>
        </w:rPr>
        <w:t>X</w:t>
      </w:r>
      <w:r w:rsidRPr="0067389C">
        <w:rPr>
          <w:sz w:val="24"/>
          <w:szCs w:val="24"/>
          <w:lang w:val="en-US"/>
        </w:rPr>
        <w:t>V</w:t>
      </w:r>
      <w:r w:rsidR="00F23E4E" w:rsidRPr="0067389C">
        <w:rPr>
          <w:sz w:val="24"/>
          <w:szCs w:val="24"/>
          <w:lang w:val="en-US"/>
        </w:rPr>
        <w:t>III</w:t>
      </w:r>
      <w:r w:rsidR="000D75CC">
        <w:rPr>
          <w:sz w:val="24"/>
          <w:szCs w:val="24"/>
        </w:rPr>
        <w:t>, контур 21</w:t>
      </w:r>
      <w:r w:rsidR="0046323E" w:rsidRPr="0067389C">
        <w:rPr>
          <w:sz w:val="24"/>
          <w:szCs w:val="24"/>
        </w:rPr>
        <w:t>, поле 6</w:t>
      </w:r>
      <w:r w:rsidRPr="0067389C">
        <w:rPr>
          <w:sz w:val="24"/>
          <w:szCs w:val="24"/>
        </w:rPr>
        <w:t>,</w:t>
      </w:r>
      <w:r w:rsidR="000D75CC">
        <w:rPr>
          <w:sz w:val="24"/>
          <w:szCs w:val="24"/>
        </w:rPr>
        <w:t xml:space="preserve"> севооборот 5, рабочий участок 2</w:t>
      </w:r>
      <w:r w:rsidR="00526E02" w:rsidRPr="0067389C">
        <w:rPr>
          <w:sz w:val="24"/>
          <w:szCs w:val="24"/>
        </w:rPr>
        <w:t xml:space="preserve">. </w:t>
      </w:r>
      <w:r w:rsidRPr="0067389C">
        <w:rPr>
          <w:sz w:val="24"/>
          <w:szCs w:val="24"/>
        </w:rPr>
        <w:t xml:space="preserve">Почтовый адрес ориентира: край Ставропольский, р-н </w:t>
      </w:r>
      <w:proofErr w:type="spellStart"/>
      <w:r w:rsidRPr="0067389C">
        <w:rPr>
          <w:sz w:val="24"/>
          <w:szCs w:val="24"/>
        </w:rPr>
        <w:t>Новоалександровский</w:t>
      </w:r>
      <w:proofErr w:type="spellEnd"/>
      <w:r w:rsidRPr="0067389C">
        <w:rPr>
          <w:sz w:val="24"/>
          <w:szCs w:val="24"/>
        </w:rPr>
        <w:t>.</w:t>
      </w:r>
    </w:p>
    <w:p w14:paraId="5E1062D6" w14:textId="77777777" w:rsidR="004B4D89" w:rsidRPr="0067389C" w:rsidRDefault="004B4D89" w:rsidP="004B4D89">
      <w:pPr>
        <w:pStyle w:val="40"/>
        <w:shd w:val="clear" w:color="auto" w:fill="auto"/>
        <w:spacing w:before="0" w:after="0" w:line="274" w:lineRule="exact"/>
        <w:ind w:right="-7" w:firstLine="567"/>
        <w:jc w:val="both"/>
        <w:rPr>
          <w:sz w:val="24"/>
          <w:szCs w:val="24"/>
        </w:rPr>
      </w:pPr>
    </w:p>
    <w:p w14:paraId="35ACA49A" w14:textId="45587E58" w:rsidR="004B4D89" w:rsidRPr="0067389C" w:rsidRDefault="004B4D89" w:rsidP="004B4D89">
      <w:pPr>
        <w:pStyle w:val="22"/>
        <w:shd w:val="clear" w:color="auto" w:fill="auto"/>
        <w:tabs>
          <w:tab w:val="left" w:pos="4922"/>
        </w:tabs>
        <w:spacing w:line="278" w:lineRule="exact"/>
        <w:ind w:firstLine="567"/>
        <w:jc w:val="both"/>
        <w:rPr>
          <w:sz w:val="24"/>
          <w:szCs w:val="24"/>
        </w:rPr>
      </w:pPr>
      <w:r w:rsidRPr="0067389C">
        <w:rPr>
          <w:sz w:val="24"/>
          <w:szCs w:val="24"/>
        </w:rPr>
        <w:t>В соответствии со статьями 13.1, 14.1 ФЗ «Об обороте земель сельскохозяйственного назначения» № 101-ФЗ администрация</w:t>
      </w:r>
      <w:r w:rsidR="000C7215" w:rsidRPr="0067389C">
        <w:rPr>
          <w:sz w:val="24"/>
          <w:szCs w:val="24"/>
        </w:rPr>
        <w:t xml:space="preserve"> </w:t>
      </w:r>
      <w:proofErr w:type="spellStart"/>
      <w:r w:rsidR="000C7215" w:rsidRPr="0067389C">
        <w:rPr>
          <w:sz w:val="24"/>
          <w:szCs w:val="24"/>
        </w:rPr>
        <w:t>Новоалександровского</w:t>
      </w:r>
      <w:proofErr w:type="spellEnd"/>
      <w:r w:rsidR="000C7215" w:rsidRPr="0067389C">
        <w:rPr>
          <w:sz w:val="24"/>
          <w:szCs w:val="24"/>
        </w:rPr>
        <w:t xml:space="preserve"> муниципального</w:t>
      </w:r>
      <w:r w:rsidRPr="0067389C">
        <w:rPr>
          <w:sz w:val="24"/>
          <w:szCs w:val="24"/>
        </w:rPr>
        <w:t xml:space="preserve"> округа Ставропольского края сообщает о проведении общего собрания участников общей долевой собственности на земельный участок сельскохозяйственного назначения для сельскохозяйственного производства с када</w:t>
      </w:r>
      <w:r w:rsidR="000D75CC">
        <w:rPr>
          <w:sz w:val="24"/>
          <w:szCs w:val="24"/>
        </w:rPr>
        <w:t>стровым номером 26:04:110504:181</w:t>
      </w:r>
      <w:r w:rsidRPr="0067389C">
        <w:rPr>
          <w:sz w:val="24"/>
          <w:szCs w:val="24"/>
        </w:rPr>
        <w:t xml:space="preserve"> по предложению арендатора и участника общей долевой собственности ООО «Агро-</w:t>
      </w:r>
      <w:proofErr w:type="spellStart"/>
      <w:r w:rsidRPr="0067389C">
        <w:rPr>
          <w:sz w:val="24"/>
          <w:szCs w:val="24"/>
        </w:rPr>
        <w:t>Стед</w:t>
      </w:r>
      <w:proofErr w:type="spellEnd"/>
      <w:r w:rsidRPr="0067389C">
        <w:rPr>
          <w:sz w:val="24"/>
          <w:szCs w:val="24"/>
        </w:rPr>
        <w:t>», со следующей повесткой дня:</w:t>
      </w:r>
    </w:p>
    <w:p w14:paraId="3B338143" w14:textId="77777777" w:rsidR="004B4D89" w:rsidRPr="0067389C" w:rsidRDefault="004B4D89" w:rsidP="004B4D89">
      <w:pPr>
        <w:pStyle w:val="40"/>
        <w:shd w:val="clear" w:color="auto" w:fill="auto"/>
        <w:spacing w:before="0" w:after="0" w:line="220" w:lineRule="exact"/>
        <w:ind w:firstLine="567"/>
        <w:jc w:val="left"/>
        <w:rPr>
          <w:sz w:val="24"/>
          <w:szCs w:val="24"/>
        </w:rPr>
      </w:pPr>
    </w:p>
    <w:p w14:paraId="41F2AE99" w14:textId="77777777" w:rsidR="004B4D89" w:rsidRPr="0067389C" w:rsidRDefault="004B4D89" w:rsidP="004B4D89">
      <w:pPr>
        <w:pStyle w:val="40"/>
        <w:shd w:val="clear" w:color="auto" w:fill="auto"/>
        <w:spacing w:before="0" w:after="0" w:line="220" w:lineRule="exact"/>
        <w:ind w:firstLine="567"/>
        <w:rPr>
          <w:sz w:val="24"/>
          <w:szCs w:val="24"/>
        </w:rPr>
      </w:pPr>
      <w:r w:rsidRPr="0067389C">
        <w:rPr>
          <w:sz w:val="24"/>
          <w:szCs w:val="24"/>
        </w:rPr>
        <w:t>ПОВЕСТКА ДНЯ:</w:t>
      </w:r>
    </w:p>
    <w:p w14:paraId="1620F375" w14:textId="77777777" w:rsidR="004B4D89" w:rsidRPr="0067389C" w:rsidRDefault="004B4D89" w:rsidP="004B4D89">
      <w:pPr>
        <w:pStyle w:val="40"/>
        <w:shd w:val="clear" w:color="auto" w:fill="auto"/>
        <w:spacing w:before="0" w:after="0" w:line="220" w:lineRule="exact"/>
        <w:ind w:firstLine="567"/>
        <w:rPr>
          <w:sz w:val="24"/>
          <w:szCs w:val="24"/>
        </w:rPr>
      </w:pPr>
    </w:p>
    <w:p w14:paraId="09289B1C" w14:textId="77777777" w:rsidR="004B4D89" w:rsidRPr="0067389C" w:rsidRDefault="004B4D89" w:rsidP="004B4D89">
      <w:pPr>
        <w:pStyle w:val="40"/>
        <w:shd w:val="clear" w:color="auto" w:fill="auto"/>
        <w:spacing w:before="0" w:after="0" w:line="220" w:lineRule="exact"/>
        <w:jc w:val="both"/>
        <w:rPr>
          <w:b w:val="0"/>
          <w:sz w:val="24"/>
          <w:szCs w:val="24"/>
        </w:rPr>
      </w:pPr>
      <w:r w:rsidRPr="0067389C">
        <w:rPr>
          <w:b w:val="0"/>
          <w:sz w:val="24"/>
          <w:szCs w:val="24"/>
        </w:rPr>
        <w:t xml:space="preserve">1. Определение численного состава и избрание членов счетной комиссии общего </w:t>
      </w:r>
      <w:r w:rsidRPr="0067389C">
        <w:rPr>
          <w:b w:val="0"/>
          <w:sz w:val="24"/>
          <w:szCs w:val="24"/>
        </w:rPr>
        <w:br/>
        <w:t>собрания.</w:t>
      </w:r>
    </w:p>
    <w:p w14:paraId="75D33F36" w14:textId="77777777" w:rsidR="004B4D89" w:rsidRPr="0067389C" w:rsidRDefault="004B4D89" w:rsidP="004B4D89">
      <w:pPr>
        <w:pStyle w:val="40"/>
        <w:shd w:val="clear" w:color="auto" w:fill="auto"/>
        <w:spacing w:before="0" w:after="0" w:line="220" w:lineRule="exact"/>
        <w:jc w:val="left"/>
        <w:rPr>
          <w:b w:val="0"/>
          <w:sz w:val="24"/>
          <w:szCs w:val="24"/>
        </w:rPr>
      </w:pPr>
      <w:r w:rsidRPr="0067389C">
        <w:rPr>
          <w:b w:val="0"/>
          <w:sz w:val="24"/>
          <w:szCs w:val="24"/>
        </w:rPr>
        <w:t>2. Избрание председателя собрания.</w:t>
      </w:r>
    </w:p>
    <w:p w14:paraId="442CE3BE" w14:textId="77777777" w:rsidR="004B4D89" w:rsidRPr="0067389C" w:rsidRDefault="004B4D89" w:rsidP="004B4D89">
      <w:pPr>
        <w:pStyle w:val="40"/>
        <w:shd w:val="clear" w:color="auto" w:fill="auto"/>
        <w:spacing w:before="0" w:after="0" w:line="220" w:lineRule="exact"/>
        <w:jc w:val="left"/>
        <w:rPr>
          <w:b w:val="0"/>
          <w:color w:val="000000" w:themeColor="text1"/>
          <w:sz w:val="24"/>
          <w:szCs w:val="24"/>
        </w:rPr>
      </w:pPr>
      <w:r w:rsidRPr="0067389C">
        <w:rPr>
          <w:b w:val="0"/>
          <w:color w:val="000000" w:themeColor="text1"/>
          <w:sz w:val="24"/>
          <w:szCs w:val="24"/>
        </w:rPr>
        <w:t>3. Избрание секретаря собрания.</w:t>
      </w:r>
    </w:p>
    <w:p w14:paraId="0929C3DF" w14:textId="55B7796C" w:rsidR="004B4D89" w:rsidRPr="0067389C" w:rsidRDefault="004B4D89" w:rsidP="004B4D89">
      <w:pPr>
        <w:pStyle w:val="22"/>
        <w:shd w:val="clear" w:color="auto" w:fill="auto"/>
        <w:spacing w:line="278" w:lineRule="exact"/>
        <w:ind w:firstLine="0"/>
        <w:jc w:val="both"/>
        <w:rPr>
          <w:sz w:val="24"/>
          <w:szCs w:val="24"/>
        </w:rPr>
      </w:pPr>
      <w:r w:rsidRPr="0067389C">
        <w:rPr>
          <w:color w:val="000000" w:themeColor="text1"/>
          <w:sz w:val="24"/>
          <w:szCs w:val="24"/>
        </w:rPr>
        <w:t xml:space="preserve">4. Об условиях договора аренды земельного участка из земель сельскохозяйственного </w:t>
      </w:r>
      <w:r w:rsidR="006C30AD" w:rsidRPr="0067389C">
        <w:rPr>
          <w:color w:val="000000" w:themeColor="text1"/>
          <w:sz w:val="24"/>
          <w:szCs w:val="24"/>
        </w:rPr>
        <w:t>назначения с КН 26:0</w:t>
      </w:r>
      <w:r w:rsidR="000D75CC">
        <w:rPr>
          <w:color w:val="000000" w:themeColor="text1"/>
          <w:sz w:val="24"/>
          <w:szCs w:val="24"/>
        </w:rPr>
        <w:t>4:110504:181</w:t>
      </w:r>
      <w:r w:rsidRPr="0067389C">
        <w:rPr>
          <w:color w:val="000000" w:themeColor="text1"/>
          <w:sz w:val="24"/>
          <w:szCs w:val="24"/>
        </w:rPr>
        <w:t xml:space="preserve"> с ООО «Агро-</w:t>
      </w:r>
      <w:proofErr w:type="spellStart"/>
      <w:r w:rsidRPr="0067389C">
        <w:rPr>
          <w:color w:val="000000" w:themeColor="text1"/>
          <w:sz w:val="24"/>
          <w:szCs w:val="24"/>
        </w:rPr>
        <w:t>Стед</w:t>
      </w:r>
      <w:proofErr w:type="spellEnd"/>
      <w:r w:rsidRPr="0067389C">
        <w:rPr>
          <w:color w:val="000000" w:themeColor="text1"/>
          <w:sz w:val="24"/>
          <w:szCs w:val="24"/>
        </w:rPr>
        <w:t>» (ИНН 2615010350, ОРГН 1062644010879), заключение договора аренды на утвержденных общим собранием условиях.</w:t>
      </w:r>
    </w:p>
    <w:p w14:paraId="224BFF4E" w14:textId="2D46C8BA" w:rsidR="004B4D89" w:rsidRPr="0067389C" w:rsidRDefault="004B4D89" w:rsidP="004B4D89">
      <w:pPr>
        <w:pStyle w:val="22"/>
        <w:shd w:val="clear" w:color="auto" w:fill="auto"/>
        <w:spacing w:line="278" w:lineRule="exact"/>
        <w:ind w:firstLine="0"/>
        <w:jc w:val="both"/>
        <w:rPr>
          <w:sz w:val="24"/>
          <w:szCs w:val="24"/>
        </w:rPr>
      </w:pPr>
      <w:r w:rsidRPr="0067389C">
        <w:rPr>
          <w:sz w:val="24"/>
          <w:szCs w:val="24"/>
        </w:rPr>
        <w:t>5. О выборе уполномоченного лица (лиц), действовать от имени участников долевой собственности без доверенности при согласовании местоположения границ земельных участков, одновременно являющихся границей земельного участка, находящегося в долевой собственности, при обращении с заявлениями о проведении государственного кадастрового учета и (или) государственной регистрации прав на недвижимое имущество в отношении земельного участка, находящегося в долевой собственности, и образуемых из него земельных участков, а также заключать договоры аренды данного земельного участка, соглашения об установлении сервитута, об осуществлении публичного сервитута в отношении данного земельного участка или   соглашения об изъятии недвижимого имущества для государственных или муниципальных нужд (далее - уполномоченное общим собранием лицо), в том числе об объеме и о сроках таких полномочий.</w:t>
      </w:r>
    </w:p>
    <w:p w14:paraId="5D77D6D0" w14:textId="3436281A" w:rsidR="0067389C" w:rsidRPr="0067389C" w:rsidRDefault="0067389C" w:rsidP="0067389C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738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Собрание состоится </w:t>
      </w:r>
      <w:r w:rsidRPr="0067389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>21 июня 2024 года</w:t>
      </w:r>
      <w:r w:rsidR="000D75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10</w:t>
      </w:r>
      <w:r w:rsidRPr="006738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-00 часов по московскому времени по адресу: Ставропольский край, город Новоалександровск, улица Элеваторная, д. 47, (здание офиса ООО «Агро-</w:t>
      </w:r>
      <w:proofErr w:type="spellStart"/>
      <w:r w:rsidRPr="006738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Стед</w:t>
      </w:r>
      <w:proofErr w:type="spellEnd"/>
      <w:r w:rsidRPr="006738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»), регистрация участнико</w:t>
      </w:r>
      <w:r w:rsidR="000D75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собрания 21 июня 2024 года с 9</w:t>
      </w:r>
      <w:r w:rsidRPr="006738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-30 час</w:t>
      </w:r>
      <w:r w:rsidR="000D75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ов до 09</w:t>
      </w:r>
      <w:r w:rsidRPr="006738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-45 часов. Регистрация участников собрания производится до полной регистрации всех прибывших участников долевой собственности и может быть продлена по времени неограниченное количество раз по единоличному решению уполномоченного должностного лица органа местного самоуправления.</w:t>
      </w:r>
    </w:p>
    <w:p w14:paraId="5978C858" w14:textId="77777777" w:rsidR="0067389C" w:rsidRPr="0067389C" w:rsidRDefault="0067389C" w:rsidP="0067389C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738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Для принятия участия в собрании участнику долевой собственности необходимо при себе иметь паспорт и подлинные документы, удостоверяющие права на земельную долю (свидетельство о </w:t>
      </w:r>
      <w:r w:rsidRPr="0067389C">
        <w:rPr>
          <w:rFonts w:ascii="Times New Roman" w:eastAsia="Times New Roman" w:hAnsi="Times New Roman" w:cs="Times New Roman"/>
          <w:sz w:val="24"/>
          <w:szCs w:val="24"/>
        </w:rPr>
        <w:t>регистрации права или выписку из Единого государственного реестра недвижимости). Представителю участника долевой собственности дополнительно при себе иметь копию и подлинник доверенности.</w:t>
      </w:r>
    </w:p>
    <w:p w14:paraId="09AACF8F" w14:textId="77777777" w:rsidR="0067389C" w:rsidRPr="0067389C" w:rsidRDefault="0067389C" w:rsidP="0067389C">
      <w:pPr>
        <w:pStyle w:val="22"/>
        <w:shd w:val="clear" w:color="auto" w:fill="auto"/>
        <w:spacing w:line="278" w:lineRule="exact"/>
        <w:ind w:firstLine="567"/>
        <w:jc w:val="both"/>
        <w:rPr>
          <w:color w:val="000000" w:themeColor="text1"/>
          <w:sz w:val="24"/>
          <w:szCs w:val="24"/>
        </w:rPr>
      </w:pPr>
      <w:r w:rsidRPr="0067389C">
        <w:rPr>
          <w:sz w:val="24"/>
          <w:szCs w:val="24"/>
        </w:rPr>
        <w:t xml:space="preserve">В соответствии со ст. 14, п. 8 ст. 14.1 ФЗ «Об обороте земель сельскохозяйственного назначения» № 101-ФЗ общее собрание проводится по вопросам владения, пользования и распоряжения земельным участком из земель сельскохозяйственного назначения, находящимся в долевой собственности более чем пяти лиц, в соответствии с решением участников долевой собственности, которое принимается на общем собрании участников долевой </w:t>
      </w:r>
      <w:r w:rsidRPr="0067389C">
        <w:rPr>
          <w:color w:val="000000" w:themeColor="text1"/>
          <w:sz w:val="24"/>
          <w:szCs w:val="24"/>
        </w:rPr>
        <w:t>собственности.</w:t>
      </w:r>
    </w:p>
    <w:p w14:paraId="78E95087" w14:textId="77777777" w:rsidR="0067389C" w:rsidRPr="0067389C" w:rsidRDefault="0067389C" w:rsidP="0067389C">
      <w:pPr>
        <w:pStyle w:val="22"/>
        <w:shd w:val="clear" w:color="auto" w:fill="auto"/>
        <w:spacing w:line="278" w:lineRule="exact"/>
        <w:ind w:firstLine="567"/>
        <w:jc w:val="both"/>
        <w:rPr>
          <w:color w:val="000000" w:themeColor="text1"/>
          <w:sz w:val="24"/>
          <w:szCs w:val="24"/>
        </w:rPr>
      </w:pPr>
      <w:r w:rsidRPr="0067389C">
        <w:rPr>
          <w:color w:val="000000" w:themeColor="text1"/>
          <w:sz w:val="24"/>
          <w:szCs w:val="24"/>
        </w:rPr>
        <w:t>Решения принимаются общим собранием открытым голосованием.</w:t>
      </w:r>
    </w:p>
    <w:p w14:paraId="29C331FF" w14:textId="329E4C86" w:rsidR="0067389C" w:rsidRPr="0067389C" w:rsidRDefault="0067389C" w:rsidP="0067389C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389C">
        <w:rPr>
          <w:rFonts w:ascii="Times New Roman" w:hAnsi="Times New Roman" w:cs="Times New Roman"/>
          <w:sz w:val="24"/>
          <w:szCs w:val="24"/>
        </w:rPr>
        <w:lastRenderedPageBreak/>
        <w:t xml:space="preserve">Доли в земельном участке выражены единым способом, при этом 1 </w:t>
      </w:r>
      <w:r w:rsidR="000D75CC">
        <w:rPr>
          <w:rFonts w:ascii="Times New Roman" w:hAnsi="Times New Roman" w:cs="Times New Roman"/>
          <w:sz w:val="24"/>
          <w:szCs w:val="24"/>
        </w:rPr>
        <w:t>(одна) земельная доля – 100/1068</w:t>
      </w:r>
      <w:r w:rsidRPr="0067389C">
        <w:rPr>
          <w:rFonts w:ascii="Times New Roman" w:hAnsi="Times New Roman" w:cs="Times New Roman"/>
          <w:sz w:val="24"/>
          <w:szCs w:val="24"/>
        </w:rPr>
        <w:t xml:space="preserve">. Способ голосования определен долями, учитывающий размер долей, принадлежащий голосующим, что не противоречит правовой позиции Конституционного суда Российской Федерации, выраженной в </w:t>
      </w:r>
      <w:hyperlink r:id="rId4" w:history="1">
        <w:r w:rsidRPr="0067389C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</w:rPr>
          <w:t>Постановлении</w:t>
        </w:r>
      </w:hyperlink>
      <w:r w:rsidRPr="00673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 w:rsidRPr="0067389C">
        <w:rPr>
          <w:rFonts w:ascii="Times New Roman" w:hAnsi="Times New Roman" w:cs="Times New Roman"/>
          <w:sz w:val="24"/>
          <w:szCs w:val="24"/>
        </w:rPr>
        <w:t xml:space="preserve">30 января 2009 г. №1-П. </w:t>
      </w:r>
      <w:r w:rsidRPr="0067389C">
        <w:rPr>
          <w:rFonts w:ascii="Times New Roman" w:hAnsi="Times New Roman" w:cs="Times New Roman"/>
          <w:color w:val="000000" w:themeColor="text1"/>
          <w:sz w:val="24"/>
          <w:szCs w:val="24"/>
        </w:rPr>
        <w:t>Решение считается принятым, если за него проголосовали участники общего собрания, владеющие в совокупности более чем 50 процентами долей общего числа долей собственников, присутствующих на общем собрании.</w:t>
      </w:r>
    </w:p>
    <w:p w14:paraId="4061CD4B" w14:textId="77777777" w:rsidR="0067389C" w:rsidRPr="0067389C" w:rsidRDefault="0067389C" w:rsidP="0067389C">
      <w:pPr>
        <w:pStyle w:val="22"/>
        <w:shd w:val="clear" w:color="auto" w:fill="auto"/>
        <w:spacing w:line="278" w:lineRule="exact"/>
        <w:ind w:firstLine="567"/>
        <w:jc w:val="both"/>
        <w:rPr>
          <w:color w:val="000000" w:themeColor="text1"/>
          <w:sz w:val="24"/>
          <w:szCs w:val="24"/>
        </w:rPr>
      </w:pPr>
      <w:r w:rsidRPr="0067389C">
        <w:rPr>
          <w:color w:val="000000" w:themeColor="text1"/>
          <w:sz w:val="24"/>
          <w:szCs w:val="24"/>
        </w:rPr>
        <w:t xml:space="preserve"> Документы, предоставленные для ознакомления (проект договора аренды).</w:t>
      </w:r>
    </w:p>
    <w:p w14:paraId="030D7EEE" w14:textId="670195FC" w:rsidR="0067389C" w:rsidRPr="0067389C" w:rsidRDefault="0067389C" w:rsidP="0067389C">
      <w:pPr>
        <w:pStyle w:val="22"/>
        <w:shd w:val="clear" w:color="auto" w:fill="auto"/>
        <w:spacing w:line="278" w:lineRule="exact"/>
        <w:ind w:firstLine="567"/>
        <w:jc w:val="both"/>
        <w:rPr>
          <w:sz w:val="24"/>
          <w:szCs w:val="24"/>
        </w:rPr>
      </w:pPr>
      <w:r w:rsidRPr="0067389C">
        <w:rPr>
          <w:color w:val="000000" w:themeColor="text1"/>
          <w:sz w:val="24"/>
          <w:szCs w:val="24"/>
        </w:rPr>
        <w:t xml:space="preserve">С материалами общего собрания участников долевой собственности на земельный участок с кадастровым </w:t>
      </w:r>
      <w:r w:rsidR="000D75CC">
        <w:rPr>
          <w:sz w:val="24"/>
          <w:szCs w:val="24"/>
        </w:rPr>
        <w:t>номером 26:04:110504:181</w:t>
      </w:r>
      <w:bookmarkStart w:id="0" w:name="_GoBack"/>
      <w:bookmarkEnd w:id="0"/>
      <w:r w:rsidRPr="0067389C">
        <w:rPr>
          <w:sz w:val="24"/>
          <w:szCs w:val="24"/>
        </w:rPr>
        <w:t xml:space="preserve"> по вопросам, вынесенным на обсуждение общего собрания, можно ознакомиться в здании (офис) ООО «Агро-</w:t>
      </w:r>
      <w:proofErr w:type="spellStart"/>
      <w:r w:rsidRPr="0067389C">
        <w:rPr>
          <w:sz w:val="24"/>
          <w:szCs w:val="24"/>
        </w:rPr>
        <w:t>Стед</w:t>
      </w:r>
      <w:proofErr w:type="spellEnd"/>
      <w:r w:rsidRPr="0067389C">
        <w:rPr>
          <w:sz w:val="24"/>
          <w:szCs w:val="24"/>
        </w:rPr>
        <w:t xml:space="preserve">» по адресу: 356000, Ставропольский край, </w:t>
      </w:r>
      <w:proofErr w:type="spellStart"/>
      <w:r w:rsidRPr="0067389C">
        <w:rPr>
          <w:sz w:val="24"/>
          <w:szCs w:val="24"/>
        </w:rPr>
        <w:t>Новоалександровский</w:t>
      </w:r>
      <w:proofErr w:type="spellEnd"/>
      <w:r w:rsidRPr="0067389C">
        <w:rPr>
          <w:sz w:val="24"/>
          <w:szCs w:val="24"/>
        </w:rPr>
        <w:t xml:space="preserve"> район, г. Новоалександровск, </w:t>
      </w:r>
      <w:r w:rsidRPr="0067389C">
        <w:rPr>
          <w:sz w:val="24"/>
          <w:szCs w:val="24"/>
        </w:rPr>
        <w:br/>
        <w:t>ул. Элеваторная, д.47 с 08.05.2024 года по 20.06.2024 года (в рабочие дни, кроме выходных с 10.00 до 12.00 часов).</w:t>
      </w:r>
    </w:p>
    <w:p w14:paraId="0F8F581F" w14:textId="09345ADB" w:rsidR="0067389C" w:rsidRDefault="0067389C" w:rsidP="004B4D89">
      <w:pPr>
        <w:pStyle w:val="22"/>
        <w:shd w:val="clear" w:color="auto" w:fill="auto"/>
        <w:spacing w:line="278" w:lineRule="exact"/>
        <w:ind w:firstLine="0"/>
        <w:jc w:val="both"/>
        <w:rPr>
          <w:sz w:val="28"/>
          <w:szCs w:val="28"/>
        </w:rPr>
      </w:pPr>
    </w:p>
    <w:p w14:paraId="388E42E0" w14:textId="44A85182" w:rsidR="0067389C" w:rsidRDefault="0067389C" w:rsidP="004B4D89">
      <w:pPr>
        <w:pStyle w:val="22"/>
        <w:shd w:val="clear" w:color="auto" w:fill="auto"/>
        <w:spacing w:line="278" w:lineRule="exact"/>
        <w:ind w:firstLine="0"/>
        <w:jc w:val="both"/>
        <w:rPr>
          <w:sz w:val="28"/>
          <w:szCs w:val="28"/>
        </w:rPr>
      </w:pPr>
    </w:p>
    <w:p w14:paraId="084BC2AB" w14:textId="77777777" w:rsidR="0067389C" w:rsidRPr="00CA4446" w:rsidRDefault="0067389C" w:rsidP="004B4D89">
      <w:pPr>
        <w:pStyle w:val="22"/>
        <w:shd w:val="clear" w:color="auto" w:fill="auto"/>
        <w:spacing w:line="278" w:lineRule="exact"/>
        <w:ind w:firstLine="0"/>
        <w:jc w:val="both"/>
        <w:rPr>
          <w:sz w:val="28"/>
          <w:szCs w:val="28"/>
        </w:rPr>
      </w:pPr>
    </w:p>
    <w:p w14:paraId="588E1D24" w14:textId="77777777" w:rsidR="004B4D89" w:rsidRPr="00CA4446" w:rsidRDefault="004B4D89" w:rsidP="004B4D89">
      <w:pPr>
        <w:pStyle w:val="22"/>
        <w:shd w:val="clear" w:color="auto" w:fill="auto"/>
        <w:spacing w:line="278" w:lineRule="exact"/>
        <w:ind w:firstLine="0"/>
        <w:jc w:val="both"/>
        <w:rPr>
          <w:color w:val="000000" w:themeColor="text1"/>
          <w:sz w:val="28"/>
          <w:szCs w:val="28"/>
        </w:rPr>
      </w:pPr>
    </w:p>
    <w:p w14:paraId="047B17CC" w14:textId="77777777" w:rsidR="00F91B96" w:rsidRPr="0040657C" w:rsidRDefault="00F91B96" w:rsidP="0040657C"/>
    <w:sectPr w:rsidR="00F91B96" w:rsidRPr="0040657C" w:rsidSect="0067389C">
      <w:pgSz w:w="11906" w:h="16838"/>
      <w:pgMar w:top="851" w:right="851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559"/>
    <w:rsid w:val="000907B4"/>
    <w:rsid w:val="000A6921"/>
    <w:rsid w:val="000C7215"/>
    <w:rsid w:val="000D75CC"/>
    <w:rsid w:val="00137011"/>
    <w:rsid w:val="00141EB8"/>
    <w:rsid w:val="00194592"/>
    <w:rsid w:val="0022056B"/>
    <w:rsid w:val="002B7534"/>
    <w:rsid w:val="00300CF0"/>
    <w:rsid w:val="00350669"/>
    <w:rsid w:val="00375406"/>
    <w:rsid w:val="0040657C"/>
    <w:rsid w:val="00413320"/>
    <w:rsid w:val="00423CCF"/>
    <w:rsid w:val="0046323E"/>
    <w:rsid w:val="004B4D89"/>
    <w:rsid w:val="00526E02"/>
    <w:rsid w:val="0065797C"/>
    <w:rsid w:val="0067389C"/>
    <w:rsid w:val="006C30AD"/>
    <w:rsid w:val="007C3165"/>
    <w:rsid w:val="0098153A"/>
    <w:rsid w:val="009E66A1"/>
    <w:rsid w:val="00A75D64"/>
    <w:rsid w:val="00AA7342"/>
    <w:rsid w:val="00AB22D7"/>
    <w:rsid w:val="00AE3E7C"/>
    <w:rsid w:val="00AF520D"/>
    <w:rsid w:val="00B64E35"/>
    <w:rsid w:val="00C35137"/>
    <w:rsid w:val="00CA4446"/>
    <w:rsid w:val="00D16927"/>
    <w:rsid w:val="00D63B9B"/>
    <w:rsid w:val="00DF75FC"/>
    <w:rsid w:val="00E21367"/>
    <w:rsid w:val="00E860E1"/>
    <w:rsid w:val="00EF6482"/>
    <w:rsid w:val="00F23E4E"/>
    <w:rsid w:val="00F91B96"/>
    <w:rsid w:val="00FE4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31E84"/>
  <w15:chartTrackingRefBased/>
  <w15:docId w15:val="{04B24E41-934D-4905-BE1A-90B651DF8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D89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F91B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link w:val="a3"/>
    <w:uiPriority w:val="99"/>
    <w:rsid w:val="0040657C"/>
    <w:pPr>
      <w:widowControl w:val="0"/>
      <w:shd w:val="clear" w:color="auto" w:fill="FFFFFF"/>
      <w:spacing w:after="480" w:line="274" w:lineRule="exact"/>
      <w:jc w:val="center"/>
    </w:pPr>
    <w:rPr>
      <w:rFonts w:ascii="Times New Roman" w:eastAsia="Times New Roman" w:hAnsi="Times New Roman"/>
    </w:rPr>
  </w:style>
  <w:style w:type="character" w:customStyle="1" w:styleId="a3">
    <w:name w:val="Основной текст_"/>
    <w:basedOn w:val="a0"/>
    <w:link w:val="1"/>
    <w:uiPriority w:val="99"/>
    <w:rsid w:val="0040657C"/>
    <w:rPr>
      <w:rFonts w:ascii="Times New Roman" w:eastAsia="Times New Roman" w:hAnsi="Times New Roman"/>
      <w:shd w:val="clear" w:color="auto" w:fill="FFFFFF"/>
      <w:lang w:eastAsia="ru-RU"/>
    </w:rPr>
  </w:style>
  <w:style w:type="character" w:customStyle="1" w:styleId="21">
    <w:name w:val="Основной текст (2)_"/>
    <w:basedOn w:val="a0"/>
    <w:link w:val="22"/>
    <w:rsid w:val="0040657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0657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0657C"/>
    <w:pPr>
      <w:widowControl w:val="0"/>
      <w:shd w:val="clear" w:color="auto" w:fill="FFFFFF"/>
      <w:spacing w:after="0" w:line="288" w:lineRule="exact"/>
      <w:ind w:hanging="100"/>
    </w:pPr>
    <w:rPr>
      <w:rFonts w:ascii="Times New Roman" w:eastAsia="Times New Roman" w:hAnsi="Times New Roman" w:cs="Times New Roman"/>
      <w:lang w:eastAsia="en-US"/>
    </w:rPr>
  </w:style>
  <w:style w:type="paragraph" w:customStyle="1" w:styleId="40">
    <w:name w:val="Основной текст (4)"/>
    <w:basedOn w:val="a"/>
    <w:link w:val="4"/>
    <w:rsid w:val="0040657C"/>
    <w:pPr>
      <w:widowControl w:val="0"/>
      <w:shd w:val="clear" w:color="auto" w:fill="FFFFFF"/>
      <w:spacing w:before="240" w:after="600" w:line="0" w:lineRule="atLeast"/>
      <w:jc w:val="center"/>
    </w:pPr>
    <w:rPr>
      <w:rFonts w:ascii="Times New Roman" w:eastAsia="Times New Roman" w:hAnsi="Times New Roman" w:cs="Times New Roman"/>
      <w:b/>
      <w:bCs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213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21367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F91B9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unhideWhenUsed/>
    <w:rsid w:val="00F91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uiPriority w:val="99"/>
    <w:rsid w:val="000907B4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1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689979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Антонян Григорий Погосович</dc:creator>
  <cp:keywords/>
  <dc:description/>
  <cp:lastModifiedBy>Барабаш Евгения Владимировна</cp:lastModifiedBy>
  <cp:revision>39</cp:revision>
  <cp:lastPrinted>2024-04-16T08:07:00Z</cp:lastPrinted>
  <dcterms:created xsi:type="dcterms:W3CDTF">2023-07-06T07:27:00Z</dcterms:created>
  <dcterms:modified xsi:type="dcterms:W3CDTF">2024-04-16T08:08:00Z</dcterms:modified>
</cp:coreProperties>
</file>