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274956">
        <w:rPr>
          <w:sz w:val="28"/>
          <w:szCs w:val="28"/>
        </w:rPr>
        <w:t>11</w:t>
      </w:r>
      <w:r w:rsidR="00274956" w:rsidRPr="00714084">
        <w:rPr>
          <w:sz w:val="28"/>
          <w:szCs w:val="28"/>
        </w:rPr>
        <w:t xml:space="preserve"> от </w:t>
      </w:r>
      <w:r w:rsidR="00274956">
        <w:rPr>
          <w:sz w:val="28"/>
          <w:szCs w:val="28"/>
        </w:rPr>
        <w:t>01 июля</w:t>
      </w:r>
      <w:r w:rsidR="00274956" w:rsidRPr="00714084">
        <w:rPr>
          <w:sz w:val="28"/>
          <w:szCs w:val="28"/>
        </w:rPr>
        <w:t xml:space="preserve"> 2022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74956">
        <w:rPr>
          <w:rFonts w:ascii="Times New Roman" w:hAnsi="Times New Roman" w:cs="Times New Roman"/>
          <w:sz w:val="28"/>
          <w:szCs w:val="28"/>
        </w:rPr>
        <w:t>20 июля</w:t>
      </w:r>
      <w:r w:rsidR="003713F0">
        <w:rPr>
          <w:rFonts w:ascii="Times New Roman" w:hAnsi="Times New Roman" w:cs="Times New Roman"/>
          <w:sz w:val="28"/>
          <w:szCs w:val="28"/>
        </w:rPr>
        <w:t xml:space="preserve"> 2022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63EE1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274956" w:rsidRPr="00274956" w:rsidRDefault="00274956" w:rsidP="0027495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4956">
        <w:rPr>
          <w:rFonts w:eastAsiaTheme="minorHAnsi"/>
          <w:sz w:val="28"/>
          <w:szCs w:val="28"/>
          <w:lang w:eastAsia="en-US"/>
        </w:rPr>
        <w:t xml:space="preserve">1. Предоставление Гришичевой Наталье Валерьевне, действующей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разрешения на условно разрешенный вид использования земельного участка из земель населенных пунктов, площадью 1000 кв. м., разрешенным использованием «Для ведения личного подсобного хозяйства», с кадастровым номером 26:04:050302:607, расположенного по адресу: </w:t>
      </w:r>
      <w:r w:rsidRPr="00274956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поселок Южный, земельный участок 88 </w:t>
      </w:r>
      <w:r w:rsidRPr="00274956">
        <w:rPr>
          <w:rFonts w:eastAsiaTheme="minorHAnsi"/>
          <w:sz w:val="28"/>
          <w:szCs w:val="28"/>
          <w:lang w:eastAsia="en-US"/>
        </w:rPr>
        <w:t>–  «</w:t>
      </w:r>
      <w:r w:rsidRPr="00274956">
        <w:rPr>
          <w:rFonts w:eastAsia="Calibri"/>
          <w:sz w:val="28"/>
          <w:szCs w:val="28"/>
        </w:rPr>
        <w:t>Магазины</w:t>
      </w:r>
      <w:r w:rsidRPr="00274956">
        <w:rPr>
          <w:rFonts w:eastAsiaTheme="minorHAnsi"/>
          <w:sz w:val="28"/>
          <w:szCs w:val="28"/>
          <w:lang w:eastAsia="en-US"/>
        </w:rPr>
        <w:t>» (код 4.4), «Общественное питание» (код 4.6);</w:t>
      </w:r>
    </w:p>
    <w:p w:rsidR="00274956" w:rsidRPr="00274956" w:rsidRDefault="00274956" w:rsidP="0027495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4956">
        <w:rPr>
          <w:rFonts w:eastAsiaTheme="minorHAnsi"/>
          <w:sz w:val="28"/>
          <w:szCs w:val="28"/>
          <w:lang w:eastAsia="en-US"/>
        </w:rPr>
        <w:t xml:space="preserve">2. Предоставление Сечину Алексею Васильевичу разрешения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26:04:130202:739, расположенного по адресу: </w:t>
      </w:r>
      <w:r w:rsidRPr="00274956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хутор Фельдмаршальский, улица Ленинградская, земельный участок 6/1 </w:t>
      </w:r>
      <w:r w:rsidRPr="00274956">
        <w:rPr>
          <w:rFonts w:eastAsiaTheme="minorHAnsi"/>
          <w:sz w:val="28"/>
          <w:szCs w:val="28"/>
          <w:lang w:eastAsia="en-US"/>
        </w:rPr>
        <w:t>– «</w:t>
      </w:r>
      <w:r w:rsidRPr="00274956">
        <w:rPr>
          <w:rFonts w:eastAsia="Calibri"/>
          <w:sz w:val="28"/>
          <w:szCs w:val="28"/>
        </w:rPr>
        <w:t>Магазины</w:t>
      </w:r>
      <w:r w:rsidRPr="00274956">
        <w:rPr>
          <w:rFonts w:eastAsiaTheme="minorHAnsi"/>
          <w:sz w:val="28"/>
          <w:szCs w:val="28"/>
          <w:lang w:eastAsia="en-US"/>
        </w:rPr>
        <w:t>» (код 4.4).</w:t>
      </w:r>
    </w:p>
    <w:p w:rsidR="00663EE1" w:rsidRDefault="00663EE1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DAF" w:rsidRPr="000A7DAF" w:rsidRDefault="000A7DAF" w:rsidP="000A7D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lastRenderedPageBreak/>
        <w:t xml:space="preserve">1. </w:t>
      </w:r>
      <w:r w:rsidR="00274956" w:rsidRPr="00DC2D36">
        <w:rPr>
          <w:sz w:val="28"/>
          <w:szCs w:val="28"/>
        </w:rPr>
        <w:t xml:space="preserve">Предоставить Гришичевой Наталье Валерьевне, действующей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разрешение на условно разрешенный вид использования земельного участка из земель населенных пунктов, площадью 1000 кв. м., разрешенным использованием «Для ведения личного подсобного хозяйства», с кадастровым номером 26:04:050302:607, расположенного по адресу: </w:t>
      </w:r>
      <w:r w:rsidR="00274956" w:rsidRPr="00DC2D36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поселок Южный, земельный участок 88 </w:t>
      </w:r>
      <w:r w:rsidR="00274956" w:rsidRPr="00DC2D36">
        <w:rPr>
          <w:sz w:val="28"/>
          <w:szCs w:val="28"/>
        </w:rPr>
        <w:t>–  «</w:t>
      </w:r>
      <w:r w:rsidR="00274956" w:rsidRPr="00DC2D36">
        <w:rPr>
          <w:rFonts w:eastAsia="Calibri"/>
          <w:sz w:val="28"/>
          <w:szCs w:val="28"/>
        </w:rPr>
        <w:t>Магазины</w:t>
      </w:r>
      <w:r w:rsidR="00274956" w:rsidRPr="00DC2D36">
        <w:rPr>
          <w:sz w:val="28"/>
          <w:szCs w:val="28"/>
        </w:rPr>
        <w:t>» (код 4.4), «Общественное питание» (код 4.6)</w:t>
      </w:r>
      <w:r w:rsidRPr="000A7DAF">
        <w:rPr>
          <w:rFonts w:eastAsiaTheme="minorHAnsi"/>
          <w:sz w:val="28"/>
          <w:szCs w:val="28"/>
          <w:lang w:eastAsia="en-US"/>
        </w:rPr>
        <w:t>;</w:t>
      </w:r>
    </w:p>
    <w:p w:rsidR="000A7DAF" w:rsidRPr="000A7DAF" w:rsidRDefault="000A7DAF" w:rsidP="0027495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2. </w:t>
      </w:r>
      <w:r w:rsidR="00274956" w:rsidRPr="00714084">
        <w:rPr>
          <w:sz w:val="28"/>
          <w:szCs w:val="28"/>
        </w:rPr>
        <w:t xml:space="preserve">Предоставить </w:t>
      </w:r>
      <w:r w:rsidR="00274956">
        <w:rPr>
          <w:sz w:val="28"/>
          <w:szCs w:val="28"/>
        </w:rPr>
        <w:t>Сечину Алексею Васильевичу</w:t>
      </w:r>
      <w:r w:rsidR="00274956" w:rsidRPr="00714084">
        <w:rPr>
          <w:sz w:val="28"/>
          <w:szCs w:val="28"/>
        </w:rPr>
        <w:t xml:space="preserve"> разрешение </w:t>
      </w:r>
      <w:r w:rsidR="00274956" w:rsidRPr="00A85127">
        <w:rPr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274956">
        <w:rPr>
          <w:sz w:val="28"/>
          <w:szCs w:val="28"/>
        </w:rPr>
        <w:t>400</w:t>
      </w:r>
      <w:r w:rsidR="00274956" w:rsidRPr="00A85127">
        <w:rPr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274956">
        <w:rPr>
          <w:sz w:val="28"/>
          <w:szCs w:val="28"/>
        </w:rPr>
        <w:t>130202</w:t>
      </w:r>
      <w:r w:rsidR="00274956" w:rsidRPr="00A85127">
        <w:rPr>
          <w:sz w:val="28"/>
          <w:szCs w:val="28"/>
        </w:rPr>
        <w:t>:</w:t>
      </w:r>
      <w:r w:rsidR="00274956">
        <w:rPr>
          <w:sz w:val="28"/>
          <w:szCs w:val="28"/>
        </w:rPr>
        <w:t>739</w:t>
      </w:r>
      <w:r w:rsidR="00274956" w:rsidRPr="00A85127">
        <w:rPr>
          <w:sz w:val="28"/>
          <w:szCs w:val="28"/>
        </w:rPr>
        <w:t xml:space="preserve">, расположенного по адресу: </w:t>
      </w:r>
      <w:r w:rsidR="00274956" w:rsidRPr="00A85127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</w:t>
      </w:r>
      <w:r w:rsidR="00274956">
        <w:rPr>
          <w:rFonts w:eastAsia="Calibri"/>
          <w:sz w:val="28"/>
          <w:szCs w:val="28"/>
        </w:rPr>
        <w:t>хутор Фельдмаршальский</w:t>
      </w:r>
      <w:r w:rsidR="00274956" w:rsidRPr="00A85127">
        <w:rPr>
          <w:rFonts w:eastAsia="Calibri"/>
          <w:sz w:val="28"/>
          <w:szCs w:val="28"/>
        </w:rPr>
        <w:t xml:space="preserve">, улица </w:t>
      </w:r>
      <w:r w:rsidR="00274956">
        <w:rPr>
          <w:rFonts w:eastAsia="Calibri"/>
          <w:sz w:val="28"/>
          <w:szCs w:val="28"/>
        </w:rPr>
        <w:t>Ленинградская</w:t>
      </w:r>
      <w:r w:rsidR="00274956" w:rsidRPr="00A85127">
        <w:rPr>
          <w:rFonts w:eastAsia="Calibri"/>
          <w:sz w:val="28"/>
          <w:szCs w:val="28"/>
        </w:rPr>
        <w:t xml:space="preserve">, земельный участок </w:t>
      </w:r>
      <w:r w:rsidR="00274956">
        <w:rPr>
          <w:rFonts w:eastAsia="Calibri"/>
          <w:sz w:val="28"/>
          <w:szCs w:val="28"/>
        </w:rPr>
        <w:t>6/1</w:t>
      </w:r>
      <w:r w:rsidR="00274956" w:rsidRPr="00A85127">
        <w:rPr>
          <w:rFonts w:eastAsia="Calibri"/>
          <w:sz w:val="28"/>
          <w:szCs w:val="28"/>
        </w:rPr>
        <w:t xml:space="preserve"> </w:t>
      </w:r>
      <w:r w:rsidR="00274956" w:rsidRPr="00A85127">
        <w:rPr>
          <w:sz w:val="28"/>
          <w:szCs w:val="28"/>
        </w:rPr>
        <w:t>– «</w:t>
      </w:r>
      <w:r w:rsidR="00274956" w:rsidRPr="00A85127">
        <w:rPr>
          <w:rFonts w:eastAsia="Calibri"/>
          <w:sz w:val="28"/>
          <w:szCs w:val="28"/>
        </w:rPr>
        <w:t>Магазины</w:t>
      </w:r>
      <w:r w:rsidR="00274956" w:rsidRPr="00A85127">
        <w:rPr>
          <w:sz w:val="28"/>
          <w:szCs w:val="28"/>
        </w:rPr>
        <w:t>» (код 4.4)</w:t>
      </w:r>
      <w:r w:rsidR="00274956">
        <w:rPr>
          <w:sz w:val="28"/>
          <w:szCs w:val="28"/>
        </w:rPr>
        <w:t>.</w:t>
      </w:r>
    </w:p>
    <w:p w:rsidR="00B77AD8" w:rsidRPr="00DA4E68" w:rsidRDefault="00274956" w:rsidP="000111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844025" w:rsidRPr="00DA4E68">
        <w:rPr>
          <w:rFonts w:ascii="Times New Roman" w:hAnsi="Times New Roman" w:cs="Times New Roman"/>
          <w:sz w:val="28"/>
          <w:szCs w:val="28"/>
        </w:rPr>
        <w:t xml:space="preserve">протокол публичных слушаний, 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663EE1" w:rsidRPr="00DA4E6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274956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714ADE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6"/>
      <w:footerReference w:type="default" r:id="rId7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58" w:rsidRDefault="00826E58" w:rsidP="00603426">
      <w:r>
        <w:separator/>
      </w:r>
    </w:p>
  </w:endnote>
  <w:endnote w:type="continuationSeparator" w:id="0">
    <w:p w:rsidR="00826E58" w:rsidRDefault="00826E58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58" w:rsidRDefault="00826E58" w:rsidP="00603426">
      <w:r>
        <w:separator/>
      </w:r>
    </w:p>
  </w:footnote>
  <w:footnote w:type="continuationSeparator" w:id="0">
    <w:p w:rsidR="00826E58" w:rsidRDefault="00826E58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56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74956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C3B84"/>
    <w:rsid w:val="003C5A3A"/>
    <w:rsid w:val="00407434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7AD8"/>
    <w:rsid w:val="00B97C8A"/>
    <w:rsid w:val="00BB4BB3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55</cp:revision>
  <cp:lastPrinted>2021-05-17T12:27:00Z</cp:lastPrinted>
  <dcterms:created xsi:type="dcterms:W3CDTF">2018-07-12T07:07:00Z</dcterms:created>
  <dcterms:modified xsi:type="dcterms:W3CDTF">2022-07-21T06:55:00Z</dcterms:modified>
</cp:coreProperties>
</file>