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</w:t>
      </w:r>
      <w:r w:rsidR="002E015B">
        <w:rPr>
          <w:rFonts w:ascii="Times New Roman" w:hAnsi="Times New Roman" w:cs="Times New Roman"/>
          <w:sz w:val="28"/>
          <w:szCs w:val="28"/>
        </w:rPr>
        <w:t>я</w:t>
      </w:r>
      <w:r w:rsidR="00264496">
        <w:rPr>
          <w:rFonts w:ascii="Times New Roman" w:hAnsi="Times New Roman" w:cs="Times New Roman"/>
          <w:sz w:val="28"/>
          <w:szCs w:val="28"/>
        </w:rPr>
        <w:t>тся вопрос</w:t>
      </w:r>
      <w:r w:rsidR="002E015B">
        <w:rPr>
          <w:rFonts w:ascii="Times New Roman" w:hAnsi="Times New Roman" w:cs="Times New Roman"/>
          <w:sz w:val="28"/>
          <w:szCs w:val="28"/>
        </w:rPr>
        <w:t>ы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1765" w:rsidRPr="00CE3353" w:rsidRDefault="00581765" w:rsidP="00581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E3353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Батаговой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 Татьяне Александровне,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Батагову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 Сергею Анатольевичу,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Батагову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 Сергею Сергеевичу,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Батаговой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 Татьяне Сергеевне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26:04:170503:21, площадью 250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Жукова, 102, кв. 1:</w:t>
      </w:r>
    </w:p>
    <w:p w:rsidR="00581765" w:rsidRPr="00CE3353" w:rsidRDefault="00581765" w:rsidP="00581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26:04:170503:152 до стен проектируемого объекта капитального строительства с 3 метров до 0,70 метров;</w:t>
      </w:r>
    </w:p>
    <w:p w:rsidR="00581765" w:rsidRPr="00CE3353" w:rsidRDefault="00581765" w:rsidP="00581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западной границы земельного участка до стен проектируемого объекта капитального строительства с 3 метров до 1,14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2. о предоставлении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Бородёнковой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 Светлане Александровне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26:04:171005:35, площадью 629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Советская, дом 358: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26:04:171005:192 до стен проектируемого объекта капитального строительства с 3 метров до 0,70 метров;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26:04:171005:193 до стен проектируемого объекта капитального строительства с 3 метров до 0,70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3. о предоставлении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Вайденгамер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 Татьяне Михайловне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26:04:050204:3, площадью 1862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поселок Темижбекский, улица Железнодорожная, дом 147: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</w:t>
      </w:r>
      <w:r w:rsidRPr="00CE3353">
        <w:rPr>
          <w:rFonts w:ascii="Times New Roman" w:hAnsi="Times New Roman" w:cs="Times New Roman"/>
          <w:sz w:val="28"/>
          <w:szCs w:val="28"/>
          <w:shd w:val="clear" w:color="auto" w:fill="F8F9FA"/>
        </w:rPr>
        <w:t>26:04:050204:977</w:t>
      </w:r>
      <w:r w:rsidRPr="00CE335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1,00 метров;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</w:t>
      </w:r>
      <w:r w:rsidRPr="00CE3353">
        <w:rPr>
          <w:rFonts w:ascii="Times New Roman" w:hAnsi="Times New Roman" w:cs="Times New Roman"/>
          <w:sz w:val="28"/>
          <w:szCs w:val="28"/>
          <w:shd w:val="clear" w:color="auto" w:fill="F8F9FA"/>
        </w:rPr>
        <w:t>26:04:050204:370</w:t>
      </w:r>
      <w:r w:rsidRPr="00CE335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1,98 метров;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южной границы земельного участка до стен проектируемого объекта капитального строительства с 3 метров до 2,50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4. о предоставлении Головач Дмитрию Анатольевичу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26:04:171816:124, площадью 1000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Сиреневая, 101, в части минимального отступа от границы земельного участка с кадастровым номером 26:04:171816:120 до стен проектируемого объекта капитального строительства с 3 метров до 1,00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5. о предоставлении Кожевникову Алексею Александровичу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26:04:171019:39, площадью 574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переулок Гайдара, дом 22: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</w:t>
      </w:r>
      <w:r w:rsidRPr="00CE3353">
        <w:rPr>
          <w:rFonts w:ascii="Times New Roman" w:hAnsi="Times New Roman" w:cs="Times New Roman"/>
          <w:sz w:val="28"/>
          <w:szCs w:val="28"/>
          <w:shd w:val="clear" w:color="auto" w:fill="F8F9FA"/>
        </w:rPr>
        <w:t>26:04:171019:3</w:t>
      </w:r>
      <w:r w:rsidRPr="00CE335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метра до 1,75 метров;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</w:t>
      </w:r>
      <w:r w:rsidRPr="00CE3353">
        <w:rPr>
          <w:rFonts w:ascii="Times New Roman" w:hAnsi="Times New Roman" w:cs="Times New Roman"/>
          <w:sz w:val="28"/>
          <w:szCs w:val="28"/>
          <w:shd w:val="clear" w:color="auto" w:fill="F8F9FA"/>
        </w:rPr>
        <w:t>26:04:171019:40</w:t>
      </w:r>
      <w:r w:rsidRPr="00CE335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0,80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6. о предоставлении Колтуновой Ирине Сергеевне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26:04:171012:431, площадью 860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город Новоалександровск, улица Гагарина, земельный участок 416/1, в части минимального отступа от границы земельного участка с кадастровым номером 26:04:171012:428 до стен проектируемого объекта капитального строительства с 3 метров до 1,00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7. о предоставлении Колтуновой Татьяне Николаевне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26:04:171815:352, площадью 1004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город Новоалександровск, улица Сиреневая, земельный участок 7: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26:04:171807:67 до стен проектируемого объекта капитального строительства с 3 метра до 0,95 метров;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северной границы земельного участка до стен проектируемого объекта капитального строительства с 3 метров до 0,20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8. о предоставлении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Маковкину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 Евгению Ивановичу, действующего в интересах Галкина Алексея Ивановича по доверенности от 11.02.2022 года, зарегистрировано Кудрявцевой Ларисой Александровной, нотариусом  по Новоалександровскому городскому нотариальному округу Ставропольского края Российской Федерации в реестре № 26/55-н/26-2022-5-72,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26:04:020424:323, площадью 1780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., расположенном по адресу: Российская Федерация, Ставропольский край, Новоалександровский городской округ, станица Расшеватская, улица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, земельный участок 76/1: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северо-восточной границы земельного участка до стен проектируемого объекта капитального строительства с 3 метров до 2,22 метров;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северо-западной границы земельного участка до стен проектируемого объекта капитального строительства с 3 метров до 1,45 метров;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3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35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юго-западной границы земельного участка до стен проектируемого объекта капитального строительства с 3 метров до 1,08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9. о предоставлении Мнацаканян Гомердухт Гомеросовне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26:04:110405:806, площадью 1200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Кармалиновская, улица Красная, дом 32, в части минимального отступа от границы земельного участка с кадастровым номером 26:04:110405:802 до стен проектируемого объекта капитального строительства с 3 метров до 1,61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10. о предоставлении Овчинниковой Ольге Ивановне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на 4 блока» на земельном участке с кадастровым номером 26:04:171701:343, площадью 400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город Новоалександровск, улица Изобильная, участок 34, в части минимального отступа от северо-западной границы земельного участка до стен проектируемого объекта капитального строительства с 3 метров до 0,20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11. о предоставлении Филипповой Ксении Юрьевне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26:04:050503:737, площадью 1000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., расположенном по адресу: Российская Федерация, </w:t>
      </w:r>
      <w:r w:rsidRPr="00CE3353">
        <w:rPr>
          <w:rFonts w:ascii="Times New Roman" w:hAnsi="Times New Roman" w:cs="Times New Roman"/>
          <w:sz w:val="28"/>
          <w:szCs w:val="28"/>
        </w:rPr>
        <w:lastRenderedPageBreak/>
        <w:t>Ставропольский край, Новоалександровский городской округ, поселок Темижбекский, улица Механизаторов, земельный участок 23, в части минимального отступа от южной границы земельного участка до стен проектируемого объекта капитального строительства с 3 метров до 2,80 метров.</w:t>
      </w:r>
    </w:p>
    <w:p w:rsidR="00581765" w:rsidRPr="00CE3353" w:rsidRDefault="00581765" w:rsidP="00581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53">
        <w:rPr>
          <w:rFonts w:ascii="Times New Roman" w:hAnsi="Times New Roman" w:cs="Times New Roman"/>
          <w:sz w:val="28"/>
          <w:szCs w:val="28"/>
        </w:rPr>
        <w:t xml:space="preserve">12. о предоставлении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Чернышову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 xml:space="preserve"> Геннадию Анатольевичу разрешения на отклонение от предельных параметров разрешенного строительства, реконструкции объектов капитального строительства «Реконструкция жилого дома» на земельном участке с кадастровым номером 26:04:170312:2, площадью 1388 </w:t>
      </w:r>
      <w:proofErr w:type="spellStart"/>
      <w:r w:rsidRPr="00CE33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335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Буденного, дом 293, в части минимального отступа от границы земельного участка с кадастровым номером 26:04:170312:20 до стен проектируемого объекта капитального строительства с 3 метров до 1,01 метров.</w:t>
      </w:r>
    </w:p>
    <w:p w:rsidR="009E2CDB" w:rsidRDefault="009E2CDB" w:rsidP="00CF0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E86BAD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581765" w:rsidRPr="00581765">
        <w:rPr>
          <w:rFonts w:ascii="Times New Roman" w:hAnsi="Times New Roman" w:cs="Times New Roman"/>
          <w:sz w:val="28"/>
          <w:szCs w:val="28"/>
        </w:rPr>
        <w:t>07 ноября 2022 г. по 21 ноября 2022 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581765" w:rsidRPr="00581765">
        <w:rPr>
          <w:rFonts w:ascii="Times New Roman" w:hAnsi="Times New Roman" w:cs="Times New Roman"/>
          <w:sz w:val="28"/>
          <w:szCs w:val="28"/>
        </w:rPr>
        <w:t xml:space="preserve">23 ноября 2022 г. </w:t>
      </w:r>
      <w:r w:rsidR="00783B92" w:rsidRPr="00783B92">
        <w:rPr>
          <w:rFonts w:ascii="Times New Roman" w:hAnsi="Times New Roman" w:cs="Times New Roman"/>
          <w:sz w:val="28"/>
          <w:szCs w:val="28"/>
        </w:rPr>
        <w:t>в 1</w:t>
      </w:r>
      <w:r w:rsidR="00554504">
        <w:rPr>
          <w:rFonts w:ascii="Times New Roman" w:hAnsi="Times New Roman" w:cs="Times New Roman"/>
          <w:sz w:val="28"/>
          <w:szCs w:val="28"/>
        </w:rPr>
        <w:t>0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81765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</w:t>
      </w:r>
      <w:r w:rsidR="0069573E">
        <w:rPr>
          <w:rFonts w:ascii="Times New Roman" w:hAnsi="Times New Roman" w:cs="Times New Roman"/>
          <w:sz w:val="28"/>
          <w:szCs w:val="28"/>
        </w:rPr>
        <w:t xml:space="preserve"> начала регистрации участников </w:t>
      </w:r>
      <w:r w:rsidR="00581765">
        <w:rPr>
          <w:rFonts w:ascii="Times New Roman" w:hAnsi="Times New Roman" w:cs="Times New Roman"/>
          <w:sz w:val="28"/>
          <w:szCs w:val="28"/>
        </w:rPr>
        <w:t>1</w:t>
      </w:r>
      <w:r w:rsidR="00554504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8176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69573E" w:rsidRPr="00F50F0F" w:rsidRDefault="0069573E" w:rsidP="00695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- в письменной или устной форме в ходе проведения собрания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69573E" w:rsidRDefault="0069573E" w:rsidP="006957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 - в письменной форме </w:t>
      </w:r>
      <w:r>
        <w:rPr>
          <w:rFonts w:ascii="Times New Roman" w:hAnsi="Times New Roman" w:cs="Times New Roman"/>
          <w:sz w:val="28"/>
          <w:szCs w:val="28"/>
        </w:rPr>
        <w:t xml:space="preserve">или в форме электронного документа </w:t>
      </w:r>
      <w:r w:rsidRPr="00F50F0F">
        <w:rPr>
          <w:rFonts w:ascii="Times New Roman" w:hAnsi="Times New Roman" w:cs="Times New Roman"/>
          <w:sz w:val="28"/>
          <w:szCs w:val="28"/>
        </w:rPr>
        <w:t>в адрес организатора публичных слушаний;</w:t>
      </w:r>
    </w:p>
    <w:p w:rsidR="00F50F0F" w:rsidRPr="00F50F0F" w:rsidRDefault="0069573E" w:rsidP="00695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385B81" w:rsidRPr="0069573E" w:rsidRDefault="00F50F0F" w:rsidP="00695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sectPr w:rsidR="00385B81" w:rsidRPr="0069573E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2E015B"/>
    <w:rsid w:val="0035031A"/>
    <w:rsid w:val="00385B81"/>
    <w:rsid w:val="003D0186"/>
    <w:rsid w:val="003D4B83"/>
    <w:rsid w:val="003E774A"/>
    <w:rsid w:val="004D54A7"/>
    <w:rsid w:val="004F5A40"/>
    <w:rsid w:val="004F5DC4"/>
    <w:rsid w:val="005273C4"/>
    <w:rsid w:val="00552C0F"/>
    <w:rsid w:val="00554504"/>
    <w:rsid w:val="005620CD"/>
    <w:rsid w:val="00581765"/>
    <w:rsid w:val="00583AB7"/>
    <w:rsid w:val="005941FF"/>
    <w:rsid w:val="005D487A"/>
    <w:rsid w:val="00642D88"/>
    <w:rsid w:val="00652F0F"/>
    <w:rsid w:val="0066052F"/>
    <w:rsid w:val="006847AA"/>
    <w:rsid w:val="0069573E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D4640"/>
    <w:rsid w:val="009E2CDB"/>
    <w:rsid w:val="009F3C80"/>
    <w:rsid w:val="00A072FE"/>
    <w:rsid w:val="00A22CEC"/>
    <w:rsid w:val="00A5235F"/>
    <w:rsid w:val="00A86F09"/>
    <w:rsid w:val="00B178C5"/>
    <w:rsid w:val="00B81F22"/>
    <w:rsid w:val="00C37804"/>
    <w:rsid w:val="00C60267"/>
    <w:rsid w:val="00C779EA"/>
    <w:rsid w:val="00CD178D"/>
    <w:rsid w:val="00CF007D"/>
    <w:rsid w:val="00D05884"/>
    <w:rsid w:val="00D31885"/>
    <w:rsid w:val="00D53790"/>
    <w:rsid w:val="00D976B8"/>
    <w:rsid w:val="00DC4DCE"/>
    <w:rsid w:val="00E075D2"/>
    <w:rsid w:val="00E313FA"/>
    <w:rsid w:val="00E62CEC"/>
    <w:rsid w:val="00E86BAD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17186-1115-4D15-ABCB-DB0B0187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2B750-67FC-4E4A-A4D7-19125B4B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24</cp:revision>
  <cp:lastPrinted>2020-07-29T13:03:00Z</cp:lastPrinted>
  <dcterms:created xsi:type="dcterms:W3CDTF">2020-10-19T07:07:00Z</dcterms:created>
  <dcterms:modified xsi:type="dcterms:W3CDTF">2022-11-02T12:14:00Z</dcterms:modified>
</cp:coreProperties>
</file>