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D8" w:rsidRPr="00A65859" w:rsidRDefault="00B77AD8" w:rsidP="00B77AD8">
      <w:pPr>
        <w:jc w:val="center"/>
        <w:rPr>
          <w:b/>
          <w:sz w:val="28"/>
          <w:szCs w:val="28"/>
        </w:rPr>
      </w:pPr>
      <w:r w:rsidRPr="00A65859">
        <w:rPr>
          <w:b/>
          <w:sz w:val="28"/>
          <w:szCs w:val="28"/>
        </w:rPr>
        <w:t>ЗАКЛЮЧЕНИЕ</w:t>
      </w:r>
    </w:p>
    <w:p w:rsidR="00B77AD8" w:rsidRPr="00A65859" w:rsidRDefault="00E53D7D" w:rsidP="00B77AD8">
      <w:pPr>
        <w:jc w:val="center"/>
        <w:rPr>
          <w:b/>
          <w:sz w:val="28"/>
          <w:szCs w:val="28"/>
        </w:rPr>
      </w:pPr>
      <w:r w:rsidRPr="00A65859">
        <w:rPr>
          <w:b/>
          <w:sz w:val="28"/>
          <w:szCs w:val="28"/>
        </w:rPr>
        <w:t>о результатах</w:t>
      </w:r>
      <w:r w:rsidR="00B77AD8" w:rsidRPr="00A65859">
        <w:rPr>
          <w:b/>
          <w:sz w:val="28"/>
          <w:szCs w:val="28"/>
        </w:rPr>
        <w:t xml:space="preserve"> публичных слушаний </w:t>
      </w:r>
    </w:p>
    <w:p w:rsidR="006E3C6F" w:rsidRPr="00A65859" w:rsidRDefault="006E3C6F" w:rsidP="00603426">
      <w:pPr>
        <w:suppressAutoHyphens/>
        <w:ind w:firstLine="567"/>
        <w:jc w:val="both"/>
        <w:rPr>
          <w:sz w:val="28"/>
          <w:szCs w:val="28"/>
        </w:rPr>
      </w:pPr>
    </w:p>
    <w:p w:rsidR="00EF2E45" w:rsidRDefault="006E3C6F" w:rsidP="001841FF">
      <w:pPr>
        <w:jc w:val="both"/>
        <w:rPr>
          <w:rFonts w:eastAsiaTheme="minorHAnsi"/>
          <w:sz w:val="28"/>
          <w:szCs w:val="28"/>
          <w:lang w:eastAsia="en-US"/>
        </w:rPr>
      </w:pPr>
      <w:r w:rsidRPr="00A65859">
        <w:rPr>
          <w:rFonts w:eastAsiaTheme="minorHAnsi"/>
          <w:sz w:val="28"/>
          <w:szCs w:val="28"/>
          <w:lang w:eastAsia="en-US"/>
        </w:rPr>
        <w:t xml:space="preserve">Публичные слушания назначены </w:t>
      </w:r>
      <w:r w:rsidR="00CF7276" w:rsidRPr="00A65859">
        <w:rPr>
          <w:rFonts w:eastAsiaTheme="minorHAnsi"/>
          <w:sz w:val="28"/>
          <w:szCs w:val="28"/>
          <w:lang w:eastAsia="en-US"/>
        </w:rPr>
        <w:t>п</w:t>
      </w:r>
      <w:r w:rsidRPr="00A65859">
        <w:rPr>
          <w:rFonts w:eastAsiaTheme="minorHAnsi"/>
          <w:sz w:val="28"/>
          <w:szCs w:val="28"/>
          <w:lang w:eastAsia="en-US"/>
        </w:rPr>
        <w:t xml:space="preserve">остановлением </w:t>
      </w:r>
      <w:r w:rsidR="00724619" w:rsidRPr="00A65859">
        <w:rPr>
          <w:rFonts w:eastAsiaTheme="minorHAnsi"/>
          <w:sz w:val="28"/>
          <w:szCs w:val="28"/>
          <w:lang w:eastAsia="en-US"/>
        </w:rPr>
        <w:t>Главы</w:t>
      </w:r>
      <w:r w:rsidRPr="00A65859">
        <w:rPr>
          <w:rFonts w:eastAsiaTheme="minorHAnsi"/>
          <w:sz w:val="28"/>
          <w:szCs w:val="28"/>
          <w:lang w:eastAsia="en-US"/>
        </w:rPr>
        <w:t xml:space="preserve"> </w:t>
      </w:r>
      <w:r w:rsidR="00FB4244" w:rsidRPr="00A65859">
        <w:rPr>
          <w:rFonts w:eastAsiaTheme="minorHAnsi"/>
          <w:sz w:val="28"/>
          <w:szCs w:val="28"/>
          <w:lang w:eastAsia="en-US"/>
        </w:rPr>
        <w:t>Новоалександровского городского округа Ставропольского края</w:t>
      </w:r>
      <w:r w:rsidRPr="00A65859">
        <w:rPr>
          <w:rFonts w:eastAsiaTheme="minorHAnsi"/>
          <w:sz w:val="28"/>
          <w:szCs w:val="28"/>
          <w:lang w:eastAsia="en-US"/>
        </w:rPr>
        <w:t xml:space="preserve"> </w:t>
      </w:r>
      <w:r w:rsidR="00AE1C21" w:rsidRPr="00A65859">
        <w:rPr>
          <w:rFonts w:eastAsiaTheme="minorHAnsi"/>
          <w:sz w:val="28"/>
          <w:szCs w:val="28"/>
          <w:lang w:eastAsia="en-US"/>
        </w:rPr>
        <w:t xml:space="preserve">№ </w:t>
      </w:r>
      <w:r w:rsidR="00CB08A6" w:rsidRPr="00CB08A6">
        <w:rPr>
          <w:sz w:val="28"/>
          <w:szCs w:val="28"/>
        </w:rPr>
        <w:t>22 от 02 ноября 2022 года.</w:t>
      </w:r>
    </w:p>
    <w:p w:rsidR="009930A1" w:rsidRPr="00A65859" w:rsidRDefault="00E53D7D" w:rsidP="001841FF">
      <w:pPr>
        <w:jc w:val="both"/>
        <w:rPr>
          <w:rFonts w:eastAsiaTheme="minorHAnsi"/>
          <w:sz w:val="28"/>
          <w:szCs w:val="28"/>
          <w:lang w:eastAsia="en-US"/>
        </w:rPr>
      </w:pPr>
      <w:r w:rsidRPr="00A65859">
        <w:rPr>
          <w:rFonts w:eastAsiaTheme="minorHAnsi"/>
          <w:sz w:val="28"/>
          <w:szCs w:val="28"/>
          <w:lang w:eastAsia="en-US"/>
        </w:rPr>
        <w:t>Оповещение</w:t>
      </w:r>
      <w:r w:rsidR="007230B8" w:rsidRPr="00A65859">
        <w:rPr>
          <w:rFonts w:eastAsiaTheme="minorHAnsi"/>
          <w:sz w:val="28"/>
          <w:szCs w:val="28"/>
          <w:lang w:eastAsia="en-US"/>
        </w:rPr>
        <w:t xml:space="preserve"> о проведении публичных слушаний опубликовано в </w:t>
      </w:r>
      <w:r w:rsidR="007230B8" w:rsidRPr="00A65859">
        <w:rPr>
          <w:rStyle w:val="ad"/>
          <w:i w:val="0"/>
          <w:sz w:val="28"/>
          <w:szCs w:val="28"/>
        </w:rPr>
        <w:t>газете «Новоалександровский вестник»</w:t>
      </w:r>
      <w:r w:rsidR="00A705C4" w:rsidRPr="00A65859">
        <w:rPr>
          <w:rFonts w:eastAsiaTheme="minorHAnsi"/>
          <w:sz w:val="28"/>
          <w:szCs w:val="28"/>
          <w:lang w:eastAsia="en-US"/>
        </w:rPr>
        <w:t>.</w:t>
      </w:r>
    </w:p>
    <w:p w:rsidR="00570A84" w:rsidRPr="00A65859" w:rsidRDefault="00570A84" w:rsidP="009930A1">
      <w:pPr>
        <w:pStyle w:val="a6"/>
        <w:ind w:firstLine="709"/>
        <w:jc w:val="both"/>
        <w:rPr>
          <w:rFonts w:ascii="Times New Roman" w:hAnsi="Times New Roman" w:cs="Times New Roman"/>
          <w:sz w:val="28"/>
          <w:szCs w:val="28"/>
        </w:rPr>
      </w:pPr>
      <w:r w:rsidRPr="00A65859">
        <w:rPr>
          <w:rFonts w:ascii="Times New Roman" w:hAnsi="Times New Roman" w:cs="Times New Roman"/>
          <w:sz w:val="28"/>
          <w:szCs w:val="28"/>
        </w:rPr>
        <w:t xml:space="preserve">Дата проведения: </w:t>
      </w:r>
      <w:r w:rsidR="00CB08A6">
        <w:rPr>
          <w:rFonts w:ascii="Times New Roman" w:hAnsi="Times New Roman" w:cs="Times New Roman"/>
          <w:sz w:val="28"/>
          <w:szCs w:val="28"/>
        </w:rPr>
        <w:t>23 ноября</w:t>
      </w:r>
      <w:r w:rsidR="00A65859" w:rsidRPr="00A65859">
        <w:rPr>
          <w:rFonts w:ascii="Times New Roman" w:hAnsi="Times New Roman" w:cs="Times New Roman"/>
          <w:sz w:val="28"/>
          <w:szCs w:val="28"/>
        </w:rPr>
        <w:t xml:space="preserve"> 2022</w:t>
      </w:r>
      <w:r w:rsidRPr="00A65859">
        <w:rPr>
          <w:rFonts w:ascii="Times New Roman" w:hAnsi="Times New Roman" w:cs="Times New Roman"/>
          <w:sz w:val="28"/>
          <w:szCs w:val="28"/>
        </w:rPr>
        <w:t xml:space="preserve"> года</w:t>
      </w:r>
      <w:r w:rsidR="00A73041" w:rsidRPr="00A65859">
        <w:rPr>
          <w:rFonts w:ascii="Times New Roman" w:hAnsi="Times New Roman" w:cs="Times New Roman"/>
          <w:sz w:val="28"/>
          <w:szCs w:val="28"/>
        </w:rPr>
        <w:t>.</w:t>
      </w:r>
    </w:p>
    <w:p w:rsidR="006E3C6F" w:rsidRPr="00A65859" w:rsidRDefault="006E3C6F" w:rsidP="009930A1">
      <w:pPr>
        <w:suppressAutoHyphens/>
        <w:ind w:firstLine="709"/>
        <w:jc w:val="both"/>
        <w:rPr>
          <w:rFonts w:eastAsiaTheme="minorHAnsi"/>
          <w:sz w:val="28"/>
          <w:szCs w:val="28"/>
          <w:lang w:eastAsia="en-US"/>
        </w:rPr>
      </w:pPr>
      <w:r w:rsidRPr="00A65859">
        <w:rPr>
          <w:rFonts w:eastAsiaTheme="minorHAnsi"/>
          <w:sz w:val="28"/>
          <w:szCs w:val="28"/>
          <w:lang w:eastAsia="en-US"/>
        </w:rPr>
        <w:t xml:space="preserve">Время проведения: </w:t>
      </w:r>
      <w:r w:rsidR="00AB7110" w:rsidRPr="00A65859">
        <w:rPr>
          <w:rFonts w:eastAsiaTheme="minorHAnsi"/>
          <w:sz w:val="28"/>
          <w:szCs w:val="28"/>
          <w:lang w:eastAsia="en-US"/>
        </w:rPr>
        <w:t>1</w:t>
      </w:r>
      <w:r w:rsidR="00807A43">
        <w:rPr>
          <w:rFonts w:eastAsiaTheme="minorHAnsi"/>
          <w:sz w:val="28"/>
          <w:szCs w:val="28"/>
          <w:lang w:eastAsia="en-US"/>
        </w:rPr>
        <w:t>0</w:t>
      </w:r>
      <w:r w:rsidR="00AB7110" w:rsidRPr="00A65859">
        <w:rPr>
          <w:rFonts w:eastAsiaTheme="minorHAnsi"/>
          <w:sz w:val="28"/>
          <w:szCs w:val="28"/>
          <w:lang w:eastAsia="en-US"/>
        </w:rPr>
        <w:t>:</w:t>
      </w:r>
      <w:r w:rsidR="00CB08A6">
        <w:rPr>
          <w:rFonts w:eastAsiaTheme="minorHAnsi"/>
          <w:sz w:val="28"/>
          <w:szCs w:val="28"/>
          <w:lang w:eastAsia="en-US"/>
        </w:rPr>
        <w:t>3</w:t>
      </w:r>
      <w:r w:rsidR="00AB7110" w:rsidRPr="00A65859">
        <w:rPr>
          <w:rFonts w:eastAsiaTheme="minorHAnsi"/>
          <w:sz w:val="28"/>
          <w:szCs w:val="28"/>
          <w:lang w:eastAsia="en-US"/>
        </w:rPr>
        <w:t>0</w:t>
      </w:r>
      <w:r w:rsidR="004C106E" w:rsidRPr="00A65859">
        <w:rPr>
          <w:rFonts w:eastAsiaTheme="minorHAnsi"/>
          <w:sz w:val="28"/>
          <w:szCs w:val="28"/>
          <w:lang w:eastAsia="en-US"/>
        </w:rPr>
        <w:t xml:space="preserve"> часов.</w:t>
      </w:r>
    </w:p>
    <w:p w:rsidR="006E3C6F" w:rsidRPr="00A65859" w:rsidRDefault="006E3C6F" w:rsidP="009930A1">
      <w:pPr>
        <w:suppressAutoHyphens/>
        <w:ind w:firstLine="709"/>
        <w:jc w:val="both"/>
        <w:rPr>
          <w:rFonts w:eastAsiaTheme="minorHAnsi"/>
          <w:sz w:val="28"/>
          <w:szCs w:val="28"/>
          <w:lang w:eastAsia="en-US"/>
        </w:rPr>
      </w:pPr>
      <w:r w:rsidRPr="00A65859">
        <w:rPr>
          <w:rFonts w:eastAsiaTheme="minorHAnsi"/>
          <w:sz w:val="28"/>
          <w:szCs w:val="28"/>
          <w:lang w:eastAsia="en-US"/>
        </w:rPr>
        <w:t>Место проведения: город Новоалександровск ул. Гагарина, 3</w:t>
      </w:r>
      <w:r w:rsidR="007230B8" w:rsidRPr="00A65859">
        <w:rPr>
          <w:rFonts w:eastAsiaTheme="minorHAnsi"/>
          <w:sz w:val="28"/>
          <w:szCs w:val="28"/>
          <w:lang w:eastAsia="en-US"/>
        </w:rPr>
        <w:t>1</w:t>
      </w:r>
      <w:r w:rsidR="00407434" w:rsidRPr="00A65859">
        <w:rPr>
          <w:rFonts w:eastAsiaTheme="minorHAnsi"/>
          <w:sz w:val="28"/>
          <w:szCs w:val="28"/>
          <w:lang w:eastAsia="en-US"/>
        </w:rPr>
        <w:t>3</w:t>
      </w:r>
      <w:r w:rsidRPr="00A65859">
        <w:rPr>
          <w:rFonts w:eastAsiaTheme="minorHAnsi"/>
          <w:sz w:val="28"/>
          <w:szCs w:val="28"/>
          <w:lang w:eastAsia="en-US"/>
        </w:rPr>
        <w:t xml:space="preserve">, зал заседаний (2 этаж) администрации </w:t>
      </w:r>
      <w:r w:rsidR="00724619" w:rsidRPr="00A65859">
        <w:rPr>
          <w:rFonts w:eastAsiaTheme="minorHAnsi"/>
          <w:sz w:val="28"/>
          <w:szCs w:val="28"/>
          <w:lang w:eastAsia="en-US"/>
        </w:rPr>
        <w:t>Новоалександровского городского округа Ставропольского края</w:t>
      </w:r>
      <w:r w:rsidR="00A73041" w:rsidRPr="00A65859">
        <w:rPr>
          <w:rFonts w:eastAsiaTheme="minorHAnsi"/>
          <w:sz w:val="28"/>
          <w:szCs w:val="28"/>
          <w:lang w:eastAsia="en-US"/>
        </w:rPr>
        <w:t>.</w:t>
      </w:r>
    </w:p>
    <w:p w:rsidR="0006385E" w:rsidRPr="00A65859" w:rsidRDefault="0006385E" w:rsidP="00B77AD8">
      <w:pPr>
        <w:pStyle w:val="a6"/>
        <w:ind w:firstLine="567"/>
        <w:jc w:val="both"/>
        <w:rPr>
          <w:rFonts w:ascii="Times New Roman" w:hAnsi="Times New Roman" w:cs="Times New Roman"/>
          <w:b/>
          <w:sz w:val="28"/>
          <w:szCs w:val="28"/>
        </w:rPr>
      </w:pPr>
    </w:p>
    <w:p w:rsidR="00B77AD8" w:rsidRPr="00A65859" w:rsidRDefault="00E53D7D" w:rsidP="00E53D7D">
      <w:pPr>
        <w:pStyle w:val="a6"/>
        <w:jc w:val="both"/>
        <w:rPr>
          <w:rFonts w:ascii="Times New Roman" w:hAnsi="Times New Roman" w:cs="Times New Roman"/>
          <w:sz w:val="28"/>
          <w:szCs w:val="28"/>
        </w:rPr>
      </w:pPr>
      <w:r w:rsidRPr="00A65859">
        <w:rPr>
          <w:rFonts w:ascii="Times New Roman" w:hAnsi="Times New Roman" w:cs="Times New Roman"/>
          <w:sz w:val="28"/>
          <w:szCs w:val="28"/>
        </w:rPr>
        <w:t>Вопросы, вынесенные на публичные слушания</w:t>
      </w:r>
    </w:p>
    <w:p w:rsidR="0006385E" w:rsidRPr="00A65859" w:rsidRDefault="0006385E" w:rsidP="00B545C7">
      <w:pPr>
        <w:jc w:val="both"/>
        <w:rPr>
          <w:sz w:val="28"/>
          <w:szCs w:val="28"/>
        </w:rPr>
      </w:pP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1. Предоставление Батаговой Татьяне Александровне, Батагову Сергею Анатольевичу, Батагову Сергею Сергеевичу, Батаговой Татьяне Сергеевне 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26:04:170503:21, площадью 250 кв.м., расположенном по адресу: Ставропольский край, Новоалександровский район, город Новоалександровск, улица Жукова, 102, кв. 1:</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26:04:170503:152 до стен проектируемого объекта капитального строительства с 3 метров до 0,70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западной границы земельного участка до стен проектируемого объекта капитального строительства с 3 метров до 1,14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2. Предоставление Бородёнковой Светлане Александровне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26:04:171005:35, площадью 629 кв.м., расположенном по адресу: Ставропольский край, Новоалександровский район, город Новоалександровск, улица Советская, дом 358:</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26:04:171005:192 до стен проектируемого объекта капитального строительства с 3 метров до 0,70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26:04:171005:193 до стен проектируемого объекта капитального строительства с 3 метров до 0,70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lastRenderedPageBreak/>
        <w:t>3. Предоставление Вайденгамер Татьяне Михайловне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26:04:050204:3, площадью 1862 кв.м., расположенном по адресу: Ставропольский край, Новоалександровский район, поселок Темижбекский, улица Железнодорожная, дом 147:</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26:04:050204:977 до стен проектируемого объекта капитального строительства с 3 метров до 1,00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26:04:050204:370 до стен проектируемого объекта капитального строительства с 3 метров до 1,98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южной границы земельного участка до стен проектируемого объекта капитального строительства с 3 метров до 2,50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4. Предоставление Головач Дмитрию Анатольевичу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26:04:171816:124, площадью 1000 кв.м., расположенном по адресу: Ставропольский край, Новоалександровский район, город Новоалександровск, улица Сиреневая, 101, в части минимального отступа от границы земельного участка с кадастровым номером 26:04:171816:120 до стен проектируемого объекта капитального строительства с 3 метров до 1,00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5. Предоставление Кожевникову Алексею Александровичу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26:04:171019:39, площадью 574 кв.м., расположенном по адресу: Ставропольский край, Новоалександровский район, город Новоалександровск, переулок Гайдара, дом 22:</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26:04:171019:3 до стен проектируемого объекта капитального строительства с 3 метра до 1,75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26:04:171019:40 до стен проектируемого объекта капитального строительства с 3 метров до 0,80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 xml:space="preserve">6. Предоставление Колтуновой Ирине Сергеевне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26:04:171012:431, площадью 860 кв.м., расположенном по адресу: Российская Федерация, Ставропольский край, Новоалександровский городской округ, город </w:t>
      </w:r>
      <w:r w:rsidRPr="00CB08A6">
        <w:rPr>
          <w:rFonts w:eastAsiaTheme="minorHAnsi"/>
          <w:sz w:val="28"/>
          <w:szCs w:val="28"/>
          <w:lang w:eastAsia="en-US"/>
        </w:rPr>
        <w:lastRenderedPageBreak/>
        <w:t>Новоалександровск, улица Гагарина, земельный участок 416/1, в части минимального отступа от границы земельного участка с кадастровым номером 26:04:171012:428 до стен проектируемого объекта капитального строительства с 3 метров до 1,00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7. Предоставление Колтуновой Татьяне Николаевне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26:04:171815:352, площадью 1004 кв.м., расположенном по адресу: Российская Федерация, Ставропольский край, Новоалександровский городской округ, город Новоалександровск, улица Сиреневая, земельный участок 7:</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26:04:171807:67 до стен проектируемого объекта капитального строительства с 3 метра до 0,95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северной границы земельного участка до стен проектируемого объекта капитального строительства с 3 метров до 0,20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8. Предоставление Маковкину Евгению Ивановичу, действующего в интересах Галкина Алексея Ивановича по доверенности от 11.02.2022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26/55-н/26-2022-5-72,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26:04:020424:323, площадью 1780 кв.м., расположенном по адресу: Российская Федерация, Ставропольский край, Новоалександровский городской округ, станица Расшеватская, улица К.Маркса, земельный участок 76/1:</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северо-восточной границы земельного участка до стен проектируемого объекта капитального строительства с 3 метров до 2,22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северо-западной границы земельного участка до стен проектируемого объекта капитального строительства с 3 метров до 1,45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в части минимального отступа от юго-западной границы земельного участка до стен проектируемого объекта капитального строительства с 3 метров до 1,08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 xml:space="preserve">9. Предоставление Мнацаканян Гомердухт Гомеросовне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26:04:110405:806, площадью 1200 кв.м., расположенном по адресу: Ставропольский край, Новоалександровский район, станица Кармалиновская, улица Красная, дом 32, в части минимального отступа от границы земельного участка с </w:t>
      </w:r>
      <w:r w:rsidRPr="00CB08A6">
        <w:rPr>
          <w:rFonts w:eastAsiaTheme="minorHAnsi"/>
          <w:sz w:val="28"/>
          <w:szCs w:val="28"/>
          <w:lang w:eastAsia="en-US"/>
        </w:rPr>
        <w:lastRenderedPageBreak/>
        <w:t>кадастровым номером 26:04:110405:802 до стен проектируемого объекта капитального строительства с 3 метров до 1,61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10. Предоставление Овчинниковой Ольге Ивановне 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на 4 блока» на земельном участке с кадастровым номером 26:04:171701:343, площадью 400 кв.м., расположенном по адресу: Российская Федерация, Ставропольский край, Новоалександровский городской округ, город Новоалександровск, улица Изобильная, участок 34, в части минимального отступа от северо-западной границы земельного участка до стен проектируемого объекта капитального строительства с 3 метров до 0,20 метров.</w:t>
      </w:r>
    </w:p>
    <w:p w:rsidR="00CB08A6" w:rsidRPr="00CB08A6" w:rsidRDefault="00CB08A6" w:rsidP="00CB08A6">
      <w:pPr>
        <w:ind w:firstLine="709"/>
        <w:jc w:val="both"/>
        <w:rPr>
          <w:rFonts w:eastAsiaTheme="minorHAnsi"/>
          <w:sz w:val="28"/>
          <w:szCs w:val="28"/>
          <w:lang w:eastAsia="en-US"/>
        </w:rPr>
      </w:pPr>
      <w:r w:rsidRPr="00CB08A6">
        <w:rPr>
          <w:rFonts w:eastAsiaTheme="minorHAnsi"/>
          <w:sz w:val="28"/>
          <w:szCs w:val="28"/>
          <w:lang w:eastAsia="en-US"/>
        </w:rPr>
        <w:t>11. Предоставление Филипповой Ксении Юрьевне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26:04:050503:737, площадью 1000 кв.м., расположенном по адресу: Российская Федерация, Ставропольский край, Новоалександровский городской округ, поселок Темижбекский, улица Механизаторов, земельный участок 23, в части минимального отступа от южной границы земельного участка до стен проектируемого объекта капитального строительства с 3 метров до 2,80 метров.</w:t>
      </w:r>
    </w:p>
    <w:p w:rsidR="00807A43" w:rsidRPr="00807A43" w:rsidRDefault="00CB08A6" w:rsidP="00CB08A6">
      <w:pPr>
        <w:ind w:firstLine="709"/>
        <w:jc w:val="both"/>
        <w:rPr>
          <w:rFonts w:eastAsiaTheme="minorHAnsi"/>
          <w:sz w:val="28"/>
          <w:szCs w:val="28"/>
          <w:lang w:eastAsia="en-US"/>
        </w:rPr>
      </w:pPr>
      <w:r w:rsidRPr="00CB08A6">
        <w:rPr>
          <w:rFonts w:eastAsiaTheme="minorHAnsi"/>
          <w:sz w:val="28"/>
          <w:szCs w:val="28"/>
          <w:lang w:eastAsia="en-US"/>
        </w:rPr>
        <w:t>12. Предоставление Чернышову Геннадию Анатольевичу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26:04:170312:2, площадью 1388 кв.м., расположенном по адресу: Ставропольский край, Новоалександровский район, город Новоалександровск, улица Буденного, дом 293, в части минимального отступа от границы земельного участка с кадастровым номером 26:04:170312:20 до стен проектируемого объекта капитального строительства с 3 метров до 1,01 метров.</w:t>
      </w:r>
    </w:p>
    <w:p w:rsidR="00D20500" w:rsidRPr="00A65859" w:rsidRDefault="00D20500" w:rsidP="006A5BD4">
      <w:pPr>
        <w:jc w:val="both"/>
        <w:rPr>
          <w:rFonts w:eastAsiaTheme="minorHAnsi"/>
          <w:sz w:val="28"/>
          <w:szCs w:val="28"/>
          <w:lang w:eastAsia="en-US"/>
        </w:rPr>
      </w:pPr>
    </w:p>
    <w:p w:rsidR="00D20500" w:rsidRPr="00A65859" w:rsidRDefault="00D20500" w:rsidP="00E53D7D">
      <w:pPr>
        <w:pStyle w:val="a6"/>
        <w:jc w:val="both"/>
        <w:rPr>
          <w:rFonts w:ascii="Times New Roman" w:hAnsi="Times New Roman" w:cs="Times New Roman"/>
          <w:sz w:val="28"/>
          <w:szCs w:val="28"/>
        </w:rPr>
      </w:pPr>
    </w:p>
    <w:p w:rsidR="00B77AD8" w:rsidRPr="00A65859" w:rsidRDefault="00E53D7D" w:rsidP="00E53D7D">
      <w:pPr>
        <w:pStyle w:val="a6"/>
        <w:jc w:val="both"/>
        <w:rPr>
          <w:rFonts w:ascii="Times New Roman" w:hAnsi="Times New Roman" w:cs="Times New Roman"/>
          <w:sz w:val="28"/>
          <w:szCs w:val="28"/>
        </w:rPr>
      </w:pPr>
      <w:r w:rsidRPr="00A65859">
        <w:rPr>
          <w:rFonts w:ascii="Times New Roman" w:hAnsi="Times New Roman" w:cs="Times New Roman"/>
          <w:sz w:val="28"/>
          <w:szCs w:val="28"/>
        </w:rPr>
        <w:t>Результаты публичных слушаний</w:t>
      </w:r>
    </w:p>
    <w:p w:rsidR="00535F2E" w:rsidRPr="00A65859" w:rsidRDefault="00E53D7D" w:rsidP="00535F2E">
      <w:pPr>
        <w:pStyle w:val="a6"/>
        <w:ind w:firstLine="567"/>
        <w:jc w:val="both"/>
        <w:rPr>
          <w:rFonts w:ascii="Times New Roman" w:hAnsi="Times New Roman" w:cs="Times New Roman"/>
          <w:sz w:val="28"/>
          <w:szCs w:val="28"/>
        </w:rPr>
      </w:pPr>
      <w:r w:rsidRPr="00A65859">
        <w:rPr>
          <w:rFonts w:ascii="Times New Roman" w:hAnsi="Times New Roman" w:cs="Times New Roman"/>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rsidR="00535F2E" w:rsidRPr="00A65859" w:rsidRDefault="00535F2E" w:rsidP="00535F2E">
      <w:pPr>
        <w:pStyle w:val="a6"/>
        <w:ind w:firstLine="567"/>
        <w:jc w:val="both"/>
        <w:rPr>
          <w:rFonts w:ascii="Times New Roman" w:hAnsi="Times New Roman" w:cs="Times New Roman"/>
          <w:sz w:val="28"/>
          <w:szCs w:val="28"/>
        </w:rPr>
      </w:pPr>
    </w:p>
    <w:p w:rsidR="00257FC4" w:rsidRPr="00A65859" w:rsidRDefault="00257FC4" w:rsidP="00535F2E">
      <w:pPr>
        <w:pStyle w:val="a6"/>
        <w:ind w:firstLine="567"/>
        <w:jc w:val="both"/>
        <w:rPr>
          <w:rFonts w:ascii="Times New Roman" w:hAnsi="Times New Roman" w:cs="Times New Roman"/>
          <w:sz w:val="28"/>
          <w:szCs w:val="28"/>
        </w:rPr>
      </w:pPr>
    </w:p>
    <w:p w:rsidR="00257FC4" w:rsidRPr="00A65859" w:rsidRDefault="00257FC4" w:rsidP="00535F2E">
      <w:pPr>
        <w:pStyle w:val="a6"/>
        <w:ind w:firstLine="567"/>
        <w:jc w:val="both"/>
        <w:rPr>
          <w:rFonts w:ascii="Times New Roman" w:hAnsi="Times New Roman" w:cs="Times New Roman"/>
          <w:sz w:val="28"/>
          <w:szCs w:val="28"/>
        </w:rPr>
      </w:pPr>
      <w:r w:rsidRPr="00A65859">
        <w:rPr>
          <w:rFonts w:ascii="Times New Roman" w:hAnsi="Times New Roman" w:cs="Times New Roman"/>
          <w:sz w:val="28"/>
          <w:szCs w:val="28"/>
        </w:rPr>
        <w:t xml:space="preserve">1. </w:t>
      </w:r>
      <w:r w:rsidR="00535F2E" w:rsidRPr="00A65859">
        <w:rPr>
          <w:rFonts w:ascii="Times New Roman" w:hAnsi="Times New Roman" w:cs="Times New Roman"/>
          <w:sz w:val="28"/>
          <w:szCs w:val="28"/>
        </w:rPr>
        <w:t>Предоставить</w:t>
      </w:r>
      <w:r w:rsidRPr="00A65859">
        <w:rPr>
          <w:rFonts w:ascii="Times New Roman" w:hAnsi="Times New Roman" w:cs="Times New Roman"/>
          <w:sz w:val="28"/>
          <w:szCs w:val="28"/>
        </w:rPr>
        <w:t>:</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Батаговой Татьяне Александровне, Батагову Сергею Анатольевичу, Батагову Сергею Сергеевичу, Батаговой Татьяне Сергеевне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w:t>
      </w:r>
      <w:r w:rsidRPr="00CB08A6">
        <w:rPr>
          <w:rFonts w:eastAsiaTheme="minorHAnsi"/>
          <w:sz w:val="28"/>
          <w:szCs w:val="28"/>
          <w:lang w:eastAsia="en-US"/>
        </w:rPr>
        <w:lastRenderedPageBreak/>
        <w:t>реконструкции объектов капитального строительства «Жилой дом блокированной застройки блок 1, 2» на земельном участке с кадастровым номером 26:04:170503:21, площадью 250 кв.м., расположенном по адресу: Ставропольский край, Новоалександровский район, город Новоалександровск, улица Жукова, 102, кв. 1:</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26:04:170503:152 до стен проектируемого объекта капитального строительства с 3 метров до 0,70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западной границы земельного участка до стен проектируемого объекта капитального строительства с 3 метров до 1,14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Бородёнковой Светлане Александровне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26:04:171005:35, площадью 629 кв.м., расположенном по адресу: Ставропольский край, Новоалександровский район, город Новоалександровск, улица Советская, дом 358:</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26:04:171005:192 до стен проектируемого объекта капитального строительства с 3 метров до 0,70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26:04:171005:193 до стен проектируемого объекта капитального строительства с 3 метров до 0,70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Вайденгамер Татьяне Михайловне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26:04:050204:3, площадью 1862 кв.м., расположенном по адресу: Ставропольский край, Новоалександровский район, поселок Темижбекский, улица Железнодорожная, дом 147:</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26:04:050204:977 до стен проектируемого объекта капитального строительства с 3 метров до 1,00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26:04:050204:370 до стен проектируемого объекта капитального строительства с 3 метров до 1,98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южной границы земельного участка до стен проектируемого объекта капитального строительства с 3 метров до 2,50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Головач Дмитрию Анатольевичу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26:04:171816:124, площадью 1000 </w:t>
      </w:r>
      <w:r w:rsidRPr="00CB08A6">
        <w:rPr>
          <w:rFonts w:eastAsiaTheme="minorHAnsi"/>
          <w:sz w:val="28"/>
          <w:szCs w:val="28"/>
          <w:lang w:eastAsia="en-US"/>
        </w:rPr>
        <w:lastRenderedPageBreak/>
        <w:t>кв.м., расположенном по адресу: Ставропольский край, Новоалександровский район, город Новоалександровск, улица Сиреневая, 101, в части минимального отступа от границы земельного участка с кадастровым номером 26:04:171816:120 до стен проектируемого объекта капитального строительства с 3 метров до 1,00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Кожевникову Алексею Александровичу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26:04:171019:39, площадью 574 кв.м., расположенном по адресу: Ставропольский край, Новоалександровский район, город Новоалександровск, переулок Гайдара, дом 22:</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26:04:171019:3 до стен проектируемого объекта капитального строительства с 3 метра до 1,75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26:04:171019:40 до стен проектируемого объекта капитального строительства с 3 метров до 0,80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Колтуновой Ирине Сергеевне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26:04:171012:431, площадью 860 кв.м., расположенном по адресу: Российская Федерация, Ставропольский край, Новоалександровский городской округ, город Новоалександровск, улица Гагарина, земельный участок 416/1, в части минимального отступа от границы земельного участка с кадастровым номером 26:04:171012:428 до стен проектируемого объекта капитального строительства с 3 метров до 1,00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Колтуновой Татьяне Николаевне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26:04:171815:352, площадью 1004 кв.м., расположенном по адресу: Российская Федерация, Ставропольский край, Новоалександровский городской округ, город Новоалександровск, улица Сиреневая, земельный участок 7:</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границы земельного участка с кадастровым номером 26:04:171807:67 до стен проектируемого объекта капитального строительства с 3 метра до 0,95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северной границы земельного участка до стен проектируемого объекта капитального строительства с 3 метров до 0,20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 xml:space="preserve">Маковкину Евгению Ивановичу, действующего в интересах Галкина Алексея Ивановича по доверенности от 11.02.2022 года, зарегистрировано Кудрявцевой Ларисой Александровной, нотариусом  по </w:t>
      </w:r>
      <w:r w:rsidRPr="00CB08A6">
        <w:rPr>
          <w:rFonts w:eastAsiaTheme="minorHAnsi"/>
          <w:sz w:val="28"/>
          <w:szCs w:val="28"/>
          <w:lang w:eastAsia="en-US"/>
        </w:rPr>
        <w:lastRenderedPageBreak/>
        <w:t>Новоалександровскому городскому нотариальному округу Ставропольского края Российской Федерации в реестре № 26/55-н/26-2022-5-72,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26:04:020424:323, площадью 1780 кв.м., расположенном по адресу: Российская Федерация, Ставропольский край, Новоалександровский городской округ, станица Расшеватская, улица К.Маркса, земельный участок 76/1:</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северо-восточной границы земельного участка до стен проектируемого объекта капитального строительства с 3 метров до 2,22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северо-западной границы земельного участка до стен проектируемого объекта капитального строительства с 3 метров до 1,45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в части минимального отступа от юго-западной границы земельного участка до стен проектируемого объекта капитального строительства с 3 метров до 1,08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Мнацаканян Гомердухт Гомеросовне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26:04:110405:806, площадью 1200 кв.м., расположенном по адресу: Ставропольский край, Новоалександровский район, станица Кармалиновская, улица Красная, дом 32, в части минимального отступа от границы земельного участка с кадастровым номером 26:04:110405:802 до стен проектируемого объекта капитального строительства с 3 метров до 1,61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Овчинниковой Ольге Ивановне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на 4 блока» на земельном участке с кадастровым номером 26:04:171701:343, площадью 400 кв.м., расположенном по адресу: Российская Федерация, Ставропольский край, Новоалександровский городской округ, город Новоалександровск, улица Изобильная, участок 34, в части минимального отступа от северо-западной границы земельного участка до стен проектируемого объекта капитального строительства с 3 метров до 0,20 метров.</w:t>
      </w:r>
    </w:p>
    <w:p w:rsidR="00CB08A6" w:rsidRP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Филипповой Ксении Юрьевне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26:04:050503:737, площадью 1000 кв.м., расположенном по адресу: Российская Федерация, Ставропольский край, Новоалександровский городской округ, поселок Темижбекский, улица Механизаторов, земельный участок 23, в части минимального отступа от </w:t>
      </w:r>
      <w:r w:rsidRPr="00CB08A6">
        <w:rPr>
          <w:rFonts w:eastAsiaTheme="minorHAnsi"/>
          <w:sz w:val="28"/>
          <w:szCs w:val="28"/>
          <w:lang w:eastAsia="en-US"/>
        </w:rPr>
        <w:lastRenderedPageBreak/>
        <w:t>южной границы земельного участка до стен проектируемого объекта капитального строительства с 3 метров до 2,80 метров.</w:t>
      </w:r>
    </w:p>
    <w:p w:rsidR="00CB08A6" w:rsidRDefault="00CB08A6" w:rsidP="00CB08A6">
      <w:pPr>
        <w:ind w:firstLine="567"/>
        <w:jc w:val="both"/>
        <w:rPr>
          <w:rFonts w:eastAsiaTheme="minorHAnsi"/>
          <w:sz w:val="28"/>
          <w:szCs w:val="28"/>
          <w:lang w:eastAsia="en-US"/>
        </w:rPr>
      </w:pPr>
      <w:r w:rsidRPr="00CB08A6">
        <w:rPr>
          <w:rFonts w:eastAsiaTheme="minorHAnsi"/>
          <w:sz w:val="28"/>
          <w:szCs w:val="28"/>
          <w:lang w:eastAsia="en-US"/>
        </w:rPr>
        <w:t>Чернышову Геннадию Анатольевичу разрешени</w:t>
      </w:r>
      <w:r>
        <w:rPr>
          <w:rFonts w:eastAsiaTheme="minorHAnsi"/>
          <w:sz w:val="28"/>
          <w:szCs w:val="28"/>
          <w:lang w:eastAsia="en-US"/>
        </w:rPr>
        <w:t>е</w:t>
      </w:r>
      <w:r w:rsidRPr="00CB08A6">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26:04:170312:2, площадью 1388 кв.м., расположенном по адресу: Ставропольский край, Новоалександровский район, город Новоалександровск, улица Буденного, дом 293, в части минимального отступа от границы земельного участка с кадастровым номером 26:04:170312:20 до стен проектируемого объекта капитального строительства с 3 метров до 1,01 метров.</w:t>
      </w:r>
    </w:p>
    <w:p w:rsidR="00E53D7D" w:rsidRPr="00A65859" w:rsidRDefault="0045072B" w:rsidP="00CB08A6">
      <w:pPr>
        <w:ind w:firstLine="567"/>
        <w:jc w:val="both"/>
        <w:rPr>
          <w:rFonts w:eastAsiaTheme="minorHAnsi"/>
          <w:sz w:val="28"/>
          <w:szCs w:val="28"/>
          <w:lang w:eastAsia="en-US"/>
        </w:rPr>
      </w:pPr>
      <w:r w:rsidRPr="00A65859">
        <w:rPr>
          <w:sz w:val="28"/>
          <w:szCs w:val="28"/>
        </w:rPr>
        <w:t>2</w:t>
      </w:r>
      <w:r w:rsidR="00B77AD8" w:rsidRPr="00A65859">
        <w:rPr>
          <w:sz w:val="28"/>
          <w:szCs w:val="28"/>
        </w:rPr>
        <w:t>.</w:t>
      </w:r>
      <w:r w:rsidR="00E53D7D" w:rsidRPr="00A65859">
        <w:rPr>
          <w:rFonts w:eastAsiaTheme="minorHAnsi"/>
          <w:sz w:val="28"/>
          <w:szCs w:val="28"/>
          <w:lang w:eastAsia="en-US"/>
        </w:rPr>
        <w:t xml:space="preserve"> Направить </w:t>
      </w:r>
      <w:r w:rsidR="00844025" w:rsidRPr="00A65859">
        <w:rPr>
          <w:rFonts w:eastAsiaTheme="minorHAnsi"/>
          <w:sz w:val="28"/>
          <w:szCs w:val="28"/>
          <w:lang w:eastAsia="en-US"/>
        </w:rPr>
        <w:t xml:space="preserve">протокол публичных слушаний, </w:t>
      </w:r>
      <w:r w:rsidR="00E53D7D" w:rsidRPr="00A65859">
        <w:rPr>
          <w:rFonts w:eastAsiaTheme="minorHAnsi"/>
          <w:sz w:val="28"/>
          <w:szCs w:val="28"/>
          <w:lang w:eastAsia="en-US"/>
        </w:rPr>
        <w:t xml:space="preserve">заключение по результатам публичных слушаний </w:t>
      </w:r>
      <w:r w:rsidR="0036009D" w:rsidRPr="00A65859">
        <w:rPr>
          <w:rFonts w:eastAsiaTheme="minorHAnsi"/>
          <w:sz w:val="28"/>
          <w:szCs w:val="28"/>
          <w:lang w:eastAsia="en-US"/>
        </w:rPr>
        <w:t xml:space="preserve">и рекомендации </w:t>
      </w:r>
      <w:r w:rsidR="00CB08A6" w:rsidRPr="00CB08A6">
        <w:rPr>
          <w:sz w:val="28"/>
          <w:szCs w:val="28"/>
        </w:rPr>
        <w:t>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w:t>
      </w:r>
      <w:r w:rsidR="00844025" w:rsidRPr="00A65859">
        <w:rPr>
          <w:sz w:val="28"/>
          <w:szCs w:val="28"/>
        </w:rPr>
        <w:t xml:space="preserve"> </w:t>
      </w:r>
      <w:r w:rsidR="00E53D7D" w:rsidRPr="00A65859">
        <w:rPr>
          <w:rFonts w:eastAsiaTheme="minorHAnsi"/>
          <w:sz w:val="28"/>
          <w:szCs w:val="28"/>
          <w:lang w:eastAsia="en-US"/>
        </w:rPr>
        <w:t xml:space="preserve">Главе Новоалександровского городского округа Ставропольского края для принятия им решения в соответствии </w:t>
      </w:r>
      <w:r w:rsidR="0036009D" w:rsidRPr="00A65859">
        <w:rPr>
          <w:rFonts w:eastAsiaTheme="minorHAnsi"/>
          <w:sz w:val="28"/>
          <w:szCs w:val="28"/>
          <w:lang w:eastAsia="en-US"/>
        </w:rPr>
        <w:t>со стать</w:t>
      </w:r>
      <w:r w:rsidR="00182ACB" w:rsidRPr="00A65859">
        <w:rPr>
          <w:rFonts w:eastAsiaTheme="minorHAnsi"/>
          <w:sz w:val="28"/>
          <w:szCs w:val="28"/>
          <w:lang w:eastAsia="en-US"/>
        </w:rPr>
        <w:t>ей</w:t>
      </w:r>
      <w:r w:rsidR="0036009D" w:rsidRPr="00A65859">
        <w:rPr>
          <w:rFonts w:eastAsiaTheme="minorHAnsi"/>
          <w:sz w:val="28"/>
          <w:szCs w:val="28"/>
          <w:lang w:eastAsia="en-US"/>
        </w:rPr>
        <w:t xml:space="preserve"> </w:t>
      </w:r>
      <w:r w:rsidR="00844025" w:rsidRPr="00A65859">
        <w:rPr>
          <w:rFonts w:eastAsiaTheme="minorHAnsi"/>
          <w:sz w:val="28"/>
          <w:szCs w:val="28"/>
          <w:lang w:eastAsia="en-US"/>
        </w:rPr>
        <w:t>40</w:t>
      </w:r>
      <w:r w:rsidR="00182ACB" w:rsidRPr="00A65859">
        <w:rPr>
          <w:rFonts w:eastAsiaTheme="minorHAnsi"/>
          <w:sz w:val="28"/>
          <w:szCs w:val="28"/>
          <w:lang w:eastAsia="en-US"/>
        </w:rPr>
        <w:t xml:space="preserve"> </w:t>
      </w:r>
      <w:r w:rsidR="00E53D7D" w:rsidRPr="00A65859">
        <w:rPr>
          <w:rFonts w:eastAsiaTheme="minorHAnsi"/>
          <w:sz w:val="28"/>
          <w:szCs w:val="28"/>
          <w:lang w:eastAsia="en-US"/>
        </w:rPr>
        <w:t>Градостроительн</w:t>
      </w:r>
      <w:r w:rsidR="0036009D" w:rsidRPr="00A65859">
        <w:rPr>
          <w:rFonts w:eastAsiaTheme="minorHAnsi"/>
          <w:sz w:val="28"/>
          <w:szCs w:val="28"/>
          <w:lang w:eastAsia="en-US"/>
        </w:rPr>
        <w:t>ого</w:t>
      </w:r>
      <w:r w:rsidR="00E53D7D" w:rsidRPr="00A65859">
        <w:rPr>
          <w:rFonts w:eastAsiaTheme="minorHAnsi"/>
          <w:sz w:val="28"/>
          <w:szCs w:val="28"/>
          <w:lang w:eastAsia="en-US"/>
        </w:rPr>
        <w:t xml:space="preserve"> кодекс</w:t>
      </w:r>
      <w:r w:rsidR="0036009D" w:rsidRPr="00A65859">
        <w:rPr>
          <w:rFonts w:eastAsiaTheme="minorHAnsi"/>
          <w:sz w:val="28"/>
          <w:szCs w:val="28"/>
          <w:lang w:eastAsia="en-US"/>
        </w:rPr>
        <w:t>а</w:t>
      </w:r>
      <w:r w:rsidR="008538C4" w:rsidRPr="00A65859">
        <w:rPr>
          <w:rFonts w:eastAsiaTheme="minorHAnsi"/>
          <w:sz w:val="28"/>
          <w:szCs w:val="28"/>
          <w:lang w:eastAsia="en-US"/>
        </w:rPr>
        <w:t xml:space="preserve"> Российской Федерации</w:t>
      </w:r>
      <w:r w:rsidR="00E53D7D" w:rsidRPr="00A65859">
        <w:rPr>
          <w:rFonts w:eastAsiaTheme="minorHAnsi"/>
          <w:sz w:val="28"/>
          <w:szCs w:val="28"/>
          <w:lang w:eastAsia="en-US"/>
        </w:rPr>
        <w:t>.</w:t>
      </w:r>
    </w:p>
    <w:p w:rsidR="00724619" w:rsidRPr="00A65859" w:rsidRDefault="00535F2E" w:rsidP="00E80770">
      <w:pPr>
        <w:ind w:firstLine="567"/>
        <w:jc w:val="both"/>
        <w:rPr>
          <w:rFonts w:eastAsiaTheme="minorHAnsi"/>
          <w:sz w:val="28"/>
          <w:szCs w:val="28"/>
          <w:lang w:eastAsia="en-US"/>
        </w:rPr>
      </w:pPr>
      <w:r w:rsidRPr="00A65859">
        <w:rPr>
          <w:sz w:val="28"/>
          <w:szCs w:val="28"/>
        </w:rPr>
        <w:t>3</w:t>
      </w:r>
      <w:r w:rsidR="00B77AD8" w:rsidRPr="00A65859">
        <w:rPr>
          <w:sz w:val="28"/>
          <w:szCs w:val="28"/>
        </w:rPr>
        <w:t>.</w:t>
      </w:r>
      <w:r w:rsidR="00257FC4" w:rsidRPr="00A65859">
        <w:rPr>
          <w:sz w:val="28"/>
          <w:szCs w:val="28"/>
        </w:rPr>
        <w:t xml:space="preserve"> </w:t>
      </w:r>
      <w:r w:rsidR="00B77AD8" w:rsidRPr="00A65859">
        <w:rPr>
          <w:sz w:val="28"/>
          <w:szCs w:val="28"/>
        </w:rPr>
        <w:t xml:space="preserve">Опубликовать результаты публичных слушаний </w:t>
      </w:r>
      <w:r w:rsidR="00724619" w:rsidRPr="00A65859">
        <w:rPr>
          <w:rFonts w:eastAsiaTheme="minorHAnsi"/>
          <w:sz w:val="28"/>
          <w:szCs w:val="28"/>
          <w:lang w:eastAsia="en-US"/>
        </w:rPr>
        <w:t xml:space="preserve">в </w:t>
      </w:r>
      <w:r w:rsidR="00724619" w:rsidRPr="00A65859">
        <w:rPr>
          <w:rStyle w:val="ad"/>
          <w:i w:val="0"/>
          <w:sz w:val="28"/>
          <w:szCs w:val="28"/>
        </w:rPr>
        <w:t>газете «Новоалександровский вестник»</w:t>
      </w:r>
      <w:r w:rsidR="00724619" w:rsidRPr="00A65859">
        <w:rPr>
          <w:rFonts w:eastAsiaTheme="minorHAnsi"/>
          <w:sz w:val="28"/>
          <w:szCs w:val="28"/>
          <w:lang w:eastAsia="en-US"/>
        </w:rPr>
        <w:t xml:space="preserve"> и </w:t>
      </w:r>
      <w:r w:rsidR="00724619" w:rsidRPr="00A65859">
        <w:rPr>
          <w:rStyle w:val="ad"/>
          <w:i w:val="0"/>
          <w:sz w:val="28"/>
          <w:szCs w:val="28"/>
        </w:rPr>
        <w:t>разместить на официальном портале Новоалександровского городского округа Ставропольского края.</w:t>
      </w:r>
    </w:p>
    <w:p w:rsidR="00B77AD8" w:rsidRPr="00A65859" w:rsidRDefault="00B77AD8" w:rsidP="00B77AD8">
      <w:pPr>
        <w:ind w:firstLine="708"/>
        <w:jc w:val="both"/>
        <w:rPr>
          <w:sz w:val="28"/>
          <w:szCs w:val="28"/>
        </w:rPr>
      </w:pPr>
    </w:p>
    <w:p w:rsidR="0045072B" w:rsidRPr="00A65859" w:rsidRDefault="0045072B" w:rsidP="00B77AD8">
      <w:pPr>
        <w:ind w:firstLine="708"/>
        <w:jc w:val="both"/>
        <w:rPr>
          <w:sz w:val="28"/>
          <w:szCs w:val="28"/>
        </w:rPr>
      </w:pPr>
    </w:p>
    <w:p w:rsidR="00182ACB" w:rsidRPr="00A65859" w:rsidRDefault="00182ACB" w:rsidP="00B77AD8">
      <w:pPr>
        <w:ind w:firstLine="708"/>
        <w:jc w:val="both"/>
        <w:rPr>
          <w:sz w:val="28"/>
          <w:szCs w:val="28"/>
        </w:rPr>
      </w:pPr>
    </w:p>
    <w:p w:rsidR="00B77AD8" w:rsidRPr="00A65859" w:rsidRDefault="000679AF" w:rsidP="00B77AD8">
      <w:pPr>
        <w:jc w:val="both"/>
        <w:rPr>
          <w:sz w:val="28"/>
          <w:szCs w:val="28"/>
        </w:rPr>
      </w:pPr>
      <w:r w:rsidRPr="00A65859">
        <w:rPr>
          <w:sz w:val="28"/>
          <w:szCs w:val="28"/>
        </w:rPr>
        <w:t xml:space="preserve">Председатель </w:t>
      </w:r>
      <w:r w:rsidR="00FB4244" w:rsidRPr="00A65859">
        <w:rPr>
          <w:sz w:val="28"/>
          <w:szCs w:val="28"/>
        </w:rPr>
        <w:t>комиссии</w:t>
      </w:r>
      <w:r w:rsidR="00E95B92" w:rsidRPr="00A65859">
        <w:rPr>
          <w:sz w:val="28"/>
          <w:szCs w:val="28"/>
        </w:rPr>
        <w:t xml:space="preserve">:     </w:t>
      </w:r>
      <w:r w:rsidR="00E95B92" w:rsidRPr="00A65859">
        <w:rPr>
          <w:sz w:val="28"/>
          <w:szCs w:val="28"/>
        </w:rPr>
        <w:tab/>
      </w:r>
      <w:r w:rsidRPr="00A65859">
        <w:rPr>
          <w:sz w:val="28"/>
          <w:szCs w:val="28"/>
        </w:rPr>
        <w:tab/>
      </w:r>
      <w:r w:rsidRPr="00A65859">
        <w:rPr>
          <w:sz w:val="28"/>
          <w:szCs w:val="28"/>
        </w:rPr>
        <w:tab/>
      </w:r>
      <w:r w:rsidR="00B77AD8" w:rsidRPr="00A65859">
        <w:rPr>
          <w:sz w:val="28"/>
          <w:szCs w:val="28"/>
        </w:rPr>
        <w:tab/>
      </w:r>
      <w:r w:rsidR="002473EF" w:rsidRPr="00A65859">
        <w:rPr>
          <w:sz w:val="28"/>
          <w:szCs w:val="28"/>
        </w:rPr>
        <w:t xml:space="preserve">    </w:t>
      </w:r>
      <w:r w:rsidR="00644731" w:rsidRPr="00A65859">
        <w:rPr>
          <w:sz w:val="28"/>
          <w:szCs w:val="28"/>
        </w:rPr>
        <w:t xml:space="preserve">       </w:t>
      </w:r>
      <w:r w:rsidR="00F51551">
        <w:rPr>
          <w:sz w:val="28"/>
          <w:szCs w:val="28"/>
        </w:rPr>
        <w:t xml:space="preserve">   </w:t>
      </w:r>
      <w:r w:rsidR="00644731" w:rsidRPr="00A65859">
        <w:rPr>
          <w:sz w:val="28"/>
          <w:szCs w:val="28"/>
        </w:rPr>
        <w:t xml:space="preserve">   </w:t>
      </w:r>
      <w:r w:rsidR="00CB08A6">
        <w:rPr>
          <w:sz w:val="28"/>
          <w:szCs w:val="28"/>
        </w:rPr>
        <w:t xml:space="preserve">  </w:t>
      </w:r>
      <w:bookmarkStart w:id="0" w:name="_GoBack"/>
      <w:bookmarkEnd w:id="0"/>
      <w:r w:rsidR="00182ACB" w:rsidRPr="00A65859">
        <w:rPr>
          <w:sz w:val="28"/>
          <w:szCs w:val="28"/>
        </w:rPr>
        <w:t xml:space="preserve">    </w:t>
      </w:r>
      <w:r w:rsidR="002473EF" w:rsidRPr="00A65859">
        <w:rPr>
          <w:sz w:val="28"/>
          <w:szCs w:val="28"/>
        </w:rPr>
        <w:t xml:space="preserve"> </w:t>
      </w:r>
      <w:r w:rsidR="00CB08A6">
        <w:rPr>
          <w:sz w:val="28"/>
          <w:szCs w:val="28"/>
        </w:rPr>
        <w:t>И.Ю. Черепухин</w:t>
      </w:r>
    </w:p>
    <w:p w:rsidR="00B77AD8" w:rsidRPr="00A65859" w:rsidRDefault="00B77AD8" w:rsidP="00B77AD8">
      <w:pPr>
        <w:jc w:val="both"/>
        <w:rPr>
          <w:sz w:val="28"/>
          <w:szCs w:val="28"/>
        </w:rPr>
      </w:pPr>
    </w:p>
    <w:p w:rsidR="00B77AD8" w:rsidRPr="00A65859" w:rsidRDefault="00B77AD8" w:rsidP="00B77AD8">
      <w:pPr>
        <w:jc w:val="both"/>
        <w:rPr>
          <w:sz w:val="28"/>
          <w:szCs w:val="28"/>
        </w:rPr>
      </w:pPr>
    </w:p>
    <w:p w:rsidR="00B77AD8" w:rsidRPr="00341379" w:rsidRDefault="000679AF" w:rsidP="00B77AD8">
      <w:pPr>
        <w:jc w:val="both"/>
        <w:rPr>
          <w:sz w:val="28"/>
          <w:szCs w:val="28"/>
        </w:rPr>
      </w:pPr>
      <w:r w:rsidRPr="00A65859">
        <w:rPr>
          <w:sz w:val="28"/>
          <w:szCs w:val="28"/>
        </w:rPr>
        <w:t xml:space="preserve">Секретарь </w:t>
      </w:r>
      <w:r w:rsidR="00FB4244" w:rsidRPr="00A65859">
        <w:rPr>
          <w:sz w:val="28"/>
          <w:szCs w:val="28"/>
        </w:rPr>
        <w:t>комиссии</w:t>
      </w:r>
      <w:r w:rsidRPr="00A65859">
        <w:rPr>
          <w:sz w:val="28"/>
          <w:szCs w:val="28"/>
        </w:rPr>
        <w:t>:</w:t>
      </w:r>
      <w:r w:rsidRPr="00A65859">
        <w:rPr>
          <w:sz w:val="28"/>
          <w:szCs w:val="28"/>
        </w:rPr>
        <w:tab/>
      </w:r>
      <w:r w:rsidRPr="00A65859">
        <w:rPr>
          <w:sz w:val="28"/>
          <w:szCs w:val="28"/>
        </w:rPr>
        <w:tab/>
      </w:r>
      <w:r w:rsidRPr="00A65859">
        <w:rPr>
          <w:sz w:val="28"/>
          <w:szCs w:val="28"/>
        </w:rPr>
        <w:tab/>
      </w:r>
      <w:r w:rsidRPr="00A65859">
        <w:rPr>
          <w:sz w:val="28"/>
          <w:szCs w:val="28"/>
        </w:rPr>
        <w:tab/>
      </w:r>
      <w:r w:rsidRPr="00A65859">
        <w:rPr>
          <w:sz w:val="28"/>
          <w:szCs w:val="28"/>
        </w:rPr>
        <w:tab/>
      </w:r>
      <w:r w:rsidR="00341379" w:rsidRPr="00A65859">
        <w:rPr>
          <w:sz w:val="28"/>
          <w:szCs w:val="28"/>
        </w:rPr>
        <w:t xml:space="preserve"> </w:t>
      </w:r>
      <w:r w:rsidRPr="00A65859">
        <w:rPr>
          <w:sz w:val="28"/>
          <w:szCs w:val="28"/>
        </w:rPr>
        <w:t xml:space="preserve">      </w:t>
      </w:r>
      <w:r w:rsidR="0036009D" w:rsidRPr="00A65859">
        <w:rPr>
          <w:sz w:val="28"/>
          <w:szCs w:val="28"/>
        </w:rPr>
        <w:t xml:space="preserve">  </w:t>
      </w:r>
      <w:r w:rsidR="00182ACB" w:rsidRPr="00A65859">
        <w:rPr>
          <w:sz w:val="28"/>
          <w:szCs w:val="28"/>
        </w:rPr>
        <w:t xml:space="preserve">   </w:t>
      </w:r>
      <w:r w:rsidR="0036009D" w:rsidRPr="00A65859">
        <w:rPr>
          <w:sz w:val="28"/>
          <w:szCs w:val="28"/>
        </w:rPr>
        <w:t xml:space="preserve"> </w:t>
      </w:r>
      <w:r w:rsidR="00644731" w:rsidRPr="00A65859">
        <w:rPr>
          <w:sz w:val="28"/>
          <w:szCs w:val="28"/>
        </w:rPr>
        <w:t xml:space="preserve">      </w:t>
      </w:r>
      <w:r w:rsidRPr="00A65859">
        <w:rPr>
          <w:sz w:val="28"/>
          <w:szCs w:val="28"/>
        </w:rPr>
        <w:t xml:space="preserve">   </w:t>
      </w:r>
      <w:r w:rsidR="00341379" w:rsidRPr="00A65859">
        <w:rPr>
          <w:sz w:val="28"/>
          <w:szCs w:val="28"/>
        </w:rPr>
        <w:t xml:space="preserve"> </w:t>
      </w:r>
      <w:r w:rsidR="00E95B92" w:rsidRPr="00A65859">
        <w:rPr>
          <w:sz w:val="28"/>
          <w:szCs w:val="28"/>
        </w:rPr>
        <w:t xml:space="preserve">  Е.А. Воробцова</w:t>
      </w:r>
    </w:p>
    <w:sectPr w:rsidR="00B77AD8" w:rsidRPr="00341379" w:rsidSect="0034280D">
      <w:headerReference w:type="default" r:id="rId6"/>
      <w:footerReference w:type="default" r:id="rId7"/>
      <w:pgSz w:w="11906" w:h="16838"/>
      <w:pgMar w:top="1135"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E7" w:rsidRDefault="008A12E7" w:rsidP="00603426">
      <w:r>
        <w:separator/>
      </w:r>
    </w:p>
  </w:endnote>
  <w:endnote w:type="continuationSeparator" w:id="0">
    <w:p w:rsidR="008A12E7" w:rsidRDefault="008A12E7" w:rsidP="006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26" w:rsidRDefault="00603426">
    <w:pPr>
      <w:pStyle w:val="a9"/>
      <w:jc w:val="right"/>
    </w:pPr>
  </w:p>
  <w:p w:rsidR="00603426" w:rsidRDefault="006034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E7" w:rsidRDefault="008A12E7" w:rsidP="00603426">
      <w:r>
        <w:separator/>
      </w:r>
    </w:p>
  </w:footnote>
  <w:footnote w:type="continuationSeparator" w:id="0">
    <w:p w:rsidR="008A12E7" w:rsidRDefault="008A12E7" w:rsidP="0060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54445"/>
      <w:docPartObj>
        <w:docPartGallery w:val="Page Numbers (Top of Page)"/>
        <w:docPartUnique/>
      </w:docPartObj>
    </w:sdtPr>
    <w:sdtEndPr/>
    <w:sdtContent>
      <w:p w:rsidR="00844025" w:rsidRDefault="00844025">
        <w:pPr>
          <w:pStyle w:val="a7"/>
          <w:jc w:val="center"/>
        </w:pPr>
        <w:r>
          <w:fldChar w:fldCharType="begin"/>
        </w:r>
        <w:r>
          <w:instrText>PAGE   \* MERGEFORMAT</w:instrText>
        </w:r>
        <w:r>
          <w:fldChar w:fldCharType="separate"/>
        </w:r>
        <w:r w:rsidR="00CB08A6">
          <w:rPr>
            <w:noProof/>
          </w:rPr>
          <w:t>8</w:t>
        </w:r>
        <w:r>
          <w:fldChar w:fldCharType="end"/>
        </w:r>
      </w:p>
    </w:sdtContent>
  </w:sdt>
  <w:p w:rsidR="00844025" w:rsidRDefault="008440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8"/>
    <w:rsid w:val="00002D64"/>
    <w:rsid w:val="0002562D"/>
    <w:rsid w:val="0006385E"/>
    <w:rsid w:val="000679AF"/>
    <w:rsid w:val="000763CE"/>
    <w:rsid w:val="00083349"/>
    <w:rsid w:val="00096C1A"/>
    <w:rsid w:val="000A55BA"/>
    <w:rsid w:val="000E29C8"/>
    <w:rsid w:val="00127F03"/>
    <w:rsid w:val="0014363D"/>
    <w:rsid w:val="00157D9A"/>
    <w:rsid w:val="00182ACB"/>
    <w:rsid w:val="001841FF"/>
    <w:rsid w:val="001D0459"/>
    <w:rsid w:val="001D5545"/>
    <w:rsid w:val="001E79A7"/>
    <w:rsid w:val="00205954"/>
    <w:rsid w:val="00217485"/>
    <w:rsid w:val="002473EF"/>
    <w:rsid w:val="00257FC4"/>
    <w:rsid w:val="002815E8"/>
    <w:rsid w:val="002914A4"/>
    <w:rsid w:val="002C3B85"/>
    <w:rsid w:val="002D00E0"/>
    <w:rsid w:val="00302531"/>
    <w:rsid w:val="0030509F"/>
    <w:rsid w:val="00341379"/>
    <w:rsid w:val="0034280D"/>
    <w:rsid w:val="0036009D"/>
    <w:rsid w:val="003B316A"/>
    <w:rsid w:val="003C3B84"/>
    <w:rsid w:val="003C5A3A"/>
    <w:rsid w:val="003E5BDE"/>
    <w:rsid w:val="00407434"/>
    <w:rsid w:val="0043669E"/>
    <w:rsid w:val="0045072B"/>
    <w:rsid w:val="004701F3"/>
    <w:rsid w:val="00481127"/>
    <w:rsid w:val="004C106E"/>
    <w:rsid w:val="004F0DE8"/>
    <w:rsid w:val="005358D8"/>
    <w:rsid w:val="00535F2E"/>
    <w:rsid w:val="00570A84"/>
    <w:rsid w:val="005B39F8"/>
    <w:rsid w:val="005D11DD"/>
    <w:rsid w:val="00603426"/>
    <w:rsid w:val="00644731"/>
    <w:rsid w:val="00662D71"/>
    <w:rsid w:val="006A5BD4"/>
    <w:rsid w:val="006C2F39"/>
    <w:rsid w:val="006E19BC"/>
    <w:rsid w:val="006E3C6F"/>
    <w:rsid w:val="006E3DF2"/>
    <w:rsid w:val="006F7C9C"/>
    <w:rsid w:val="007230B8"/>
    <w:rsid w:val="00724619"/>
    <w:rsid w:val="00724CA3"/>
    <w:rsid w:val="0072562E"/>
    <w:rsid w:val="00785841"/>
    <w:rsid w:val="00792F66"/>
    <w:rsid w:val="007B2DBD"/>
    <w:rsid w:val="007C75F5"/>
    <w:rsid w:val="00807A43"/>
    <w:rsid w:val="00822BED"/>
    <w:rsid w:val="00835A5B"/>
    <w:rsid w:val="00844025"/>
    <w:rsid w:val="008538C4"/>
    <w:rsid w:val="00854EA2"/>
    <w:rsid w:val="00857EF5"/>
    <w:rsid w:val="008747D8"/>
    <w:rsid w:val="00876E60"/>
    <w:rsid w:val="00881529"/>
    <w:rsid w:val="008A0EFB"/>
    <w:rsid w:val="008A12E7"/>
    <w:rsid w:val="008D4C72"/>
    <w:rsid w:val="008D51D5"/>
    <w:rsid w:val="008D5C03"/>
    <w:rsid w:val="009143C6"/>
    <w:rsid w:val="009422AF"/>
    <w:rsid w:val="009930A1"/>
    <w:rsid w:val="009942D3"/>
    <w:rsid w:val="009E21C9"/>
    <w:rsid w:val="00A0677D"/>
    <w:rsid w:val="00A25A9D"/>
    <w:rsid w:val="00A44A68"/>
    <w:rsid w:val="00A65859"/>
    <w:rsid w:val="00A705C4"/>
    <w:rsid w:val="00A73041"/>
    <w:rsid w:val="00A832DF"/>
    <w:rsid w:val="00A83482"/>
    <w:rsid w:val="00A927A6"/>
    <w:rsid w:val="00AB7110"/>
    <w:rsid w:val="00AE1C21"/>
    <w:rsid w:val="00B01139"/>
    <w:rsid w:val="00B545C7"/>
    <w:rsid w:val="00B77AD8"/>
    <w:rsid w:val="00BB4BB3"/>
    <w:rsid w:val="00BE42D1"/>
    <w:rsid w:val="00C0345A"/>
    <w:rsid w:val="00C041FD"/>
    <w:rsid w:val="00C16AE0"/>
    <w:rsid w:val="00C3427C"/>
    <w:rsid w:val="00C41DDC"/>
    <w:rsid w:val="00CB08A6"/>
    <w:rsid w:val="00CB4768"/>
    <w:rsid w:val="00CF7276"/>
    <w:rsid w:val="00D20500"/>
    <w:rsid w:val="00D61E54"/>
    <w:rsid w:val="00D712F3"/>
    <w:rsid w:val="00D85069"/>
    <w:rsid w:val="00DB6A07"/>
    <w:rsid w:val="00DF3CAA"/>
    <w:rsid w:val="00E53D7D"/>
    <w:rsid w:val="00E80770"/>
    <w:rsid w:val="00E948F2"/>
    <w:rsid w:val="00E95B92"/>
    <w:rsid w:val="00EE74CE"/>
    <w:rsid w:val="00EF2E45"/>
    <w:rsid w:val="00F14B33"/>
    <w:rsid w:val="00F3614C"/>
    <w:rsid w:val="00F51551"/>
    <w:rsid w:val="00F5599B"/>
    <w:rsid w:val="00F7225E"/>
    <w:rsid w:val="00FA26AE"/>
    <w:rsid w:val="00FB4244"/>
    <w:rsid w:val="00FC0729"/>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A4D0-0D50-4257-B92D-3145644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7AD8"/>
    <w:rPr>
      <w:color w:val="0000FF"/>
      <w:u w:val="single"/>
    </w:rPr>
  </w:style>
  <w:style w:type="paragraph" w:styleId="a4">
    <w:name w:val="Subtitle"/>
    <w:basedOn w:val="a"/>
    <w:link w:val="a5"/>
    <w:qFormat/>
    <w:rsid w:val="00B77AD8"/>
    <w:pPr>
      <w:jc w:val="center"/>
    </w:pPr>
    <w:rPr>
      <w:sz w:val="36"/>
    </w:rPr>
  </w:style>
  <w:style w:type="character" w:customStyle="1" w:styleId="a5">
    <w:name w:val="Подзаголовок Знак"/>
    <w:basedOn w:val="a0"/>
    <w:link w:val="a4"/>
    <w:rsid w:val="00B77AD8"/>
    <w:rPr>
      <w:rFonts w:ascii="Times New Roman" w:eastAsia="Times New Roman" w:hAnsi="Times New Roman" w:cs="Times New Roman"/>
      <w:sz w:val="36"/>
      <w:szCs w:val="20"/>
      <w:lang w:eastAsia="ru-RU"/>
    </w:rPr>
  </w:style>
  <w:style w:type="paragraph" w:styleId="a6">
    <w:name w:val="No Spacing"/>
    <w:uiPriority w:val="1"/>
    <w:qFormat/>
    <w:rsid w:val="00B77AD8"/>
    <w:pPr>
      <w:spacing w:after="0" w:line="240" w:lineRule="auto"/>
    </w:pPr>
  </w:style>
  <w:style w:type="paragraph" w:styleId="a7">
    <w:name w:val="header"/>
    <w:basedOn w:val="a"/>
    <w:link w:val="a8"/>
    <w:uiPriority w:val="99"/>
    <w:unhideWhenUsed/>
    <w:rsid w:val="00603426"/>
    <w:pPr>
      <w:tabs>
        <w:tab w:val="center" w:pos="4677"/>
        <w:tab w:val="right" w:pos="9355"/>
      </w:tabs>
    </w:pPr>
  </w:style>
  <w:style w:type="character" w:customStyle="1" w:styleId="a8">
    <w:name w:val="Верхний колонтитул Знак"/>
    <w:basedOn w:val="a0"/>
    <w:link w:val="a7"/>
    <w:uiPriority w:val="99"/>
    <w:rsid w:val="0060342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03426"/>
    <w:pPr>
      <w:tabs>
        <w:tab w:val="center" w:pos="4677"/>
        <w:tab w:val="right" w:pos="9355"/>
      </w:tabs>
    </w:pPr>
  </w:style>
  <w:style w:type="character" w:customStyle="1" w:styleId="aa">
    <w:name w:val="Нижний колонтитул Знак"/>
    <w:basedOn w:val="a0"/>
    <w:link w:val="a9"/>
    <w:uiPriority w:val="99"/>
    <w:rsid w:val="0060342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81529"/>
    <w:rPr>
      <w:rFonts w:ascii="Segoe UI" w:hAnsi="Segoe UI" w:cs="Segoe UI"/>
      <w:sz w:val="18"/>
      <w:szCs w:val="18"/>
    </w:rPr>
  </w:style>
  <w:style w:type="character" w:customStyle="1" w:styleId="ac">
    <w:name w:val="Текст выноски Знак"/>
    <w:basedOn w:val="a0"/>
    <w:link w:val="ab"/>
    <w:uiPriority w:val="99"/>
    <w:semiHidden/>
    <w:rsid w:val="00881529"/>
    <w:rPr>
      <w:rFonts w:ascii="Segoe UI" w:eastAsia="Times New Roman" w:hAnsi="Segoe UI" w:cs="Segoe UI"/>
      <w:sz w:val="18"/>
      <w:szCs w:val="18"/>
      <w:lang w:eastAsia="ru-RU"/>
    </w:rPr>
  </w:style>
  <w:style w:type="character" w:styleId="ad">
    <w:name w:val="Emphasis"/>
    <w:qFormat/>
    <w:rsid w:val="007230B8"/>
    <w:rPr>
      <w:i/>
      <w:iCs/>
    </w:rPr>
  </w:style>
  <w:style w:type="paragraph" w:customStyle="1" w:styleId="ConsPlusNormal">
    <w:name w:val="ConsPlusNormal"/>
    <w:rsid w:val="00E53D7D"/>
    <w:pPr>
      <w:autoSpaceDE w:val="0"/>
      <w:autoSpaceDN w:val="0"/>
      <w:adjustRightInd w:val="0"/>
      <w:spacing w:after="0" w:line="240" w:lineRule="auto"/>
    </w:pPr>
    <w:rPr>
      <w:rFonts w:ascii="Times New Roman" w:hAnsi="Times New Roman" w:cs="Times New Roman"/>
      <w:sz w:val="24"/>
      <w:szCs w:val="24"/>
    </w:rPr>
  </w:style>
  <w:style w:type="paragraph" w:styleId="ae">
    <w:name w:val="List Paragraph"/>
    <w:basedOn w:val="a"/>
    <w:uiPriority w:val="34"/>
    <w:qFormat/>
    <w:rsid w:val="00535F2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59</cp:revision>
  <cp:lastPrinted>2021-10-14T12:12:00Z</cp:lastPrinted>
  <dcterms:created xsi:type="dcterms:W3CDTF">2018-07-12T07:07:00Z</dcterms:created>
  <dcterms:modified xsi:type="dcterms:W3CDTF">2022-11-25T08:24:00Z</dcterms:modified>
</cp:coreProperties>
</file>