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AD8" w:rsidRPr="00341379" w:rsidRDefault="00B77AD8" w:rsidP="00B77AD8">
      <w:pPr>
        <w:jc w:val="center"/>
        <w:rPr>
          <w:b/>
          <w:sz w:val="28"/>
          <w:szCs w:val="28"/>
        </w:rPr>
      </w:pPr>
      <w:r w:rsidRPr="00341379">
        <w:rPr>
          <w:b/>
          <w:sz w:val="28"/>
          <w:szCs w:val="28"/>
        </w:rPr>
        <w:t>ЗАКЛЮЧЕНИЕ</w:t>
      </w:r>
    </w:p>
    <w:p w:rsidR="00B77AD8" w:rsidRPr="00341379" w:rsidRDefault="00E53D7D" w:rsidP="00B77A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</w:t>
      </w:r>
      <w:r w:rsidR="00B77AD8" w:rsidRPr="00341379">
        <w:rPr>
          <w:b/>
          <w:sz w:val="28"/>
          <w:szCs w:val="28"/>
        </w:rPr>
        <w:t xml:space="preserve"> публичных слушаний </w:t>
      </w:r>
    </w:p>
    <w:p w:rsidR="006E3C6F" w:rsidRPr="00341379" w:rsidRDefault="006E3C6F" w:rsidP="00603426">
      <w:pPr>
        <w:suppressAutoHyphens/>
        <w:ind w:firstLine="567"/>
        <w:jc w:val="both"/>
        <w:rPr>
          <w:sz w:val="28"/>
          <w:szCs w:val="28"/>
        </w:rPr>
      </w:pPr>
    </w:p>
    <w:p w:rsidR="004320C0" w:rsidRPr="004320C0" w:rsidRDefault="006E3C6F" w:rsidP="004320C0">
      <w:pPr>
        <w:suppressAutoHyphens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E3C6F">
        <w:rPr>
          <w:rFonts w:eastAsiaTheme="minorHAnsi"/>
          <w:sz w:val="28"/>
          <w:szCs w:val="28"/>
          <w:lang w:eastAsia="en-US"/>
        </w:rPr>
        <w:t xml:space="preserve">Публичные слушания назначены </w:t>
      </w:r>
      <w:r w:rsidR="00CF7276">
        <w:rPr>
          <w:rFonts w:eastAsiaTheme="minorHAnsi"/>
          <w:sz w:val="28"/>
          <w:szCs w:val="28"/>
          <w:lang w:eastAsia="en-US"/>
        </w:rPr>
        <w:t>п</w:t>
      </w:r>
      <w:r w:rsidRPr="006E3C6F">
        <w:rPr>
          <w:rFonts w:eastAsiaTheme="minorHAnsi"/>
          <w:sz w:val="28"/>
          <w:szCs w:val="28"/>
          <w:lang w:eastAsia="en-US"/>
        </w:rPr>
        <w:t xml:space="preserve">остановлением </w:t>
      </w:r>
      <w:r w:rsidR="00724619">
        <w:rPr>
          <w:rFonts w:eastAsiaTheme="minorHAnsi"/>
          <w:sz w:val="28"/>
          <w:szCs w:val="28"/>
          <w:lang w:eastAsia="en-US"/>
        </w:rPr>
        <w:t>Главы</w:t>
      </w:r>
      <w:r w:rsidRPr="006E3C6F">
        <w:rPr>
          <w:rFonts w:eastAsiaTheme="minorHAnsi"/>
          <w:sz w:val="28"/>
          <w:szCs w:val="28"/>
          <w:lang w:eastAsia="en-US"/>
        </w:rPr>
        <w:t xml:space="preserve"> </w:t>
      </w:r>
      <w:r w:rsidR="00FB4244">
        <w:rPr>
          <w:rFonts w:eastAsiaTheme="minorHAnsi"/>
          <w:sz w:val="28"/>
          <w:szCs w:val="28"/>
          <w:lang w:eastAsia="en-US"/>
        </w:rPr>
        <w:t>Новоалександровского городского округа Ставропольского края</w:t>
      </w:r>
      <w:r w:rsidRPr="006E3C6F">
        <w:rPr>
          <w:rFonts w:eastAsiaTheme="minorHAnsi"/>
          <w:sz w:val="28"/>
          <w:szCs w:val="28"/>
          <w:lang w:eastAsia="en-US"/>
        </w:rPr>
        <w:t xml:space="preserve"> </w:t>
      </w:r>
      <w:r w:rsidR="00AE1C21" w:rsidRPr="00AE1C21">
        <w:rPr>
          <w:rFonts w:eastAsiaTheme="minorHAnsi"/>
          <w:sz w:val="28"/>
          <w:szCs w:val="28"/>
          <w:lang w:eastAsia="en-US"/>
        </w:rPr>
        <w:t xml:space="preserve">№ </w:t>
      </w:r>
      <w:r w:rsidR="004320C0" w:rsidRPr="004320C0">
        <w:rPr>
          <w:rFonts w:eastAsiaTheme="minorHAnsi"/>
          <w:sz w:val="28"/>
          <w:szCs w:val="28"/>
          <w:lang w:eastAsia="en-US"/>
        </w:rPr>
        <w:t>13 от 28 июля 2022 года.</w:t>
      </w:r>
    </w:p>
    <w:p w:rsidR="009930A1" w:rsidRPr="00341379" w:rsidRDefault="00E53D7D" w:rsidP="001841FF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Оповещение</w:t>
      </w:r>
      <w:r w:rsidR="007230B8" w:rsidRPr="009930A1">
        <w:rPr>
          <w:rFonts w:eastAsiaTheme="minorHAnsi"/>
          <w:sz w:val="28"/>
          <w:szCs w:val="28"/>
          <w:lang w:eastAsia="en-US"/>
        </w:rPr>
        <w:t xml:space="preserve"> о проведении публичных слушаний опубликовано в </w:t>
      </w:r>
      <w:r w:rsidR="007230B8" w:rsidRPr="00975822">
        <w:rPr>
          <w:rStyle w:val="ad"/>
          <w:i w:val="0"/>
          <w:sz w:val="28"/>
          <w:szCs w:val="28"/>
        </w:rPr>
        <w:t>газете «Новоалександровский вестник»</w:t>
      </w:r>
      <w:r w:rsidR="00A705C4">
        <w:rPr>
          <w:rFonts w:eastAsiaTheme="minorHAnsi"/>
          <w:sz w:val="28"/>
          <w:szCs w:val="28"/>
          <w:lang w:eastAsia="en-US"/>
        </w:rPr>
        <w:t>.</w:t>
      </w:r>
    </w:p>
    <w:p w:rsidR="00570A84" w:rsidRPr="006E3C6F" w:rsidRDefault="00570A84" w:rsidP="009930A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379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4320C0">
        <w:rPr>
          <w:rFonts w:ascii="Times New Roman" w:hAnsi="Times New Roman" w:cs="Times New Roman"/>
          <w:sz w:val="28"/>
          <w:szCs w:val="28"/>
        </w:rPr>
        <w:t>31 августа</w:t>
      </w:r>
      <w:r w:rsidR="003713F0">
        <w:rPr>
          <w:rFonts w:ascii="Times New Roman" w:hAnsi="Times New Roman" w:cs="Times New Roman"/>
          <w:sz w:val="28"/>
          <w:szCs w:val="28"/>
        </w:rPr>
        <w:t xml:space="preserve"> 2022</w:t>
      </w:r>
      <w:r w:rsidRPr="00341379">
        <w:rPr>
          <w:rFonts w:ascii="Times New Roman" w:hAnsi="Times New Roman" w:cs="Times New Roman"/>
          <w:sz w:val="28"/>
          <w:szCs w:val="28"/>
        </w:rPr>
        <w:t xml:space="preserve"> года</w:t>
      </w:r>
      <w:r w:rsidR="00A73041">
        <w:rPr>
          <w:rFonts w:ascii="Times New Roman" w:hAnsi="Times New Roman" w:cs="Times New Roman"/>
          <w:sz w:val="28"/>
          <w:szCs w:val="28"/>
        </w:rPr>
        <w:t>.</w:t>
      </w:r>
    </w:p>
    <w:p w:rsidR="006E3C6F" w:rsidRPr="006E3C6F" w:rsidRDefault="006E3C6F" w:rsidP="009930A1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3C6F">
        <w:rPr>
          <w:rFonts w:eastAsiaTheme="minorHAnsi"/>
          <w:sz w:val="28"/>
          <w:szCs w:val="28"/>
          <w:lang w:eastAsia="en-US"/>
        </w:rPr>
        <w:t xml:space="preserve">Время проведения: </w:t>
      </w:r>
      <w:r w:rsidR="00AB7110">
        <w:rPr>
          <w:rFonts w:eastAsiaTheme="minorHAnsi"/>
          <w:sz w:val="28"/>
          <w:szCs w:val="28"/>
          <w:lang w:eastAsia="en-US"/>
        </w:rPr>
        <w:t>1</w:t>
      </w:r>
      <w:r w:rsidR="004320C0">
        <w:rPr>
          <w:rFonts w:eastAsiaTheme="minorHAnsi"/>
          <w:sz w:val="28"/>
          <w:szCs w:val="28"/>
          <w:lang w:eastAsia="en-US"/>
        </w:rPr>
        <w:t>1</w:t>
      </w:r>
      <w:r w:rsidR="00AB7110">
        <w:rPr>
          <w:rFonts w:eastAsiaTheme="minorHAnsi"/>
          <w:sz w:val="28"/>
          <w:szCs w:val="28"/>
          <w:lang w:eastAsia="en-US"/>
        </w:rPr>
        <w:t>:</w:t>
      </w:r>
      <w:r w:rsidR="00AE1C21">
        <w:rPr>
          <w:rFonts w:eastAsiaTheme="minorHAnsi"/>
          <w:sz w:val="28"/>
          <w:szCs w:val="28"/>
          <w:lang w:eastAsia="en-US"/>
        </w:rPr>
        <w:t>0</w:t>
      </w:r>
      <w:r w:rsidR="00AB7110">
        <w:rPr>
          <w:rFonts w:eastAsiaTheme="minorHAnsi"/>
          <w:sz w:val="28"/>
          <w:szCs w:val="28"/>
          <w:lang w:eastAsia="en-US"/>
        </w:rPr>
        <w:t>0</w:t>
      </w:r>
      <w:r w:rsidR="004C106E">
        <w:rPr>
          <w:rFonts w:eastAsiaTheme="minorHAnsi"/>
          <w:sz w:val="28"/>
          <w:szCs w:val="28"/>
          <w:lang w:eastAsia="en-US"/>
        </w:rPr>
        <w:t xml:space="preserve"> часов.</w:t>
      </w:r>
    </w:p>
    <w:p w:rsidR="006E3C6F" w:rsidRPr="006E3C6F" w:rsidRDefault="006E3C6F" w:rsidP="009930A1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3C6F">
        <w:rPr>
          <w:rFonts w:eastAsiaTheme="minorHAnsi"/>
          <w:sz w:val="28"/>
          <w:szCs w:val="28"/>
          <w:lang w:eastAsia="en-US"/>
        </w:rPr>
        <w:t>Место проведения: город Новоалександровск ул. Гагарина, 3</w:t>
      </w:r>
      <w:r w:rsidR="007230B8">
        <w:rPr>
          <w:rFonts w:eastAsiaTheme="minorHAnsi"/>
          <w:sz w:val="28"/>
          <w:szCs w:val="28"/>
          <w:lang w:eastAsia="en-US"/>
        </w:rPr>
        <w:t>1</w:t>
      </w:r>
      <w:r w:rsidR="00407434">
        <w:rPr>
          <w:rFonts w:eastAsiaTheme="minorHAnsi"/>
          <w:sz w:val="28"/>
          <w:szCs w:val="28"/>
          <w:lang w:eastAsia="en-US"/>
        </w:rPr>
        <w:t>3</w:t>
      </w:r>
      <w:r w:rsidRPr="006E3C6F">
        <w:rPr>
          <w:rFonts w:eastAsiaTheme="minorHAnsi"/>
          <w:sz w:val="28"/>
          <w:szCs w:val="28"/>
          <w:lang w:eastAsia="en-US"/>
        </w:rPr>
        <w:t xml:space="preserve">, зал заседаний (2 этаж) администрации </w:t>
      </w:r>
      <w:r w:rsidR="00724619">
        <w:rPr>
          <w:rFonts w:eastAsiaTheme="minorHAnsi"/>
          <w:sz w:val="28"/>
          <w:szCs w:val="28"/>
          <w:lang w:eastAsia="en-US"/>
        </w:rPr>
        <w:t>Новоалександровского городского округа Ставропольского края</w:t>
      </w:r>
      <w:r w:rsidR="00A73041">
        <w:rPr>
          <w:rFonts w:eastAsiaTheme="minorHAnsi"/>
          <w:sz w:val="28"/>
          <w:szCs w:val="28"/>
          <w:lang w:eastAsia="en-US"/>
        </w:rPr>
        <w:t>.</w:t>
      </w:r>
    </w:p>
    <w:p w:rsidR="0006385E" w:rsidRPr="00341379" w:rsidRDefault="0006385E" w:rsidP="00B77AD8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AD8" w:rsidRPr="00E53D7D" w:rsidRDefault="00E53D7D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53D7D">
        <w:rPr>
          <w:rFonts w:ascii="Times New Roman" w:hAnsi="Times New Roman" w:cs="Times New Roman"/>
          <w:sz w:val="28"/>
          <w:szCs w:val="28"/>
        </w:rPr>
        <w:t>Вопросы, вынесенные на публичные слушания</w:t>
      </w:r>
    </w:p>
    <w:p w:rsidR="0006385E" w:rsidRPr="00341379" w:rsidRDefault="0006385E" w:rsidP="00B545C7">
      <w:pPr>
        <w:jc w:val="both"/>
        <w:rPr>
          <w:sz w:val="28"/>
          <w:szCs w:val="28"/>
        </w:rPr>
      </w:pPr>
    </w:p>
    <w:p w:rsidR="003713F0" w:rsidRPr="003713F0" w:rsidRDefault="000111BB" w:rsidP="000111B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111BB">
        <w:rPr>
          <w:rFonts w:eastAsiaTheme="minorHAnsi"/>
          <w:sz w:val="28"/>
          <w:szCs w:val="28"/>
          <w:lang w:eastAsia="en-US"/>
        </w:rPr>
        <w:t>1.</w:t>
      </w:r>
      <w:r w:rsidR="004320C0">
        <w:rPr>
          <w:rFonts w:eastAsiaTheme="minorHAnsi"/>
          <w:sz w:val="28"/>
          <w:szCs w:val="28"/>
          <w:lang w:eastAsia="en-US"/>
        </w:rPr>
        <w:t xml:space="preserve"> Рассмотрение вопроса </w:t>
      </w:r>
      <w:r w:rsidR="004320C0">
        <w:rPr>
          <w:sz w:val="28"/>
          <w:szCs w:val="28"/>
        </w:rPr>
        <w:t xml:space="preserve">утверждения внесения изменений в документацию по планировке территории </w:t>
      </w:r>
      <w:r w:rsidR="004320C0" w:rsidRPr="00C15454">
        <w:rPr>
          <w:sz w:val="28"/>
          <w:szCs w:val="28"/>
        </w:rPr>
        <w:t>(проект планировки территории и проект межевания территории) линейного объекта «Строительство артезианских скважин и водопроводных сетей в ст. Григорополисской Новоалександровского городского округа Ставропольского края»</w:t>
      </w:r>
      <w:r w:rsidR="004320C0">
        <w:rPr>
          <w:sz w:val="28"/>
          <w:szCs w:val="28"/>
        </w:rPr>
        <w:t>, утвержденную постановлением администрации Новоалександровского городского округа Ставропольского края от 22 декабря 2020 г. № 1927</w:t>
      </w:r>
      <w:r w:rsidR="004320C0" w:rsidRPr="00714084">
        <w:rPr>
          <w:sz w:val="28"/>
          <w:szCs w:val="28"/>
        </w:rPr>
        <w:t>.</w:t>
      </w:r>
    </w:p>
    <w:p w:rsidR="00663EE1" w:rsidRDefault="00663EE1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77AD8" w:rsidRPr="00E53D7D" w:rsidRDefault="00E53D7D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53D7D">
        <w:rPr>
          <w:rFonts w:ascii="Times New Roman" w:hAnsi="Times New Roman" w:cs="Times New Roman"/>
          <w:sz w:val="28"/>
          <w:szCs w:val="28"/>
        </w:rPr>
        <w:t>Результаты публичных слушаний</w:t>
      </w:r>
    </w:p>
    <w:p w:rsidR="003713F0" w:rsidRDefault="00E53D7D" w:rsidP="003713F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D7D">
        <w:rPr>
          <w:rFonts w:ascii="Times New Roman" w:hAnsi="Times New Roman" w:cs="Times New Roman"/>
          <w:sz w:val="28"/>
          <w:szCs w:val="28"/>
        </w:rPr>
        <w:t>Ознакомившись с документами и материалами публичных слушаний необходимо сделать вывод, что процедура проведения публичных слушаний соблюдена и соответствует требованиям действующего законодательства, в связи, с чем члены комиссии решили:</w:t>
      </w:r>
    </w:p>
    <w:p w:rsidR="003713F0" w:rsidRDefault="003713F0" w:rsidP="003713F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11BB" w:rsidRDefault="000111BB" w:rsidP="004320C0">
      <w:pPr>
        <w:ind w:firstLine="708"/>
        <w:jc w:val="both"/>
        <w:rPr>
          <w:sz w:val="28"/>
          <w:szCs w:val="28"/>
        </w:rPr>
      </w:pPr>
      <w:r w:rsidRPr="000111BB">
        <w:rPr>
          <w:rFonts w:eastAsiaTheme="minorHAnsi"/>
          <w:sz w:val="28"/>
          <w:szCs w:val="28"/>
          <w:lang w:eastAsia="en-US"/>
        </w:rPr>
        <w:t xml:space="preserve">1. </w:t>
      </w:r>
      <w:r w:rsidR="004320C0">
        <w:rPr>
          <w:sz w:val="28"/>
          <w:szCs w:val="28"/>
        </w:rPr>
        <w:t>П</w:t>
      </w:r>
      <w:r w:rsidR="004320C0" w:rsidRPr="0020422B">
        <w:rPr>
          <w:sz w:val="28"/>
          <w:szCs w:val="28"/>
        </w:rPr>
        <w:t>убличны</w:t>
      </w:r>
      <w:r w:rsidR="004320C0">
        <w:rPr>
          <w:sz w:val="28"/>
          <w:szCs w:val="28"/>
        </w:rPr>
        <w:t>е</w:t>
      </w:r>
      <w:r w:rsidR="004320C0" w:rsidRPr="0020422B">
        <w:rPr>
          <w:sz w:val="28"/>
          <w:szCs w:val="28"/>
        </w:rPr>
        <w:t xml:space="preserve"> слушани</w:t>
      </w:r>
      <w:r w:rsidR="004320C0">
        <w:rPr>
          <w:sz w:val="28"/>
          <w:szCs w:val="28"/>
        </w:rPr>
        <w:t>я</w:t>
      </w:r>
      <w:r w:rsidR="004320C0" w:rsidRPr="0020422B">
        <w:rPr>
          <w:sz w:val="28"/>
          <w:szCs w:val="28"/>
        </w:rPr>
        <w:t xml:space="preserve"> по вопросу утверждения внесения изменений в документацию по планировке территории (проект планировки территории и проект межевания территории) линейного объекта «Строительство артезианских скважин и водопроводных сетей в ст. Григорополисской Новоалександровского городского округа Ставропольского края», утвержденную постановлением администрации Новоалександровского городского округа Ставропольского края от 22 декабря 2020 г. № 1927</w:t>
      </w:r>
      <w:r w:rsidR="004320C0" w:rsidRPr="0020422B">
        <w:rPr>
          <w:color w:val="000000"/>
          <w:sz w:val="28"/>
          <w:szCs w:val="28"/>
        </w:rPr>
        <w:t xml:space="preserve"> </w:t>
      </w:r>
      <w:r w:rsidR="004320C0" w:rsidRPr="00F675F7">
        <w:rPr>
          <w:color w:val="000000"/>
          <w:sz w:val="28"/>
          <w:szCs w:val="28"/>
        </w:rPr>
        <w:t>считать состоявшимися</w:t>
      </w:r>
      <w:r w:rsidR="004320C0">
        <w:rPr>
          <w:color w:val="000000"/>
          <w:sz w:val="28"/>
          <w:szCs w:val="28"/>
        </w:rPr>
        <w:t>.</w:t>
      </w:r>
    </w:p>
    <w:p w:rsidR="00B77AD8" w:rsidRPr="00DA4E68" w:rsidRDefault="004320C0" w:rsidP="000111B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77AD8" w:rsidRPr="00DA4E68">
        <w:rPr>
          <w:rFonts w:ascii="Times New Roman" w:hAnsi="Times New Roman" w:cs="Times New Roman"/>
          <w:sz w:val="28"/>
          <w:szCs w:val="28"/>
        </w:rPr>
        <w:t>.</w:t>
      </w:r>
      <w:r w:rsidR="00E53D7D" w:rsidRPr="00DA4E6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844025" w:rsidRPr="00DA4E68">
        <w:rPr>
          <w:rFonts w:ascii="Times New Roman" w:hAnsi="Times New Roman" w:cs="Times New Roman"/>
          <w:sz w:val="28"/>
          <w:szCs w:val="28"/>
        </w:rPr>
        <w:t>протокол публичных слушаний</w:t>
      </w:r>
      <w:r w:rsidR="007D3D3E" w:rsidRPr="007D3D3E">
        <w:rPr>
          <w:rFonts w:ascii="Times New Roman" w:hAnsi="Times New Roman" w:cs="Times New Roman"/>
          <w:sz w:val="28"/>
          <w:szCs w:val="28"/>
        </w:rPr>
        <w:t xml:space="preserve"> </w:t>
      </w:r>
      <w:r w:rsidR="007D3D3E">
        <w:rPr>
          <w:rFonts w:ascii="Times New Roman" w:hAnsi="Times New Roman" w:cs="Times New Roman"/>
          <w:sz w:val="28"/>
          <w:szCs w:val="28"/>
        </w:rPr>
        <w:t>по вопросу</w:t>
      </w:r>
      <w:r w:rsidR="007D3D3E">
        <w:rPr>
          <w:rFonts w:ascii="Times New Roman" w:hAnsi="Times New Roman" w:cs="Times New Roman"/>
          <w:sz w:val="28"/>
          <w:szCs w:val="28"/>
        </w:rPr>
        <w:t xml:space="preserve"> </w:t>
      </w:r>
      <w:r w:rsidR="007D3D3E" w:rsidRPr="0020422B">
        <w:rPr>
          <w:rFonts w:ascii="Times New Roman" w:hAnsi="Times New Roman" w:cs="Times New Roman"/>
          <w:sz w:val="28"/>
          <w:szCs w:val="28"/>
        </w:rPr>
        <w:t>утверждени</w:t>
      </w:r>
      <w:r w:rsidR="007D3D3E">
        <w:rPr>
          <w:rFonts w:ascii="Times New Roman" w:hAnsi="Times New Roman" w:cs="Times New Roman"/>
          <w:sz w:val="28"/>
          <w:szCs w:val="28"/>
        </w:rPr>
        <w:t>я</w:t>
      </w:r>
      <w:r w:rsidR="007D3D3E" w:rsidRPr="0020422B">
        <w:rPr>
          <w:rFonts w:ascii="Times New Roman" w:hAnsi="Times New Roman" w:cs="Times New Roman"/>
          <w:sz w:val="28"/>
          <w:szCs w:val="28"/>
        </w:rPr>
        <w:t xml:space="preserve"> внесения изменений в документацию по планировке территории (проект планировки территории и проект межевания территории) линейного объекта «Строительство артезианских скважин и водопроводных сетей в ст. Григорополисской Новоалександровского городского округа Ставропольского края», утвержденную постановлением администрации </w:t>
      </w:r>
      <w:r w:rsidR="007D3D3E" w:rsidRPr="0020422B">
        <w:rPr>
          <w:rFonts w:ascii="Times New Roman" w:hAnsi="Times New Roman" w:cs="Times New Roman"/>
          <w:sz w:val="28"/>
          <w:szCs w:val="28"/>
        </w:rPr>
        <w:lastRenderedPageBreak/>
        <w:t>Новоалександровского городского округа Ставропольского края от 22 декабря 2020 г. № 1927</w:t>
      </w:r>
      <w:r w:rsidR="007D3D3E">
        <w:rPr>
          <w:rFonts w:ascii="Times New Roman" w:hAnsi="Times New Roman" w:cs="Times New Roman"/>
          <w:sz w:val="28"/>
          <w:szCs w:val="28"/>
        </w:rPr>
        <w:t xml:space="preserve"> и</w:t>
      </w:r>
      <w:r w:rsidR="00844025" w:rsidRPr="00DA4E68">
        <w:rPr>
          <w:rFonts w:ascii="Times New Roman" w:hAnsi="Times New Roman" w:cs="Times New Roman"/>
          <w:sz w:val="28"/>
          <w:szCs w:val="28"/>
        </w:rPr>
        <w:t xml:space="preserve"> </w:t>
      </w:r>
      <w:r w:rsidR="00E53D7D" w:rsidRPr="00DA4E68">
        <w:rPr>
          <w:rFonts w:ascii="Times New Roman" w:hAnsi="Times New Roman" w:cs="Times New Roman"/>
          <w:sz w:val="28"/>
          <w:szCs w:val="28"/>
        </w:rPr>
        <w:t xml:space="preserve">заключение по результатам публичных слушаний </w:t>
      </w:r>
      <w:bookmarkStart w:id="0" w:name="_GoBack"/>
      <w:bookmarkEnd w:id="0"/>
      <w:r w:rsidR="00663EE1" w:rsidRPr="00DA4E68">
        <w:rPr>
          <w:rFonts w:ascii="Times New Roman" w:hAnsi="Times New Roman" w:cs="Times New Roman"/>
          <w:sz w:val="28"/>
          <w:szCs w:val="28"/>
        </w:rPr>
        <w:t xml:space="preserve">Главе Новоалександровского городского округа Ставропольского края для принятия им решения в соответствии со статьей </w:t>
      </w:r>
      <w:r>
        <w:rPr>
          <w:rFonts w:ascii="Times New Roman" w:hAnsi="Times New Roman" w:cs="Times New Roman"/>
          <w:sz w:val="28"/>
          <w:szCs w:val="28"/>
        </w:rPr>
        <w:t>46</w:t>
      </w:r>
      <w:r w:rsidR="00663EE1" w:rsidRPr="00DA4E68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724619" w:rsidRPr="00341379" w:rsidRDefault="004320C0" w:rsidP="00E8077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B77AD8" w:rsidRPr="00341379">
        <w:rPr>
          <w:sz w:val="28"/>
          <w:szCs w:val="28"/>
        </w:rPr>
        <w:t>.</w:t>
      </w:r>
      <w:r w:rsidR="0085610C">
        <w:rPr>
          <w:sz w:val="28"/>
          <w:szCs w:val="28"/>
        </w:rPr>
        <w:t xml:space="preserve"> </w:t>
      </w:r>
      <w:r w:rsidR="00B77AD8" w:rsidRPr="00341379">
        <w:rPr>
          <w:sz w:val="28"/>
          <w:szCs w:val="28"/>
        </w:rPr>
        <w:t xml:space="preserve">Опубликовать результаты публичных слушаний </w:t>
      </w:r>
      <w:r w:rsidR="00724619" w:rsidRPr="009930A1">
        <w:rPr>
          <w:rFonts w:eastAsiaTheme="minorHAnsi"/>
          <w:sz w:val="28"/>
          <w:szCs w:val="28"/>
          <w:lang w:eastAsia="en-US"/>
        </w:rPr>
        <w:t xml:space="preserve">в </w:t>
      </w:r>
      <w:r w:rsidR="00724619" w:rsidRPr="00975822">
        <w:rPr>
          <w:rStyle w:val="ad"/>
          <w:i w:val="0"/>
          <w:sz w:val="28"/>
          <w:szCs w:val="28"/>
        </w:rPr>
        <w:t>газете «Новоалександровский вестник»</w:t>
      </w:r>
      <w:r w:rsidR="00724619">
        <w:rPr>
          <w:rFonts w:eastAsiaTheme="minorHAnsi"/>
          <w:sz w:val="28"/>
          <w:szCs w:val="28"/>
          <w:lang w:eastAsia="en-US"/>
        </w:rPr>
        <w:t xml:space="preserve"> </w:t>
      </w:r>
      <w:r w:rsidR="00724619" w:rsidRPr="009930A1">
        <w:rPr>
          <w:rFonts w:eastAsiaTheme="minorHAnsi"/>
          <w:sz w:val="28"/>
          <w:szCs w:val="28"/>
          <w:lang w:eastAsia="en-US"/>
        </w:rPr>
        <w:t xml:space="preserve">и </w:t>
      </w:r>
      <w:r w:rsidR="00724619" w:rsidRPr="00975822">
        <w:rPr>
          <w:rStyle w:val="ad"/>
          <w:i w:val="0"/>
          <w:sz w:val="28"/>
          <w:szCs w:val="28"/>
        </w:rPr>
        <w:t>разме</w:t>
      </w:r>
      <w:r w:rsidR="00724619">
        <w:rPr>
          <w:rStyle w:val="ad"/>
          <w:i w:val="0"/>
          <w:sz w:val="28"/>
          <w:szCs w:val="28"/>
        </w:rPr>
        <w:t>стить</w:t>
      </w:r>
      <w:r w:rsidR="00724619" w:rsidRPr="00975822">
        <w:rPr>
          <w:rStyle w:val="ad"/>
          <w:i w:val="0"/>
          <w:sz w:val="28"/>
          <w:szCs w:val="28"/>
        </w:rPr>
        <w:t xml:space="preserve"> на официальном </w:t>
      </w:r>
      <w:r w:rsidR="00724619">
        <w:rPr>
          <w:rStyle w:val="ad"/>
          <w:i w:val="0"/>
          <w:sz w:val="28"/>
          <w:szCs w:val="28"/>
        </w:rPr>
        <w:t>портале</w:t>
      </w:r>
      <w:r w:rsidR="00724619" w:rsidRPr="00975822">
        <w:rPr>
          <w:rStyle w:val="ad"/>
          <w:i w:val="0"/>
          <w:sz w:val="28"/>
          <w:szCs w:val="28"/>
        </w:rPr>
        <w:t xml:space="preserve"> Новоалександровского городского округа</w:t>
      </w:r>
      <w:r w:rsidR="00724619">
        <w:rPr>
          <w:rStyle w:val="ad"/>
          <w:i w:val="0"/>
          <w:sz w:val="28"/>
          <w:szCs w:val="28"/>
        </w:rPr>
        <w:t xml:space="preserve"> Ставропольского края.</w:t>
      </w:r>
    </w:p>
    <w:p w:rsidR="00B77AD8" w:rsidRDefault="00B77AD8" w:rsidP="00B77AD8">
      <w:pPr>
        <w:ind w:firstLine="708"/>
        <w:jc w:val="both"/>
        <w:rPr>
          <w:sz w:val="28"/>
          <w:szCs w:val="28"/>
        </w:rPr>
      </w:pPr>
    </w:p>
    <w:p w:rsidR="00182ACB" w:rsidRPr="00341379" w:rsidRDefault="00182ACB" w:rsidP="00B77AD8">
      <w:pPr>
        <w:ind w:firstLine="708"/>
        <w:jc w:val="both"/>
        <w:rPr>
          <w:sz w:val="28"/>
          <w:szCs w:val="28"/>
        </w:rPr>
      </w:pPr>
    </w:p>
    <w:p w:rsidR="00B77AD8" w:rsidRPr="00341379" w:rsidRDefault="000679AF" w:rsidP="00B77A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FB4244">
        <w:rPr>
          <w:sz w:val="28"/>
          <w:szCs w:val="28"/>
        </w:rPr>
        <w:t>комиссии</w:t>
      </w:r>
      <w:r w:rsidR="00E95B92">
        <w:rPr>
          <w:sz w:val="28"/>
          <w:szCs w:val="28"/>
        </w:rPr>
        <w:t xml:space="preserve">:     </w:t>
      </w:r>
      <w:r w:rsidR="00E95B9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7AD8" w:rsidRPr="00341379">
        <w:rPr>
          <w:sz w:val="28"/>
          <w:szCs w:val="28"/>
        </w:rPr>
        <w:tab/>
      </w:r>
      <w:r w:rsidR="002473EF">
        <w:rPr>
          <w:sz w:val="28"/>
          <w:szCs w:val="28"/>
        </w:rPr>
        <w:t xml:space="preserve">    </w:t>
      </w:r>
      <w:r w:rsidR="00714ADE">
        <w:rPr>
          <w:sz w:val="28"/>
          <w:szCs w:val="28"/>
        </w:rPr>
        <w:t xml:space="preserve">  </w:t>
      </w:r>
      <w:r w:rsidR="00644731">
        <w:rPr>
          <w:sz w:val="28"/>
          <w:szCs w:val="28"/>
        </w:rPr>
        <w:t xml:space="preserve">          </w:t>
      </w:r>
      <w:r w:rsidR="00182ACB">
        <w:rPr>
          <w:sz w:val="28"/>
          <w:szCs w:val="28"/>
        </w:rPr>
        <w:t xml:space="preserve">         </w:t>
      </w:r>
      <w:r w:rsidR="002473EF">
        <w:rPr>
          <w:sz w:val="28"/>
          <w:szCs w:val="28"/>
        </w:rPr>
        <w:t xml:space="preserve"> </w:t>
      </w:r>
      <w:r w:rsidR="00714ADE">
        <w:rPr>
          <w:sz w:val="28"/>
          <w:szCs w:val="28"/>
        </w:rPr>
        <w:t>Э.А. Колтунов</w:t>
      </w:r>
    </w:p>
    <w:p w:rsidR="00B77AD8" w:rsidRPr="00341379" w:rsidRDefault="00B77AD8" w:rsidP="00B77AD8">
      <w:pPr>
        <w:jc w:val="both"/>
        <w:rPr>
          <w:sz w:val="28"/>
          <w:szCs w:val="28"/>
        </w:rPr>
      </w:pPr>
    </w:p>
    <w:p w:rsidR="00B77AD8" w:rsidRPr="00341379" w:rsidRDefault="00B77AD8" w:rsidP="00B77AD8">
      <w:pPr>
        <w:jc w:val="both"/>
        <w:rPr>
          <w:sz w:val="28"/>
          <w:szCs w:val="28"/>
        </w:rPr>
      </w:pPr>
    </w:p>
    <w:p w:rsidR="00B77AD8" w:rsidRPr="00341379" w:rsidRDefault="000679AF" w:rsidP="00B77A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FB4244">
        <w:rPr>
          <w:sz w:val="28"/>
          <w:szCs w:val="28"/>
        </w:rPr>
        <w:t>комиссии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1379" w:rsidRPr="003413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36009D">
        <w:rPr>
          <w:sz w:val="28"/>
          <w:szCs w:val="28"/>
        </w:rPr>
        <w:t xml:space="preserve">  </w:t>
      </w:r>
      <w:r w:rsidR="00182ACB">
        <w:rPr>
          <w:sz w:val="28"/>
          <w:szCs w:val="28"/>
        </w:rPr>
        <w:t xml:space="preserve">   </w:t>
      </w:r>
      <w:r w:rsidR="0036009D">
        <w:rPr>
          <w:sz w:val="28"/>
          <w:szCs w:val="28"/>
        </w:rPr>
        <w:t xml:space="preserve"> </w:t>
      </w:r>
      <w:r w:rsidR="0064473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341379" w:rsidRPr="00341379">
        <w:rPr>
          <w:sz w:val="28"/>
          <w:szCs w:val="28"/>
        </w:rPr>
        <w:t xml:space="preserve"> </w:t>
      </w:r>
      <w:r w:rsidR="00E95B92">
        <w:rPr>
          <w:sz w:val="28"/>
          <w:szCs w:val="28"/>
        </w:rPr>
        <w:t xml:space="preserve">  Е.А. Воробцова</w:t>
      </w:r>
    </w:p>
    <w:sectPr w:rsidR="00B77AD8" w:rsidRPr="00341379" w:rsidSect="0034280D">
      <w:headerReference w:type="default" r:id="rId6"/>
      <w:footerReference w:type="default" r:id="rId7"/>
      <w:pgSz w:w="11906" w:h="16838"/>
      <w:pgMar w:top="1135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282" w:rsidRDefault="009D6282" w:rsidP="00603426">
      <w:r>
        <w:separator/>
      </w:r>
    </w:p>
  </w:endnote>
  <w:endnote w:type="continuationSeparator" w:id="0">
    <w:p w:rsidR="009D6282" w:rsidRDefault="009D6282" w:rsidP="00603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426" w:rsidRDefault="00603426">
    <w:pPr>
      <w:pStyle w:val="a9"/>
      <w:jc w:val="right"/>
    </w:pPr>
  </w:p>
  <w:p w:rsidR="00603426" w:rsidRDefault="0060342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282" w:rsidRDefault="009D6282" w:rsidP="00603426">
      <w:r>
        <w:separator/>
      </w:r>
    </w:p>
  </w:footnote>
  <w:footnote w:type="continuationSeparator" w:id="0">
    <w:p w:rsidR="009D6282" w:rsidRDefault="009D6282" w:rsidP="00603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0654445"/>
      <w:docPartObj>
        <w:docPartGallery w:val="Page Numbers (Top of Page)"/>
        <w:docPartUnique/>
      </w:docPartObj>
    </w:sdtPr>
    <w:sdtEndPr/>
    <w:sdtContent>
      <w:p w:rsidR="00844025" w:rsidRDefault="008440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D3E">
          <w:rPr>
            <w:noProof/>
          </w:rPr>
          <w:t>2</w:t>
        </w:r>
        <w:r>
          <w:fldChar w:fldCharType="end"/>
        </w:r>
      </w:p>
    </w:sdtContent>
  </w:sdt>
  <w:p w:rsidR="00844025" w:rsidRDefault="0084402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D8"/>
    <w:rsid w:val="00002D64"/>
    <w:rsid w:val="000111BB"/>
    <w:rsid w:val="0002562D"/>
    <w:rsid w:val="0006385E"/>
    <w:rsid w:val="000679AF"/>
    <w:rsid w:val="000763CE"/>
    <w:rsid w:val="00083349"/>
    <w:rsid w:val="00096C1A"/>
    <w:rsid w:val="000E29C8"/>
    <w:rsid w:val="00127F03"/>
    <w:rsid w:val="0014363D"/>
    <w:rsid w:val="00157D9A"/>
    <w:rsid w:val="001610A7"/>
    <w:rsid w:val="00182ACB"/>
    <w:rsid w:val="001841FF"/>
    <w:rsid w:val="001D0459"/>
    <w:rsid w:val="001D5545"/>
    <w:rsid w:val="001E79A7"/>
    <w:rsid w:val="00205954"/>
    <w:rsid w:val="00217485"/>
    <w:rsid w:val="002473EF"/>
    <w:rsid w:val="002815E8"/>
    <w:rsid w:val="002914A4"/>
    <w:rsid w:val="002D00E0"/>
    <w:rsid w:val="00302531"/>
    <w:rsid w:val="0030509F"/>
    <w:rsid w:val="00341379"/>
    <w:rsid w:val="0034280D"/>
    <w:rsid w:val="0036009D"/>
    <w:rsid w:val="003713F0"/>
    <w:rsid w:val="003C3B84"/>
    <w:rsid w:val="003C5A3A"/>
    <w:rsid w:val="00407434"/>
    <w:rsid w:val="004320C0"/>
    <w:rsid w:val="0043669E"/>
    <w:rsid w:val="004701F3"/>
    <w:rsid w:val="00481127"/>
    <w:rsid w:val="004C106E"/>
    <w:rsid w:val="005358D8"/>
    <w:rsid w:val="00570A84"/>
    <w:rsid w:val="005B39F8"/>
    <w:rsid w:val="005D11DD"/>
    <w:rsid w:val="00603426"/>
    <w:rsid w:val="00644731"/>
    <w:rsid w:val="00663EE1"/>
    <w:rsid w:val="006C2F39"/>
    <w:rsid w:val="006E19BC"/>
    <w:rsid w:val="006E3C6F"/>
    <w:rsid w:val="006E3DF2"/>
    <w:rsid w:val="00714ADE"/>
    <w:rsid w:val="007230B8"/>
    <w:rsid w:val="00724619"/>
    <w:rsid w:val="00724CA3"/>
    <w:rsid w:val="0072562E"/>
    <w:rsid w:val="00784791"/>
    <w:rsid w:val="00785841"/>
    <w:rsid w:val="007B2DBD"/>
    <w:rsid w:val="007D3D3E"/>
    <w:rsid w:val="00822BED"/>
    <w:rsid w:val="00835A5B"/>
    <w:rsid w:val="00844025"/>
    <w:rsid w:val="008538C4"/>
    <w:rsid w:val="0085610C"/>
    <w:rsid w:val="00857EF5"/>
    <w:rsid w:val="008747D8"/>
    <w:rsid w:val="00876E60"/>
    <w:rsid w:val="00881529"/>
    <w:rsid w:val="008A0EFB"/>
    <w:rsid w:val="008D4C72"/>
    <w:rsid w:val="008D51D5"/>
    <w:rsid w:val="009143C6"/>
    <w:rsid w:val="009422AF"/>
    <w:rsid w:val="009930A1"/>
    <w:rsid w:val="009942D3"/>
    <w:rsid w:val="009D6282"/>
    <w:rsid w:val="00A0677D"/>
    <w:rsid w:val="00A25A9D"/>
    <w:rsid w:val="00A44A68"/>
    <w:rsid w:val="00A705C4"/>
    <w:rsid w:val="00A73041"/>
    <w:rsid w:val="00A83482"/>
    <w:rsid w:val="00A927A6"/>
    <w:rsid w:val="00AA0F8E"/>
    <w:rsid w:val="00AB7110"/>
    <w:rsid w:val="00AC5B15"/>
    <w:rsid w:val="00AE1C21"/>
    <w:rsid w:val="00B01139"/>
    <w:rsid w:val="00B545C7"/>
    <w:rsid w:val="00B77AD8"/>
    <w:rsid w:val="00B97C8A"/>
    <w:rsid w:val="00BB4BB3"/>
    <w:rsid w:val="00BE42D1"/>
    <w:rsid w:val="00C0345A"/>
    <w:rsid w:val="00C041FD"/>
    <w:rsid w:val="00C16AE0"/>
    <w:rsid w:val="00C3427C"/>
    <w:rsid w:val="00C873B7"/>
    <w:rsid w:val="00CB4768"/>
    <w:rsid w:val="00CF7276"/>
    <w:rsid w:val="00D23387"/>
    <w:rsid w:val="00D57720"/>
    <w:rsid w:val="00D61E54"/>
    <w:rsid w:val="00D712F3"/>
    <w:rsid w:val="00DA4E68"/>
    <w:rsid w:val="00DE7C5D"/>
    <w:rsid w:val="00DF3CAA"/>
    <w:rsid w:val="00E53D7D"/>
    <w:rsid w:val="00E80770"/>
    <w:rsid w:val="00E948F2"/>
    <w:rsid w:val="00E95B92"/>
    <w:rsid w:val="00EE6BDD"/>
    <w:rsid w:val="00EE74CE"/>
    <w:rsid w:val="00F3614C"/>
    <w:rsid w:val="00FA26AE"/>
    <w:rsid w:val="00FB4244"/>
    <w:rsid w:val="00FC0729"/>
    <w:rsid w:val="00FF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7ECEA9-78E6-4772-AE91-37DB37522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77AD8"/>
    <w:rPr>
      <w:color w:val="0000FF"/>
      <w:u w:val="single"/>
    </w:rPr>
  </w:style>
  <w:style w:type="paragraph" w:styleId="a4">
    <w:name w:val="Subtitle"/>
    <w:basedOn w:val="a"/>
    <w:link w:val="a5"/>
    <w:qFormat/>
    <w:rsid w:val="00B77AD8"/>
    <w:pPr>
      <w:jc w:val="center"/>
    </w:pPr>
    <w:rPr>
      <w:sz w:val="36"/>
    </w:rPr>
  </w:style>
  <w:style w:type="character" w:customStyle="1" w:styleId="a5">
    <w:name w:val="Подзаголовок Знак"/>
    <w:basedOn w:val="a0"/>
    <w:link w:val="a4"/>
    <w:rsid w:val="00B77AD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No Spacing"/>
    <w:uiPriority w:val="1"/>
    <w:qFormat/>
    <w:rsid w:val="00B77AD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815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1529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Emphasis"/>
    <w:qFormat/>
    <w:rsid w:val="007230B8"/>
    <w:rPr>
      <w:i/>
      <w:iCs/>
    </w:rPr>
  </w:style>
  <w:style w:type="paragraph" w:customStyle="1" w:styleId="ConsPlusNormal">
    <w:name w:val="ConsPlusNormal"/>
    <w:rsid w:val="00E53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8561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1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 17.</dc:creator>
  <cp:keywords/>
  <dc:description/>
  <cp:lastModifiedBy>Елена Воробцова</cp:lastModifiedBy>
  <cp:revision>55</cp:revision>
  <cp:lastPrinted>2021-05-17T12:27:00Z</cp:lastPrinted>
  <dcterms:created xsi:type="dcterms:W3CDTF">2018-07-12T07:07:00Z</dcterms:created>
  <dcterms:modified xsi:type="dcterms:W3CDTF">2022-09-05T13:44:00Z</dcterms:modified>
</cp:coreProperties>
</file>