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16" w:rsidRPr="00BF671B" w:rsidRDefault="00E66397" w:rsidP="00407C1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МУНИЦИПАЛЬНОЙ ПРОГРАММЫ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НОВОАЛЕКСАНДРОВСКОГО </w:t>
      </w:r>
      <w:r w:rsidR="006F6674">
        <w:rPr>
          <w:rFonts w:ascii="Times New Roman" w:eastAsia="Times New Roman" w:hAnsi="Times New Roman"/>
          <w:kern w:val="0"/>
          <w:sz w:val="28"/>
          <w:szCs w:val="28"/>
        </w:rPr>
        <w:t>МУНИЦИПАЛЬНОГО</w:t>
      </w: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 ОКРУГА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СТАВРОПОЛЬСКОГО КРАЯ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«</w:t>
      </w:r>
      <w:r w:rsidRPr="00E449FB">
        <w:rPr>
          <w:rFonts w:ascii="Times New Roman" w:hAnsi="Times New Roman"/>
          <w:caps/>
          <w:sz w:val="28"/>
          <w:szCs w:val="28"/>
        </w:rPr>
        <w:t>Развитие малого и среднего предпринимательства, потребительского рынка и инвестиционной деятельности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НОВОАЛЕКСАНДРОВСКОГО </w:t>
      </w:r>
      <w:r w:rsidR="006F6674">
        <w:rPr>
          <w:rFonts w:ascii="Times New Roman" w:eastAsia="Times New Roman" w:hAnsi="Times New Roman"/>
          <w:kern w:val="0"/>
          <w:sz w:val="28"/>
          <w:szCs w:val="28"/>
        </w:rPr>
        <w:t>МУНИЦИПАЛЬНОГО</w:t>
      </w: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 ОКРУГА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СТАВРОПОЛЬСКОГО КРАЯ»</w:t>
      </w:r>
    </w:p>
    <w:p w:rsidR="00407C16" w:rsidRDefault="00407C16" w:rsidP="00407C16">
      <w:pPr>
        <w:jc w:val="both"/>
        <w:rPr>
          <w:rFonts w:ascii="Times New Roman" w:hAnsi="Times New Roman"/>
          <w:sz w:val="28"/>
          <w:szCs w:val="28"/>
        </w:rPr>
      </w:pPr>
    </w:p>
    <w:p w:rsidR="00407C16" w:rsidRDefault="00407C16" w:rsidP="001A059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71" w:type="dxa"/>
        <w:tblInd w:w="-719" w:type="dxa"/>
        <w:tblLook w:val="01E0" w:firstRow="1" w:lastRow="1" w:firstColumn="1" w:lastColumn="1" w:noHBand="0" w:noVBand="0"/>
      </w:tblPr>
      <w:tblGrid>
        <w:gridCol w:w="3263"/>
        <w:gridCol w:w="6708"/>
      </w:tblGrid>
      <w:tr w:rsidR="00407C16" w:rsidTr="00F31DC0">
        <w:tc>
          <w:tcPr>
            <w:tcW w:w="3263" w:type="dxa"/>
            <w:hideMark/>
          </w:tcPr>
          <w:p w:rsidR="007A5879" w:rsidRDefault="00407C16" w:rsidP="001A0591">
            <w:pPr>
              <w:ind w:right="10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407C16" w:rsidRDefault="00407C16" w:rsidP="001A0591">
            <w:pPr>
              <w:ind w:left="175" w:hanging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8" w:type="dxa"/>
          </w:tcPr>
          <w:p w:rsidR="00407C16" w:rsidRPr="00F31DC0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м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униципальная 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>П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рограмма «Развитие малого и среднего предпринимательства, потребительского рынка и инвестиционной деятельности на территории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края» (далее - Программа)</w:t>
            </w:r>
          </w:p>
          <w:p w:rsidR="00407C16" w:rsidRPr="00F31DC0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c>
          <w:tcPr>
            <w:tcW w:w="3263" w:type="dxa"/>
          </w:tcPr>
          <w:p w:rsidR="007A5879" w:rsidRDefault="00407C16" w:rsidP="001A0591">
            <w:pPr>
              <w:ind w:right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173A54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BA7418" w:rsidRDefault="00BA7418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07C16" w:rsidRDefault="00407C16" w:rsidP="001A0591">
            <w:pPr>
              <w:ind w:right="3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</w:tcPr>
          <w:p w:rsidR="00407C16" w:rsidRPr="00F31DC0" w:rsidRDefault="000B4092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</w:t>
            </w:r>
          </w:p>
          <w:p w:rsidR="000B4092" w:rsidRPr="00F31DC0" w:rsidRDefault="000B4092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73A54" w:rsidRPr="00F31DC0" w:rsidRDefault="00173A54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Pr="00F31DC0" w:rsidRDefault="000B4092" w:rsidP="001A0591">
            <w:pPr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07C16" w:rsidTr="00F31DC0">
        <w:tc>
          <w:tcPr>
            <w:tcW w:w="3263" w:type="dxa"/>
            <w:hideMark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8" w:type="dxa"/>
          </w:tcPr>
          <w:p w:rsidR="00407C16" w:rsidRPr="00F31DC0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субъекты малого и среднего предпринимательства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Pr="00F31DC0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c>
          <w:tcPr>
            <w:tcW w:w="3263" w:type="dxa"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</w:tcPr>
          <w:p w:rsidR="00407C16" w:rsidRPr="00F31DC0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Основное мероприятие «П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оддержка субъектов малого и среднего предпринимательства в Новоалександровском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 w:rsidRPr="00F31DC0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>»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Pr="00F31DC0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Основное мероприятие «Р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азвитие сферы потребительского рынка и повышение доступности товаров и услуг для населения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>»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Pr="00F31DC0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Основное мероприятие «У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лучшение инвестиционного климата на территории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>».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7C16" w:rsidTr="00F31DC0">
        <w:trPr>
          <w:trHeight w:val="1200"/>
        </w:trPr>
        <w:tc>
          <w:tcPr>
            <w:tcW w:w="3263" w:type="dxa"/>
          </w:tcPr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</w:tcPr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в Новоалександровском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 w:rsidRPr="00F31DC0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края;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C16" w:rsidRPr="00F31DC0" w:rsidRDefault="00BA7418" w:rsidP="001A0591">
            <w:pPr>
              <w:tabs>
                <w:tab w:val="left" w:pos="241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товаров и услуг для населения, повышение качества и культуры обслуживания населения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края;</w:t>
            </w:r>
          </w:p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формирование благоприятного инвестиционного климата и положительного имиджа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rPr>
          <w:trHeight w:val="1800"/>
        </w:trPr>
        <w:tc>
          <w:tcPr>
            <w:tcW w:w="3263" w:type="dxa"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Индикаторы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достижения целей 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</w:tcPr>
          <w:p w:rsidR="00EB682C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="006F6674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EB682C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округа;</w:t>
            </w:r>
          </w:p>
          <w:p w:rsidR="00EB682C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организаций </w:t>
            </w:r>
            <w:r w:rsidR="006F6674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EB682C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округа;</w:t>
            </w:r>
          </w:p>
          <w:p w:rsidR="005F1570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количество проведенных ярмарок на территории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5F1570" w:rsidRPr="00F31D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 Ставропольского края;</w:t>
            </w:r>
          </w:p>
          <w:p w:rsidR="005F1570" w:rsidRPr="00F31DC0" w:rsidRDefault="00BA7418" w:rsidP="001A0591">
            <w:pPr>
              <w:widowControl/>
              <w:suppressAutoHyphens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31DC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 xml:space="preserve">- </w:t>
            </w:r>
            <w:r w:rsidR="005F1570" w:rsidRPr="00F31DC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>Объем инвестиций в основной капитал (за исключением бюджетных средств) в расчете на 1 жителя Новоалександровского муниципального округа Ставропольского края.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c>
          <w:tcPr>
            <w:tcW w:w="3263" w:type="dxa"/>
            <w:hideMark/>
          </w:tcPr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основных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</w:p>
        </w:tc>
        <w:tc>
          <w:tcPr>
            <w:tcW w:w="6708" w:type="dxa"/>
          </w:tcPr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информационная и финансовая поддержка</w:t>
            </w:r>
            <w:r w:rsidR="00D114D3" w:rsidRPr="00F31DC0">
              <w:rPr>
                <w:rFonts w:ascii="Times New Roman" w:hAnsi="Times New Roman"/>
                <w:sz w:val="28"/>
                <w:szCs w:val="28"/>
              </w:rPr>
              <w:t>,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распространение положительного опыта деятельности субъектов малого и среднего предпринимательства на территории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края;</w:t>
            </w:r>
          </w:p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формирование в Новоалександровском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 w:rsidRPr="00F31DC0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 современной инфраструктуры розничной торговли и оказания услуг населению;</w:t>
            </w:r>
          </w:p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привлечения инвестиций в </w:t>
            </w:r>
            <w:r w:rsidR="003170A2" w:rsidRPr="00F31DC0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  <w:r w:rsidR="00EB682C" w:rsidRPr="00F31DC0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и повышение инвестиционной активности хозяйствующих субъектов, осуществляющих деятельность на территории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c>
          <w:tcPr>
            <w:tcW w:w="3263" w:type="dxa"/>
            <w:hideMark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решения задач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(целевые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индикаторы) </w:t>
            </w:r>
          </w:p>
        </w:tc>
        <w:tc>
          <w:tcPr>
            <w:tcW w:w="6708" w:type="dxa"/>
          </w:tcPr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B682C" w:rsidRPr="00F31DC0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предпринимательства </w:t>
            </w:r>
            <w:r w:rsidR="00EB682C" w:rsidRPr="00F31DC0">
              <w:rPr>
                <w:rFonts w:ascii="Times New Roman" w:hAnsi="Times New Roman"/>
                <w:sz w:val="28"/>
                <w:szCs w:val="28"/>
              </w:rPr>
              <w:t>которым оказана муниципальная финансовая поддержка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количество обучающих семинаров, совещаний, конференций, «круглых столов» по вопросам развития и поддержки субъектов малого и среднего предпринимательства;</w:t>
            </w:r>
          </w:p>
          <w:p w:rsidR="00D114D3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количество участников проведенных мероприятий –</w:t>
            </w:r>
            <w:r w:rsidR="00877142" w:rsidRPr="00F31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>семинаров, совещаний, «круглых столов» по вопросам развития и поддержки субъектов малого и среднего предпринимательства;</w:t>
            </w:r>
          </w:p>
          <w:p w:rsidR="00D114D3" w:rsidRPr="00F31DC0" w:rsidRDefault="00BA7418" w:rsidP="00BA7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обеспеченность населения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торговыми площадями;</w:t>
            </w:r>
          </w:p>
          <w:p w:rsidR="00407C16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объем инвестиций, вложенных в экономику Новоалександровского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за счет всех источников финансирования</w:t>
            </w:r>
            <w:r w:rsidR="00BC2B14" w:rsidRPr="00F31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570" w:rsidRPr="00F31DC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>(по крупным и средним организациям муниципального округа)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F31DC0">
        <w:tc>
          <w:tcPr>
            <w:tcW w:w="3263" w:type="dxa"/>
            <w:hideMark/>
          </w:tcPr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B2568" w:rsidRDefault="001B256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</w:tcPr>
          <w:p w:rsidR="00407C16" w:rsidRPr="00F31DC0" w:rsidRDefault="00EF137F" w:rsidP="00F31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>202</w:t>
            </w:r>
            <w:r w:rsidR="00F31DC0">
              <w:rPr>
                <w:rFonts w:ascii="Times New Roman" w:hAnsi="Times New Roman"/>
                <w:sz w:val="28"/>
                <w:szCs w:val="28"/>
              </w:rPr>
              <w:t>5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>-20</w:t>
            </w:r>
            <w:r w:rsidR="00F31DC0">
              <w:rPr>
                <w:rFonts w:ascii="Times New Roman" w:hAnsi="Times New Roman"/>
                <w:sz w:val="28"/>
                <w:szCs w:val="28"/>
              </w:rPr>
              <w:t>30</w:t>
            </w:r>
            <w:r w:rsidRPr="00F31DC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A86B95" w:rsidRPr="00F31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7C16" w:rsidTr="00F31DC0">
        <w:tc>
          <w:tcPr>
            <w:tcW w:w="3263" w:type="dxa"/>
            <w:hideMark/>
          </w:tcPr>
          <w:p w:rsidR="007A5879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Объемы и </w:t>
            </w:r>
          </w:p>
          <w:p w:rsidR="007A5879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источники </w:t>
            </w:r>
          </w:p>
          <w:p w:rsidR="007A5879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финансового </w:t>
            </w:r>
          </w:p>
          <w:p w:rsidR="007A5879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обеспечения </w:t>
            </w:r>
          </w:p>
          <w:p w:rsidR="00407C16" w:rsidRPr="00F31DC0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708" w:type="dxa"/>
          </w:tcPr>
          <w:p w:rsidR="003170A2" w:rsidRPr="00F31DC0" w:rsidRDefault="00CD651B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бъем финансового обеспечения Программы составит </w:t>
            </w:r>
            <w:r w:rsidR="00A86B95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 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980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2026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2027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2028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2029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2030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рублей.</w:t>
            </w: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тыс. 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руб., в том числе по годам:</w:t>
            </w: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6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</w:t>
            </w:r>
            <w:r w:rsidR="00BC2B14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2027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0,00 </w:t>
            </w:r>
            <w:r w:rsidR="00BA7418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2028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0,00 </w:t>
            </w:r>
            <w:r w:rsidR="00BA7418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2029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0,00 </w:t>
            </w:r>
            <w:r w:rsidR="00BA7418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F31DC0" w:rsidRDefault="00F31DC0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2030</w:t>
            </w:r>
            <w:r w:rsidR="003170A2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0,00 </w:t>
            </w:r>
            <w:r w:rsidR="00BA7418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рублей.</w:t>
            </w: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  <w:p w:rsidR="003170A2" w:rsidRPr="00F31DC0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 счет средств бюджета Новоалександровского муниципального округа (далее – средства местного бюджета) –</w:t>
            </w:r>
            <w:r w:rsid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4 980</w:t>
            </w:r>
            <w:r w:rsidR="00CD651B"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рублей, в том числе по годам: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2026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8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2027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2028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2029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830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F31DC0" w:rsidRPr="00F31DC0" w:rsidRDefault="00F31DC0" w:rsidP="00F31DC0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2030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год – 830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</w:t>
            </w:r>
            <w:r w:rsidRPr="00F31DC0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рублей.</w:t>
            </w:r>
          </w:p>
          <w:p w:rsidR="00856B1D" w:rsidRPr="00F31DC0" w:rsidRDefault="00856B1D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1BC" w:rsidTr="00F31DC0">
        <w:tc>
          <w:tcPr>
            <w:tcW w:w="3263" w:type="dxa"/>
            <w:hideMark/>
          </w:tcPr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8" w:type="dxa"/>
          </w:tcPr>
          <w:p w:rsidR="00AB00FE" w:rsidRPr="00F31DC0" w:rsidRDefault="00BA7418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71BC" w:rsidRPr="00F31DC0">
              <w:rPr>
                <w:rFonts w:ascii="Times New Roman" w:hAnsi="Times New Roman"/>
                <w:sz w:val="28"/>
                <w:szCs w:val="28"/>
              </w:rPr>
              <w:t xml:space="preserve">увеличение числа субъектов малого и среднего предпринимательства </w:t>
            </w:r>
            <w:r w:rsidR="00AB00FE" w:rsidRPr="00F31DC0">
              <w:rPr>
                <w:rFonts w:ascii="Times New Roman" w:hAnsi="Times New Roman"/>
                <w:sz w:val="28"/>
                <w:szCs w:val="28"/>
              </w:rPr>
              <w:t xml:space="preserve">в расчете на 10 тыс. человек населения </w:t>
            </w:r>
            <w:r w:rsidR="006F6674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AB00FE" w:rsidRPr="00F31DC0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>ежегодно не менее чем на 0,1 единицу;</w:t>
            </w:r>
          </w:p>
          <w:p w:rsidR="007E2B3C" w:rsidRPr="00F31DC0" w:rsidRDefault="00BA7418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обеспечение населения Новоалександровского </w:t>
            </w:r>
            <w:r w:rsidR="005F1570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торговыми площадями не ниже 760 кв.</w:t>
            </w:r>
            <w:r w:rsidR="007E2B3C" w:rsidRPr="00F31DC0">
              <w:rPr>
                <w:rFonts w:ascii="Times New Roman" w:hAnsi="Times New Roman"/>
                <w:sz w:val="28"/>
                <w:szCs w:val="28"/>
                <w:vertAlign w:val="superscript"/>
              </w:rPr>
              <w:t>м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 на 1000 жителей;</w:t>
            </w:r>
          </w:p>
          <w:p w:rsidR="001A0591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увеличение темпа роста инвестиций в основной капитал по крупным и средним предприятиям и организациям в Новоалександровском </w:t>
            </w:r>
            <w:r w:rsidR="005F1570" w:rsidRPr="00F31DC0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>округе Ставропольского края ежегодно не менее чем на 0,9 %;</w:t>
            </w:r>
          </w:p>
          <w:p w:rsidR="007E2B3C" w:rsidRPr="00F31DC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DC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увеличение в экономике Новоалександровского </w:t>
            </w:r>
            <w:r w:rsidR="005F1570" w:rsidRPr="00F31DC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7E2B3C" w:rsidRPr="00F31DC0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объема инвестиций в основной капитал за счет всех источников финансирования (по крупным и средним организациям) до 2137,2 млн. рублей</w:t>
            </w:r>
          </w:p>
          <w:p w:rsidR="007E2B3C" w:rsidRPr="00F31DC0" w:rsidRDefault="007E2B3C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371BC" w:rsidRPr="00F31DC0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1DC0" w:rsidRDefault="00F31DC0" w:rsidP="00F31DC0">
      <w:pPr>
        <w:jc w:val="both"/>
        <w:rPr>
          <w:rFonts w:ascii="Times New Roman" w:hAnsi="Times New Roman"/>
          <w:sz w:val="28"/>
          <w:szCs w:val="28"/>
        </w:rPr>
      </w:pPr>
    </w:p>
    <w:p w:rsidR="00F31DC0" w:rsidRDefault="00F31DC0" w:rsidP="00F31DC0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4271" w:rsidRPr="00754271" w:rsidRDefault="00754271" w:rsidP="00754271">
      <w:pPr>
        <w:ind w:left="-567"/>
        <w:rPr>
          <w:rFonts w:ascii="Times New Roman" w:eastAsia="Times New Roman" w:hAnsi="Times New Roman"/>
          <w:kern w:val="0"/>
          <w:sz w:val="28"/>
          <w:szCs w:val="28"/>
        </w:rPr>
      </w:pPr>
      <w:r w:rsidRPr="00754271">
        <w:rPr>
          <w:rFonts w:ascii="Times New Roman" w:hAnsi="Times New Roman"/>
          <w:bCs/>
          <w:sz w:val="28"/>
          <w:szCs w:val="28"/>
        </w:rPr>
        <w:t xml:space="preserve">Заместитель главы администрации- </w:t>
      </w:r>
    </w:p>
    <w:p w:rsidR="00754271" w:rsidRPr="00754271" w:rsidRDefault="00754271" w:rsidP="00754271">
      <w:pPr>
        <w:ind w:left="-567"/>
        <w:rPr>
          <w:rFonts w:ascii="Times New Roman" w:hAnsi="Times New Roman"/>
          <w:bCs/>
          <w:sz w:val="28"/>
          <w:szCs w:val="28"/>
        </w:rPr>
      </w:pPr>
      <w:r w:rsidRPr="00754271">
        <w:rPr>
          <w:rFonts w:ascii="Times New Roman" w:hAnsi="Times New Roman"/>
          <w:bCs/>
          <w:sz w:val="28"/>
          <w:szCs w:val="28"/>
        </w:rPr>
        <w:t xml:space="preserve">начальник финансового управления </w:t>
      </w:r>
    </w:p>
    <w:p w:rsidR="00754271" w:rsidRPr="00754271" w:rsidRDefault="00754271" w:rsidP="00754271">
      <w:pPr>
        <w:ind w:left="-567"/>
        <w:rPr>
          <w:rFonts w:ascii="Times New Roman" w:hAnsi="Times New Roman"/>
          <w:bCs/>
          <w:sz w:val="28"/>
          <w:szCs w:val="28"/>
        </w:rPr>
      </w:pPr>
      <w:r w:rsidRPr="00754271">
        <w:rPr>
          <w:rFonts w:ascii="Times New Roman" w:hAnsi="Times New Roman"/>
          <w:bCs/>
          <w:sz w:val="28"/>
          <w:szCs w:val="28"/>
        </w:rPr>
        <w:t xml:space="preserve">администрации Новоалександровского </w:t>
      </w:r>
    </w:p>
    <w:p w:rsidR="00754271" w:rsidRPr="00754271" w:rsidRDefault="00754271" w:rsidP="00754271">
      <w:pPr>
        <w:tabs>
          <w:tab w:val="left" w:pos="1305"/>
          <w:tab w:val="left" w:pos="7920"/>
        </w:tabs>
        <w:ind w:left="-567"/>
        <w:rPr>
          <w:rFonts w:ascii="Times New Roman" w:hAnsi="Times New Roman"/>
          <w:bCs/>
          <w:sz w:val="28"/>
          <w:szCs w:val="28"/>
        </w:rPr>
      </w:pPr>
      <w:r w:rsidRPr="00754271">
        <w:rPr>
          <w:rFonts w:ascii="Times New Roman" w:hAnsi="Times New Roman"/>
          <w:bCs/>
          <w:sz w:val="28"/>
          <w:szCs w:val="28"/>
        </w:rPr>
        <w:t xml:space="preserve">муниципального округа Ставропольского края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754271">
        <w:rPr>
          <w:rFonts w:ascii="Times New Roman" w:hAnsi="Times New Roman"/>
          <w:sz w:val="28"/>
          <w:szCs w:val="28"/>
        </w:rPr>
        <w:t xml:space="preserve">   И.В. Неровнов</w:t>
      </w:r>
    </w:p>
    <w:p w:rsidR="006371BC" w:rsidRDefault="006371BC" w:rsidP="006371BC">
      <w:pPr>
        <w:rPr>
          <w:rFonts w:ascii="Times New Roman" w:hAnsi="Times New Roman"/>
          <w:sz w:val="28"/>
          <w:szCs w:val="28"/>
        </w:rPr>
      </w:pPr>
    </w:p>
    <w:sectPr w:rsidR="0063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278" w:rsidRDefault="00022278" w:rsidP="00C35CFA">
      <w:r>
        <w:separator/>
      </w:r>
    </w:p>
  </w:endnote>
  <w:endnote w:type="continuationSeparator" w:id="0">
    <w:p w:rsidR="00022278" w:rsidRDefault="00022278" w:rsidP="00C3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278" w:rsidRDefault="00022278" w:rsidP="00C35CFA">
      <w:r>
        <w:separator/>
      </w:r>
    </w:p>
  </w:footnote>
  <w:footnote w:type="continuationSeparator" w:id="0">
    <w:p w:rsidR="00022278" w:rsidRDefault="00022278" w:rsidP="00C35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D3"/>
    <w:rsid w:val="00022278"/>
    <w:rsid w:val="00031509"/>
    <w:rsid w:val="0005745B"/>
    <w:rsid w:val="00085F8D"/>
    <w:rsid w:val="000B4092"/>
    <w:rsid w:val="00113592"/>
    <w:rsid w:val="00173A54"/>
    <w:rsid w:val="001A0591"/>
    <w:rsid w:val="001B2568"/>
    <w:rsid w:val="00290D9E"/>
    <w:rsid w:val="002B26D3"/>
    <w:rsid w:val="002B7022"/>
    <w:rsid w:val="003170A2"/>
    <w:rsid w:val="003535FE"/>
    <w:rsid w:val="00366F8C"/>
    <w:rsid w:val="00382639"/>
    <w:rsid w:val="003948DF"/>
    <w:rsid w:val="003D6296"/>
    <w:rsid w:val="00407C16"/>
    <w:rsid w:val="004131EE"/>
    <w:rsid w:val="00445B9F"/>
    <w:rsid w:val="004E30F8"/>
    <w:rsid w:val="00596F67"/>
    <w:rsid w:val="005F1570"/>
    <w:rsid w:val="006371BC"/>
    <w:rsid w:val="00656F19"/>
    <w:rsid w:val="00691B29"/>
    <w:rsid w:val="006A7C73"/>
    <w:rsid w:val="006F6674"/>
    <w:rsid w:val="00754271"/>
    <w:rsid w:val="007A5879"/>
    <w:rsid w:val="007E2B3C"/>
    <w:rsid w:val="00805A3A"/>
    <w:rsid w:val="00856B1D"/>
    <w:rsid w:val="00877142"/>
    <w:rsid w:val="008858B9"/>
    <w:rsid w:val="008E69DC"/>
    <w:rsid w:val="00900768"/>
    <w:rsid w:val="00912B63"/>
    <w:rsid w:val="0099780D"/>
    <w:rsid w:val="00A03CCB"/>
    <w:rsid w:val="00A86B95"/>
    <w:rsid w:val="00AB00FE"/>
    <w:rsid w:val="00AB074E"/>
    <w:rsid w:val="00B22477"/>
    <w:rsid w:val="00B30DC2"/>
    <w:rsid w:val="00B7510E"/>
    <w:rsid w:val="00BA7418"/>
    <w:rsid w:val="00BB3AA8"/>
    <w:rsid w:val="00BC2B14"/>
    <w:rsid w:val="00BD5A86"/>
    <w:rsid w:val="00BF671B"/>
    <w:rsid w:val="00C35CFA"/>
    <w:rsid w:val="00CB3137"/>
    <w:rsid w:val="00CB4E13"/>
    <w:rsid w:val="00CB5D72"/>
    <w:rsid w:val="00CD651B"/>
    <w:rsid w:val="00D114D3"/>
    <w:rsid w:val="00D224F8"/>
    <w:rsid w:val="00D50605"/>
    <w:rsid w:val="00E449FB"/>
    <w:rsid w:val="00E45D5B"/>
    <w:rsid w:val="00E66397"/>
    <w:rsid w:val="00EB682C"/>
    <w:rsid w:val="00EF137F"/>
    <w:rsid w:val="00F31DC0"/>
    <w:rsid w:val="00F90B0B"/>
    <w:rsid w:val="00FC4FEB"/>
    <w:rsid w:val="00FD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E5B1"/>
  <w15:chartTrackingRefBased/>
  <w15:docId w15:val="{C691A083-BBF0-4A93-A7E5-D04C3CC2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C1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07C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7C16"/>
    <w:rPr>
      <w:rFonts w:ascii="Arial" w:eastAsia="DejaVu Sans" w:hAnsi="Arial" w:cs="Times New Roman"/>
      <w:kern w:val="2"/>
      <w:sz w:val="16"/>
      <w:szCs w:val="16"/>
      <w:lang w:eastAsia="ru-RU"/>
    </w:rPr>
  </w:style>
  <w:style w:type="paragraph" w:styleId="a3">
    <w:name w:val="No Spacing"/>
    <w:uiPriority w:val="1"/>
    <w:qFormat/>
    <w:rsid w:val="00407C1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2"/>
      <w:sz w:val="20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07C16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407C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customStyle="1" w:styleId="apple-converted-space">
    <w:name w:val="apple-converted-space"/>
    <w:rsid w:val="00407C16"/>
  </w:style>
  <w:style w:type="character" w:styleId="a4">
    <w:name w:val="Hyperlink"/>
    <w:basedOn w:val="a0"/>
    <w:uiPriority w:val="99"/>
    <w:semiHidden/>
    <w:unhideWhenUsed/>
    <w:rsid w:val="00407C1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7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745B"/>
    <w:rPr>
      <w:rFonts w:ascii="Segoe UI" w:eastAsia="DejaVu Sans" w:hAnsi="Segoe UI" w:cs="Segoe UI"/>
      <w:kern w:val="2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35C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5CFA"/>
    <w:rPr>
      <w:rFonts w:ascii="Arial" w:eastAsia="DejaVu Sans" w:hAnsi="Arial" w:cs="Times New Roman"/>
      <w:kern w:val="2"/>
      <w:sz w:val="20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35C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5CFA"/>
    <w:rPr>
      <w:rFonts w:ascii="Arial" w:eastAsia="DejaVu Sans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4F15D-F8AE-49D1-845C-E0654A50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LeonovaRV</cp:lastModifiedBy>
  <cp:revision>4</cp:revision>
  <cp:lastPrinted>2024-11-05T10:22:00Z</cp:lastPrinted>
  <dcterms:created xsi:type="dcterms:W3CDTF">2024-11-05T10:08:00Z</dcterms:created>
  <dcterms:modified xsi:type="dcterms:W3CDTF">2024-11-07T08:22:00Z</dcterms:modified>
</cp:coreProperties>
</file>