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671" w:rsidRDefault="00746671" w:rsidP="00B21658">
      <w:pPr>
        <w:shd w:val="clear" w:color="auto" w:fill="FFFFFF"/>
        <w:spacing w:after="0" w:line="240" w:lineRule="auto"/>
        <w:jc w:val="center"/>
        <w:rPr>
          <w:rFonts w:eastAsia="Times New Roman" w:cs="Times New Roman"/>
          <w:b/>
          <w:sz w:val="32"/>
          <w:szCs w:val="32"/>
          <w:lang w:eastAsia="ru-RU"/>
        </w:rPr>
      </w:pPr>
      <w:r w:rsidRPr="00A32F14">
        <w:rPr>
          <w:rFonts w:eastAsia="Times New Roman" w:cs="Times New Roman"/>
          <w:b/>
          <w:sz w:val="32"/>
          <w:szCs w:val="32"/>
          <w:lang w:eastAsia="ru-RU"/>
        </w:rPr>
        <w:t>Руководство по соблюдению обязательных требований, установленных муниципальными правовыми актами</w:t>
      </w:r>
      <w:r w:rsidR="00A32F14" w:rsidRPr="00A32F14">
        <w:rPr>
          <w:rFonts w:eastAsia="Times New Roman" w:cs="Times New Roman"/>
          <w:b/>
          <w:sz w:val="32"/>
          <w:szCs w:val="32"/>
          <w:lang w:eastAsia="ru-RU"/>
        </w:rPr>
        <w:t xml:space="preserve">, соблюдение которых оценивается при осуществлении муниципального контроля </w:t>
      </w:r>
      <w:r w:rsidR="0000161C">
        <w:rPr>
          <w:rFonts w:eastAsia="Times New Roman" w:cs="Times New Roman"/>
          <w:b/>
          <w:sz w:val="32"/>
          <w:szCs w:val="32"/>
          <w:lang w:eastAsia="ru-RU"/>
        </w:rPr>
        <w:t xml:space="preserve">в области торговой деятельности </w:t>
      </w:r>
      <w:r w:rsidR="00A32F14" w:rsidRPr="00A32F14">
        <w:rPr>
          <w:rFonts w:eastAsia="Times New Roman" w:cs="Times New Roman"/>
          <w:b/>
          <w:sz w:val="32"/>
          <w:szCs w:val="32"/>
          <w:lang w:eastAsia="ru-RU"/>
        </w:rPr>
        <w:t xml:space="preserve">на территории </w:t>
      </w:r>
      <w:proofErr w:type="spellStart"/>
      <w:r w:rsidR="00A32F14" w:rsidRPr="00A32F14">
        <w:rPr>
          <w:rFonts w:eastAsia="Times New Roman" w:cs="Times New Roman"/>
          <w:b/>
          <w:sz w:val="32"/>
          <w:szCs w:val="32"/>
          <w:lang w:eastAsia="ru-RU"/>
        </w:rPr>
        <w:t>Новоалександровского</w:t>
      </w:r>
      <w:proofErr w:type="spellEnd"/>
      <w:r w:rsidR="00A32F14" w:rsidRPr="00A32F14">
        <w:rPr>
          <w:rFonts w:eastAsia="Times New Roman" w:cs="Times New Roman"/>
          <w:b/>
          <w:sz w:val="32"/>
          <w:szCs w:val="32"/>
          <w:lang w:eastAsia="ru-RU"/>
        </w:rPr>
        <w:t xml:space="preserve"> городского округа Ставропольского края</w:t>
      </w:r>
    </w:p>
    <w:p w:rsidR="007D0276" w:rsidRPr="007D0276" w:rsidRDefault="007D0276" w:rsidP="00A32F14">
      <w:pPr>
        <w:shd w:val="clear" w:color="auto" w:fill="FFFFFF"/>
        <w:spacing w:after="0" w:line="240" w:lineRule="auto"/>
        <w:ind w:firstLine="709"/>
        <w:jc w:val="center"/>
        <w:rPr>
          <w:rFonts w:eastAsia="Times New Roman" w:cs="Times New Roman"/>
          <w:b/>
          <w:szCs w:val="28"/>
          <w:lang w:eastAsia="ru-RU"/>
        </w:rPr>
      </w:pPr>
    </w:p>
    <w:p w:rsidR="007D0276" w:rsidRPr="007D0276" w:rsidRDefault="007D0276" w:rsidP="00B21658">
      <w:pPr>
        <w:shd w:val="clear" w:color="auto" w:fill="FFFFFF"/>
        <w:spacing w:after="0" w:line="240" w:lineRule="auto"/>
        <w:jc w:val="center"/>
        <w:rPr>
          <w:rFonts w:eastAsia="Times New Roman" w:cs="Times New Roman"/>
          <w:szCs w:val="28"/>
          <w:lang w:eastAsia="ru-RU"/>
        </w:rPr>
      </w:pPr>
      <w:r w:rsidRPr="007D0276">
        <w:rPr>
          <w:rFonts w:eastAsia="Times New Roman" w:cs="Times New Roman"/>
          <w:szCs w:val="28"/>
          <w:lang w:val="en-US" w:eastAsia="ru-RU"/>
        </w:rPr>
        <w:t>I</w:t>
      </w:r>
      <w:r w:rsidRPr="007D0276">
        <w:rPr>
          <w:rFonts w:eastAsia="Times New Roman" w:cs="Times New Roman"/>
          <w:szCs w:val="28"/>
          <w:lang w:eastAsia="ru-RU"/>
        </w:rPr>
        <w:t>.Общие положения</w:t>
      </w:r>
    </w:p>
    <w:p w:rsidR="00746671" w:rsidRDefault="00746671" w:rsidP="007D0276">
      <w:pPr>
        <w:shd w:val="clear" w:color="auto" w:fill="FFFFFF"/>
        <w:spacing w:after="0" w:line="240" w:lineRule="auto"/>
        <w:jc w:val="both"/>
        <w:rPr>
          <w:rFonts w:eastAsia="Times New Roman" w:cs="Times New Roman"/>
          <w:szCs w:val="28"/>
          <w:lang w:eastAsia="ru-RU"/>
        </w:rPr>
      </w:pPr>
    </w:p>
    <w:p w:rsidR="0086696F" w:rsidRPr="0086696F" w:rsidRDefault="007E2BD3" w:rsidP="0086696F">
      <w:pPr>
        <w:shd w:val="clear" w:color="auto" w:fill="FFFFFF"/>
        <w:spacing w:after="0" w:line="240" w:lineRule="auto"/>
        <w:ind w:firstLine="567"/>
        <w:jc w:val="both"/>
        <w:rPr>
          <w:rFonts w:eastAsia="Times New Roman" w:cs="Times New Roman"/>
          <w:szCs w:val="28"/>
          <w:lang w:eastAsia="ru-RU"/>
        </w:rPr>
      </w:pPr>
      <w:r w:rsidRPr="007E2BD3">
        <w:rPr>
          <w:rFonts w:eastAsia="Times New Roman" w:cs="Times New Roman"/>
          <w:szCs w:val="28"/>
          <w:lang w:eastAsia="ru-RU"/>
        </w:rPr>
        <w:t xml:space="preserve">Настоящее Руководство разработано в целях оказания юридическим лицам и индивидуальным предпринимателям </w:t>
      </w:r>
      <w:r w:rsidR="00A32F14">
        <w:rPr>
          <w:rFonts w:cs="Times New Roman"/>
          <w:szCs w:val="28"/>
        </w:rPr>
        <w:t>осуществляющим</w:t>
      </w:r>
      <w:r w:rsidR="001B6F3F">
        <w:rPr>
          <w:rFonts w:cs="Times New Roman"/>
          <w:szCs w:val="28"/>
        </w:rPr>
        <w:t xml:space="preserve"> или планирующим</w:t>
      </w:r>
      <w:r w:rsidR="00534C6D">
        <w:rPr>
          <w:rFonts w:cs="Times New Roman"/>
          <w:szCs w:val="28"/>
        </w:rPr>
        <w:t xml:space="preserve"> торговую </w:t>
      </w:r>
      <w:r w:rsidR="001B6F3F">
        <w:rPr>
          <w:rFonts w:cs="Times New Roman"/>
          <w:szCs w:val="28"/>
        </w:rPr>
        <w:t xml:space="preserve"> деятельность </w:t>
      </w:r>
      <w:r w:rsidR="00534C6D">
        <w:rPr>
          <w:rFonts w:cs="Times New Roman"/>
          <w:szCs w:val="28"/>
        </w:rPr>
        <w:t xml:space="preserve">на территории </w:t>
      </w:r>
      <w:proofErr w:type="spellStart"/>
      <w:r w:rsidR="00A32F14" w:rsidRPr="004126E7">
        <w:rPr>
          <w:rFonts w:cs="Times New Roman"/>
          <w:szCs w:val="28"/>
        </w:rPr>
        <w:t>Новоалександровского</w:t>
      </w:r>
      <w:proofErr w:type="spellEnd"/>
      <w:r w:rsidR="00A32F14" w:rsidRPr="004126E7">
        <w:rPr>
          <w:rFonts w:cs="Times New Roman"/>
          <w:szCs w:val="28"/>
        </w:rPr>
        <w:t xml:space="preserve"> городск</w:t>
      </w:r>
      <w:r w:rsidR="00AF7A38">
        <w:rPr>
          <w:rFonts w:cs="Times New Roman"/>
          <w:szCs w:val="28"/>
        </w:rPr>
        <w:t>ого округа Ставропольского края</w:t>
      </w:r>
      <w:r w:rsidR="0086696F">
        <w:rPr>
          <w:rFonts w:cs="Times New Roman"/>
          <w:szCs w:val="28"/>
        </w:rPr>
        <w:t xml:space="preserve"> (далее – муниципальный контроль)</w:t>
      </w:r>
      <w:r w:rsidR="00AF7A38">
        <w:rPr>
          <w:rFonts w:cs="Times New Roman"/>
          <w:szCs w:val="28"/>
        </w:rPr>
        <w:t xml:space="preserve">, </w:t>
      </w:r>
      <w:r w:rsidRPr="007E2BD3">
        <w:rPr>
          <w:rFonts w:eastAsia="Times New Roman" w:cs="Times New Roman"/>
          <w:szCs w:val="28"/>
          <w:lang w:eastAsia="ru-RU"/>
        </w:rPr>
        <w:t xml:space="preserve">информационно-методической поддержки в вопросах соблюдения обязательных требований, установленных </w:t>
      </w:r>
      <w:r w:rsidR="0086696F">
        <w:rPr>
          <w:rFonts w:eastAsia="Times New Roman" w:cs="Times New Roman"/>
          <w:szCs w:val="28"/>
          <w:lang w:eastAsia="ru-RU"/>
        </w:rPr>
        <w:t xml:space="preserve">нормативными правовыми актами Российской Федерации, нормативными правовыми актами Ставропольского края и </w:t>
      </w:r>
      <w:r w:rsidR="00696F44" w:rsidRPr="00696F44">
        <w:rPr>
          <w:rFonts w:cs="Times New Roman"/>
          <w:szCs w:val="28"/>
        </w:rPr>
        <w:t>муниципальными правовыми актами</w:t>
      </w:r>
      <w:r w:rsidR="00696F44">
        <w:rPr>
          <w:rFonts w:eastAsia="Times New Roman" w:cs="Times New Roman"/>
          <w:szCs w:val="28"/>
          <w:lang w:eastAsia="ru-RU"/>
        </w:rPr>
        <w:t>,</w:t>
      </w:r>
      <w:r w:rsidR="0086696F">
        <w:rPr>
          <w:rFonts w:eastAsia="Times New Roman" w:cs="Times New Roman"/>
          <w:szCs w:val="28"/>
          <w:lang w:eastAsia="ru-RU"/>
        </w:rPr>
        <w:t xml:space="preserve"> </w:t>
      </w:r>
      <w:r w:rsidRPr="007E2BD3">
        <w:rPr>
          <w:rFonts w:eastAsia="Times New Roman" w:cs="Times New Roman"/>
          <w:szCs w:val="28"/>
          <w:lang w:eastAsia="ru-RU"/>
        </w:rPr>
        <w:t xml:space="preserve">соблюдение которых оценивается при осуществлении </w:t>
      </w:r>
      <w:r w:rsidR="00696F44">
        <w:rPr>
          <w:rFonts w:eastAsia="Calibri" w:cs="Times New Roman"/>
          <w:szCs w:val="28"/>
          <w:lang w:eastAsia="ru-RU"/>
        </w:rPr>
        <w:t>муниципального контроля</w:t>
      </w:r>
      <w:r w:rsidR="00534C6D">
        <w:rPr>
          <w:rFonts w:eastAsia="Calibri" w:cs="Times New Roman"/>
          <w:szCs w:val="28"/>
          <w:lang w:eastAsia="ru-RU"/>
        </w:rPr>
        <w:t xml:space="preserve"> в области торговой деятельности</w:t>
      </w:r>
      <w:r w:rsidRPr="007E2BD3">
        <w:rPr>
          <w:rFonts w:eastAsia="Times New Roman" w:cs="Times New Roman"/>
          <w:szCs w:val="28"/>
          <w:lang w:eastAsia="ru-RU"/>
        </w:rPr>
        <w:t>, в том числе:</w:t>
      </w:r>
    </w:p>
    <w:p w:rsidR="00741F48" w:rsidRDefault="00534C6D" w:rsidP="00741F48">
      <w:pPr>
        <w:spacing w:after="0" w:line="240" w:lineRule="auto"/>
        <w:ind w:firstLine="709"/>
        <w:jc w:val="both"/>
        <w:rPr>
          <w:color w:val="000000"/>
          <w:szCs w:val="28"/>
        </w:rPr>
      </w:pPr>
      <w:r>
        <w:rPr>
          <w:color w:val="000000"/>
          <w:szCs w:val="28"/>
        </w:rPr>
        <w:t>1) в сфере размещения нестационарных торговых объектов;</w:t>
      </w:r>
    </w:p>
    <w:p w:rsidR="00534C6D" w:rsidRDefault="00534C6D" w:rsidP="00741F48">
      <w:pPr>
        <w:spacing w:after="0" w:line="240" w:lineRule="auto"/>
        <w:ind w:firstLine="709"/>
        <w:jc w:val="both"/>
        <w:rPr>
          <w:color w:val="000000"/>
          <w:szCs w:val="28"/>
        </w:rPr>
      </w:pPr>
      <w:r>
        <w:rPr>
          <w:color w:val="000000"/>
          <w:szCs w:val="28"/>
        </w:rPr>
        <w:t>2) в сфере ограничений при осуществлении юридическими лицами и индивидуальными предпринимателями розничной торговли алкогольной продукцией -  соблюдение схемы границ прилегающих к некоторым организациям и объектам территорий, на которых не допускается розничная продажа алкогольной продукции;</w:t>
      </w:r>
    </w:p>
    <w:p w:rsidR="00534C6D" w:rsidRDefault="00534C6D" w:rsidP="00741F48">
      <w:pPr>
        <w:spacing w:after="0" w:line="240" w:lineRule="auto"/>
        <w:ind w:firstLine="709"/>
        <w:jc w:val="both"/>
        <w:rPr>
          <w:rFonts w:eastAsia="Calibri"/>
          <w:bCs/>
          <w:szCs w:val="28"/>
        </w:rPr>
      </w:pPr>
      <w:r>
        <w:rPr>
          <w:color w:val="000000"/>
          <w:szCs w:val="28"/>
        </w:rPr>
        <w:t>3) в сфере организации ярмарок, временной мелкорозничной нестационарной (уличной) торговли – соблюдение порядка их осуществления</w:t>
      </w:r>
      <w:r>
        <w:rPr>
          <w:rFonts w:eastAsia="Calibri"/>
          <w:bCs/>
          <w:szCs w:val="28"/>
        </w:rPr>
        <w:t>;</w:t>
      </w:r>
    </w:p>
    <w:p w:rsidR="00534C6D" w:rsidRDefault="00534C6D" w:rsidP="00741F48">
      <w:pPr>
        <w:spacing w:after="0" w:line="240" w:lineRule="auto"/>
        <w:ind w:firstLine="709"/>
        <w:jc w:val="both"/>
        <w:rPr>
          <w:rFonts w:eastAsia="Times New Roman"/>
          <w:color w:val="000000"/>
          <w:szCs w:val="28"/>
        </w:rPr>
      </w:pPr>
      <w:r>
        <w:rPr>
          <w:rFonts w:eastAsia="Calibri"/>
          <w:bCs/>
          <w:szCs w:val="28"/>
        </w:rPr>
        <w:t>4)</w:t>
      </w:r>
      <w:r>
        <w:rPr>
          <w:color w:val="000000"/>
          <w:szCs w:val="28"/>
        </w:rPr>
        <w:t xml:space="preserve"> </w:t>
      </w:r>
      <w:r>
        <w:rPr>
          <w:rFonts w:eastAsia="Calibri"/>
          <w:bCs/>
          <w:color w:val="000000"/>
          <w:szCs w:val="28"/>
        </w:rPr>
        <w:t xml:space="preserve">в сфере </w:t>
      </w:r>
      <w:r>
        <w:rPr>
          <w:spacing w:val="2"/>
          <w:szCs w:val="28"/>
        </w:rPr>
        <w:t xml:space="preserve">изготовления, распространения, оптовой и розничной торговли и потребления </w:t>
      </w:r>
      <w:proofErr w:type="spellStart"/>
      <w:r>
        <w:rPr>
          <w:spacing w:val="2"/>
          <w:szCs w:val="28"/>
        </w:rPr>
        <w:t>никотиносодержащей</w:t>
      </w:r>
      <w:proofErr w:type="spellEnd"/>
      <w:r>
        <w:rPr>
          <w:spacing w:val="2"/>
          <w:szCs w:val="28"/>
        </w:rPr>
        <w:t xml:space="preserve"> продукции, предназначенной для потребления никотина способами, отличными от курения табака, в сфере </w:t>
      </w:r>
      <w:r>
        <w:rPr>
          <w:szCs w:val="28"/>
        </w:rPr>
        <w:t>продажи электронных систем доставки никотина – соблюдение запретов, установленных законодательством Ставропольского края.</w:t>
      </w:r>
    </w:p>
    <w:p w:rsidR="00CF20B4" w:rsidRDefault="00CF20B4" w:rsidP="007E2BD3">
      <w:pPr>
        <w:pStyle w:val="ConsPlusNormal"/>
        <w:jc w:val="both"/>
        <w:rPr>
          <w:rFonts w:ascii="Times New Roman" w:hAnsi="Times New Roman" w:cs="Times New Roman"/>
          <w:szCs w:val="28"/>
        </w:rPr>
      </w:pPr>
    </w:p>
    <w:p w:rsidR="00AF7A38" w:rsidRPr="00B21658" w:rsidRDefault="00AF7A38" w:rsidP="00B21658">
      <w:pPr>
        <w:pStyle w:val="ConsPlusNormal"/>
        <w:ind w:firstLine="567"/>
        <w:jc w:val="both"/>
        <w:rPr>
          <w:rFonts w:ascii="Times New Roman" w:hAnsi="Times New Roman" w:cs="Times New Roman"/>
          <w:szCs w:val="28"/>
        </w:rPr>
      </w:pPr>
      <w:r w:rsidRPr="001437BB">
        <w:rPr>
          <w:rFonts w:ascii="Times New Roman" w:hAnsi="Times New Roman" w:cs="Times New Roman"/>
          <w:szCs w:val="28"/>
        </w:rPr>
        <w:t xml:space="preserve">Органом муниципального контроля </w:t>
      </w:r>
      <w:r w:rsidR="00741F48">
        <w:rPr>
          <w:rFonts w:ascii="Times New Roman" w:hAnsi="Times New Roman" w:cs="Times New Roman"/>
          <w:szCs w:val="28"/>
        </w:rPr>
        <w:t xml:space="preserve">в области торговой деятельности на территории </w:t>
      </w:r>
      <w:proofErr w:type="spellStart"/>
      <w:r w:rsidRPr="001437BB">
        <w:rPr>
          <w:rFonts w:ascii="Times New Roman" w:hAnsi="Times New Roman" w:cs="Times New Roman"/>
          <w:szCs w:val="28"/>
        </w:rPr>
        <w:t>Новоалександровского</w:t>
      </w:r>
      <w:proofErr w:type="spellEnd"/>
      <w:r w:rsidRPr="001437BB">
        <w:rPr>
          <w:rFonts w:ascii="Times New Roman" w:hAnsi="Times New Roman" w:cs="Times New Roman"/>
          <w:szCs w:val="28"/>
        </w:rPr>
        <w:t xml:space="preserve"> городского округа Ставропольского края является администрация Новоалександровского городского округа Ставропольского края. Органом, непосредственно осуществляющим муниципальный контроль являются должностные лица администрации Новоалександровского городского округа Ставропольского края, наделенные полномочиями осуществлять муниципальный контроль, перечень которых утверждается распоряжением администрации Новоалександровского городск</w:t>
      </w:r>
      <w:r w:rsidR="00741F48">
        <w:rPr>
          <w:rFonts w:ascii="Times New Roman" w:hAnsi="Times New Roman" w:cs="Times New Roman"/>
          <w:szCs w:val="28"/>
        </w:rPr>
        <w:t>ого округа Ставропольского края.</w:t>
      </w:r>
    </w:p>
    <w:p w:rsidR="00256646" w:rsidRPr="00B21658" w:rsidRDefault="00256646" w:rsidP="00AF7A38">
      <w:pPr>
        <w:pStyle w:val="ConsPlusNormal"/>
        <w:ind w:firstLine="540"/>
        <w:jc w:val="both"/>
        <w:rPr>
          <w:rFonts w:ascii="Times New Roman" w:hAnsi="Times New Roman" w:cs="Times New Roman"/>
          <w:szCs w:val="28"/>
        </w:rPr>
      </w:pPr>
    </w:p>
    <w:p w:rsidR="00816ADC" w:rsidRPr="007D6668" w:rsidRDefault="00816ADC" w:rsidP="00B21658">
      <w:pPr>
        <w:pStyle w:val="ConsPlusNormal2"/>
        <w:ind w:firstLine="567"/>
        <w:jc w:val="both"/>
        <w:rPr>
          <w:rFonts w:ascii="Times New Roman" w:hAnsi="Times New Roman" w:cs="Times New Roman"/>
          <w:sz w:val="28"/>
          <w:szCs w:val="28"/>
        </w:rPr>
      </w:pPr>
      <w:r w:rsidRPr="00AD6156">
        <w:rPr>
          <w:rFonts w:ascii="Times New Roman" w:hAnsi="Times New Roman" w:cs="Times New Roman"/>
          <w:sz w:val="28"/>
          <w:szCs w:val="28"/>
        </w:rPr>
        <w:lastRenderedPageBreak/>
        <w:t>Муниципальный контроль осуществляется в форме документарных и выездных проверок, проводимых в соответствии с утвержденными планами, а также внеплановых документарных и выездных проверок с соблюдением прав и законных интересов организаций и граждан.</w:t>
      </w:r>
    </w:p>
    <w:p w:rsidR="0021405D" w:rsidRPr="00BE13FF" w:rsidRDefault="0021405D" w:rsidP="0021405D">
      <w:pPr>
        <w:spacing w:after="0"/>
        <w:ind w:firstLine="709"/>
        <w:jc w:val="both"/>
        <w:rPr>
          <w:color w:val="000000"/>
          <w:szCs w:val="28"/>
        </w:rPr>
      </w:pPr>
      <w:r w:rsidRPr="00BE13FF">
        <w:rPr>
          <w:color w:val="000000"/>
          <w:szCs w:val="28"/>
        </w:rPr>
        <w:t>Предметом муниципального контроля в области торговой деятельности является:</w:t>
      </w:r>
    </w:p>
    <w:p w:rsidR="0021405D" w:rsidRPr="00BE13FF" w:rsidRDefault="0021405D" w:rsidP="0021405D">
      <w:pPr>
        <w:spacing w:after="0"/>
        <w:ind w:firstLine="709"/>
        <w:jc w:val="both"/>
        <w:rPr>
          <w:color w:val="000000"/>
          <w:szCs w:val="28"/>
        </w:rPr>
      </w:pPr>
      <w:r w:rsidRPr="00BE13FF">
        <w:rPr>
          <w:color w:val="000000"/>
          <w:szCs w:val="28"/>
        </w:rPr>
        <w:t xml:space="preserve">1) в сфере размещения нестационарных торговых объектов -  соблюдение при осуществлении деятельности юридическим лицом, индивидуальным предпринимателем установленных муниципальными правовыми актами  </w:t>
      </w:r>
      <w:proofErr w:type="spellStart"/>
      <w:r w:rsidRPr="00BE13FF">
        <w:rPr>
          <w:szCs w:val="28"/>
        </w:rPr>
        <w:t>Новоалександровского</w:t>
      </w:r>
      <w:proofErr w:type="spellEnd"/>
      <w:r w:rsidRPr="00BE13FF">
        <w:rPr>
          <w:szCs w:val="28"/>
        </w:rPr>
        <w:t xml:space="preserve"> городского округа Ставропольского края</w:t>
      </w:r>
      <w:r w:rsidRPr="00BE13FF">
        <w:rPr>
          <w:color w:val="000000"/>
          <w:szCs w:val="28"/>
        </w:rPr>
        <w:t xml:space="preserve"> требований о месте нахождения нестационарного торгового объекта, специализации и типе нестационарного торгового объекта, используемого для осуществления торговой деятельности, сроке осуществления деятельности, площади нестационарного торгового объекта;</w:t>
      </w:r>
    </w:p>
    <w:p w:rsidR="0021405D" w:rsidRPr="00BE13FF" w:rsidRDefault="0021405D" w:rsidP="0021405D">
      <w:pPr>
        <w:spacing w:after="0"/>
        <w:ind w:firstLine="709"/>
        <w:jc w:val="both"/>
        <w:rPr>
          <w:color w:val="000000"/>
          <w:szCs w:val="28"/>
        </w:rPr>
      </w:pPr>
      <w:r w:rsidRPr="00BE13FF">
        <w:rPr>
          <w:color w:val="000000"/>
          <w:szCs w:val="28"/>
        </w:rPr>
        <w:t>2) в сфере ограничений при осуществлении юридическими лицами и индивидуальными предпринимателями розничной торговли алкогольной продукцией -  соблюдение схемы границ прилегающих к некоторым организациям и объектам территорий, на которых не допускается розничная продажа алкогольной продукции;</w:t>
      </w:r>
    </w:p>
    <w:p w:rsidR="0021405D" w:rsidRPr="00BE13FF" w:rsidRDefault="0021405D" w:rsidP="0021405D">
      <w:pPr>
        <w:spacing w:after="0"/>
        <w:ind w:firstLine="709"/>
        <w:jc w:val="both"/>
        <w:rPr>
          <w:rFonts w:eastAsia="Calibri"/>
          <w:bCs/>
          <w:szCs w:val="28"/>
        </w:rPr>
      </w:pPr>
      <w:r w:rsidRPr="00BE13FF">
        <w:rPr>
          <w:color w:val="000000"/>
          <w:szCs w:val="28"/>
        </w:rPr>
        <w:t>3) в сфере организации ярмарок, временной мелкорозничной нестационарной (уличной) торговли – соблюдение порядка их осуществления</w:t>
      </w:r>
      <w:r w:rsidRPr="00BE13FF">
        <w:rPr>
          <w:rFonts w:eastAsia="Calibri"/>
          <w:bCs/>
          <w:szCs w:val="28"/>
        </w:rPr>
        <w:t>;</w:t>
      </w:r>
    </w:p>
    <w:p w:rsidR="0021405D" w:rsidRPr="00BE13FF" w:rsidRDefault="0021405D" w:rsidP="0021405D">
      <w:pPr>
        <w:spacing w:after="0"/>
        <w:ind w:firstLine="709"/>
        <w:jc w:val="both"/>
        <w:rPr>
          <w:color w:val="000000"/>
          <w:szCs w:val="28"/>
        </w:rPr>
      </w:pPr>
      <w:r w:rsidRPr="00BE13FF">
        <w:rPr>
          <w:rFonts w:eastAsia="Calibri"/>
          <w:bCs/>
          <w:szCs w:val="28"/>
        </w:rPr>
        <w:t>4)</w:t>
      </w:r>
      <w:r w:rsidRPr="00BE13FF">
        <w:rPr>
          <w:color w:val="000000"/>
          <w:szCs w:val="28"/>
        </w:rPr>
        <w:t xml:space="preserve"> </w:t>
      </w:r>
      <w:r w:rsidRPr="00BE13FF">
        <w:rPr>
          <w:rFonts w:eastAsia="Calibri"/>
          <w:bCs/>
          <w:color w:val="000000"/>
          <w:szCs w:val="28"/>
        </w:rPr>
        <w:t xml:space="preserve">в сфере </w:t>
      </w:r>
      <w:r w:rsidRPr="00BE13FF">
        <w:rPr>
          <w:spacing w:val="2"/>
          <w:szCs w:val="28"/>
        </w:rPr>
        <w:t xml:space="preserve">изготовления, распространения, оптовой и розничной торговли и потребления </w:t>
      </w:r>
      <w:proofErr w:type="spellStart"/>
      <w:r w:rsidRPr="00BE13FF">
        <w:rPr>
          <w:spacing w:val="2"/>
          <w:szCs w:val="28"/>
        </w:rPr>
        <w:t>никотиносодержащей</w:t>
      </w:r>
      <w:proofErr w:type="spellEnd"/>
      <w:r w:rsidRPr="00BE13FF">
        <w:rPr>
          <w:spacing w:val="2"/>
          <w:szCs w:val="28"/>
        </w:rPr>
        <w:t xml:space="preserve"> продукции, предназначенной для потребления никотина способами, отличными от курения табака, в сфере </w:t>
      </w:r>
      <w:r w:rsidRPr="00BE13FF">
        <w:rPr>
          <w:szCs w:val="28"/>
        </w:rPr>
        <w:t>продажи электронных систем доставки никотина – соблюдение запретов, установленных законодательством Ставропольского края.</w:t>
      </w:r>
    </w:p>
    <w:p w:rsidR="0086696F" w:rsidRPr="001437BB" w:rsidRDefault="0086696F" w:rsidP="00AF7A38">
      <w:pPr>
        <w:pStyle w:val="ConsPlusNormal"/>
        <w:ind w:firstLine="540"/>
        <w:jc w:val="both"/>
        <w:rPr>
          <w:rFonts w:ascii="Times New Roman" w:hAnsi="Times New Roman" w:cs="Times New Roman"/>
          <w:szCs w:val="28"/>
        </w:rPr>
      </w:pPr>
    </w:p>
    <w:p w:rsidR="00AF7A38" w:rsidRDefault="003A5FE4" w:rsidP="00256646">
      <w:pPr>
        <w:pStyle w:val="a3"/>
        <w:spacing w:before="0" w:beforeAutospacing="0" w:after="0" w:afterAutospacing="0"/>
        <w:jc w:val="center"/>
        <w:rPr>
          <w:color w:val="000000"/>
          <w:spacing w:val="2"/>
          <w:sz w:val="28"/>
          <w:szCs w:val="28"/>
          <w:shd w:val="clear" w:color="auto" w:fill="FFFFFF"/>
        </w:rPr>
      </w:pPr>
      <w:r>
        <w:rPr>
          <w:color w:val="000000"/>
          <w:spacing w:val="2"/>
          <w:sz w:val="28"/>
          <w:szCs w:val="28"/>
          <w:shd w:val="clear" w:color="auto" w:fill="FFFFFF"/>
          <w:lang w:val="en-US"/>
        </w:rPr>
        <w:t>II</w:t>
      </w:r>
      <w:r w:rsidRPr="003A5FE4">
        <w:rPr>
          <w:color w:val="000000"/>
          <w:spacing w:val="2"/>
          <w:sz w:val="28"/>
          <w:szCs w:val="28"/>
          <w:shd w:val="clear" w:color="auto" w:fill="FFFFFF"/>
        </w:rPr>
        <w:t xml:space="preserve">. </w:t>
      </w:r>
      <w:r>
        <w:rPr>
          <w:color w:val="000000"/>
          <w:spacing w:val="2"/>
          <w:sz w:val="28"/>
          <w:szCs w:val="28"/>
          <w:shd w:val="clear" w:color="auto" w:fill="FFFFFF"/>
        </w:rPr>
        <w:t>Нормативные правовые акты, содержащие обязательные требования, оценка соблюдения которых, является предметом муниципального контроля</w:t>
      </w:r>
    </w:p>
    <w:p w:rsidR="003A5FE4" w:rsidRDefault="003A5FE4" w:rsidP="003A5FE4">
      <w:pPr>
        <w:pStyle w:val="a3"/>
        <w:spacing w:before="0" w:beforeAutospacing="0" w:after="0" w:afterAutospacing="0"/>
        <w:ind w:firstLine="567"/>
        <w:jc w:val="center"/>
        <w:rPr>
          <w:color w:val="000000"/>
          <w:spacing w:val="2"/>
          <w:sz w:val="28"/>
          <w:szCs w:val="28"/>
          <w:shd w:val="clear" w:color="auto" w:fill="FFFFFF"/>
        </w:rPr>
      </w:pPr>
    </w:p>
    <w:p w:rsidR="003A5FE4" w:rsidRPr="003A5FE4" w:rsidRDefault="003A5FE4" w:rsidP="00816ADC">
      <w:pPr>
        <w:shd w:val="clear" w:color="auto" w:fill="FFFFFF"/>
        <w:spacing w:after="0" w:line="240" w:lineRule="auto"/>
        <w:ind w:firstLine="567"/>
        <w:contextualSpacing/>
        <w:jc w:val="both"/>
        <w:rPr>
          <w:rFonts w:eastAsia="Times New Roman" w:cs="Times New Roman"/>
          <w:szCs w:val="28"/>
          <w:lang w:eastAsia="ru-RU"/>
        </w:rPr>
      </w:pPr>
      <w:r w:rsidRPr="003A5FE4">
        <w:rPr>
          <w:rFonts w:eastAsia="Times New Roman" w:cs="Times New Roman"/>
          <w:szCs w:val="28"/>
          <w:lang w:eastAsia="ru-RU"/>
        </w:rPr>
        <w:t>Перечень нормативных правовых актов или их отдельных частей, содержащих обязательные требования, включает в себя:</w:t>
      </w:r>
    </w:p>
    <w:p w:rsidR="00816ADC" w:rsidRPr="00816ADC" w:rsidRDefault="00816ADC" w:rsidP="00B21658">
      <w:pPr>
        <w:pStyle w:val="ConsPlusNormal"/>
        <w:ind w:firstLine="567"/>
        <w:jc w:val="both"/>
        <w:rPr>
          <w:rStyle w:val="a4"/>
          <w:rFonts w:ascii="Times New Roman" w:hAnsi="Times New Roman" w:cs="Times New Roman"/>
          <w:color w:val="auto"/>
          <w:szCs w:val="28"/>
          <w:u w:val="none"/>
        </w:rPr>
      </w:pPr>
      <w:r w:rsidRPr="00816ADC">
        <w:rPr>
          <w:rStyle w:val="a4"/>
          <w:rFonts w:ascii="Times New Roman" w:hAnsi="Times New Roman" w:cs="Times New Roman"/>
          <w:color w:val="auto"/>
          <w:szCs w:val="28"/>
          <w:u w:val="none"/>
        </w:rPr>
        <w:t>Конституци</w:t>
      </w:r>
      <w:r w:rsidR="003548F0">
        <w:rPr>
          <w:rStyle w:val="a4"/>
          <w:rFonts w:ascii="Times New Roman" w:hAnsi="Times New Roman" w:cs="Times New Roman"/>
          <w:color w:val="auto"/>
          <w:szCs w:val="28"/>
          <w:u w:val="none"/>
        </w:rPr>
        <w:t>я</w:t>
      </w:r>
      <w:r w:rsidRPr="00816ADC">
        <w:rPr>
          <w:rStyle w:val="a4"/>
          <w:rFonts w:ascii="Times New Roman" w:hAnsi="Times New Roman" w:cs="Times New Roman"/>
          <w:color w:val="auto"/>
          <w:szCs w:val="28"/>
          <w:u w:val="none"/>
        </w:rPr>
        <w:t xml:space="preserve"> Российской Федерации, принятой всенародным голосованием 12 декабря 1993 года;</w:t>
      </w:r>
    </w:p>
    <w:p w:rsidR="00816ADC" w:rsidRDefault="00816ADC" w:rsidP="00B21658">
      <w:pPr>
        <w:pStyle w:val="ConsPlusNormal"/>
        <w:ind w:firstLine="567"/>
        <w:jc w:val="both"/>
        <w:rPr>
          <w:rFonts w:ascii="Times New Roman" w:hAnsi="Times New Roman" w:cs="Times New Roman"/>
          <w:szCs w:val="28"/>
        </w:rPr>
      </w:pPr>
      <w:r w:rsidRPr="00816ADC">
        <w:rPr>
          <w:rStyle w:val="a4"/>
          <w:rFonts w:ascii="Times New Roman" w:hAnsi="Times New Roman" w:cs="Times New Roman"/>
          <w:color w:val="auto"/>
          <w:szCs w:val="28"/>
          <w:u w:val="none"/>
        </w:rPr>
        <w:t>Кодекс</w:t>
      </w:r>
      <w:r w:rsidRPr="007543D6">
        <w:rPr>
          <w:rFonts w:ascii="Times New Roman" w:hAnsi="Times New Roman" w:cs="Times New Roman"/>
          <w:szCs w:val="28"/>
        </w:rPr>
        <w:t xml:space="preserve"> Российской Федерации </w:t>
      </w:r>
      <w:r w:rsidRPr="007D6668">
        <w:rPr>
          <w:rFonts w:ascii="Times New Roman" w:hAnsi="Times New Roman" w:cs="Times New Roman"/>
          <w:szCs w:val="28"/>
        </w:rPr>
        <w:t xml:space="preserve">об административных правонарушениях от 30 декабря 2001 </w:t>
      </w:r>
      <w:r>
        <w:rPr>
          <w:rFonts w:ascii="Times New Roman" w:hAnsi="Times New Roman" w:cs="Times New Roman"/>
          <w:szCs w:val="28"/>
        </w:rPr>
        <w:t>года № 195-ФЗ</w:t>
      </w:r>
      <w:r w:rsidRPr="007D6668">
        <w:rPr>
          <w:rFonts w:ascii="Times New Roman" w:hAnsi="Times New Roman" w:cs="Times New Roman"/>
          <w:szCs w:val="28"/>
        </w:rPr>
        <w:t>;</w:t>
      </w:r>
    </w:p>
    <w:p w:rsidR="00816ADC" w:rsidRPr="007D6668" w:rsidRDefault="00816ADC" w:rsidP="00816ADC">
      <w:pPr>
        <w:pStyle w:val="ConsPlusNormal"/>
        <w:ind w:firstLine="567"/>
        <w:jc w:val="both"/>
        <w:rPr>
          <w:rFonts w:ascii="Times New Roman" w:hAnsi="Times New Roman" w:cs="Times New Roman"/>
          <w:szCs w:val="28"/>
        </w:rPr>
      </w:pPr>
      <w:r w:rsidRPr="007543D6">
        <w:rPr>
          <w:rFonts w:ascii="Times New Roman" w:hAnsi="Times New Roman" w:cs="Times New Roman"/>
          <w:szCs w:val="28"/>
        </w:rPr>
        <w:t>Федеральны</w:t>
      </w:r>
      <w:r w:rsidR="003548F0">
        <w:rPr>
          <w:rFonts w:ascii="Times New Roman" w:hAnsi="Times New Roman" w:cs="Times New Roman"/>
          <w:szCs w:val="28"/>
        </w:rPr>
        <w:t>й</w:t>
      </w:r>
      <w:r w:rsidRPr="007543D6">
        <w:rPr>
          <w:rFonts w:ascii="Times New Roman" w:hAnsi="Times New Roman" w:cs="Times New Roman"/>
          <w:szCs w:val="28"/>
        </w:rPr>
        <w:t xml:space="preserve"> </w:t>
      </w:r>
      <w:r w:rsidRPr="00816ADC">
        <w:rPr>
          <w:rStyle w:val="a4"/>
          <w:rFonts w:ascii="Times New Roman" w:hAnsi="Times New Roman" w:cs="Times New Roman"/>
          <w:color w:val="auto"/>
          <w:szCs w:val="28"/>
          <w:u w:val="none"/>
        </w:rPr>
        <w:t>закон</w:t>
      </w:r>
      <w:r>
        <w:rPr>
          <w:rFonts w:ascii="Times New Roman" w:hAnsi="Times New Roman" w:cs="Times New Roman"/>
          <w:szCs w:val="28"/>
        </w:rPr>
        <w:t xml:space="preserve"> от 06 октября 2003 года № 131-ФЗ «</w:t>
      </w:r>
      <w:r w:rsidRPr="007543D6">
        <w:rPr>
          <w:rFonts w:ascii="Times New Roman" w:hAnsi="Times New Roman" w:cs="Times New Roman"/>
          <w:szCs w:val="28"/>
        </w:rPr>
        <w:t>Об общих принципах организации местного самоуп</w:t>
      </w:r>
      <w:r>
        <w:rPr>
          <w:rFonts w:ascii="Times New Roman" w:hAnsi="Times New Roman" w:cs="Times New Roman"/>
          <w:szCs w:val="28"/>
        </w:rPr>
        <w:t>равления в Российской Федерации»;</w:t>
      </w:r>
    </w:p>
    <w:p w:rsidR="00A119D9" w:rsidRDefault="00A119D9" w:rsidP="00A119D9">
      <w:pPr>
        <w:pStyle w:val="ConsPlusNormal"/>
        <w:ind w:firstLine="540"/>
        <w:jc w:val="both"/>
        <w:rPr>
          <w:rFonts w:ascii="Times New Roman" w:hAnsi="Times New Roman" w:cs="Times New Roman"/>
          <w:szCs w:val="28"/>
        </w:rPr>
      </w:pPr>
      <w:r w:rsidRPr="00224B39">
        <w:rPr>
          <w:rFonts w:ascii="Times New Roman" w:hAnsi="Times New Roman" w:cs="Times New Roman"/>
          <w:szCs w:val="28"/>
        </w:rPr>
        <w:t>Федеральны</w:t>
      </w:r>
      <w:r w:rsidR="003548F0">
        <w:rPr>
          <w:rFonts w:ascii="Times New Roman" w:hAnsi="Times New Roman" w:cs="Times New Roman"/>
          <w:szCs w:val="28"/>
        </w:rPr>
        <w:t>й</w:t>
      </w:r>
      <w:r w:rsidRPr="00224B39">
        <w:rPr>
          <w:rFonts w:ascii="Times New Roman" w:hAnsi="Times New Roman" w:cs="Times New Roman"/>
          <w:szCs w:val="28"/>
        </w:rPr>
        <w:t xml:space="preserve"> закон от 02 мая 2006 г. №59-ФЗ «О порядке рассмотрения обращений граждан Российской Федерации»;</w:t>
      </w:r>
    </w:p>
    <w:p w:rsidR="003548F0" w:rsidRPr="003A5FE4" w:rsidRDefault="003548F0" w:rsidP="003548F0">
      <w:pPr>
        <w:shd w:val="clear" w:color="auto" w:fill="FFFFFF"/>
        <w:spacing w:after="0" w:line="240" w:lineRule="auto"/>
        <w:ind w:firstLine="567"/>
        <w:contextualSpacing/>
        <w:jc w:val="both"/>
        <w:rPr>
          <w:rFonts w:eastAsia="Times New Roman" w:cs="Times New Roman"/>
          <w:szCs w:val="28"/>
          <w:lang w:eastAsia="ru-RU"/>
        </w:rPr>
      </w:pPr>
      <w:r w:rsidRPr="009D41F5">
        <w:rPr>
          <w:rFonts w:eastAsia="Times New Roman" w:cs="Times New Roman"/>
          <w:szCs w:val="28"/>
          <w:lang w:eastAsia="ru-RU"/>
        </w:rPr>
        <w:lastRenderedPageBreak/>
        <w:t>Федеральный закон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Times New Roman" w:cs="Times New Roman"/>
          <w:szCs w:val="28"/>
          <w:lang w:eastAsia="ru-RU"/>
        </w:rPr>
        <w:t>;</w:t>
      </w:r>
    </w:p>
    <w:p w:rsidR="003548F0" w:rsidRDefault="00237BC7" w:rsidP="003548F0">
      <w:pPr>
        <w:spacing w:after="0"/>
        <w:ind w:firstLine="540"/>
        <w:jc w:val="both"/>
        <w:rPr>
          <w:rStyle w:val="a4"/>
          <w:color w:val="auto"/>
          <w:szCs w:val="28"/>
          <w:u w:val="none"/>
        </w:rPr>
      </w:pPr>
      <w:r w:rsidRPr="003548F0">
        <w:rPr>
          <w:szCs w:val="28"/>
        </w:rPr>
        <w:t>Федеральны</w:t>
      </w:r>
      <w:r w:rsidR="003548F0">
        <w:rPr>
          <w:szCs w:val="28"/>
        </w:rPr>
        <w:t>й</w:t>
      </w:r>
      <w:r w:rsidRPr="003548F0">
        <w:rPr>
          <w:szCs w:val="28"/>
        </w:rPr>
        <w:t xml:space="preserve"> закон от 28 декабря 2009 года № 381- ФЗ «</w:t>
      </w:r>
      <w:hyperlink r:id="rId4" w:history="1">
        <w:r w:rsidRPr="003548F0">
          <w:rPr>
            <w:rStyle w:val="a4"/>
            <w:color w:val="auto"/>
            <w:szCs w:val="28"/>
            <w:u w:val="none"/>
          </w:rPr>
          <w:t>Об основах государственного регулирования торговой деятельности в Российской Федерации</w:t>
        </w:r>
      </w:hyperlink>
      <w:r w:rsidRPr="003548F0">
        <w:rPr>
          <w:rStyle w:val="a4"/>
          <w:color w:val="auto"/>
          <w:szCs w:val="28"/>
          <w:u w:val="none"/>
        </w:rPr>
        <w:t>»</w:t>
      </w:r>
      <w:r w:rsidR="003548F0">
        <w:rPr>
          <w:rStyle w:val="a4"/>
          <w:color w:val="auto"/>
          <w:szCs w:val="28"/>
          <w:u w:val="none"/>
        </w:rPr>
        <w:t>;</w:t>
      </w:r>
    </w:p>
    <w:p w:rsidR="00B16A3D" w:rsidRPr="003548F0" w:rsidRDefault="00B16A3D" w:rsidP="003548F0">
      <w:pPr>
        <w:spacing w:after="0"/>
        <w:ind w:firstLine="540"/>
        <w:jc w:val="both"/>
        <w:rPr>
          <w:szCs w:val="28"/>
        </w:rPr>
      </w:pPr>
      <w:proofErr w:type="gramStart"/>
      <w:r w:rsidRPr="00B16A3D">
        <w:rPr>
          <w:szCs w:val="28"/>
        </w:rPr>
        <w:t>постановление</w:t>
      </w:r>
      <w:proofErr w:type="gramEnd"/>
      <w:r w:rsidRPr="00B16A3D">
        <w:rPr>
          <w:szCs w:val="28"/>
        </w:rPr>
        <w:t xml:space="preserve"> Правительства Российской Федерации от 30 июня 2010г.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237BC7" w:rsidRDefault="003548F0" w:rsidP="00A119D9">
      <w:pPr>
        <w:pStyle w:val="ConsPlusNormal"/>
        <w:ind w:firstLine="540"/>
        <w:jc w:val="both"/>
        <w:rPr>
          <w:rFonts w:ascii="Times New Roman" w:hAnsi="Times New Roman" w:cs="Times New Roman"/>
          <w:color w:val="000000"/>
          <w:szCs w:val="28"/>
        </w:rPr>
      </w:pPr>
      <w:proofErr w:type="gramStart"/>
      <w:r>
        <w:rPr>
          <w:rFonts w:ascii="Times New Roman" w:hAnsi="Times New Roman" w:cs="Times New Roman"/>
          <w:color w:val="000000"/>
          <w:szCs w:val="28"/>
        </w:rPr>
        <w:t>п</w:t>
      </w:r>
      <w:r w:rsidR="00237BC7" w:rsidRPr="003548F0">
        <w:rPr>
          <w:rFonts w:ascii="Times New Roman" w:hAnsi="Times New Roman" w:cs="Times New Roman"/>
          <w:color w:val="000000"/>
          <w:szCs w:val="28"/>
        </w:rPr>
        <w:t>остановление</w:t>
      </w:r>
      <w:proofErr w:type="gramEnd"/>
      <w:r w:rsidR="00237BC7" w:rsidRPr="003548F0">
        <w:rPr>
          <w:rFonts w:ascii="Times New Roman" w:hAnsi="Times New Roman" w:cs="Times New Roman"/>
          <w:color w:val="000000"/>
          <w:szCs w:val="28"/>
        </w:rPr>
        <w:t xml:space="preserve"> Правительства Российской Федерации от 27 декабря 2012 года №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r>
        <w:rPr>
          <w:rFonts w:ascii="Times New Roman" w:hAnsi="Times New Roman" w:cs="Times New Roman"/>
          <w:color w:val="000000"/>
          <w:szCs w:val="28"/>
        </w:rPr>
        <w:t>;</w:t>
      </w:r>
    </w:p>
    <w:p w:rsidR="00B16A3D" w:rsidRPr="003548F0" w:rsidRDefault="00B16A3D" w:rsidP="00A119D9">
      <w:pPr>
        <w:pStyle w:val="ConsPlusNormal"/>
        <w:ind w:firstLine="540"/>
        <w:jc w:val="both"/>
        <w:rPr>
          <w:rFonts w:ascii="Times New Roman" w:hAnsi="Times New Roman" w:cs="Times New Roman"/>
          <w:color w:val="000000"/>
          <w:szCs w:val="28"/>
        </w:rPr>
      </w:pPr>
      <w:proofErr w:type="gramStart"/>
      <w:r w:rsidRPr="00B16A3D">
        <w:rPr>
          <w:rFonts w:ascii="Times New Roman" w:hAnsi="Times New Roman" w:cs="Times New Roman"/>
          <w:color w:val="000000"/>
          <w:szCs w:val="28"/>
        </w:rPr>
        <w:t>приказ</w:t>
      </w:r>
      <w:proofErr w:type="gramEnd"/>
      <w:r w:rsidRPr="00B16A3D">
        <w:rPr>
          <w:rFonts w:ascii="Times New Roman" w:hAnsi="Times New Roman" w:cs="Times New Roman"/>
          <w:color w:val="000000"/>
          <w:szCs w:val="28"/>
        </w:rPr>
        <w:t xml:space="preserve"> Министерства экономического развития Российской Федерации от 30 апреля 2009 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Cs w:val="28"/>
        </w:rPr>
        <w:t>;</w:t>
      </w:r>
    </w:p>
    <w:p w:rsidR="00237BC7" w:rsidRPr="003548F0" w:rsidRDefault="003548F0" w:rsidP="003548F0">
      <w:pPr>
        <w:pStyle w:val="ConsPlusNormal"/>
        <w:ind w:firstLine="540"/>
        <w:jc w:val="both"/>
        <w:rPr>
          <w:rFonts w:ascii="Times New Roman" w:hAnsi="Times New Roman" w:cs="Times New Roman"/>
          <w:szCs w:val="28"/>
        </w:rPr>
      </w:pPr>
      <w:proofErr w:type="gramStart"/>
      <w:r>
        <w:rPr>
          <w:rFonts w:ascii="Times New Roman" w:hAnsi="Times New Roman" w:cs="Times New Roman"/>
          <w:szCs w:val="28"/>
        </w:rPr>
        <w:t>з</w:t>
      </w:r>
      <w:r w:rsidR="00237BC7" w:rsidRPr="003548F0">
        <w:rPr>
          <w:rFonts w:ascii="Times New Roman" w:hAnsi="Times New Roman" w:cs="Times New Roman"/>
          <w:szCs w:val="28"/>
        </w:rPr>
        <w:t>акон  Ставропольского</w:t>
      </w:r>
      <w:proofErr w:type="gramEnd"/>
      <w:r w:rsidR="00237BC7" w:rsidRPr="003548F0">
        <w:rPr>
          <w:rFonts w:ascii="Times New Roman" w:hAnsi="Times New Roman" w:cs="Times New Roman"/>
          <w:szCs w:val="28"/>
        </w:rPr>
        <w:t xml:space="preserve"> края от 02 марта 2017 года №14-кз «Об ограничении продажи электронных систем доставки никотина»</w:t>
      </w:r>
      <w:r>
        <w:rPr>
          <w:rFonts w:ascii="Times New Roman" w:hAnsi="Times New Roman" w:cs="Times New Roman"/>
          <w:szCs w:val="28"/>
        </w:rPr>
        <w:t>;</w:t>
      </w:r>
    </w:p>
    <w:p w:rsidR="00237BC7" w:rsidRPr="003548F0" w:rsidRDefault="003548F0" w:rsidP="003548F0">
      <w:pPr>
        <w:pStyle w:val="ConsPlusNormal"/>
        <w:ind w:firstLine="540"/>
        <w:jc w:val="both"/>
        <w:rPr>
          <w:rFonts w:ascii="Times New Roman" w:hAnsi="Times New Roman" w:cs="Times New Roman"/>
          <w:bCs/>
          <w:color w:val="000000"/>
          <w:szCs w:val="28"/>
        </w:rPr>
      </w:pPr>
      <w:r>
        <w:rPr>
          <w:rFonts w:ascii="Times New Roman" w:hAnsi="Times New Roman" w:cs="Times New Roman"/>
          <w:bCs/>
          <w:color w:val="000000"/>
          <w:szCs w:val="28"/>
        </w:rPr>
        <w:t>п</w:t>
      </w:r>
      <w:r w:rsidR="00237BC7" w:rsidRPr="003548F0">
        <w:rPr>
          <w:rFonts w:ascii="Times New Roman" w:hAnsi="Times New Roman" w:cs="Times New Roman"/>
          <w:bCs/>
          <w:color w:val="000000"/>
          <w:szCs w:val="28"/>
        </w:rPr>
        <w:t>орядок организации ярмарок и продажи товаров (выполнения работ, оказания услуг) на них на территории Ставропольского края, утвержденный приказом от 15 апреля 2011 № 61/01-07о/д  Комитета Ставропольского края по пищевой и перерабатывающей промышленности, торговле и лицензированию, который определяет основные требования к организации деятельности по продаже товаров (выполнение работ, оказанию услуг), на ярмарках, организуемых органами местного самоуправления на территории Ставропольского края вне пределов розничных рынк</w:t>
      </w:r>
      <w:r>
        <w:rPr>
          <w:rFonts w:ascii="Times New Roman" w:hAnsi="Times New Roman" w:cs="Times New Roman"/>
          <w:bCs/>
          <w:color w:val="000000"/>
          <w:szCs w:val="28"/>
        </w:rPr>
        <w:t>ов и имеющих временный характер;</w:t>
      </w:r>
    </w:p>
    <w:p w:rsidR="00237BC7" w:rsidRPr="003548F0" w:rsidRDefault="003548F0" w:rsidP="003548F0">
      <w:pPr>
        <w:spacing w:after="0" w:line="240" w:lineRule="auto"/>
        <w:ind w:firstLine="540"/>
        <w:jc w:val="both"/>
        <w:textAlignment w:val="baseline"/>
        <w:rPr>
          <w:rFonts w:eastAsia="Times New Roman" w:cs="Times New Roman"/>
          <w:bCs/>
          <w:color w:val="000000"/>
          <w:szCs w:val="28"/>
          <w:lang w:eastAsia="ru-RU"/>
        </w:rPr>
      </w:pPr>
      <w:proofErr w:type="gramStart"/>
      <w:r>
        <w:rPr>
          <w:rFonts w:eastAsia="Times New Roman" w:cs="Times New Roman"/>
          <w:bCs/>
          <w:color w:val="000000"/>
          <w:szCs w:val="28"/>
          <w:lang w:eastAsia="ru-RU"/>
        </w:rPr>
        <w:t>п</w:t>
      </w:r>
      <w:r w:rsidR="00237BC7" w:rsidRPr="003548F0">
        <w:rPr>
          <w:rFonts w:eastAsia="Times New Roman" w:cs="Times New Roman"/>
          <w:bCs/>
          <w:color w:val="000000"/>
          <w:szCs w:val="28"/>
          <w:lang w:eastAsia="ru-RU"/>
        </w:rPr>
        <w:t>остановление</w:t>
      </w:r>
      <w:proofErr w:type="gramEnd"/>
      <w:r w:rsidR="00237BC7" w:rsidRPr="003548F0">
        <w:rPr>
          <w:rFonts w:eastAsia="Times New Roman" w:cs="Times New Roman"/>
          <w:bCs/>
          <w:color w:val="000000"/>
          <w:szCs w:val="28"/>
          <w:lang w:eastAsia="ru-RU"/>
        </w:rPr>
        <w:t xml:space="preserve"> администрации </w:t>
      </w:r>
      <w:proofErr w:type="spellStart"/>
      <w:r w:rsidR="00237BC7" w:rsidRPr="003548F0">
        <w:rPr>
          <w:rFonts w:eastAsia="Times New Roman" w:cs="Times New Roman"/>
          <w:bCs/>
          <w:color w:val="000000"/>
          <w:szCs w:val="28"/>
          <w:lang w:eastAsia="ru-RU"/>
        </w:rPr>
        <w:t>Новоалександровского</w:t>
      </w:r>
      <w:proofErr w:type="spellEnd"/>
      <w:r w:rsidR="00237BC7" w:rsidRPr="003548F0">
        <w:rPr>
          <w:rFonts w:eastAsia="Times New Roman" w:cs="Times New Roman"/>
          <w:bCs/>
          <w:color w:val="000000"/>
          <w:szCs w:val="28"/>
          <w:lang w:eastAsia="ru-RU"/>
        </w:rPr>
        <w:t xml:space="preserve"> городского округа Ставропольского края от 31 мая 2018г. № 802 «Об организации проведения ярмарок на территории </w:t>
      </w:r>
      <w:proofErr w:type="spellStart"/>
      <w:r w:rsidR="00237BC7" w:rsidRPr="003548F0">
        <w:rPr>
          <w:rFonts w:eastAsia="Times New Roman" w:cs="Times New Roman"/>
          <w:bCs/>
          <w:color w:val="000000"/>
          <w:szCs w:val="28"/>
          <w:lang w:eastAsia="ru-RU"/>
        </w:rPr>
        <w:t>Новоалександровского</w:t>
      </w:r>
      <w:proofErr w:type="spellEnd"/>
      <w:r w:rsidR="00237BC7" w:rsidRPr="003548F0">
        <w:rPr>
          <w:rFonts w:eastAsia="Times New Roman" w:cs="Times New Roman"/>
          <w:bCs/>
          <w:color w:val="000000"/>
          <w:szCs w:val="28"/>
          <w:lang w:eastAsia="ru-RU"/>
        </w:rPr>
        <w:t xml:space="preserve"> городского округа Ставропольского края» (в редакции постановления администрации </w:t>
      </w:r>
      <w:proofErr w:type="spellStart"/>
      <w:r w:rsidR="00237BC7" w:rsidRPr="003548F0">
        <w:rPr>
          <w:rFonts w:eastAsia="Times New Roman" w:cs="Times New Roman"/>
          <w:bCs/>
          <w:color w:val="000000"/>
          <w:szCs w:val="28"/>
          <w:lang w:eastAsia="ru-RU"/>
        </w:rPr>
        <w:t>Новоалександровского</w:t>
      </w:r>
      <w:proofErr w:type="spellEnd"/>
      <w:r w:rsidR="00237BC7" w:rsidRPr="003548F0">
        <w:rPr>
          <w:rFonts w:eastAsia="Times New Roman" w:cs="Times New Roman"/>
          <w:bCs/>
          <w:color w:val="000000"/>
          <w:szCs w:val="28"/>
          <w:lang w:eastAsia="ru-RU"/>
        </w:rPr>
        <w:t xml:space="preserve"> городского округа Ставропольского края от 09 июля 2018г. № 981), утвержден перечень ярмарочных площадок на территории </w:t>
      </w:r>
      <w:proofErr w:type="spellStart"/>
      <w:r w:rsidR="00237BC7" w:rsidRPr="003548F0">
        <w:rPr>
          <w:rFonts w:eastAsia="Times New Roman" w:cs="Times New Roman"/>
          <w:bCs/>
          <w:color w:val="000000"/>
          <w:szCs w:val="28"/>
          <w:lang w:eastAsia="ru-RU"/>
        </w:rPr>
        <w:t>Новоалександровского</w:t>
      </w:r>
      <w:proofErr w:type="spellEnd"/>
      <w:r w:rsidR="00237BC7" w:rsidRPr="003548F0">
        <w:rPr>
          <w:rFonts w:eastAsia="Times New Roman" w:cs="Times New Roman"/>
          <w:bCs/>
          <w:color w:val="000000"/>
          <w:szCs w:val="28"/>
          <w:lang w:eastAsia="ru-RU"/>
        </w:rPr>
        <w:t xml:space="preserve"> городского округа Ставропольского края</w:t>
      </w:r>
      <w:r>
        <w:rPr>
          <w:rFonts w:eastAsia="Times New Roman" w:cs="Times New Roman"/>
          <w:bCs/>
          <w:color w:val="000000"/>
          <w:szCs w:val="28"/>
          <w:lang w:eastAsia="ru-RU"/>
        </w:rPr>
        <w:t>;</w:t>
      </w:r>
    </w:p>
    <w:p w:rsidR="003548F0" w:rsidRDefault="003548F0" w:rsidP="003548F0">
      <w:pPr>
        <w:spacing w:after="0" w:line="240" w:lineRule="auto"/>
        <w:ind w:firstLine="540"/>
        <w:jc w:val="both"/>
        <w:textAlignment w:val="baseline"/>
        <w:rPr>
          <w:rFonts w:eastAsia="Times New Roman" w:cs="Times New Roman"/>
          <w:bCs/>
          <w:color w:val="000000"/>
          <w:szCs w:val="28"/>
          <w:lang w:eastAsia="ru-RU"/>
        </w:rPr>
      </w:pPr>
      <w:proofErr w:type="gramStart"/>
      <w:r>
        <w:rPr>
          <w:rFonts w:eastAsia="Times New Roman" w:cs="Times New Roman"/>
          <w:bCs/>
          <w:color w:val="000000"/>
          <w:szCs w:val="28"/>
          <w:lang w:eastAsia="ru-RU"/>
        </w:rPr>
        <w:t>п</w:t>
      </w:r>
      <w:r w:rsidR="00237BC7" w:rsidRPr="003548F0">
        <w:rPr>
          <w:rFonts w:eastAsia="Times New Roman" w:cs="Times New Roman"/>
          <w:bCs/>
          <w:color w:val="000000"/>
          <w:szCs w:val="28"/>
          <w:lang w:eastAsia="ru-RU"/>
        </w:rPr>
        <w:t>остановление</w:t>
      </w:r>
      <w:proofErr w:type="gramEnd"/>
      <w:r w:rsidR="00237BC7" w:rsidRPr="003548F0">
        <w:rPr>
          <w:rFonts w:eastAsia="Times New Roman" w:cs="Times New Roman"/>
          <w:bCs/>
          <w:color w:val="000000"/>
          <w:szCs w:val="28"/>
          <w:lang w:eastAsia="ru-RU"/>
        </w:rPr>
        <w:t xml:space="preserve"> администрации </w:t>
      </w:r>
      <w:proofErr w:type="spellStart"/>
      <w:r w:rsidR="00237BC7" w:rsidRPr="003548F0">
        <w:rPr>
          <w:rFonts w:eastAsia="Times New Roman" w:cs="Times New Roman"/>
          <w:bCs/>
          <w:color w:val="000000"/>
          <w:szCs w:val="28"/>
          <w:lang w:eastAsia="ru-RU"/>
        </w:rPr>
        <w:t>Новоалександровского</w:t>
      </w:r>
      <w:proofErr w:type="spellEnd"/>
      <w:r w:rsidR="00237BC7" w:rsidRPr="003548F0">
        <w:rPr>
          <w:rFonts w:eastAsia="Times New Roman" w:cs="Times New Roman"/>
          <w:bCs/>
          <w:color w:val="000000"/>
          <w:szCs w:val="28"/>
          <w:lang w:eastAsia="ru-RU"/>
        </w:rPr>
        <w:t xml:space="preserve"> городского округа Ставропольского края от 05.12.2018г. № 1843 «Об утверждении административного регламента предоставления администрацией </w:t>
      </w:r>
      <w:proofErr w:type="spellStart"/>
      <w:r w:rsidR="00237BC7" w:rsidRPr="003548F0">
        <w:rPr>
          <w:rFonts w:eastAsia="Times New Roman" w:cs="Times New Roman"/>
          <w:bCs/>
          <w:color w:val="000000"/>
          <w:szCs w:val="28"/>
          <w:lang w:eastAsia="ru-RU"/>
        </w:rPr>
        <w:t>новоалександровского</w:t>
      </w:r>
      <w:proofErr w:type="spellEnd"/>
      <w:r w:rsidR="00237BC7" w:rsidRPr="003548F0">
        <w:rPr>
          <w:rFonts w:eastAsia="Times New Roman" w:cs="Times New Roman"/>
          <w:bCs/>
          <w:color w:val="000000"/>
          <w:szCs w:val="28"/>
          <w:lang w:eastAsia="ru-RU"/>
        </w:rPr>
        <w:t xml:space="preserve"> городского округа ставропольского края муниципальной услуги «выдача разрешения на право размещения объектов нестационарной торговли»</w:t>
      </w:r>
      <w:r>
        <w:rPr>
          <w:rFonts w:eastAsia="Times New Roman" w:cs="Times New Roman"/>
          <w:bCs/>
          <w:color w:val="000000"/>
          <w:szCs w:val="28"/>
          <w:lang w:eastAsia="ru-RU"/>
        </w:rPr>
        <w:t>;</w:t>
      </w:r>
    </w:p>
    <w:p w:rsidR="00237BC7" w:rsidRPr="003548F0" w:rsidRDefault="003548F0" w:rsidP="003548F0">
      <w:pPr>
        <w:spacing w:after="0" w:line="240" w:lineRule="auto"/>
        <w:ind w:firstLine="540"/>
        <w:jc w:val="both"/>
        <w:textAlignment w:val="baseline"/>
        <w:rPr>
          <w:rFonts w:eastAsia="Times New Roman" w:cs="Times New Roman"/>
          <w:bCs/>
          <w:color w:val="000000"/>
          <w:szCs w:val="28"/>
          <w:lang w:eastAsia="ru-RU"/>
        </w:rPr>
      </w:pPr>
      <w:proofErr w:type="gramStart"/>
      <w:r>
        <w:rPr>
          <w:rFonts w:eastAsia="Times New Roman" w:cs="Times New Roman"/>
          <w:bCs/>
          <w:color w:val="000000"/>
          <w:szCs w:val="28"/>
          <w:lang w:eastAsia="ru-RU"/>
        </w:rPr>
        <w:t>п</w:t>
      </w:r>
      <w:r w:rsidR="00237BC7" w:rsidRPr="003548F0">
        <w:rPr>
          <w:rFonts w:eastAsia="Times New Roman" w:cs="Times New Roman"/>
          <w:bCs/>
          <w:color w:val="000000"/>
          <w:szCs w:val="28"/>
          <w:lang w:eastAsia="ru-RU"/>
        </w:rPr>
        <w:t>остановление</w:t>
      </w:r>
      <w:proofErr w:type="gramEnd"/>
      <w:r w:rsidR="00237BC7" w:rsidRPr="003548F0">
        <w:rPr>
          <w:rFonts w:eastAsia="Times New Roman" w:cs="Times New Roman"/>
          <w:bCs/>
          <w:color w:val="000000"/>
          <w:szCs w:val="28"/>
          <w:lang w:eastAsia="ru-RU"/>
        </w:rPr>
        <w:t xml:space="preserve"> администрации </w:t>
      </w:r>
      <w:proofErr w:type="spellStart"/>
      <w:r w:rsidR="00237BC7" w:rsidRPr="003548F0">
        <w:rPr>
          <w:rFonts w:eastAsia="Times New Roman" w:cs="Times New Roman"/>
          <w:bCs/>
          <w:color w:val="000000"/>
          <w:szCs w:val="28"/>
          <w:lang w:eastAsia="ru-RU"/>
        </w:rPr>
        <w:t>Новоалександровского</w:t>
      </w:r>
      <w:proofErr w:type="spellEnd"/>
      <w:r w:rsidR="00237BC7" w:rsidRPr="003548F0">
        <w:rPr>
          <w:rFonts w:eastAsia="Times New Roman" w:cs="Times New Roman"/>
          <w:bCs/>
          <w:color w:val="000000"/>
          <w:szCs w:val="28"/>
          <w:lang w:eastAsia="ru-RU"/>
        </w:rPr>
        <w:t xml:space="preserve"> городского округа Ставропольского края от 13.03.2020г № 361 «Об определении границ, прилегающих к организациям и объектам территорий, на которых не допускается розничная продажа алкогольной продукции на территории </w:t>
      </w:r>
      <w:proofErr w:type="spellStart"/>
      <w:r w:rsidR="00237BC7" w:rsidRPr="003548F0">
        <w:rPr>
          <w:rFonts w:eastAsia="Times New Roman" w:cs="Times New Roman"/>
          <w:bCs/>
          <w:color w:val="000000"/>
          <w:szCs w:val="28"/>
          <w:lang w:eastAsia="ru-RU"/>
        </w:rPr>
        <w:t>Новоалександровского</w:t>
      </w:r>
      <w:proofErr w:type="spellEnd"/>
      <w:r w:rsidR="00237BC7" w:rsidRPr="003548F0">
        <w:rPr>
          <w:rFonts w:eastAsia="Times New Roman" w:cs="Times New Roman"/>
          <w:bCs/>
          <w:color w:val="000000"/>
          <w:szCs w:val="28"/>
          <w:lang w:eastAsia="ru-RU"/>
        </w:rPr>
        <w:t xml:space="preserve"> городского округа Ставропольского края»</w:t>
      </w:r>
      <w:r>
        <w:rPr>
          <w:rFonts w:eastAsia="Times New Roman" w:cs="Times New Roman"/>
          <w:bCs/>
          <w:color w:val="000000"/>
          <w:szCs w:val="28"/>
          <w:lang w:eastAsia="ru-RU"/>
        </w:rPr>
        <w:t>;</w:t>
      </w:r>
    </w:p>
    <w:p w:rsidR="00237BC7" w:rsidRPr="003548F0" w:rsidRDefault="003548F0" w:rsidP="003548F0">
      <w:pPr>
        <w:spacing w:after="0" w:line="240" w:lineRule="auto"/>
        <w:ind w:firstLine="540"/>
        <w:jc w:val="both"/>
        <w:textAlignment w:val="baseline"/>
        <w:rPr>
          <w:rFonts w:eastAsia="Times New Roman" w:cs="Times New Roman"/>
          <w:bCs/>
          <w:color w:val="000000"/>
          <w:szCs w:val="28"/>
          <w:lang w:eastAsia="ru-RU"/>
        </w:rPr>
      </w:pPr>
      <w:proofErr w:type="gramStart"/>
      <w:r>
        <w:rPr>
          <w:rFonts w:eastAsia="Times New Roman" w:cs="Times New Roman"/>
          <w:bCs/>
          <w:color w:val="000000"/>
          <w:szCs w:val="28"/>
          <w:lang w:eastAsia="ru-RU"/>
        </w:rPr>
        <w:t>п</w:t>
      </w:r>
      <w:r w:rsidR="00237BC7" w:rsidRPr="003548F0">
        <w:rPr>
          <w:rFonts w:eastAsia="Times New Roman" w:cs="Times New Roman"/>
          <w:bCs/>
          <w:color w:val="000000"/>
          <w:szCs w:val="28"/>
          <w:lang w:eastAsia="ru-RU"/>
        </w:rPr>
        <w:t>остановление</w:t>
      </w:r>
      <w:proofErr w:type="gramEnd"/>
      <w:r w:rsidR="00237BC7" w:rsidRPr="003548F0">
        <w:rPr>
          <w:rFonts w:eastAsia="Times New Roman" w:cs="Times New Roman"/>
          <w:bCs/>
          <w:color w:val="000000"/>
          <w:szCs w:val="28"/>
          <w:lang w:eastAsia="ru-RU"/>
        </w:rPr>
        <w:t xml:space="preserve"> администрации </w:t>
      </w:r>
      <w:proofErr w:type="spellStart"/>
      <w:r w:rsidR="00237BC7" w:rsidRPr="003548F0">
        <w:rPr>
          <w:rFonts w:eastAsia="Times New Roman" w:cs="Times New Roman"/>
          <w:bCs/>
          <w:color w:val="000000"/>
          <w:szCs w:val="28"/>
          <w:lang w:eastAsia="ru-RU"/>
        </w:rPr>
        <w:t>Новоалександровского</w:t>
      </w:r>
      <w:proofErr w:type="spellEnd"/>
      <w:r w:rsidR="00237BC7" w:rsidRPr="003548F0">
        <w:rPr>
          <w:rFonts w:eastAsia="Times New Roman" w:cs="Times New Roman"/>
          <w:bCs/>
          <w:color w:val="000000"/>
          <w:szCs w:val="28"/>
          <w:lang w:eastAsia="ru-RU"/>
        </w:rPr>
        <w:t xml:space="preserve"> городского округа Ставропольского края от 26.03.2020г № 424 «Об утверждении порядка </w:t>
      </w:r>
      <w:r w:rsidR="00237BC7" w:rsidRPr="003548F0">
        <w:rPr>
          <w:rFonts w:eastAsia="Times New Roman" w:cs="Times New Roman"/>
          <w:bCs/>
          <w:color w:val="000000"/>
          <w:szCs w:val="28"/>
          <w:lang w:eastAsia="ru-RU"/>
        </w:rPr>
        <w:lastRenderedPageBreak/>
        <w:t xml:space="preserve">организации и осуществления муниципального контроля в области торговой деятельности на территории </w:t>
      </w:r>
      <w:proofErr w:type="spellStart"/>
      <w:r w:rsidR="00237BC7" w:rsidRPr="003548F0">
        <w:rPr>
          <w:rFonts w:eastAsia="Times New Roman" w:cs="Times New Roman"/>
          <w:bCs/>
          <w:color w:val="000000"/>
          <w:szCs w:val="28"/>
          <w:lang w:eastAsia="ru-RU"/>
        </w:rPr>
        <w:t>Новоалександровского</w:t>
      </w:r>
      <w:proofErr w:type="spellEnd"/>
      <w:r w:rsidR="00237BC7" w:rsidRPr="003548F0">
        <w:rPr>
          <w:rFonts w:eastAsia="Times New Roman" w:cs="Times New Roman"/>
          <w:bCs/>
          <w:color w:val="000000"/>
          <w:szCs w:val="28"/>
          <w:lang w:eastAsia="ru-RU"/>
        </w:rPr>
        <w:t xml:space="preserve"> городского округа Ставропольского края», с внесенными изменениями от 20.05.2020г № 642</w:t>
      </w:r>
      <w:r>
        <w:rPr>
          <w:rFonts w:eastAsia="Times New Roman" w:cs="Times New Roman"/>
          <w:bCs/>
          <w:color w:val="000000"/>
          <w:szCs w:val="28"/>
          <w:lang w:eastAsia="ru-RU"/>
        </w:rPr>
        <w:t>;</w:t>
      </w:r>
    </w:p>
    <w:p w:rsidR="00237BC7" w:rsidRPr="003548F0" w:rsidRDefault="003548F0" w:rsidP="003548F0">
      <w:pPr>
        <w:spacing w:after="0" w:line="240" w:lineRule="auto"/>
        <w:ind w:firstLine="540"/>
        <w:jc w:val="both"/>
        <w:textAlignment w:val="baseline"/>
        <w:rPr>
          <w:rFonts w:eastAsia="Times New Roman" w:cs="Times New Roman"/>
          <w:color w:val="000000"/>
          <w:szCs w:val="28"/>
          <w:lang w:eastAsia="ru-RU"/>
        </w:rPr>
      </w:pPr>
      <w:proofErr w:type="gramStart"/>
      <w:r>
        <w:rPr>
          <w:rFonts w:eastAsia="Times New Roman" w:cs="Times New Roman"/>
          <w:color w:val="000000"/>
          <w:szCs w:val="28"/>
          <w:lang w:eastAsia="ru-RU"/>
        </w:rPr>
        <w:t>п</w:t>
      </w:r>
      <w:r w:rsidR="00237BC7" w:rsidRPr="003548F0">
        <w:rPr>
          <w:rFonts w:eastAsia="Times New Roman" w:cs="Times New Roman"/>
          <w:color w:val="000000"/>
          <w:szCs w:val="28"/>
          <w:lang w:eastAsia="ru-RU"/>
        </w:rPr>
        <w:t>остановление</w:t>
      </w:r>
      <w:proofErr w:type="gramEnd"/>
      <w:r w:rsidR="00237BC7" w:rsidRPr="003548F0">
        <w:rPr>
          <w:rFonts w:eastAsia="Times New Roman" w:cs="Times New Roman"/>
          <w:color w:val="000000"/>
          <w:szCs w:val="28"/>
          <w:lang w:eastAsia="ru-RU"/>
        </w:rPr>
        <w:t xml:space="preserve"> администрации </w:t>
      </w:r>
      <w:proofErr w:type="spellStart"/>
      <w:r w:rsidR="00237BC7" w:rsidRPr="003548F0">
        <w:rPr>
          <w:rFonts w:eastAsia="Times New Roman" w:cs="Times New Roman"/>
          <w:color w:val="000000"/>
          <w:szCs w:val="28"/>
          <w:lang w:eastAsia="ru-RU"/>
        </w:rPr>
        <w:t>Новоалександровского</w:t>
      </w:r>
      <w:proofErr w:type="spellEnd"/>
      <w:r w:rsidR="00237BC7" w:rsidRPr="003548F0">
        <w:rPr>
          <w:rFonts w:eastAsia="Times New Roman" w:cs="Times New Roman"/>
          <w:color w:val="000000"/>
          <w:szCs w:val="28"/>
          <w:lang w:eastAsia="ru-RU"/>
        </w:rPr>
        <w:t xml:space="preserve"> городского округа Ставропольского края от 16.07.2020г. № 917 «</w:t>
      </w:r>
      <w:r w:rsidR="00237BC7" w:rsidRPr="003548F0">
        <w:rPr>
          <w:rFonts w:eastAsia="Times New Roman" w:cs="Times New Roman"/>
          <w:bCs/>
          <w:color w:val="000000"/>
          <w:szCs w:val="28"/>
          <w:lang w:eastAsia="ru-RU"/>
        </w:rPr>
        <w:t>О размещении</w:t>
      </w:r>
      <w:r w:rsidR="00237BC7" w:rsidRPr="003548F0">
        <w:rPr>
          <w:rFonts w:eastAsia="Times New Roman" w:cs="Times New Roman"/>
          <w:color w:val="000000"/>
          <w:szCs w:val="28"/>
          <w:lang w:eastAsia="ru-RU"/>
        </w:rPr>
        <w:t xml:space="preserve"> нестационарных торговых объектов на территории </w:t>
      </w:r>
      <w:proofErr w:type="spellStart"/>
      <w:r w:rsidR="00237BC7" w:rsidRPr="003548F0">
        <w:rPr>
          <w:rFonts w:eastAsia="Times New Roman" w:cs="Times New Roman"/>
          <w:color w:val="000000"/>
          <w:szCs w:val="28"/>
          <w:lang w:eastAsia="ru-RU"/>
        </w:rPr>
        <w:t>Новоалександровского</w:t>
      </w:r>
      <w:proofErr w:type="spellEnd"/>
      <w:r w:rsidR="00237BC7" w:rsidRPr="003548F0">
        <w:rPr>
          <w:rFonts w:eastAsia="Times New Roman" w:cs="Times New Roman"/>
          <w:color w:val="000000"/>
          <w:szCs w:val="28"/>
          <w:lang w:eastAsia="ru-RU"/>
        </w:rPr>
        <w:t xml:space="preserve"> городского округа Ставропольского края»</w:t>
      </w:r>
      <w:r>
        <w:rPr>
          <w:rFonts w:eastAsia="Times New Roman" w:cs="Times New Roman"/>
          <w:color w:val="000000"/>
          <w:szCs w:val="28"/>
          <w:lang w:eastAsia="ru-RU"/>
        </w:rPr>
        <w:t>;</w:t>
      </w:r>
    </w:p>
    <w:p w:rsidR="00237BC7" w:rsidRPr="003548F0" w:rsidRDefault="003548F0" w:rsidP="003548F0">
      <w:pPr>
        <w:spacing w:after="0" w:line="240" w:lineRule="auto"/>
        <w:ind w:firstLine="540"/>
        <w:jc w:val="both"/>
        <w:textAlignment w:val="baseline"/>
        <w:rPr>
          <w:rFonts w:eastAsia="Times New Roman" w:cs="Times New Roman"/>
          <w:color w:val="000000"/>
          <w:szCs w:val="28"/>
          <w:lang w:eastAsia="ru-RU"/>
        </w:rPr>
      </w:pPr>
      <w:proofErr w:type="gramStart"/>
      <w:r>
        <w:rPr>
          <w:rFonts w:eastAsia="Times New Roman" w:cs="Times New Roman"/>
          <w:color w:val="000000"/>
          <w:szCs w:val="28"/>
          <w:lang w:eastAsia="ru-RU"/>
        </w:rPr>
        <w:t>п</w:t>
      </w:r>
      <w:r w:rsidR="00237BC7" w:rsidRPr="003548F0">
        <w:rPr>
          <w:rFonts w:eastAsia="Times New Roman" w:cs="Times New Roman"/>
          <w:color w:val="000000"/>
          <w:szCs w:val="28"/>
          <w:lang w:eastAsia="ru-RU"/>
        </w:rPr>
        <w:t>остановление</w:t>
      </w:r>
      <w:proofErr w:type="gramEnd"/>
      <w:r w:rsidR="00237BC7" w:rsidRPr="003548F0">
        <w:rPr>
          <w:rFonts w:eastAsia="Times New Roman" w:cs="Times New Roman"/>
          <w:color w:val="000000"/>
          <w:szCs w:val="28"/>
          <w:lang w:eastAsia="ru-RU"/>
        </w:rPr>
        <w:t xml:space="preserve"> администрации </w:t>
      </w:r>
      <w:proofErr w:type="spellStart"/>
      <w:r w:rsidR="00237BC7" w:rsidRPr="003548F0">
        <w:rPr>
          <w:rFonts w:eastAsia="Times New Roman" w:cs="Times New Roman"/>
          <w:color w:val="000000"/>
          <w:szCs w:val="28"/>
          <w:lang w:eastAsia="ru-RU"/>
        </w:rPr>
        <w:t>Новоалександровского</w:t>
      </w:r>
      <w:proofErr w:type="spellEnd"/>
      <w:r w:rsidR="00237BC7" w:rsidRPr="003548F0">
        <w:rPr>
          <w:rFonts w:eastAsia="Times New Roman" w:cs="Times New Roman"/>
          <w:color w:val="000000"/>
          <w:szCs w:val="28"/>
          <w:lang w:eastAsia="ru-RU"/>
        </w:rPr>
        <w:t xml:space="preserve"> городского округа Ставропольского края от 09.11.2020г № 1575 «Об утверждении схемы размещения нестационарных торговых объектов на территории </w:t>
      </w:r>
      <w:proofErr w:type="spellStart"/>
      <w:r w:rsidR="00237BC7" w:rsidRPr="003548F0">
        <w:rPr>
          <w:rFonts w:eastAsia="Times New Roman" w:cs="Times New Roman"/>
          <w:color w:val="000000"/>
          <w:szCs w:val="28"/>
          <w:lang w:eastAsia="ru-RU"/>
        </w:rPr>
        <w:t>Новоалександровского</w:t>
      </w:r>
      <w:proofErr w:type="spellEnd"/>
      <w:r w:rsidR="00237BC7" w:rsidRPr="003548F0">
        <w:rPr>
          <w:rFonts w:eastAsia="Times New Roman" w:cs="Times New Roman"/>
          <w:color w:val="000000"/>
          <w:szCs w:val="28"/>
          <w:lang w:eastAsia="ru-RU"/>
        </w:rPr>
        <w:t xml:space="preserve"> городского округа Ставропольского края»</w:t>
      </w:r>
      <w:r w:rsidR="00B16A3D">
        <w:rPr>
          <w:rFonts w:eastAsia="Times New Roman" w:cs="Times New Roman"/>
          <w:color w:val="000000"/>
          <w:szCs w:val="28"/>
          <w:lang w:eastAsia="ru-RU"/>
        </w:rPr>
        <w:t>.</w:t>
      </w:r>
      <w:bookmarkStart w:id="0" w:name="_GoBack"/>
      <w:bookmarkEnd w:id="0"/>
    </w:p>
    <w:p w:rsidR="00A119D9" w:rsidRPr="00A119D9" w:rsidRDefault="00A119D9" w:rsidP="00A119D9">
      <w:pPr>
        <w:spacing w:after="0"/>
        <w:ind w:firstLine="567"/>
        <w:jc w:val="both"/>
      </w:pPr>
    </w:p>
    <w:p w:rsidR="00256646" w:rsidRPr="00816ADC" w:rsidRDefault="007D0276" w:rsidP="00B21658">
      <w:pPr>
        <w:pStyle w:val="ConsPlusNormal2"/>
        <w:jc w:val="center"/>
        <w:rPr>
          <w:rFonts w:ascii="Times New Roman" w:hAnsi="Times New Roman" w:cs="Times New Roman"/>
          <w:sz w:val="28"/>
          <w:szCs w:val="28"/>
        </w:rPr>
      </w:pPr>
      <w:r w:rsidRPr="0086696F">
        <w:rPr>
          <w:rFonts w:ascii="Times New Roman" w:eastAsia="Times New Roman" w:hAnsi="Times New Roman" w:cs="Times New Roman"/>
          <w:sz w:val="28"/>
          <w:szCs w:val="28"/>
          <w:lang w:val="en-US" w:eastAsia="ru-RU"/>
        </w:rPr>
        <w:t>III</w:t>
      </w:r>
      <w:r w:rsidRPr="007D0276">
        <w:rPr>
          <w:rFonts w:eastAsia="Times New Roman" w:cs="Times New Roman"/>
          <w:szCs w:val="28"/>
          <w:lang w:eastAsia="ru-RU"/>
        </w:rPr>
        <w:t xml:space="preserve">. </w:t>
      </w:r>
      <w:r w:rsidR="0086696F" w:rsidRPr="007D6668">
        <w:rPr>
          <w:rFonts w:ascii="Times New Roman" w:hAnsi="Times New Roman" w:cs="Times New Roman"/>
          <w:sz w:val="28"/>
          <w:szCs w:val="28"/>
        </w:rPr>
        <w:t>Права и обязанности должностных лиц при осуществлении м</w:t>
      </w:r>
      <w:r w:rsidR="0086696F">
        <w:rPr>
          <w:rFonts w:ascii="Times New Roman" w:hAnsi="Times New Roman" w:cs="Times New Roman"/>
          <w:sz w:val="28"/>
          <w:szCs w:val="28"/>
        </w:rPr>
        <w:t>униципального контроля</w:t>
      </w:r>
    </w:p>
    <w:p w:rsidR="00256646" w:rsidRPr="00816ADC" w:rsidRDefault="00256646" w:rsidP="00256646">
      <w:pPr>
        <w:pStyle w:val="ConsPlusNormal2"/>
        <w:ind w:firstLine="540"/>
        <w:jc w:val="both"/>
        <w:rPr>
          <w:rFonts w:ascii="Times New Roman" w:hAnsi="Times New Roman" w:cs="Times New Roman"/>
          <w:sz w:val="28"/>
          <w:szCs w:val="28"/>
        </w:rPr>
      </w:pPr>
    </w:p>
    <w:p w:rsidR="0086696F" w:rsidRDefault="00355484" w:rsidP="00B21658">
      <w:pPr>
        <w:pStyle w:val="ConsPlusNormal2"/>
        <w:ind w:firstLine="567"/>
        <w:jc w:val="both"/>
        <w:rPr>
          <w:rFonts w:ascii="Times New Roman" w:hAnsi="Times New Roman" w:cs="Times New Roman"/>
          <w:sz w:val="28"/>
          <w:szCs w:val="28"/>
        </w:rPr>
      </w:pPr>
      <w:r>
        <w:rPr>
          <w:rFonts w:ascii="Times New Roman" w:hAnsi="Times New Roman" w:cs="Times New Roman"/>
          <w:sz w:val="28"/>
          <w:szCs w:val="28"/>
        </w:rPr>
        <w:t>Должностные лица</w:t>
      </w:r>
      <w:r w:rsidR="0086696F">
        <w:rPr>
          <w:rFonts w:ascii="Times New Roman" w:hAnsi="Times New Roman" w:cs="Times New Roman"/>
          <w:sz w:val="28"/>
          <w:szCs w:val="28"/>
        </w:rPr>
        <w:t>, осуществляющие муниципальный контроль, имеют право:</w:t>
      </w:r>
    </w:p>
    <w:p w:rsidR="0086696F" w:rsidRPr="007D2FB1" w:rsidRDefault="0086696F" w:rsidP="00B21658">
      <w:pPr>
        <w:pStyle w:val="ConsPlusNormal2"/>
        <w:ind w:firstLine="567"/>
        <w:jc w:val="both"/>
        <w:rPr>
          <w:rFonts w:ascii="Times New Roman" w:hAnsi="Times New Roman" w:cs="Times New Roman"/>
          <w:sz w:val="28"/>
          <w:szCs w:val="28"/>
        </w:rPr>
      </w:pPr>
      <w:r w:rsidRPr="007D2FB1">
        <w:rPr>
          <w:rFonts w:ascii="Times New Roman" w:hAnsi="Times New Roman" w:cs="Times New Roman"/>
          <w:sz w:val="28"/>
          <w:szCs w:val="28"/>
        </w:rPr>
        <w:t xml:space="preserve">1) проверять соблюдение юридическими лицами, индивидуальными предпринимателями и физическими лицами законодательства </w:t>
      </w:r>
      <w:r w:rsidR="00A314B9">
        <w:rPr>
          <w:rFonts w:ascii="Times New Roman" w:hAnsi="Times New Roman" w:cs="Times New Roman"/>
          <w:sz w:val="28"/>
          <w:szCs w:val="28"/>
        </w:rPr>
        <w:t xml:space="preserve">в области торговой деятельности на территории </w:t>
      </w:r>
      <w:proofErr w:type="spellStart"/>
      <w:r w:rsidRPr="007D2FB1">
        <w:rPr>
          <w:rFonts w:ascii="Times New Roman" w:hAnsi="Times New Roman" w:cs="Times New Roman"/>
          <w:sz w:val="28"/>
          <w:szCs w:val="28"/>
        </w:rPr>
        <w:t>Новоалександровского</w:t>
      </w:r>
      <w:proofErr w:type="spellEnd"/>
      <w:r w:rsidRPr="007D2FB1">
        <w:rPr>
          <w:rFonts w:ascii="Times New Roman" w:hAnsi="Times New Roman" w:cs="Times New Roman"/>
          <w:sz w:val="28"/>
          <w:szCs w:val="28"/>
        </w:rPr>
        <w:t xml:space="preserve"> городского округа Ставропольского края и требовать представления к проверке документов, связанных с целями, задачами и предметом проверки;</w:t>
      </w:r>
    </w:p>
    <w:p w:rsidR="0086696F" w:rsidRPr="007D2FB1" w:rsidRDefault="0086696F" w:rsidP="0086696F">
      <w:pPr>
        <w:pStyle w:val="ConsPlusNormal2"/>
        <w:ind w:firstLine="540"/>
        <w:jc w:val="both"/>
        <w:rPr>
          <w:rFonts w:ascii="Times New Roman" w:hAnsi="Times New Roman" w:cs="Times New Roman"/>
          <w:sz w:val="28"/>
          <w:szCs w:val="28"/>
        </w:rPr>
      </w:pPr>
      <w:r w:rsidRPr="007D2FB1">
        <w:rPr>
          <w:rFonts w:ascii="Times New Roman" w:hAnsi="Times New Roman" w:cs="Times New Roman"/>
          <w:sz w:val="28"/>
          <w:szCs w:val="28"/>
        </w:rPr>
        <w:t>2) запрашивать и получать в порядке, установленном законодательством Российской Федерации, Ставропольского края и муниципальными правовыми актами</w:t>
      </w:r>
      <w:r>
        <w:rPr>
          <w:rFonts w:ascii="Times New Roman" w:hAnsi="Times New Roman" w:cs="Times New Roman"/>
          <w:sz w:val="28"/>
          <w:szCs w:val="28"/>
        </w:rPr>
        <w:t xml:space="preserve"> Новоалександровского городского округа Ставропольского края</w:t>
      </w:r>
      <w:r w:rsidRPr="007D2FB1">
        <w:rPr>
          <w:rFonts w:ascii="Times New Roman" w:hAnsi="Times New Roman" w:cs="Times New Roman"/>
          <w:sz w:val="28"/>
          <w:szCs w:val="28"/>
        </w:rPr>
        <w:t>, сведения и материалы, необходимые для осуществления муниципального контроля;</w:t>
      </w:r>
    </w:p>
    <w:p w:rsidR="0086696F" w:rsidRPr="007D2FB1" w:rsidRDefault="0086696F" w:rsidP="0086696F">
      <w:pPr>
        <w:pStyle w:val="ConsPlusNormal2"/>
        <w:ind w:firstLine="540"/>
        <w:jc w:val="both"/>
        <w:rPr>
          <w:rFonts w:ascii="Times New Roman" w:hAnsi="Times New Roman" w:cs="Times New Roman"/>
          <w:sz w:val="28"/>
          <w:szCs w:val="28"/>
        </w:rPr>
      </w:pPr>
      <w:r w:rsidRPr="007D2FB1">
        <w:rPr>
          <w:rFonts w:ascii="Times New Roman" w:hAnsi="Times New Roman" w:cs="Times New Roman"/>
          <w:sz w:val="28"/>
          <w:szCs w:val="28"/>
        </w:rPr>
        <w:t xml:space="preserve">3)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w:t>
      </w:r>
      <w:proofErr w:type="spellStart"/>
      <w:r w:rsidRPr="008920DC">
        <w:rPr>
          <w:rFonts w:ascii="Times New Roman" w:hAnsi="Times New Roman" w:cs="Times New Roman"/>
          <w:sz w:val="28"/>
          <w:szCs w:val="28"/>
        </w:rPr>
        <w:t>Новоалександровского</w:t>
      </w:r>
      <w:proofErr w:type="spellEnd"/>
      <w:r w:rsidRPr="008920DC">
        <w:rPr>
          <w:rFonts w:ascii="Times New Roman" w:hAnsi="Times New Roman" w:cs="Times New Roman"/>
          <w:sz w:val="28"/>
          <w:szCs w:val="28"/>
        </w:rPr>
        <w:t xml:space="preserve"> городского округа Ставропольского края</w:t>
      </w:r>
      <w:r w:rsidRPr="007D2FB1">
        <w:rPr>
          <w:rFonts w:ascii="Times New Roman" w:hAnsi="Times New Roman" w:cs="Times New Roman"/>
          <w:sz w:val="28"/>
          <w:szCs w:val="28"/>
        </w:rPr>
        <w:t>;</w:t>
      </w:r>
    </w:p>
    <w:p w:rsidR="0086696F" w:rsidRPr="007D2FB1" w:rsidRDefault="0086696F" w:rsidP="0086696F">
      <w:pPr>
        <w:pStyle w:val="ConsPlusNormal2"/>
        <w:ind w:firstLine="540"/>
        <w:jc w:val="both"/>
        <w:rPr>
          <w:rFonts w:ascii="Times New Roman" w:hAnsi="Times New Roman" w:cs="Times New Roman"/>
          <w:sz w:val="28"/>
          <w:szCs w:val="28"/>
        </w:rPr>
      </w:pPr>
      <w:r w:rsidRPr="007D2FB1">
        <w:rPr>
          <w:rFonts w:ascii="Times New Roman" w:hAnsi="Times New Roman" w:cs="Times New Roman"/>
          <w:sz w:val="28"/>
          <w:szCs w:val="28"/>
        </w:rPr>
        <w:t xml:space="preserve">4) направлять в уполномоченные органы материалы, связанные с нарушениями законодательства </w:t>
      </w:r>
      <w:r w:rsidR="00A314B9">
        <w:rPr>
          <w:rFonts w:ascii="Times New Roman" w:hAnsi="Times New Roman" w:cs="Times New Roman"/>
          <w:sz w:val="28"/>
          <w:szCs w:val="28"/>
        </w:rPr>
        <w:t xml:space="preserve">в области торговой деятельности на территории </w:t>
      </w:r>
      <w:proofErr w:type="spellStart"/>
      <w:r w:rsidRPr="008920DC">
        <w:rPr>
          <w:rFonts w:ascii="Times New Roman" w:hAnsi="Times New Roman" w:cs="Times New Roman"/>
          <w:sz w:val="28"/>
          <w:szCs w:val="28"/>
        </w:rPr>
        <w:t>Новоалександровского</w:t>
      </w:r>
      <w:proofErr w:type="spellEnd"/>
      <w:r w:rsidRPr="008920DC">
        <w:rPr>
          <w:rFonts w:ascii="Times New Roman" w:hAnsi="Times New Roman" w:cs="Times New Roman"/>
          <w:sz w:val="28"/>
          <w:szCs w:val="28"/>
        </w:rPr>
        <w:t xml:space="preserve"> городского округа Ставропольского края</w:t>
      </w:r>
      <w:r w:rsidRPr="007D2FB1">
        <w:rPr>
          <w:rFonts w:ascii="Times New Roman" w:hAnsi="Times New Roman" w:cs="Times New Roman"/>
          <w:sz w:val="28"/>
          <w:szCs w:val="28"/>
        </w:rPr>
        <w:t xml:space="preserve">, </w:t>
      </w:r>
      <w:r w:rsidRPr="007D2FB1">
        <w:rPr>
          <w:rFonts w:ascii="Times New Roman" w:hAnsi="Times New Roman" w:cs="Times New Roman"/>
          <w:sz w:val="28"/>
          <w:szCs w:val="28"/>
        </w:rPr>
        <w:lastRenderedPageBreak/>
        <w:t>для решения вопросов о привлечении к гражданско-правовой, административной, уголовной ответственности в порядке, установленном законодательством Российской Федерации;</w:t>
      </w:r>
    </w:p>
    <w:p w:rsidR="0086696F" w:rsidRPr="00B21658" w:rsidRDefault="0086696F" w:rsidP="0086696F">
      <w:pPr>
        <w:pStyle w:val="ConsPlusNormal2"/>
        <w:ind w:firstLine="540"/>
        <w:jc w:val="both"/>
        <w:rPr>
          <w:rFonts w:ascii="Times New Roman" w:hAnsi="Times New Roman" w:cs="Times New Roman"/>
          <w:sz w:val="28"/>
          <w:szCs w:val="28"/>
        </w:rPr>
      </w:pPr>
      <w:r w:rsidRPr="007D2FB1">
        <w:rPr>
          <w:rFonts w:ascii="Times New Roman" w:hAnsi="Times New Roman" w:cs="Times New Roman"/>
          <w:sz w:val="28"/>
          <w:szCs w:val="28"/>
        </w:rPr>
        <w:t>5) 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rsidR="00256646" w:rsidRPr="00B21658" w:rsidRDefault="00256646" w:rsidP="0086696F">
      <w:pPr>
        <w:pStyle w:val="ConsPlusNormal2"/>
        <w:ind w:firstLine="540"/>
        <w:jc w:val="both"/>
        <w:rPr>
          <w:rFonts w:ascii="Times New Roman" w:hAnsi="Times New Roman" w:cs="Times New Roman"/>
          <w:sz w:val="28"/>
          <w:szCs w:val="28"/>
        </w:rPr>
      </w:pPr>
    </w:p>
    <w:p w:rsidR="0086696F" w:rsidRPr="00263A9E" w:rsidRDefault="00A314B9" w:rsidP="0086696F">
      <w:pPr>
        <w:pStyle w:val="ConsPlusNormal2"/>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w:t>
      </w:r>
      <w:r w:rsidR="0086696F" w:rsidRPr="00DC6708">
        <w:rPr>
          <w:rFonts w:ascii="Times New Roman" w:hAnsi="Times New Roman" w:cs="Times New Roman"/>
          <w:sz w:val="28"/>
          <w:szCs w:val="28"/>
        </w:rPr>
        <w:t>, осуществляющие муниципальный контроль</w:t>
      </w:r>
      <w:r w:rsidR="0086696F">
        <w:rPr>
          <w:rFonts w:ascii="Times New Roman" w:hAnsi="Times New Roman" w:cs="Times New Roman"/>
          <w:sz w:val="28"/>
          <w:szCs w:val="28"/>
        </w:rPr>
        <w:t xml:space="preserve">, </w:t>
      </w:r>
      <w:r w:rsidR="0086696F" w:rsidRPr="00263A9E">
        <w:rPr>
          <w:rFonts w:ascii="Times New Roman" w:hAnsi="Times New Roman" w:cs="Times New Roman"/>
          <w:sz w:val="28"/>
          <w:szCs w:val="28"/>
        </w:rPr>
        <w:t>обязаны:</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 xml:space="preserve">2) соблюдать законодательство Российской Федерации, права и законные интересы юридического лица, </w:t>
      </w:r>
      <w:r>
        <w:rPr>
          <w:rFonts w:ascii="Times New Roman" w:hAnsi="Times New Roman" w:cs="Times New Roman"/>
          <w:sz w:val="28"/>
          <w:szCs w:val="28"/>
        </w:rPr>
        <w:t>индивидуального предпринимателя и физического лица</w:t>
      </w:r>
      <w:r w:rsidRPr="00263A9E">
        <w:rPr>
          <w:rFonts w:ascii="Times New Roman" w:hAnsi="Times New Roman" w:cs="Times New Roman"/>
          <w:sz w:val="28"/>
          <w:szCs w:val="28"/>
        </w:rPr>
        <w:t>;</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 xml:space="preserve">3) проводить проверку на основании распоряжения </w:t>
      </w:r>
      <w:r>
        <w:rPr>
          <w:rFonts w:ascii="Times New Roman" w:hAnsi="Times New Roman" w:cs="Times New Roman"/>
          <w:sz w:val="28"/>
          <w:szCs w:val="28"/>
        </w:rPr>
        <w:t>администрации округа</w:t>
      </w:r>
      <w:r w:rsidRPr="00263A9E">
        <w:rPr>
          <w:rFonts w:ascii="Times New Roman" w:hAnsi="Times New Roman" w:cs="Times New Roman"/>
          <w:sz w:val="28"/>
          <w:szCs w:val="28"/>
        </w:rPr>
        <w:t>;</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Федерального закона</w:t>
      </w:r>
      <w:r>
        <w:rPr>
          <w:rFonts w:ascii="Times New Roman" w:hAnsi="Times New Roman" w:cs="Times New Roman"/>
          <w:sz w:val="28"/>
          <w:szCs w:val="28"/>
        </w:rPr>
        <w:t xml:space="preserve"> от 26.12.2008 №</w:t>
      </w:r>
      <w:r w:rsidRPr="00EC0871">
        <w:rPr>
          <w:rFonts w:ascii="Times New Roman" w:hAnsi="Times New Roman" w:cs="Times New Roman"/>
          <w:sz w:val="28"/>
          <w:szCs w:val="28"/>
        </w:rPr>
        <w:t xml:space="preserve"> 294-ФЗ </w:t>
      </w:r>
      <w:r>
        <w:rPr>
          <w:rFonts w:ascii="Times New Roman" w:hAnsi="Times New Roman" w:cs="Times New Roman"/>
          <w:sz w:val="28"/>
          <w:szCs w:val="28"/>
        </w:rPr>
        <w:t xml:space="preserve">« </w:t>
      </w:r>
      <w:r w:rsidRPr="00EC087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 xml:space="preserve">зора) и муниципального контроля» </w:t>
      </w:r>
      <w:r w:rsidRPr="00263A9E">
        <w:rPr>
          <w:rFonts w:ascii="Times New Roman" w:hAnsi="Times New Roman" w:cs="Times New Roman"/>
          <w:sz w:val="28"/>
          <w:szCs w:val="28"/>
        </w:rPr>
        <w:t>, копии документа о согласовании проведения проверки;</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Pr>
          <w:rFonts w:ascii="Times New Roman" w:hAnsi="Times New Roman" w:cs="Times New Roman"/>
          <w:sz w:val="28"/>
          <w:szCs w:val="28"/>
        </w:rPr>
        <w:t>,</w:t>
      </w:r>
      <w:r w:rsidRPr="00263A9E">
        <w:rPr>
          <w:rFonts w:ascii="Times New Roman" w:hAnsi="Times New Roman" w:cs="Times New Roman"/>
          <w:sz w:val="28"/>
          <w:szCs w:val="28"/>
        </w:rPr>
        <w:t xml:space="preserve"> </w:t>
      </w:r>
      <w:r w:rsidRPr="00EC0871">
        <w:rPr>
          <w:rFonts w:ascii="Times New Roman" w:hAnsi="Times New Roman" w:cs="Times New Roman"/>
          <w:sz w:val="28"/>
          <w:szCs w:val="28"/>
        </w:rPr>
        <w:t xml:space="preserve">физическому лицу </w:t>
      </w:r>
      <w:r w:rsidRPr="00263A9E">
        <w:rPr>
          <w:rFonts w:ascii="Times New Roman" w:hAnsi="Times New Roman" w:cs="Times New Roman"/>
          <w:sz w:val="28"/>
          <w:szCs w:val="28"/>
        </w:rPr>
        <w:t>присутствовать при проведении проверки и давать разъяснения по вопросам, относящимся к предмету проверки;</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Pr>
          <w:rFonts w:ascii="Times New Roman" w:hAnsi="Times New Roman" w:cs="Times New Roman"/>
          <w:sz w:val="28"/>
          <w:szCs w:val="28"/>
        </w:rPr>
        <w:t xml:space="preserve">физическому лицу </w:t>
      </w:r>
      <w:r w:rsidRPr="00263A9E">
        <w:rPr>
          <w:rFonts w:ascii="Times New Roman" w:hAnsi="Times New Roman" w:cs="Times New Roman"/>
          <w:sz w:val="28"/>
          <w:szCs w:val="28"/>
        </w:rPr>
        <w:t>присутствующим при проведении проверки, информацию и документы, относящиеся к предмету проверки;</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Pr>
          <w:rFonts w:ascii="Times New Roman" w:hAnsi="Times New Roman" w:cs="Times New Roman"/>
          <w:sz w:val="28"/>
          <w:szCs w:val="28"/>
        </w:rPr>
        <w:t>, физического лица</w:t>
      </w:r>
      <w:r w:rsidRPr="00263A9E">
        <w:rPr>
          <w:rFonts w:ascii="Times New Roman" w:hAnsi="Times New Roman" w:cs="Times New Roman"/>
          <w:sz w:val="28"/>
          <w:szCs w:val="28"/>
        </w:rPr>
        <w:t xml:space="preserve"> с результатами проверки;</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Pr>
          <w:rFonts w:ascii="Times New Roman" w:hAnsi="Times New Roman" w:cs="Times New Roman"/>
          <w:sz w:val="28"/>
          <w:szCs w:val="28"/>
        </w:rPr>
        <w:t>, физического лица</w:t>
      </w:r>
      <w:r w:rsidRPr="00263A9E">
        <w:rPr>
          <w:rFonts w:ascii="Times New Roman" w:hAnsi="Times New Roman" w:cs="Times New Roman"/>
          <w:sz w:val="28"/>
          <w:szCs w:val="28"/>
        </w:rPr>
        <w:t xml:space="preserve"> с </w:t>
      </w:r>
      <w:r w:rsidRPr="00263A9E">
        <w:rPr>
          <w:rFonts w:ascii="Times New Roman" w:hAnsi="Times New Roman" w:cs="Times New Roman"/>
          <w:sz w:val="28"/>
          <w:szCs w:val="28"/>
        </w:rPr>
        <w:lastRenderedPageBreak/>
        <w:t>документами и (или) информацией, полученными в рамках межведомственного информационного взаимодействия;</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w:t>
      </w:r>
      <w:r>
        <w:rPr>
          <w:rFonts w:ascii="Times New Roman" w:hAnsi="Times New Roman" w:cs="Times New Roman"/>
          <w:sz w:val="28"/>
          <w:szCs w:val="28"/>
        </w:rPr>
        <w:t>, физическими лицами</w:t>
      </w:r>
      <w:r w:rsidRPr="00263A9E">
        <w:rPr>
          <w:rFonts w:ascii="Times New Roman" w:hAnsi="Times New Roman" w:cs="Times New Roman"/>
          <w:sz w:val="28"/>
          <w:szCs w:val="28"/>
        </w:rPr>
        <w:t xml:space="preserve"> в порядке, установленном законодательством Российской Федерации;</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 xml:space="preserve">10) соблюдать сроки проведения проверки, установленные </w:t>
      </w:r>
      <w:r>
        <w:rPr>
          <w:rFonts w:ascii="Times New Roman" w:hAnsi="Times New Roman" w:cs="Times New Roman"/>
          <w:sz w:val="28"/>
          <w:szCs w:val="28"/>
        </w:rPr>
        <w:t>Федеральным законом от 26.12.2008 № 294-ФЗ «</w:t>
      </w:r>
      <w:r w:rsidRPr="00EC087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63A9E">
        <w:rPr>
          <w:rFonts w:ascii="Times New Roman" w:hAnsi="Times New Roman" w:cs="Times New Roman"/>
          <w:sz w:val="28"/>
          <w:szCs w:val="28"/>
        </w:rPr>
        <w:t>;</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11) не требовать от юридического лица, индивидуального предпринимателя</w:t>
      </w:r>
      <w:r>
        <w:rPr>
          <w:rFonts w:ascii="Times New Roman" w:hAnsi="Times New Roman" w:cs="Times New Roman"/>
          <w:sz w:val="28"/>
          <w:szCs w:val="28"/>
        </w:rPr>
        <w:t>,</w:t>
      </w:r>
      <w:r w:rsidRPr="00EC0871">
        <w:t xml:space="preserve"> </w:t>
      </w:r>
      <w:r>
        <w:rPr>
          <w:rFonts w:ascii="Times New Roman" w:hAnsi="Times New Roman" w:cs="Times New Roman"/>
          <w:sz w:val="28"/>
          <w:szCs w:val="28"/>
        </w:rPr>
        <w:t>физического лица</w:t>
      </w:r>
      <w:r w:rsidRPr="00263A9E">
        <w:rPr>
          <w:rFonts w:ascii="Times New Roman" w:hAnsi="Times New Roman" w:cs="Times New Roman"/>
          <w:sz w:val="28"/>
          <w:szCs w:val="28"/>
        </w:rPr>
        <w:t xml:space="preserve"> документы и иные сведения, представление которых не предусмотрено законодательством Российской Федерации;</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Pr>
          <w:rFonts w:ascii="Times New Roman" w:hAnsi="Times New Roman" w:cs="Times New Roman"/>
          <w:sz w:val="28"/>
          <w:szCs w:val="28"/>
        </w:rPr>
        <w:t>,</w:t>
      </w:r>
      <w:r w:rsidRPr="00EC0871">
        <w:t xml:space="preserve"> </w:t>
      </w:r>
      <w:r>
        <w:rPr>
          <w:rFonts w:ascii="Times New Roman" w:hAnsi="Times New Roman" w:cs="Times New Roman"/>
          <w:sz w:val="28"/>
          <w:szCs w:val="28"/>
        </w:rPr>
        <w:t>физического лица</w:t>
      </w:r>
      <w:r w:rsidRPr="00263A9E">
        <w:rPr>
          <w:rFonts w:ascii="Times New Roman" w:hAnsi="Times New Roman" w:cs="Times New Roman"/>
          <w:sz w:val="28"/>
          <w:szCs w:val="28"/>
        </w:rPr>
        <w:t xml:space="preserve"> ознакомить их с положениями административного регламента (при его наличии), в соответствии с которым проводится проверка;</w:t>
      </w:r>
    </w:p>
    <w:p w:rsidR="0086696F" w:rsidRPr="00B21658"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56646" w:rsidRPr="00B21658" w:rsidRDefault="00256646" w:rsidP="0086696F">
      <w:pPr>
        <w:pStyle w:val="ConsPlusNormal2"/>
        <w:ind w:firstLine="540"/>
        <w:jc w:val="both"/>
        <w:rPr>
          <w:rFonts w:ascii="Times New Roman" w:hAnsi="Times New Roman" w:cs="Times New Roman"/>
          <w:sz w:val="28"/>
          <w:szCs w:val="28"/>
        </w:rPr>
      </w:pPr>
    </w:p>
    <w:p w:rsidR="0086696F" w:rsidRDefault="008B26C1" w:rsidP="0086696F">
      <w:pPr>
        <w:pStyle w:val="ConsPlusNormal2"/>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w:t>
      </w:r>
      <w:r w:rsidR="0086696F" w:rsidRPr="00EB0D44">
        <w:rPr>
          <w:rFonts w:ascii="Times New Roman" w:hAnsi="Times New Roman" w:cs="Times New Roman"/>
          <w:sz w:val="28"/>
          <w:szCs w:val="28"/>
        </w:rPr>
        <w:t>, осуществляющие муниципальный контроль</w:t>
      </w:r>
      <w:r w:rsidR="0086696F" w:rsidRPr="00954F56">
        <w:rPr>
          <w:rFonts w:ascii="Times New Roman" w:hAnsi="Times New Roman" w:cs="Times New Roman"/>
          <w:sz w:val="28"/>
          <w:szCs w:val="28"/>
        </w:rPr>
        <w:t xml:space="preserve">, </w:t>
      </w:r>
      <w:r w:rsidR="0086696F">
        <w:rPr>
          <w:rFonts w:ascii="Times New Roman" w:hAnsi="Times New Roman" w:cs="Times New Roman"/>
          <w:sz w:val="28"/>
          <w:szCs w:val="28"/>
        </w:rPr>
        <w:t>не вправе</w:t>
      </w:r>
      <w:r w:rsidR="0086696F" w:rsidRPr="00954F56">
        <w:rPr>
          <w:rFonts w:ascii="Times New Roman" w:hAnsi="Times New Roman" w:cs="Times New Roman"/>
          <w:sz w:val="28"/>
          <w:szCs w:val="28"/>
        </w:rPr>
        <w:t>:</w:t>
      </w:r>
    </w:p>
    <w:p w:rsidR="0086696F" w:rsidRPr="007D6668" w:rsidRDefault="0086696F" w:rsidP="0086696F">
      <w:pPr>
        <w:pStyle w:val="ConsPlusNormal2"/>
        <w:ind w:firstLine="540"/>
        <w:jc w:val="both"/>
        <w:rPr>
          <w:rFonts w:ascii="Times New Roman" w:hAnsi="Times New Roman" w:cs="Times New Roman"/>
          <w:sz w:val="28"/>
          <w:szCs w:val="28"/>
        </w:rPr>
      </w:pPr>
      <w:r w:rsidRPr="00A04312">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администрации округа, от имени которых действуют эти должностные лица;</w:t>
      </w:r>
    </w:p>
    <w:p w:rsidR="0086696F" w:rsidRPr="00557503" w:rsidRDefault="0086696F" w:rsidP="0086696F">
      <w:pPr>
        <w:pStyle w:val="ConsPlusNormal2"/>
        <w:ind w:firstLine="540"/>
        <w:jc w:val="both"/>
        <w:rPr>
          <w:rFonts w:ascii="Times New Roman" w:hAnsi="Times New Roman" w:cs="Times New Roman"/>
          <w:sz w:val="28"/>
          <w:szCs w:val="28"/>
        </w:rPr>
      </w:pPr>
      <w:r w:rsidRPr="007D6668">
        <w:rPr>
          <w:rFonts w:ascii="Times New Roman" w:hAnsi="Times New Roman" w:cs="Times New Roman"/>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Pr>
          <w:rFonts w:ascii="Times New Roman" w:hAnsi="Times New Roman" w:cs="Times New Roman"/>
          <w:sz w:val="28"/>
          <w:szCs w:val="28"/>
        </w:rPr>
        <w:t xml:space="preserve"> </w:t>
      </w:r>
      <w:r w:rsidRPr="00557503">
        <w:rPr>
          <w:rFonts w:ascii="Times New Roman" w:hAnsi="Times New Roman" w:cs="Times New Roman"/>
          <w:sz w:val="28"/>
          <w:szCs w:val="28"/>
        </w:rPr>
        <w:t>за исключением случая проведения такой проверки по основанию, предусмотренному законодательством Российской Федерации;</w:t>
      </w:r>
    </w:p>
    <w:p w:rsidR="0086696F" w:rsidRPr="007D6668" w:rsidRDefault="0086696F" w:rsidP="0086696F">
      <w:pPr>
        <w:pStyle w:val="ConsPlusNormal2"/>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557503">
        <w:rPr>
          <w:rFonts w:ascii="Times New Roman" w:hAnsi="Times New Roman" w:cs="Times New Roman"/>
          <w:sz w:val="28"/>
          <w:szCs w:val="28"/>
        </w:rPr>
        <w:t>требовать представления документов, информации, не являющейся объектами проверки или не относящихся к предмету проверки, а также изы</w:t>
      </w:r>
      <w:r>
        <w:rPr>
          <w:rFonts w:ascii="Times New Roman" w:hAnsi="Times New Roman" w:cs="Times New Roman"/>
          <w:sz w:val="28"/>
          <w:szCs w:val="28"/>
        </w:rPr>
        <w:t>мать оригиналы таких документов</w:t>
      </w:r>
      <w:r w:rsidRPr="007D6668">
        <w:rPr>
          <w:rFonts w:ascii="Times New Roman" w:hAnsi="Times New Roman" w:cs="Times New Roman"/>
          <w:sz w:val="28"/>
          <w:szCs w:val="28"/>
        </w:rPr>
        <w:t>;</w:t>
      </w:r>
    </w:p>
    <w:p w:rsidR="0086696F" w:rsidRPr="007D6668" w:rsidRDefault="0086696F" w:rsidP="0086696F">
      <w:pPr>
        <w:pStyle w:val="ConsPlusNormal2"/>
        <w:ind w:firstLine="540"/>
        <w:jc w:val="both"/>
        <w:rPr>
          <w:rFonts w:ascii="Times New Roman" w:hAnsi="Times New Roman" w:cs="Times New Roman"/>
          <w:sz w:val="28"/>
          <w:szCs w:val="28"/>
        </w:rPr>
      </w:pPr>
      <w:r>
        <w:rPr>
          <w:rFonts w:ascii="Times New Roman" w:hAnsi="Times New Roman" w:cs="Times New Roman"/>
          <w:sz w:val="28"/>
          <w:szCs w:val="28"/>
        </w:rPr>
        <w:t>4</w:t>
      </w:r>
      <w:r w:rsidRPr="007D6668">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6696F" w:rsidRPr="007D6668" w:rsidRDefault="0086696F" w:rsidP="0086696F">
      <w:pPr>
        <w:pStyle w:val="ConsPlusNormal2"/>
        <w:ind w:firstLine="540"/>
        <w:jc w:val="both"/>
        <w:rPr>
          <w:rFonts w:ascii="Times New Roman" w:hAnsi="Times New Roman" w:cs="Times New Roman"/>
          <w:sz w:val="28"/>
          <w:szCs w:val="28"/>
        </w:rPr>
      </w:pPr>
      <w:r>
        <w:rPr>
          <w:rFonts w:ascii="Times New Roman" w:hAnsi="Times New Roman" w:cs="Times New Roman"/>
          <w:sz w:val="28"/>
          <w:szCs w:val="28"/>
        </w:rPr>
        <w:t>5</w:t>
      </w:r>
      <w:r w:rsidRPr="007D6668">
        <w:rPr>
          <w:rFonts w:ascii="Times New Roman" w:hAnsi="Times New Roman" w:cs="Times New Roman"/>
          <w:sz w:val="28"/>
          <w:szCs w:val="28"/>
        </w:rPr>
        <w:t>) превышать установленные сроки проведения проверки;</w:t>
      </w:r>
    </w:p>
    <w:p w:rsidR="0086696F" w:rsidRPr="00B21658" w:rsidRDefault="0086696F" w:rsidP="0086696F">
      <w:pPr>
        <w:pStyle w:val="ConsPlusNormal2"/>
        <w:ind w:firstLine="540"/>
        <w:jc w:val="both"/>
        <w:rPr>
          <w:rFonts w:ascii="Times New Roman" w:hAnsi="Times New Roman" w:cs="Times New Roman"/>
          <w:sz w:val="28"/>
          <w:szCs w:val="28"/>
        </w:rPr>
      </w:pPr>
      <w:r>
        <w:rPr>
          <w:rFonts w:ascii="Times New Roman" w:hAnsi="Times New Roman" w:cs="Times New Roman"/>
          <w:sz w:val="28"/>
          <w:szCs w:val="28"/>
        </w:rPr>
        <w:t>6</w:t>
      </w:r>
      <w:r w:rsidRPr="007D6668">
        <w:rPr>
          <w:rFonts w:ascii="Times New Roman" w:hAnsi="Times New Roman" w:cs="Times New Roman"/>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56646" w:rsidRPr="00B21658" w:rsidRDefault="00256646" w:rsidP="0086696F">
      <w:pPr>
        <w:pStyle w:val="ConsPlusNormal2"/>
        <w:ind w:firstLine="540"/>
        <w:jc w:val="both"/>
        <w:rPr>
          <w:rFonts w:ascii="Times New Roman" w:hAnsi="Times New Roman" w:cs="Times New Roman"/>
          <w:sz w:val="28"/>
          <w:szCs w:val="28"/>
        </w:rPr>
      </w:pPr>
    </w:p>
    <w:p w:rsidR="0086696F" w:rsidRPr="00B21658" w:rsidRDefault="00256646" w:rsidP="00256646">
      <w:pPr>
        <w:pStyle w:val="ConsPlusNormal2"/>
        <w:ind w:firstLine="540"/>
        <w:jc w:val="center"/>
        <w:rPr>
          <w:rFonts w:ascii="Times New Roman" w:hAnsi="Times New Roman" w:cs="Times New Roman"/>
          <w:sz w:val="28"/>
          <w:szCs w:val="28"/>
        </w:rPr>
      </w:pPr>
      <w:bookmarkStart w:id="1" w:name="Par98"/>
      <w:bookmarkEnd w:id="1"/>
      <w:r>
        <w:rPr>
          <w:rFonts w:ascii="Times New Roman" w:hAnsi="Times New Roman" w:cs="Times New Roman"/>
          <w:sz w:val="28"/>
          <w:szCs w:val="28"/>
          <w:lang w:val="en-US"/>
        </w:rPr>
        <w:t>IV</w:t>
      </w:r>
      <w:r w:rsidRPr="00256646">
        <w:rPr>
          <w:rFonts w:ascii="Times New Roman" w:hAnsi="Times New Roman" w:cs="Times New Roman"/>
          <w:sz w:val="28"/>
          <w:szCs w:val="28"/>
        </w:rPr>
        <w:t xml:space="preserve">. </w:t>
      </w:r>
      <w:r w:rsidR="0086696F" w:rsidRPr="007D6668">
        <w:rPr>
          <w:rFonts w:ascii="Times New Roman" w:hAnsi="Times New Roman" w:cs="Times New Roman"/>
          <w:sz w:val="28"/>
          <w:szCs w:val="28"/>
        </w:rPr>
        <w:t>Права и обязанности лиц, в отношении которых осуществляются м</w:t>
      </w:r>
      <w:r w:rsidR="0086696F">
        <w:rPr>
          <w:rFonts w:ascii="Times New Roman" w:hAnsi="Times New Roman" w:cs="Times New Roman"/>
          <w:sz w:val="28"/>
          <w:szCs w:val="28"/>
        </w:rPr>
        <w:t>ероприятия по муниципальному контролю</w:t>
      </w:r>
    </w:p>
    <w:p w:rsidR="00256646" w:rsidRPr="00B21658" w:rsidRDefault="00256646" w:rsidP="00256646">
      <w:pPr>
        <w:pStyle w:val="ConsPlusNormal2"/>
        <w:ind w:firstLine="540"/>
        <w:jc w:val="center"/>
        <w:rPr>
          <w:rFonts w:ascii="Times New Roman" w:hAnsi="Times New Roman" w:cs="Times New Roman"/>
          <w:sz w:val="28"/>
          <w:szCs w:val="28"/>
        </w:rPr>
      </w:pPr>
    </w:p>
    <w:p w:rsidR="0086696F" w:rsidRPr="007D6668" w:rsidRDefault="0086696F" w:rsidP="00B21658">
      <w:pPr>
        <w:pStyle w:val="ConsPlusNormal2"/>
        <w:ind w:firstLine="567"/>
        <w:jc w:val="both"/>
        <w:rPr>
          <w:rFonts w:ascii="Times New Roman" w:hAnsi="Times New Roman" w:cs="Times New Roman"/>
          <w:sz w:val="28"/>
          <w:szCs w:val="28"/>
        </w:rPr>
      </w:pPr>
      <w:r w:rsidRPr="008B6EF0">
        <w:rPr>
          <w:rFonts w:ascii="Times New Roman" w:hAnsi="Times New Roman" w:cs="Times New Roman"/>
          <w:sz w:val="28"/>
          <w:szCs w:val="28"/>
        </w:rPr>
        <w:t xml:space="preserve">Юридические лица, индивидуальные предприниматели </w:t>
      </w:r>
      <w:r w:rsidRPr="007D6668">
        <w:rPr>
          <w:rFonts w:ascii="Times New Roman" w:hAnsi="Times New Roman" w:cs="Times New Roman"/>
          <w:sz w:val="28"/>
          <w:szCs w:val="28"/>
        </w:rPr>
        <w:t>при проведении проверки имеют право:</w:t>
      </w:r>
    </w:p>
    <w:p w:rsidR="0086696F" w:rsidRPr="00886913" w:rsidRDefault="0086696F" w:rsidP="00B21658">
      <w:pPr>
        <w:pStyle w:val="ConsPlusNormal2"/>
        <w:ind w:firstLine="567"/>
        <w:jc w:val="both"/>
        <w:rPr>
          <w:rFonts w:ascii="Times New Roman" w:hAnsi="Times New Roman" w:cs="Times New Roman"/>
          <w:sz w:val="28"/>
          <w:szCs w:val="28"/>
        </w:rPr>
      </w:pPr>
      <w:r w:rsidRPr="00886913">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86696F" w:rsidRPr="00886913" w:rsidRDefault="0086696F" w:rsidP="00B21658">
      <w:pPr>
        <w:pStyle w:val="ConsPlusNormal2"/>
        <w:ind w:firstLine="567"/>
        <w:jc w:val="both"/>
        <w:rPr>
          <w:rFonts w:ascii="Times New Roman" w:hAnsi="Times New Roman" w:cs="Times New Roman"/>
          <w:sz w:val="28"/>
          <w:szCs w:val="28"/>
        </w:rPr>
      </w:pPr>
      <w:r w:rsidRPr="00886913">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w:t>
      </w:r>
    </w:p>
    <w:p w:rsidR="0086696F" w:rsidRPr="00886913" w:rsidRDefault="0086696F" w:rsidP="00B21658">
      <w:pPr>
        <w:pStyle w:val="ConsPlusNormal2"/>
        <w:ind w:firstLine="567"/>
        <w:jc w:val="both"/>
        <w:rPr>
          <w:rFonts w:ascii="Times New Roman" w:hAnsi="Times New Roman" w:cs="Times New Roman"/>
          <w:sz w:val="28"/>
          <w:szCs w:val="28"/>
        </w:rPr>
      </w:pPr>
      <w:r w:rsidRPr="00886913">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6696F" w:rsidRPr="00886913" w:rsidRDefault="0086696F" w:rsidP="00B21658">
      <w:pPr>
        <w:pStyle w:val="ConsPlusNormal2"/>
        <w:ind w:firstLine="567"/>
        <w:jc w:val="both"/>
        <w:rPr>
          <w:rFonts w:ascii="Times New Roman" w:hAnsi="Times New Roman" w:cs="Times New Roman"/>
          <w:sz w:val="28"/>
          <w:szCs w:val="28"/>
        </w:rPr>
      </w:pPr>
      <w:r w:rsidRPr="00886913">
        <w:rPr>
          <w:rFonts w:ascii="Times New Roman" w:hAnsi="Times New Roman" w:cs="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6696F" w:rsidRDefault="0086696F" w:rsidP="00B21658">
      <w:pPr>
        <w:pStyle w:val="ConsPlusNormal2"/>
        <w:ind w:firstLine="567"/>
        <w:jc w:val="both"/>
        <w:rPr>
          <w:rFonts w:ascii="Times New Roman" w:hAnsi="Times New Roman" w:cs="Times New Roman"/>
          <w:sz w:val="28"/>
          <w:szCs w:val="28"/>
        </w:rPr>
      </w:pPr>
      <w:r w:rsidRPr="00886913">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6696F" w:rsidRPr="007D6668" w:rsidRDefault="0086696F" w:rsidP="00B21658">
      <w:pPr>
        <w:pStyle w:val="ConsPlusNormal2"/>
        <w:ind w:firstLine="567"/>
        <w:jc w:val="both"/>
        <w:rPr>
          <w:rFonts w:ascii="Times New Roman" w:hAnsi="Times New Roman" w:cs="Times New Roman"/>
          <w:sz w:val="28"/>
          <w:szCs w:val="28"/>
        </w:rPr>
      </w:pPr>
      <w:r w:rsidRPr="00485AEA">
        <w:rPr>
          <w:rFonts w:ascii="Times New Roman" w:hAnsi="Times New Roman" w:cs="Times New Roman"/>
          <w:sz w:val="28"/>
          <w:szCs w:val="28"/>
        </w:rPr>
        <w:t>Юридические лица, индивидуальные предприниматели при проведении проверки</w:t>
      </w:r>
      <w:r w:rsidRPr="007D6668">
        <w:rPr>
          <w:rFonts w:ascii="Times New Roman" w:hAnsi="Times New Roman" w:cs="Times New Roman"/>
          <w:sz w:val="28"/>
          <w:szCs w:val="28"/>
        </w:rPr>
        <w:t xml:space="preserve"> обязаны:</w:t>
      </w:r>
    </w:p>
    <w:p w:rsidR="0086696F" w:rsidRDefault="0086696F" w:rsidP="00B21658">
      <w:pPr>
        <w:pStyle w:val="ConsPlusNormal2"/>
        <w:ind w:firstLine="567"/>
        <w:jc w:val="both"/>
        <w:rPr>
          <w:rFonts w:ascii="Times New Roman" w:hAnsi="Times New Roman" w:cs="Times New Roman"/>
          <w:sz w:val="28"/>
          <w:szCs w:val="28"/>
        </w:rPr>
      </w:pPr>
      <w:r>
        <w:rPr>
          <w:rFonts w:ascii="Times New Roman" w:hAnsi="Times New Roman" w:cs="Times New Roman"/>
          <w:sz w:val="28"/>
          <w:szCs w:val="28"/>
        </w:rPr>
        <w:t>1</w:t>
      </w:r>
      <w:r w:rsidRPr="007D6668">
        <w:rPr>
          <w:rFonts w:ascii="Times New Roman" w:hAnsi="Times New Roman" w:cs="Times New Roman"/>
          <w:sz w:val="28"/>
          <w:szCs w:val="28"/>
        </w:rPr>
        <w:t xml:space="preserve">) обеспечить </w:t>
      </w:r>
      <w:r>
        <w:rPr>
          <w:rFonts w:ascii="Times New Roman" w:hAnsi="Times New Roman" w:cs="Times New Roman"/>
          <w:sz w:val="28"/>
          <w:szCs w:val="28"/>
        </w:rPr>
        <w:t xml:space="preserve">свое </w:t>
      </w:r>
      <w:r w:rsidRPr="007D6668">
        <w:rPr>
          <w:rFonts w:ascii="Times New Roman" w:hAnsi="Times New Roman" w:cs="Times New Roman"/>
          <w:sz w:val="28"/>
          <w:szCs w:val="28"/>
        </w:rPr>
        <w:t>присутствие или уполномоченных представителей</w:t>
      </w:r>
      <w:r>
        <w:rPr>
          <w:rFonts w:ascii="Times New Roman" w:hAnsi="Times New Roman" w:cs="Times New Roman"/>
          <w:sz w:val="28"/>
          <w:szCs w:val="28"/>
        </w:rPr>
        <w:t xml:space="preserve"> при проведении проверки</w:t>
      </w:r>
      <w:r w:rsidRPr="007D6668">
        <w:rPr>
          <w:rFonts w:ascii="Times New Roman" w:hAnsi="Times New Roman" w:cs="Times New Roman"/>
          <w:sz w:val="28"/>
          <w:szCs w:val="28"/>
        </w:rPr>
        <w:t>.</w:t>
      </w:r>
    </w:p>
    <w:p w:rsidR="0086696F" w:rsidRDefault="0086696F" w:rsidP="00B21658">
      <w:pPr>
        <w:pStyle w:val="ConsPlusNormal2"/>
        <w:ind w:firstLine="567"/>
        <w:jc w:val="both"/>
        <w:rPr>
          <w:rFonts w:ascii="Times New Roman" w:hAnsi="Times New Roman" w:cs="Times New Roman"/>
          <w:sz w:val="28"/>
          <w:szCs w:val="28"/>
        </w:rPr>
      </w:pPr>
      <w:r>
        <w:rPr>
          <w:rFonts w:ascii="Times New Roman" w:hAnsi="Times New Roman" w:cs="Times New Roman"/>
          <w:sz w:val="28"/>
          <w:szCs w:val="28"/>
        </w:rPr>
        <w:t>2)</w:t>
      </w:r>
      <w:r w:rsidRPr="00095E6D">
        <w:t xml:space="preserve"> </w:t>
      </w:r>
      <w:r w:rsidRPr="00095E6D">
        <w:rPr>
          <w:rFonts w:ascii="Times New Roman" w:hAnsi="Times New Roman" w:cs="Times New Roman"/>
          <w:sz w:val="28"/>
          <w:szCs w:val="28"/>
        </w:rPr>
        <w:t xml:space="preserve">направить в </w:t>
      </w:r>
      <w:r>
        <w:rPr>
          <w:rFonts w:ascii="Times New Roman" w:hAnsi="Times New Roman" w:cs="Times New Roman"/>
          <w:sz w:val="28"/>
          <w:szCs w:val="28"/>
        </w:rPr>
        <w:t>администрацию округа</w:t>
      </w:r>
      <w:r w:rsidRPr="00095E6D">
        <w:rPr>
          <w:rFonts w:ascii="Times New Roman" w:hAnsi="Times New Roman" w:cs="Times New Roman"/>
          <w:sz w:val="28"/>
          <w:szCs w:val="28"/>
        </w:rPr>
        <w:t xml:space="preserve"> указанные в мотивированном запросе документы в течение десяти рабочих дней со дня получения запроса;</w:t>
      </w:r>
    </w:p>
    <w:p w:rsidR="0086696F" w:rsidRPr="00B21658" w:rsidRDefault="0086696F" w:rsidP="00B21658">
      <w:pPr>
        <w:pStyle w:val="ConsPlusNormal2"/>
        <w:ind w:firstLine="567"/>
        <w:jc w:val="both"/>
        <w:rPr>
          <w:rFonts w:ascii="Times New Roman" w:hAnsi="Times New Roman" w:cs="Times New Roman"/>
          <w:sz w:val="28"/>
          <w:szCs w:val="28"/>
        </w:rPr>
      </w:pPr>
      <w:r>
        <w:rPr>
          <w:rFonts w:ascii="Times New Roman" w:hAnsi="Times New Roman" w:cs="Times New Roman"/>
          <w:sz w:val="28"/>
          <w:szCs w:val="28"/>
        </w:rPr>
        <w:t>3)</w:t>
      </w:r>
      <w:r w:rsidRPr="00095E6D">
        <w:rPr>
          <w:rFonts w:ascii="Times New Roman" w:hAnsi="Times New Roman" w:cs="Times New Roman"/>
          <w:sz w:val="28"/>
          <w:szCs w:val="28"/>
        </w:rPr>
        <w:t xml:space="preserve"> предоставить должностным лицам </w:t>
      </w:r>
      <w:r>
        <w:rPr>
          <w:rFonts w:ascii="Times New Roman" w:hAnsi="Times New Roman" w:cs="Times New Roman"/>
          <w:sz w:val="28"/>
          <w:szCs w:val="28"/>
        </w:rPr>
        <w:t>администрации округа</w:t>
      </w:r>
      <w:r w:rsidRPr="00095E6D">
        <w:rPr>
          <w:rFonts w:ascii="Times New Roman" w:hAnsi="Times New Roman" w:cs="Times New Roman"/>
          <w:sz w:val="28"/>
          <w:szCs w:val="28"/>
        </w:rPr>
        <w:t>, уполномоченных на проведение проверки,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256646" w:rsidRPr="00B21658" w:rsidRDefault="00256646" w:rsidP="00B21658">
      <w:pPr>
        <w:pStyle w:val="ConsPlusNormal2"/>
        <w:jc w:val="both"/>
        <w:rPr>
          <w:rFonts w:ascii="Times New Roman" w:hAnsi="Times New Roman" w:cs="Times New Roman"/>
          <w:sz w:val="28"/>
          <w:szCs w:val="28"/>
        </w:rPr>
      </w:pPr>
    </w:p>
    <w:p w:rsidR="00256646" w:rsidRPr="00256646" w:rsidRDefault="00256646" w:rsidP="00B21658">
      <w:pPr>
        <w:pStyle w:val="ConsPlusNormal2"/>
        <w:jc w:val="center"/>
        <w:rPr>
          <w:rFonts w:ascii="Times New Roman" w:hAnsi="Times New Roman" w:cs="Times New Roman"/>
          <w:sz w:val="28"/>
          <w:szCs w:val="28"/>
        </w:rPr>
      </w:pPr>
      <w:r>
        <w:rPr>
          <w:rFonts w:ascii="Times New Roman" w:hAnsi="Times New Roman" w:cs="Times New Roman"/>
          <w:sz w:val="28"/>
          <w:szCs w:val="28"/>
          <w:lang w:val="en-US"/>
        </w:rPr>
        <w:t>V</w:t>
      </w:r>
      <w:r w:rsidRPr="00256646">
        <w:rPr>
          <w:rFonts w:ascii="Times New Roman" w:hAnsi="Times New Roman" w:cs="Times New Roman"/>
          <w:sz w:val="28"/>
          <w:szCs w:val="28"/>
        </w:rPr>
        <w:t xml:space="preserve">. </w:t>
      </w:r>
      <w:r w:rsidRPr="007D6668">
        <w:rPr>
          <w:rFonts w:ascii="Times New Roman" w:hAnsi="Times New Roman" w:cs="Times New Roman"/>
          <w:sz w:val="28"/>
          <w:szCs w:val="28"/>
        </w:rPr>
        <w:t>Описание резу</w:t>
      </w:r>
      <w:r>
        <w:rPr>
          <w:rFonts w:ascii="Times New Roman" w:hAnsi="Times New Roman" w:cs="Times New Roman"/>
          <w:sz w:val="28"/>
          <w:szCs w:val="28"/>
        </w:rPr>
        <w:t>льтата исполнения муниципального контроля</w:t>
      </w:r>
    </w:p>
    <w:p w:rsidR="00256646" w:rsidRPr="00256646" w:rsidRDefault="00256646" w:rsidP="00256646">
      <w:pPr>
        <w:pStyle w:val="ConsPlusNormal2"/>
        <w:ind w:firstLine="540"/>
        <w:jc w:val="center"/>
        <w:rPr>
          <w:rFonts w:ascii="Times New Roman" w:hAnsi="Times New Roman" w:cs="Times New Roman"/>
          <w:sz w:val="28"/>
          <w:szCs w:val="28"/>
        </w:rPr>
      </w:pPr>
    </w:p>
    <w:p w:rsidR="00256646" w:rsidRDefault="00256646" w:rsidP="00B21658">
      <w:pPr>
        <w:pStyle w:val="ConsPlusNormal2"/>
        <w:ind w:firstLine="567"/>
        <w:jc w:val="both"/>
        <w:rPr>
          <w:rFonts w:ascii="Times New Roman" w:hAnsi="Times New Roman" w:cs="Times New Roman"/>
          <w:sz w:val="28"/>
          <w:szCs w:val="28"/>
        </w:rPr>
      </w:pPr>
      <w:r w:rsidRPr="00EC5AE0">
        <w:rPr>
          <w:rFonts w:ascii="Times New Roman" w:hAnsi="Times New Roman" w:cs="Times New Roman"/>
          <w:sz w:val="28"/>
          <w:szCs w:val="28"/>
        </w:rPr>
        <w:t xml:space="preserve">Результатами проведения проверок при осуществлении муниципального контроля являются: </w:t>
      </w:r>
    </w:p>
    <w:p w:rsidR="00256646" w:rsidRPr="00EC5AE0" w:rsidRDefault="00256646" w:rsidP="00B21658">
      <w:pPr>
        <w:pStyle w:val="ConsPlusNormal2"/>
        <w:ind w:firstLine="567"/>
        <w:jc w:val="both"/>
        <w:rPr>
          <w:rFonts w:ascii="Times New Roman" w:hAnsi="Times New Roman" w:cs="Times New Roman"/>
          <w:sz w:val="28"/>
          <w:szCs w:val="28"/>
        </w:rPr>
      </w:pPr>
      <w:proofErr w:type="gramStart"/>
      <w:r w:rsidRPr="00EC5AE0">
        <w:rPr>
          <w:rFonts w:ascii="Times New Roman" w:hAnsi="Times New Roman" w:cs="Times New Roman"/>
          <w:sz w:val="28"/>
          <w:szCs w:val="28"/>
        </w:rPr>
        <w:t>составление</w:t>
      </w:r>
      <w:proofErr w:type="gramEnd"/>
      <w:r w:rsidRPr="00EC5AE0">
        <w:rPr>
          <w:rFonts w:ascii="Times New Roman" w:hAnsi="Times New Roman" w:cs="Times New Roman"/>
          <w:sz w:val="28"/>
          <w:szCs w:val="28"/>
        </w:rPr>
        <w:t xml:space="preserve"> акта проверки</w:t>
      </w:r>
      <w:r w:rsidR="00E74780">
        <w:rPr>
          <w:rFonts w:ascii="Times New Roman" w:hAnsi="Times New Roman" w:cs="Times New Roman"/>
          <w:sz w:val="28"/>
          <w:szCs w:val="28"/>
        </w:rPr>
        <w:t xml:space="preserve"> в области торговой деятельности</w:t>
      </w:r>
      <w:r w:rsidRPr="00EC5AE0">
        <w:rPr>
          <w:rFonts w:ascii="Times New Roman" w:hAnsi="Times New Roman" w:cs="Times New Roman"/>
          <w:sz w:val="28"/>
          <w:szCs w:val="28"/>
        </w:rPr>
        <w:t>;</w:t>
      </w:r>
    </w:p>
    <w:p w:rsidR="00256646" w:rsidRPr="00256646" w:rsidRDefault="00256646" w:rsidP="00B21658">
      <w:pPr>
        <w:pStyle w:val="ConsPlusNormal2"/>
        <w:ind w:firstLine="567"/>
        <w:jc w:val="both"/>
        <w:rPr>
          <w:rFonts w:ascii="Times New Roman" w:hAnsi="Times New Roman" w:cs="Times New Roman"/>
          <w:sz w:val="28"/>
          <w:szCs w:val="28"/>
        </w:rPr>
      </w:pPr>
      <w:proofErr w:type="gramStart"/>
      <w:r w:rsidRPr="00EC5AE0">
        <w:rPr>
          <w:rFonts w:ascii="Times New Roman" w:hAnsi="Times New Roman" w:cs="Times New Roman"/>
          <w:sz w:val="28"/>
          <w:szCs w:val="28"/>
        </w:rPr>
        <w:t>выдача</w:t>
      </w:r>
      <w:proofErr w:type="gramEnd"/>
      <w:r w:rsidRPr="00EC5AE0">
        <w:rPr>
          <w:rFonts w:ascii="Times New Roman" w:hAnsi="Times New Roman" w:cs="Times New Roman"/>
          <w:sz w:val="28"/>
          <w:szCs w:val="28"/>
        </w:rPr>
        <w:t xml:space="preserve"> предписания об устранении выявленных нарушений при</w:t>
      </w:r>
      <w:r w:rsidR="00E74780">
        <w:rPr>
          <w:rFonts w:ascii="Times New Roman" w:hAnsi="Times New Roman" w:cs="Times New Roman"/>
          <w:sz w:val="28"/>
          <w:szCs w:val="28"/>
        </w:rPr>
        <w:t xml:space="preserve"> осуществлении торговой деятельности</w:t>
      </w:r>
      <w:r>
        <w:rPr>
          <w:rFonts w:ascii="Times New Roman" w:hAnsi="Times New Roman" w:cs="Times New Roman"/>
          <w:sz w:val="28"/>
          <w:szCs w:val="28"/>
        </w:rPr>
        <w:t>.</w:t>
      </w:r>
    </w:p>
    <w:p w:rsidR="00256646" w:rsidRPr="00256646" w:rsidRDefault="00256646" w:rsidP="0086696F">
      <w:pPr>
        <w:pStyle w:val="ConsPlusNormal2"/>
        <w:ind w:firstLine="540"/>
        <w:jc w:val="both"/>
        <w:rPr>
          <w:rFonts w:ascii="Times New Roman" w:hAnsi="Times New Roman" w:cs="Times New Roman"/>
          <w:sz w:val="28"/>
          <w:szCs w:val="28"/>
        </w:rPr>
      </w:pPr>
    </w:p>
    <w:p w:rsidR="00256646" w:rsidRPr="00256646" w:rsidRDefault="00256646" w:rsidP="0086696F">
      <w:pPr>
        <w:pStyle w:val="ConsPlusNormal2"/>
        <w:ind w:firstLine="540"/>
        <w:jc w:val="both"/>
        <w:rPr>
          <w:rFonts w:ascii="Times New Roman" w:hAnsi="Times New Roman" w:cs="Times New Roman"/>
          <w:sz w:val="28"/>
          <w:szCs w:val="28"/>
        </w:rPr>
      </w:pPr>
    </w:p>
    <w:p w:rsidR="007E2BD3" w:rsidRDefault="007E2BD3" w:rsidP="0086696F">
      <w:pPr>
        <w:shd w:val="clear" w:color="auto" w:fill="FFFFFF"/>
        <w:spacing w:after="0" w:line="240" w:lineRule="auto"/>
        <w:contextualSpacing/>
        <w:jc w:val="center"/>
      </w:pPr>
    </w:p>
    <w:sectPr w:rsidR="007E2BD3" w:rsidSect="00622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71759"/>
    <w:rsid w:val="0000161C"/>
    <w:rsid w:val="0008260B"/>
    <w:rsid w:val="001B6F3F"/>
    <w:rsid w:val="001C23D5"/>
    <w:rsid w:val="0021405D"/>
    <w:rsid w:val="00237BC7"/>
    <w:rsid w:val="00256646"/>
    <w:rsid w:val="00264BEA"/>
    <w:rsid w:val="003548F0"/>
    <w:rsid w:val="00355484"/>
    <w:rsid w:val="003A5FE4"/>
    <w:rsid w:val="004C25D9"/>
    <w:rsid w:val="00534C6D"/>
    <w:rsid w:val="005C71EA"/>
    <w:rsid w:val="00622B5F"/>
    <w:rsid w:val="00677DF3"/>
    <w:rsid w:val="00696F44"/>
    <w:rsid w:val="00741F48"/>
    <w:rsid w:val="00746671"/>
    <w:rsid w:val="007933E3"/>
    <w:rsid w:val="007D0276"/>
    <w:rsid w:val="007E2BD3"/>
    <w:rsid w:val="00816ADC"/>
    <w:rsid w:val="0086696F"/>
    <w:rsid w:val="008B26C1"/>
    <w:rsid w:val="00970462"/>
    <w:rsid w:val="00971759"/>
    <w:rsid w:val="009D41F5"/>
    <w:rsid w:val="00A119D9"/>
    <w:rsid w:val="00A314B9"/>
    <w:rsid w:val="00A32F14"/>
    <w:rsid w:val="00AD3565"/>
    <w:rsid w:val="00AF7A38"/>
    <w:rsid w:val="00B16A3D"/>
    <w:rsid w:val="00B21658"/>
    <w:rsid w:val="00B60A18"/>
    <w:rsid w:val="00C05208"/>
    <w:rsid w:val="00CF20B4"/>
    <w:rsid w:val="00D533F1"/>
    <w:rsid w:val="00E72219"/>
    <w:rsid w:val="00E74780"/>
    <w:rsid w:val="00FF0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5B42A-0831-4CF9-BF2E-488182B8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E2BD3"/>
    <w:pPr>
      <w:widowControl w:val="0"/>
      <w:autoSpaceDE w:val="0"/>
      <w:autoSpaceDN w:val="0"/>
      <w:spacing w:after="0" w:line="240" w:lineRule="auto"/>
    </w:pPr>
    <w:rPr>
      <w:rFonts w:ascii="Calibri" w:eastAsia="Times New Roman" w:hAnsi="Calibri" w:cs="Calibri"/>
      <w:szCs w:val="20"/>
      <w:lang w:eastAsia="ru-RU"/>
    </w:rPr>
  </w:style>
  <w:style w:type="paragraph" w:styleId="a3">
    <w:name w:val="Normal (Web)"/>
    <w:basedOn w:val="a"/>
    <w:uiPriority w:val="99"/>
    <w:unhideWhenUsed/>
    <w:rsid w:val="00AF7A38"/>
    <w:pPr>
      <w:spacing w:before="100" w:beforeAutospacing="1" w:after="100" w:afterAutospacing="1" w:line="240" w:lineRule="auto"/>
    </w:pPr>
    <w:rPr>
      <w:rFonts w:eastAsia="Times New Roman" w:cs="Times New Roman"/>
      <w:sz w:val="24"/>
      <w:lang w:eastAsia="ru-RU"/>
    </w:rPr>
  </w:style>
  <w:style w:type="paragraph" w:customStyle="1" w:styleId="consplusnormal1">
    <w:name w:val="consplusnormal"/>
    <w:basedOn w:val="a"/>
    <w:rsid w:val="00AF7A38"/>
    <w:pPr>
      <w:spacing w:before="100" w:beforeAutospacing="1" w:after="100" w:afterAutospacing="1" w:line="240" w:lineRule="auto"/>
    </w:pPr>
    <w:rPr>
      <w:rFonts w:eastAsia="Times New Roman" w:cs="Times New Roman"/>
      <w:sz w:val="24"/>
      <w:lang w:eastAsia="ru-RU"/>
    </w:rPr>
  </w:style>
  <w:style w:type="character" w:customStyle="1" w:styleId="ConsPlusNormal0">
    <w:name w:val="ConsPlusNormal Знак"/>
    <w:link w:val="ConsPlusNormal"/>
    <w:locked/>
    <w:rsid w:val="007D0276"/>
    <w:rPr>
      <w:rFonts w:ascii="Calibri" w:eastAsia="Times New Roman" w:hAnsi="Calibri" w:cs="Calibri"/>
      <w:szCs w:val="20"/>
      <w:lang w:eastAsia="ru-RU"/>
    </w:rPr>
  </w:style>
  <w:style w:type="paragraph" w:customStyle="1" w:styleId="ConsPlusNormal2">
    <w:name w:val="ConsPlusNormal"/>
    <w:rsid w:val="0086696F"/>
    <w:pPr>
      <w:suppressAutoHyphens/>
      <w:spacing w:after="0" w:line="240" w:lineRule="auto"/>
    </w:pPr>
    <w:rPr>
      <w:rFonts w:ascii="Arial" w:eastAsia="Arial" w:hAnsi="Arial" w:cs="Tahoma"/>
      <w:kern w:val="1"/>
      <w:sz w:val="20"/>
      <w:lang w:eastAsia="zh-CN" w:bidi="hi-IN"/>
    </w:rPr>
  </w:style>
  <w:style w:type="character" w:styleId="a4">
    <w:name w:val="Hyperlink"/>
    <w:rsid w:val="00816ADC"/>
    <w:rPr>
      <w:color w:val="000080"/>
      <w:u w:val="single"/>
    </w:rPr>
  </w:style>
  <w:style w:type="table" w:styleId="a5">
    <w:name w:val="Table Grid"/>
    <w:basedOn w:val="a1"/>
    <w:uiPriority w:val="39"/>
    <w:rsid w:val="00237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975">
      <w:bodyDiv w:val="1"/>
      <w:marLeft w:val="0"/>
      <w:marRight w:val="0"/>
      <w:marTop w:val="0"/>
      <w:marBottom w:val="0"/>
      <w:divBdr>
        <w:top w:val="none" w:sz="0" w:space="0" w:color="auto"/>
        <w:left w:val="none" w:sz="0" w:space="0" w:color="auto"/>
        <w:bottom w:val="none" w:sz="0" w:space="0" w:color="auto"/>
        <w:right w:val="none" w:sz="0" w:space="0" w:color="auto"/>
      </w:divBdr>
    </w:div>
    <w:div w:id="460879341">
      <w:bodyDiv w:val="1"/>
      <w:marLeft w:val="0"/>
      <w:marRight w:val="0"/>
      <w:marTop w:val="0"/>
      <w:marBottom w:val="0"/>
      <w:divBdr>
        <w:top w:val="none" w:sz="0" w:space="0" w:color="auto"/>
        <w:left w:val="none" w:sz="0" w:space="0" w:color="auto"/>
        <w:bottom w:val="none" w:sz="0" w:space="0" w:color="auto"/>
        <w:right w:val="none" w:sz="0" w:space="0" w:color="auto"/>
      </w:divBdr>
    </w:div>
    <w:div w:id="899561361">
      <w:bodyDiv w:val="1"/>
      <w:marLeft w:val="0"/>
      <w:marRight w:val="0"/>
      <w:marTop w:val="0"/>
      <w:marBottom w:val="0"/>
      <w:divBdr>
        <w:top w:val="none" w:sz="0" w:space="0" w:color="auto"/>
        <w:left w:val="none" w:sz="0" w:space="0" w:color="auto"/>
        <w:bottom w:val="none" w:sz="0" w:space="0" w:color="auto"/>
        <w:right w:val="none" w:sz="0" w:space="0" w:color="auto"/>
      </w:divBdr>
    </w:div>
    <w:div w:id="1097019315">
      <w:bodyDiv w:val="1"/>
      <w:marLeft w:val="0"/>
      <w:marRight w:val="0"/>
      <w:marTop w:val="0"/>
      <w:marBottom w:val="0"/>
      <w:divBdr>
        <w:top w:val="none" w:sz="0" w:space="0" w:color="auto"/>
        <w:left w:val="none" w:sz="0" w:space="0" w:color="auto"/>
        <w:bottom w:val="none" w:sz="0" w:space="0" w:color="auto"/>
        <w:right w:val="none" w:sz="0" w:space="0" w:color="auto"/>
      </w:divBdr>
    </w:div>
    <w:div w:id="1187400537">
      <w:bodyDiv w:val="1"/>
      <w:marLeft w:val="0"/>
      <w:marRight w:val="0"/>
      <w:marTop w:val="0"/>
      <w:marBottom w:val="0"/>
      <w:divBdr>
        <w:top w:val="none" w:sz="0" w:space="0" w:color="auto"/>
        <w:left w:val="none" w:sz="0" w:space="0" w:color="auto"/>
        <w:bottom w:val="none" w:sz="0" w:space="0" w:color="auto"/>
        <w:right w:val="none" w:sz="0" w:space="0" w:color="auto"/>
      </w:divBdr>
    </w:div>
    <w:div w:id="1531453744">
      <w:bodyDiv w:val="1"/>
      <w:marLeft w:val="0"/>
      <w:marRight w:val="0"/>
      <w:marTop w:val="0"/>
      <w:marBottom w:val="0"/>
      <w:divBdr>
        <w:top w:val="none" w:sz="0" w:space="0" w:color="auto"/>
        <w:left w:val="none" w:sz="0" w:space="0" w:color="auto"/>
        <w:bottom w:val="none" w:sz="0" w:space="0" w:color="auto"/>
        <w:right w:val="none" w:sz="0" w:space="0" w:color="auto"/>
      </w:divBdr>
    </w:div>
    <w:div w:id="1632512360">
      <w:bodyDiv w:val="1"/>
      <w:marLeft w:val="0"/>
      <w:marRight w:val="0"/>
      <w:marTop w:val="0"/>
      <w:marBottom w:val="0"/>
      <w:divBdr>
        <w:top w:val="none" w:sz="0" w:space="0" w:color="auto"/>
        <w:left w:val="none" w:sz="0" w:space="0" w:color="auto"/>
        <w:bottom w:val="none" w:sz="0" w:space="0" w:color="auto"/>
        <w:right w:val="none" w:sz="0" w:space="0" w:color="auto"/>
      </w:divBdr>
    </w:div>
    <w:div w:id="177177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9021925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8</Pages>
  <Words>2656</Words>
  <Characters>15143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Килина</dc:creator>
  <cp:keywords/>
  <dc:description/>
  <cp:lastModifiedBy>Екатерина Селюкова</cp:lastModifiedBy>
  <cp:revision>18</cp:revision>
  <dcterms:created xsi:type="dcterms:W3CDTF">2020-12-11T05:28:00Z</dcterms:created>
  <dcterms:modified xsi:type="dcterms:W3CDTF">2020-12-22T07:11:00Z</dcterms:modified>
</cp:coreProperties>
</file>