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C4635B" w:rsidRDefault="00915995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84363F" w:rsidRDefault="0084363F" w:rsidP="0084363F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843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 ноября 2020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84363F" w:rsidRDefault="0084363F" w:rsidP="00843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О </w:t>
      </w:r>
      <w:r w:rsidR="00B508AA">
        <w:rPr>
          <w:rFonts w:ascii="Times New Roman" w:hAnsi="Times New Roman" w:cs="Times New Roman"/>
          <w:sz w:val="28"/>
          <w:szCs w:val="28"/>
        </w:rPr>
        <w:t>признании</w:t>
      </w:r>
      <w:r w:rsidRPr="00104A3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B508AA">
        <w:rPr>
          <w:rFonts w:ascii="Times New Roman" w:hAnsi="Times New Roman" w:cs="Times New Roman"/>
          <w:sz w:val="28"/>
          <w:szCs w:val="28"/>
        </w:rPr>
        <w:t xml:space="preserve"> несостоявшимися по проекту</w:t>
      </w:r>
      <w:r w:rsidR="00B508AA" w:rsidRPr="00B508AA">
        <w:t xml:space="preserve"> </w:t>
      </w:r>
      <w:r w:rsidR="00B508AA" w:rsidRPr="00B508AA">
        <w:rPr>
          <w:rFonts w:ascii="Times New Roman" w:hAnsi="Times New Roman" w:cs="Times New Roman"/>
          <w:sz w:val="28"/>
          <w:szCs w:val="28"/>
        </w:rPr>
        <w:t>генерального плана Новоалександровского городского округа Ставропольского края</w:t>
      </w:r>
      <w:r w:rsidR="00B5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D8" w:rsidRDefault="0071421D" w:rsidP="00577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33FA7">
        <w:rPr>
          <w:rFonts w:ascii="Times New Roman" w:hAnsi="Times New Roman" w:cs="Times New Roman"/>
          <w:sz w:val="28"/>
          <w:szCs w:val="28"/>
        </w:rPr>
        <w:t>ями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 w:rsidR="00E33FA7">
        <w:rPr>
          <w:rFonts w:ascii="Times New Roman" w:hAnsi="Times New Roman" w:cs="Times New Roman"/>
          <w:sz w:val="28"/>
          <w:szCs w:val="28"/>
        </w:rPr>
        <w:t>24, 28</w:t>
      </w:r>
      <w:r w:rsidRPr="007142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 </w:t>
      </w:r>
      <w:r w:rsidR="00B15B52" w:rsidRPr="00104A3A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</w:t>
      </w:r>
      <w:proofErr w:type="gramEnd"/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E33FA7">
        <w:rPr>
          <w:rFonts w:ascii="Times New Roman" w:hAnsi="Times New Roman" w:cs="Times New Roman"/>
          <w:sz w:val="28"/>
          <w:szCs w:val="28"/>
        </w:rPr>
        <w:t>01</w:t>
      </w:r>
      <w:r w:rsidR="00AC6248">
        <w:rPr>
          <w:rFonts w:ascii="Times New Roman" w:hAnsi="Times New Roman" w:cs="Times New Roman"/>
          <w:sz w:val="28"/>
          <w:szCs w:val="28"/>
        </w:rPr>
        <w:t xml:space="preserve"> </w:t>
      </w:r>
      <w:r w:rsidR="00E33FA7">
        <w:rPr>
          <w:rFonts w:ascii="Times New Roman" w:hAnsi="Times New Roman" w:cs="Times New Roman"/>
          <w:sz w:val="28"/>
          <w:szCs w:val="28"/>
        </w:rPr>
        <w:t>октября</w:t>
      </w:r>
      <w:r w:rsidR="00AC6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33F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E33FA7">
        <w:rPr>
          <w:rFonts w:ascii="Times New Roman" w:hAnsi="Times New Roman" w:cs="Times New Roman"/>
          <w:sz w:val="28"/>
          <w:szCs w:val="28"/>
        </w:rPr>
        <w:t>40/399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 w:rsidR="00E33FA7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B508AA">
        <w:rPr>
          <w:rFonts w:ascii="Times New Roman" w:hAnsi="Times New Roman" w:cs="Times New Roman"/>
          <w:sz w:val="28"/>
          <w:szCs w:val="28"/>
        </w:rPr>
        <w:t xml:space="preserve"> </w:t>
      </w:r>
      <w:r w:rsidR="00625498">
        <w:rPr>
          <w:rFonts w:ascii="Times New Roman" w:hAnsi="Times New Roman" w:cs="Times New Roman"/>
          <w:sz w:val="28"/>
          <w:szCs w:val="28"/>
        </w:rPr>
        <w:t>результатами публичных слушаний (протокол 11 ноября 2020 г. и заключение о результатах публичных слушаний)</w:t>
      </w:r>
    </w:p>
    <w:p w:rsidR="005773DF" w:rsidRDefault="005773DF" w:rsidP="00577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FD2943" w:rsidRDefault="00FD2943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3DF" w:rsidRDefault="005773DF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943" w:rsidRDefault="00C6577D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несостоявшимися публичные слушания по проекту генерального плана</w:t>
      </w:r>
      <w:r w:rsidR="006A7438">
        <w:rPr>
          <w:rFonts w:ascii="Times New Roman" w:hAnsi="Times New Roman" w:cs="Times New Roman"/>
          <w:sz w:val="28"/>
          <w:szCs w:val="28"/>
        </w:rPr>
        <w:t xml:space="preserve"> </w:t>
      </w:r>
      <w:r w:rsidR="005773DF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="006A7438">
        <w:rPr>
          <w:rFonts w:ascii="Times New Roman" w:hAnsi="Times New Roman" w:cs="Times New Roman"/>
          <w:sz w:val="28"/>
          <w:szCs w:val="28"/>
        </w:rPr>
        <w:t>Ставропольского края, назначенные постановлением Главы Новоалександровского городского округа Ставропольского края от 05 октября 2020 г. № 12 «О назначении публичных слушаний»;</w:t>
      </w:r>
    </w:p>
    <w:p w:rsidR="00792792" w:rsidRDefault="00792792" w:rsidP="0079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63F" w:rsidRDefault="0084363F" w:rsidP="0079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5A3" w:rsidRDefault="00792792" w:rsidP="0079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6BF4" w:rsidRPr="004067DF">
        <w:rPr>
          <w:rFonts w:ascii="Times New Roman" w:hAnsi="Times New Roman" w:cs="Times New Roman"/>
          <w:sz w:val="28"/>
          <w:szCs w:val="28"/>
        </w:rPr>
        <w:t xml:space="preserve"> </w:t>
      </w:r>
      <w:r w:rsidR="005773DF">
        <w:rPr>
          <w:rFonts w:ascii="Times New Roman" w:hAnsi="Times New Roman" w:cs="Times New Roman"/>
          <w:sz w:val="28"/>
          <w:szCs w:val="28"/>
        </w:rPr>
        <w:t>Провести по инициативе Главы Новоалександровского городского округа Ставропольского края повторные публичные</w:t>
      </w:r>
      <w:r w:rsidR="005773DF" w:rsidRPr="005773DF">
        <w:t xml:space="preserve"> </w:t>
      </w:r>
      <w:r w:rsidR="005773DF" w:rsidRPr="005773DF">
        <w:rPr>
          <w:rFonts w:ascii="Times New Roman" w:hAnsi="Times New Roman" w:cs="Times New Roman"/>
          <w:sz w:val="28"/>
          <w:szCs w:val="28"/>
        </w:rPr>
        <w:t xml:space="preserve">слушания по проекту </w:t>
      </w:r>
      <w:r w:rsidR="005773DF" w:rsidRPr="005773DF">
        <w:rPr>
          <w:rFonts w:ascii="Times New Roman" w:hAnsi="Times New Roman" w:cs="Times New Roman"/>
          <w:sz w:val="28"/>
          <w:szCs w:val="28"/>
        </w:rPr>
        <w:lastRenderedPageBreak/>
        <w:t>генерального плана Новоалександровского городского округа Ставропольского края</w:t>
      </w:r>
      <w:r w:rsidR="00E655A3">
        <w:rPr>
          <w:rFonts w:ascii="Times New Roman" w:hAnsi="Times New Roman" w:cs="Times New Roman"/>
          <w:sz w:val="28"/>
          <w:szCs w:val="28"/>
        </w:rPr>
        <w:t>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52" w:rsidRDefault="00792792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653335" w:rsidRPr="006533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653335" w:rsidRDefault="00653335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335" w:rsidRDefault="00653335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335" w:rsidRPr="00104A3A" w:rsidRDefault="00792792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3335" w:rsidRPr="00653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3335" w:rsidRPr="006533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792792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>Настоящее постановление вступает в силу со дня подписания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78031B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5773DF" w:rsidRDefault="005773DF" w:rsidP="006533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653335" w:rsidRPr="00653335" w:rsidRDefault="00653335" w:rsidP="006533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333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78031B" w:rsidRDefault="00653335" w:rsidP="006533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333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5773DF">
        <w:rPr>
          <w:rFonts w:ascii="Times New Roman" w:hAnsi="Times New Roman" w:cs="Times New Roman"/>
          <w:b/>
          <w:sz w:val="28"/>
          <w:szCs w:val="28"/>
        </w:rPr>
        <w:t>С.Ф. Сагалаев</w:t>
      </w:r>
      <w:bookmarkStart w:id="0" w:name="_GoBack"/>
      <w:bookmarkEnd w:id="0"/>
    </w:p>
    <w:sectPr w:rsidR="0078031B" w:rsidSect="00E124FC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862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49F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50C6E"/>
    <w:rsid w:val="00460736"/>
    <w:rsid w:val="00475A8F"/>
    <w:rsid w:val="004B6368"/>
    <w:rsid w:val="004B6456"/>
    <w:rsid w:val="004C6128"/>
    <w:rsid w:val="004D45C3"/>
    <w:rsid w:val="004D4786"/>
    <w:rsid w:val="004F6CE2"/>
    <w:rsid w:val="0054156C"/>
    <w:rsid w:val="0054437D"/>
    <w:rsid w:val="005608A8"/>
    <w:rsid w:val="00564B18"/>
    <w:rsid w:val="00576FF3"/>
    <w:rsid w:val="005773DF"/>
    <w:rsid w:val="005776EA"/>
    <w:rsid w:val="00581A8C"/>
    <w:rsid w:val="0058680A"/>
    <w:rsid w:val="00593E1D"/>
    <w:rsid w:val="005A13D8"/>
    <w:rsid w:val="005A25C9"/>
    <w:rsid w:val="005C3ABD"/>
    <w:rsid w:val="006079CB"/>
    <w:rsid w:val="006211CA"/>
    <w:rsid w:val="00623E7F"/>
    <w:rsid w:val="00624959"/>
    <w:rsid w:val="00625498"/>
    <w:rsid w:val="00635AAC"/>
    <w:rsid w:val="00642144"/>
    <w:rsid w:val="00653335"/>
    <w:rsid w:val="006755B0"/>
    <w:rsid w:val="00676395"/>
    <w:rsid w:val="00695B03"/>
    <w:rsid w:val="00696F1F"/>
    <w:rsid w:val="006A2412"/>
    <w:rsid w:val="006A7438"/>
    <w:rsid w:val="006D3990"/>
    <w:rsid w:val="006D5D8C"/>
    <w:rsid w:val="006E19D4"/>
    <w:rsid w:val="006F23FB"/>
    <w:rsid w:val="006F546B"/>
    <w:rsid w:val="0071421D"/>
    <w:rsid w:val="00775D95"/>
    <w:rsid w:val="0078031B"/>
    <w:rsid w:val="007872B1"/>
    <w:rsid w:val="00792792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84363F"/>
    <w:rsid w:val="0085099D"/>
    <w:rsid w:val="008522B0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4658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508AA"/>
    <w:rsid w:val="00B9261E"/>
    <w:rsid w:val="00BA1757"/>
    <w:rsid w:val="00BB0CC7"/>
    <w:rsid w:val="00BB3235"/>
    <w:rsid w:val="00BB633B"/>
    <w:rsid w:val="00BD13A9"/>
    <w:rsid w:val="00BD67EA"/>
    <w:rsid w:val="00BF706B"/>
    <w:rsid w:val="00C27BFE"/>
    <w:rsid w:val="00C351AE"/>
    <w:rsid w:val="00C4635B"/>
    <w:rsid w:val="00C5058D"/>
    <w:rsid w:val="00C553DC"/>
    <w:rsid w:val="00C57810"/>
    <w:rsid w:val="00C6577D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7B7C"/>
    <w:rsid w:val="00E04133"/>
    <w:rsid w:val="00E07307"/>
    <w:rsid w:val="00E124FC"/>
    <w:rsid w:val="00E33FA7"/>
    <w:rsid w:val="00E4067C"/>
    <w:rsid w:val="00E42062"/>
    <w:rsid w:val="00E462B5"/>
    <w:rsid w:val="00E54131"/>
    <w:rsid w:val="00E56262"/>
    <w:rsid w:val="00E655A3"/>
    <w:rsid w:val="00E73AAE"/>
    <w:rsid w:val="00E80329"/>
    <w:rsid w:val="00E81ACF"/>
    <w:rsid w:val="00E85197"/>
    <w:rsid w:val="00E975A9"/>
    <w:rsid w:val="00EC7B2E"/>
    <w:rsid w:val="00ED08E4"/>
    <w:rsid w:val="00EE7A4B"/>
    <w:rsid w:val="00F1108E"/>
    <w:rsid w:val="00F22A9D"/>
    <w:rsid w:val="00F260DC"/>
    <w:rsid w:val="00F429B8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D2943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4E6C-D1B2-438D-84AF-9450AC5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129</cp:revision>
  <cp:lastPrinted>2020-11-27T12:24:00Z</cp:lastPrinted>
  <dcterms:created xsi:type="dcterms:W3CDTF">2017-11-30T05:26:00Z</dcterms:created>
  <dcterms:modified xsi:type="dcterms:W3CDTF">2020-11-30T08:30:00Z</dcterms:modified>
</cp:coreProperties>
</file>