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11F" w:rsidRPr="00D6462F" w:rsidRDefault="00806003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58687F" w:rsidRDefault="002F211F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 xml:space="preserve">публичных слушаний </w:t>
      </w:r>
      <w:r w:rsidR="002E540D" w:rsidRPr="00D6462F">
        <w:rPr>
          <w:rFonts w:ascii="Times New Roman" w:hAnsi="Times New Roman" w:cs="Times New Roman"/>
          <w:b/>
          <w:sz w:val="24"/>
          <w:szCs w:val="24"/>
        </w:rPr>
        <w:t xml:space="preserve">по проекту внесения изменений в генеральный план Новоалександровского городского округа Ставропольского края, утвержденного решение Совета депутатов Новоалександровского городского округа Ставропольского края </w:t>
      </w:r>
    </w:p>
    <w:p w:rsidR="002F211F" w:rsidRPr="00D6462F" w:rsidRDefault="002E540D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первого созыва от 23 апреля 2021 г. № 47/453</w:t>
      </w:r>
    </w:p>
    <w:p w:rsidR="002F211F" w:rsidRPr="00D6462F" w:rsidRDefault="002F211F" w:rsidP="002F2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11F" w:rsidRPr="00D6462F" w:rsidRDefault="00081240" w:rsidP="00D646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1</w:t>
      </w:r>
      <w:r w:rsidR="00E65A45">
        <w:rPr>
          <w:rFonts w:ascii="Times New Roman" w:hAnsi="Times New Roman" w:cs="Times New Roman"/>
          <w:sz w:val="24"/>
          <w:szCs w:val="24"/>
        </w:rPr>
        <w:t>7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2E540D" w:rsidRPr="00D6462F">
        <w:rPr>
          <w:rFonts w:ascii="Times New Roman" w:hAnsi="Times New Roman" w:cs="Times New Roman"/>
          <w:sz w:val="24"/>
          <w:szCs w:val="24"/>
        </w:rPr>
        <w:t>октября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ED7D33" w:rsidRPr="00D6462F">
        <w:rPr>
          <w:rFonts w:ascii="Times New Roman" w:hAnsi="Times New Roman" w:cs="Times New Roman"/>
          <w:sz w:val="24"/>
          <w:szCs w:val="24"/>
        </w:rPr>
        <w:t>4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года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B573BE">
        <w:rPr>
          <w:rFonts w:ascii="Times New Roman" w:hAnsi="Times New Roman" w:cs="Times New Roman"/>
          <w:sz w:val="24"/>
          <w:szCs w:val="24"/>
        </w:rPr>
        <w:t xml:space="preserve">     </w:t>
      </w:r>
      <w:r w:rsidR="0057357D">
        <w:rPr>
          <w:rFonts w:ascii="Times New Roman" w:hAnsi="Times New Roman" w:cs="Times New Roman"/>
          <w:sz w:val="24"/>
          <w:szCs w:val="24"/>
        </w:rPr>
        <w:t xml:space="preserve">   </w:t>
      </w:r>
      <w:r w:rsidR="0039692B">
        <w:rPr>
          <w:rFonts w:ascii="Times New Roman" w:hAnsi="Times New Roman" w:cs="Times New Roman"/>
          <w:sz w:val="24"/>
          <w:szCs w:val="24"/>
        </w:rPr>
        <w:t xml:space="preserve"> </w:t>
      </w:r>
      <w:r w:rsidR="001953C7">
        <w:rPr>
          <w:rFonts w:ascii="Times New Roman" w:hAnsi="Times New Roman" w:cs="Times New Roman"/>
          <w:sz w:val="24"/>
          <w:szCs w:val="24"/>
        </w:rPr>
        <w:t xml:space="preserve"> </w:t>
      </w:r>
      <w:r w:rsidR="002147E2">
        <w:rPr>
          <w:rFonts w:ascii="Times New Roman" w:hAnsi="Times New Roman" w:cs="Times New Roman"/>
          <w:sz w:val="24"/>
          <w:szCs w:val="24"/>
        </w:rPr>
        <w:t xml:space="preserve">    </w:t>
      </w:r>
      <w:r w:rsidR="001953C7">
        <w:rPr>
          <w:rFonts w:ascii="Times New Roman" w:hAnsi="Times New Roman" w:cs="Times New Roman"/>
          <w:sz w:val="24"/>
          <w:szCs w:val="24"/>
        </w:rPr>
        <w:t xml:space="preserve"> </w:t>
      </w:r>
      <w:r w:rsidR="002147E2">
        <w:rPr>
          <w:rFonts w:ascii="Times New Roman" w:hAnsi="Times New Roman" w:cs="Times New Roman"/>
          <w:sz w:val="24"/>
          <w:szCs w:val="24"/>
        </w:rPr>
        <w:t xml:space="preserve">   </w:t>
      </w:r>
      <w:r w:rsidR="001953C7">
        <w:rPr>
          <w:rFonts w:ascii="Times New Roman" w:hAnsi="Times New Roman" w:cs="Times New Roman"/>
          <w:sz w:val="24"/>
          <w:szCs w:val="24"/>
        </w:rPr>
        <w:t xml:space="preserve">         </w:t>
      </w:r>
      <w:r w:rsidR="00E03765" w:rsidRPr="00E03765">
        <w:rPr>
          <w:rFonts w:ascii="Times New Roman" w:hAnsi="Times New Roman" w:cs="Times New Roman"/>
          <w:sz w:val="24"/>
          <w:szCs w:val="24"/>
        </w:rPr>
        <w:t>ст. Кармалиновская</w:t>
      </w:r>
      <w:r w:rsidR="00A01132" w:rsidRPr="001953C7">
        <w:rPr>
          <w:rFonts w:ascii="Times New Roman" w:hAnsi="Times New Roman" w:cs="Times New Roman"/>
          <w:sz w:val="24"/>
          <w:szCs w:val="24"/>
        </w:rPr>
        <w:t xml:space="preserve"> </w:t>
      </w:r>
      <w:r w:rsidR="00FA4840">
        <w:rPr>
          <w:rFonts w:ascii="Times New Roman" w:hAnsi="Times New Roman" w:cs="Times New Roman"/>
          <w:sz w:val="24"/>
          <w:szCs w:val="24"/>
        </w:rPr>
        <w:t xml:space="preserve">  </w:t>
      </w:r>
      <w:r w:rsidR="002906FB">
        <w:rPr>
          <w:rFonts w:ascii="Times New Roman" w:hAnsi="Times New Roman" w:cs="Times New Roman"/>
          <w:sz w:val="24"/>
          <w:szCs w:val="24"/>
        </w:rPr>
        <w:t xml:space="preserve">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57357D">
        <w:rPr>
          <w:rFonts w:ascii="Times New Roman" w:hAnsi="Times New Roman" w:cs="Times New Roman"/>
          <w:sz w:val="24"/>
          <w:szCs w:val="24"/>
        </w:rPr>
        <w:t xml:space="preserve">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</w:t>
      </w:r>
      <w:r w:rsidR="000C43AA">
        <w:rPr>
          <w:rFonts w:ascii="Times New Roman" w:hAnsi="Times New Roman" w:cs="Times New Roman"/>
          <w:sz w:val="24"/>
          <w:szCs w:val="24"/>
        </w:rPr>
        <w:t xml:space="preserve">  </w:t>
      </w:r>
      <w:r w:rsidR="002147E2">
        <w:rPr>
          <w:rFonts w:ascii="Times New Roman" w:hAnsi="Times New Roman" w:cs="Times New Roman"/>
          <w:sz w:val="24"/>
          <w:szCs w:val="24"/>
        </w:rPr>
        <w:t xml:space="preserve">     </w:t>
      </w:r>
      <w:r w:rsidR="001953C7">
        <w:rPr>
          <w:rFonts w:ascii="Times New Roman" w:hAnsi="Times New Roman" w:cs="Times New Roman"/>
          <w:sz w:val="24"/>
          <w:szCs w:val="24"/>
        </w:rPr>
        <w:t xml:space="preserve"> </w:t>
      </w:r>
      <w:r w:rsidR="0039692B">
        <w:rPr>
          <w:rFonts w:ascii="Times New Roman" w:hAnsi="Times New Roman" w:cs="Times New Roman"/>
          <w:sz w:val="24"/>
          <w:szCs w:val="24"/>
        </w:rPr>
        <w:t xml:space="preserve">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</w:t>
      </w:r>
      <w:r w:rsidR="001953C7">
        <w:rPr>
          <w:rFonts w:ascii="Times New Roman" w:hAnsi="Times New Roman" w:cs="Times New Roman"/>
          <w:sz w:val="24"/>
          <w:szCs w:val="24"/>
        </w:rPr>
        <w:t xml:space="preserve">  </w:t>
      </w:r>
      <w:r w:rsidR="00B573BE">
        <w:rPr>
          <w:rFonts w:ascii="Times New Roman" w:hAnsi="Times New Roman" w:cs="Times New Roman"/>
          <w:sz w:val="24"/>
          <w:szCs w:val="24"/>
        </w:rPr>
        <w:t xml:space="preserve">   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                № </w:t>
      </w:r>
      <w:r w:rsidR="00E03765">
        <w:rPr>
          <w:rFonts w:ascii="Times New Roman" w:hAnsi="Times New Roman" w:cs="Times New Roman"/>
          <w:sz w:val="24"/>
          <w:szCs w:val="24"/>
        </w:rPr>
        <w:t>33</w:t>
      </w:r>
    </w:p>
    <w:p w:rsidR="00434D61" w:rsidRPr="00D6462F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211F" w:rsidRDefault="00985041" w:rsidP="00110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="00FA4840">
        <w:rPr>
          <w:rFonts w:ascii="Times New Roman" w:hAnsi="Times New Roman" w:cs="Times New Roman"/>
          <w:sz w:val="24"/>
          <w:szCs w:val="24"/>
        </w:rPr>
        <w:t>:</w:t>
      </w:r>
      <w:r w:rsidR="00E03765" w:rsidRPr="00E03765">
        <w:t xml:space="preserve"> </w:t>
      </w:r>
      <w:r w:rsidR="00E03765" w:rsidRPr="00E03765">
        <w:rPr>
          <w:rFonts w:ascii="Times New Roman" w:hAnsi="Times New Roman" w:cs="Times New Roman"/>
          <w:sz w:val="24"/>
          <w:szCs w:val="24"/>
        </w:rPr>
        <w:t>Ставропольский край, Новоалександровский район, ст. Кармалиновская, ул. Красная, 78</w:t>
      </w:r>
      <w:r w:rsidR="0032495D">
        <w:rPr>
          <w:rFonts w:ascii="Times New Roman" w:hAnsi="Times New Roman" w:cs="Times New Roman"/>
          <w:sz w:val="24"/>
          <w:szCs w:val="24"/>
        </w:rPr>
        <w:t>.</w:t>
      </w:r>
    </w:p>
    <w:p w:rsidR="002F211F" w:rsidRPr="00D6462F" w:rsidRDefault="00BF1E16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По </w:t>
      </w:r>
      <w:r w:rsidR="002E540D" w:rsidRPr="00D6462F">
        <w:rPr>
          <w:rFonts w:ascii="Times New Roman" w:hAnsi="Times New Roman" w:cs="Times New Roman"/>
          <w:sz w:val="24"/>
          <w:szCs w:val="24"/>
        </w:rPr>
        <w:t>проекту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</w:t>
      </w:r>
      <w:r w:rsidR="003C6149" w:rsidRPr="00D6462F">
        <w:rPr>
          <w:rFonts w:ascii="Times New Roman" w:hAnsi="Times New Roman" w:cs="Times New Roman"/>
          <w:sz w:val="24"/>
          <w:szCs w:val="24"/>
        </w:rPr>
        <w:t>.</w:t>
      </w:r>
    </w:p>
    <w:p w:rsidR="00030A3E" w:rsidRPr="00D6462F" w:rsidRDefault="00030A3E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Публичные слушания, </w:t>
      </w:r>
      <w:r w:rsidR="007467A6" w:rsidRPr="00D6462F">
        <w:rPr>
          <w:rFonts w:ascii="Times New Roman" w:hAnsi="Times New Roman" w:cs="Times New Roman"/>
          <w:sz w:val="24"/>
          <w:szCs w:val="24"/>
        </w:rPr>
        <w:t>назначены</w:t>
      </w:r>
      <w:r w:rsidRPr="00D6462F">
        <w:rPr>
          <w:rFonts w:ascii="Times New Roman" w:hAnsi="Times New Roman" w:cs="Times New Roman"/>
          <w:sz w:val="24"/>
          <w:szCs w:val="24"/>
        </w:rPr>
        <w:t xml:space="preserve"> постановлением Главы Новоалександровского </w:t>
      </w:r>
      <w:r w:rsidR="00F741A0" w:rsidRPr="00D6462F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Ставропольского края № </w:t>
      </w:r>
      <w:r w:rsidR="002E540D" w:rsidRPr="00D6462F">
        <w:rPr>
          <w:rFonts w:ascii="Times New Roman" w:hAnsi="Times New Roman" w:cs="Times New Roman"/>
          <w:sz w:val="24"/>
          <w:szCs w:val="24"/>
        </w:rPr>
        <w:t>17</w:t>
      </w:r>
      <w:r w:rsidRPr="00D6462F">
        <w:rPr>
          <w:rFonts w:ascii="Times New Roman" w:hAnsi="Times New Roman" w:cs="Times New Roman"/>
          <w:sz w:val="24"/>
          <w:szCs w:val="24"/>
        </w:rPr>
        <w:t xml:space="preserve"> от </w:t>
      </w:r>
      <w:r w:rsidR="002E540D" w:rsidRPr="00D6462F">
        <w:rPr>
          <w:rFonts w:ascii="Times New Roman" w:hAnsi="Times New Roman" w:cs="Times New Roman"/>
          <w:sz w:val="24"/>
          <w:szCs w:val="24"/>
        </w:rPr>
        <w:t>19 сентября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2E540D" w:rsidRPr="00D6462F">
        <w:rPr>
          <w:rFonts w:ascii="Times New Roman" w:hAnsi="Times New Roman" w:cs="Times New Roman"/>
          <w:sz w:val="24"/>
          <w:szCs w:val="24"/>
        </w:rPr>
        <w:t>4</w:t>
      </w:r>
      <w:r w:rsidRPr="00D6462F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3C6149" w:rsidRPr="00D6462F" w:rsidRDefault="003C6149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Оповещение о начале публичных слушаний опубликовано в газете «Новоалександровский вестник» от 20.09.2024 №21 (156) и размещено на </w:t>
      </w:r>
      <w:r w:rsidRPr="00D6462F">
        <w:rPr>
          <w:rFonts w:ascii="Times New Roman" w:hAnsi="Times New Roman"/>
          <w:iCs/>
          <w:sz w:val="24"/>
          <w:szCs w:val="24"/>
        </w:rPr>
        <w:t>официальном сайте Новоалександровского муниципального округа Ставропольского края.</w:t>
      </w:r>
    </w:p>
    <w:p w:rsidR="00FB2AFE" w:rsidRPr="00D6462F" w:rsidRDefault="002E540D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Время проведения</w:t>
      </w:r>
      <w:r w:rsidR="007753BD">
        <w:rPr>
          <w:rFonts w:ascii="Times New Roman" w:hAnsi="Times New Roman" w:cs="Times New Roman"/>
          <w:sz w:val="24"/>
          <w:szCs w:val="24"/>
        </w:rPr>
        <w:t xml:space="preserve"> </w:t>
      </w:r>
      <w:r w:rsidR="00B573BE">
        <w:rPr>
          <w:rFonts w:ascii="Times New Roman" w:hAnsi="Times New Roman" w:cs="Times New Roman"/>
          <w:sz w:val="24"/>
          <w:szCs w:val="24"/>
        </w:rPr>
        <w:t>12</w:t>
      </w:r>
      <w:r w:rsidR="00FB2AFE" w:rsidRPr="00D6462F">
        <w:rPr>
          <w:rFonts w:ascii="Times New Roman" w:hAnsi="Times New Roman" w:cs="Times New Roman"/>
          <w:sz w:val="24"/>
          <w:szCs w:val="24"/>
        </w:rPr>
        <w:t>:</w:t>
      </w:r>
      <w:r w:rsidR="00E03765">
        <w:rPr>
          <w:rFonts w:ascii="Times New Roman" w:hAnsi="Times New Roman" w:cs="Times New Roman"/>
          <w:sz w:val="24"/>
          <w:szCs w:val="24"/>
        </w:rPr>
        <w:t>30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FB2AFE" w:rsidRPr="00D6462F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3FC" w:rsidRPr="00D6462F" w:rsidRDefault="00F763FC" w:rsidP="006B7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Присутствовали:</w:t>
      </w:r>
    </w:p>
    <w:p w:rsidR="00F741A0" w:rsidRPr="00D6462F" w:rsidRDefault="00F741A0" w:rsidP="006B7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Председатель комиссии: Черепухин Иван Юрьевич – начальник управления имущественных отношений – главный архитектор администрации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Новоалександровского муниципального округа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Ставропольского края;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Заместитель председателя комиссии: Белевцева Любовь Викторовна – начальник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края.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F741A0" w:rsidRPr="00D6462F" w:rsidRDefault="00257A74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Фоменко Виктор Семенович – начальник Кармалиновского территориального отдела администрации Новоалександровского муниципального округа Ставропольского края</w:t>
      </w:r>
      <w:r w:rsidR="00F741A0" w:rsidRPr="00D6462F">
        <w:rPr>
          <w:rFonts w:ascii="Times New Roman" w:hAnsi="Times New Roman" w:cs="Times New Roman"/>
          <w:sz w:val="24"/>
          <w:szCs w:val="24"/>
        </w:rPr>
        <w:t>;</w:t>
      </w:r>
    </w:p>
    <w:p w:rsidR="00F741A0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Зайцева Ольга Евгеньевна – </w:t>
      </w:r>
      <w:r w:rsidRPr="00D6462F">
        <w:rPr>
          <w:rFonts w:ascii="Times New Roman" w:hAnsi="Times New Roman" w:cs="Times New Roman"/>
          <w:iCs/>
          <w:sz w:val="24"/>
          <w:szCs w:val="24"/>
        </w:rPr>
        <w:t>начальник отдела земельных отношений управления имущественных отношений администрации Новоалександровского муниципального округа</w:t>
      </w:r>
      <w:r w:rsidRPr="00D6462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iCs/>
          <w:sz w:val="24"/>
          <w:szCs w:val="24"/>
        </w:rPr>
        <w:t>Ставропольского края;</w:t>
      </w:r>
    </w:p>
    <w:p w:rsidR="00F763FC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Саенко Наталья Валерьевна – начальник дорожного хозяйства и капитального строительства администрации Новоалександровского муниципального округа Ставропольского края;</w:t>
      </w:r>
    </w:p>
    <w:p w:rsidR="00F763FC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Секретарь комиссии: </w:t>
      </w:r>
      <w:r w:rsidR="00F741A0" w:rsidRPr="00D6462F">
        <w:rPr>
          <w:rFonts w:ascii="Times New Roman" w:hAnsi="Times New Roman" w:cs="Times New Roman"/>
          <w:sz w:val="24"/>
          <w:szCs w:val="24"/>
        </w:rPr>
        <w:t>Тесленко Яна Александровна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– </w:t>
      </w:r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>главный специалист-юрисконсульт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761C15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Таким образом, присутствуют все члены комиссии в количестве </w:t>
      </w:r>
      <w:r w:rsidR="00F741A0" w:rsidRPr="00D6462F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человек. Комиссия правомочна принимать решения.</w:t>
      </w:r>
    </w:p>
    <w:p w:rsidR="00B91806" w:rsidRPr="00D6462F" w:rsidRDefault="00B91806" w:rsidP="00B9180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ab/>
      </w:r>
      <w:r w:rsidRPr="00D6462F">
        <w:rPr>
          <w:rFonts w:ascii="Times New Roman" w:eastAsia="Calibri" w:hAnsi="Times New Roman" w:cs="Times New Roman"/>
          <w:sz w:val="24"/>
          <w:szCs w:val="24"/>
        </w:rPr>
        <w:t>Участники:</w:t>
      </w:r>
    </w:p>
    <w:p w:rsidR="00030A3E" w:rsidRPr="00D6462F" w:rsidRDefault="003C6149" w:rsidP="00030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ab/>
        <w:t>Отсутствовали</w:t>
      </w:r>
    </w:p>
    <w:p w:rsidR="003C6149" w:rsidRPr="00D6462F" w:rsidRDefault="006B70A4" w:rsidP="00D646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726F94" w:rsidRPr="00D6462F" w:rsidRDefault="00726F94" w:rsidP="00D646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Рассмотрение </w:t>
      </w:r>
      <w:r w:rsidR="003C6149" w:rsidRPr="00D6462F">
        <w:rPr>
          <w:rFonts w:ascii="Times New Roman" w:hAnsi="Times New Roman" w:cs="Times New Roman"/>
          <w:sz w:val="24"/>
          <w:szCs w:val="24"/>
        </w:rPr>
        <w:t>проекта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="003C6149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47/453.</w:t>
      </w:r>
    </w:p>
    <w:p w:rsidR="003C6149" w:rsidRPr="00D6462F" w:rsidRDefault="003C6149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6149" w:rsidRPr="00D6462F" w:rsidRDefault="003C6149" w:rsidP="006B70A4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Черепухина Ивана Юрьевича – начальника управления имущественных отношений – главного архитектора администрации Новоалександровского муниципального округа Ставропольского края.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6149" w:rsidRPr="00D6462F" w:rsidRDefault="003C6149" w:rsidP="006B70A4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Выступили: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Черепухин Иван Юрьевич – начальник управления имущественных отношений – главный архитектор администрации Новоалександровского муниципального округа Ставропольского края выступил:</w:t>
      </w:r>
    </w:p>
    <w:p w:rsidR="006B70A4" w:rsidRPr="006B70A4" w:rsidRDefault="006B70A4" w:rsidP="006B70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6462F">
        <w:rPr>
          <w:rFonts w:ascii="Times New Roman" w:hAnsi="Times New Roman" w:cs="Times New Roman"/>
          <w:sz w:val="24"/>
          <w:szCs w:val="24"/>
        </w:rPr>
        <w:t>Проект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</w:t>
      </w:r>
      <w:r w:rsidRPr="00D6462F">
        <w:rPr>
          <w:rFonts w:ascii="Times New Roman" w:hAnsi="Times New Roman" w:cs="Times New Roman"/>
          <w:sz w:val="24"/>
          <w:szCs w:val="24"/>
        </w:rPr>
        <w:lastRenderedPageBreak/>
        <w:t xml:space="preserve">округа Ставропольского края первого созыва от 23 апреля 2021 г. № 47/453 разработан на основании 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постановления администрации Новоалександровского городского округа Ставропольского края от 26 сентября 2023 г. № 1218 «О подготовке проекта о внесении изменений в генеральный план Новоалександровского городского округа Ставропольского края, утвержденный решением Совета депутатов Новоалександровского городского округа Ставропольского края первого созыва от 23 апреля 2021 г. №47/453»</w:t>
      </w:r>
      <w:r w:rsidRPr="00D64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6B70A4">
        <w:rPr>
          <w:rFonts w:ascii="Times New Roman" w:eastAsia="Calibri" w:hAnsi="Times New Roman" w:cs="Times New Roman"/>
          <w:sz w:val="24"/>
          <w:szCs w:val="24"/>
        </w:rPr>
        <w:t>контракта от 17 октября 2023 года № 2023.1206635 на выполнение проекта внесения изменений в генеральный план Новоалександровского городского округа Ставропольского края и правила землепользования и застройки Новоалександровского городского округа Ставропольского края.</w:t>
      </w:r>
    </w:p>
    <w:p w:rsidR="006B70A4" w:rsidRPr="006B70A4" w:rsidRDefault="006B70A4" w:rsidP="006B70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="007467A6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7467A6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6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7467A6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 в соответствии с Градостроительным кодексом Российской Федерации, Земельным кодексом Российской Федерации. В основу разработки положены документы стратегического и территориального планирования федерального, краевого и местного уровней.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подготовке проекта </w:t>
      </w:r>
      <w:r w:rsidR="00A84332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учтены и определены: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социально-экономические, демографические и иные показатели развития муниципального образования; 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решения проблем градостроительного развития, выявленные на территории муниципального образования;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основные направления и параметры пространственного развития муниципального образования, обеспечивающие создание инструмента управления развитием территории, на основе баланса интересов федеральных, краевых и местных органов публичной власти. 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прогноз размещения инвестиционных объектов, относящихся к приоритетным направлениям развития экономики муниципального образования.</w:t>
      </w:r>
    </w:p>
    <w:p w:rsidR="00BF1E1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Материалы </w:t>
      </w:r>
      <w:r w:rsidR="00A84332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Ставропольского каря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подготовлены в соответствии с региональными и местными нормативами градостроительного проектирования. Проведенное в проекте генерального плана функциональное зонирование территории служит основой для градостроительного зонирования в правилах землепользования и застройки Новоалександровского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округа.</w:t>
      </w:r>
    </w:p>
    <w:p w:rsidR="001C2014" w:rsidRPr="00D6462F" w:rsidRDefault="004519BE" w:rsidP="0093220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Вопросов, з</w:t>
      </w:r>
      <w:r w:rsidR="005A70C6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амечани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="005A70C6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FD009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предложений от членов комиссии,</w:t>
      </w:r>
      <w:r w:rsidR="00932200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1C201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участников публичных слушаний не поступил</w:t>
      </w:r>
      <w:r w:rsidR="00FD009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1C201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F735A" w:rsidRPr="00D6462F" w:rsidRDefault="00932200" w:rsidP="00ED7D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Ре</w:t>
      </w:r>
      <w:r w:rsidR="00FD0094" w:rsidRPr="00D6462F">
        <w:rPr>
          <w:rFonts w:ascii="Times New Roman" w:hAnsi="Times New Roman" w:cs="Times New Roman"/>
          <w:b/>
          <w:sz w:val="24"/>
          <w:szCs w:val="24"/>
        </w:rPr>
        <w:t>шили</w:t>
      </w:r>
      <w:r w:rsidRPr="00D6462F">
        <w:rPr>
          <w:rFonts w:ascii="Times New Roman" w:hAnsi="Times New Roman" w:cs="Times New Roman"/>
          <w:b/>
          <w:sz w:val="24"/>
          <w:szCs w:val="24"/>
        </w:rPr>
        <w:t>:</w:t>
      </w:r>
    </w:p>
    <w:p w:rsidR="00370CCA" w:rsidRPr="00D6462F" w:rsidRDefault="00370CCA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Публичные слушания </w:t>
      </w:r>
      <w:r w:rsidR="00FD0094" w:rsidRPr="00D6462F">
        <w:rPr>
          <w:rFonts w:ascii="Times New Roman" w:eastAsia="Calibri" w:hAnsi="Times New Roman" w:cs="Times New Roman"/>
          <w:sz w:val="24"/>
          <w:szCs w:val="24"/>
        </w:rPr>
        <w:t xml:space="preserve">по </w:t>
      </w:r>
      <w:r w:rsidR="00FD0094" w:rsidRPr="00D6462F">
        <w:rPr>
          <w:rFonts w:ascii="Times New Roman" w:hAnsi="Times New Roman" w:cs="Times New Roman"/>
          <w:sz w:val="24"/>
          <w:szCs w:val="24"/>
        </w:rPr>
        <w:t>проекту внесения изменений в генеральный план Новоалександровского городского округа Ставропольского края, утвержденного решение</w:t>
      </w:r>
      <w:r w:rsidR="00A84332">
        <w:rPr>
          <w:rFonts w:ascii="Times New Roman" w:hAnsi="Times New Roman" w:cs="Times New Roman"/>
          <w:sz w:val="24"/>
          <w:szCs w:val="24"/>
        </w:rPr>
        <w:t>м</w:t>
      </w:r>
      <w:r w:rsidR="00FD0094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</w:t>
      </w: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 считать состоявшимися.</w:t>
      </w:r>
    </w:p>
    <w:p w:rsidR="00FD0094" w:rsidRPr="00D6462F" w:rsidRDefault="00FD0094" w:rsidP="00FD009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Председатель комиссии Черепухин И.Ю. предложил голосовать.</w:t>
      </w:r>
    </w:p>
    <w:p w:rsidR="00FD0094" w:rsidRPr="00D6462F" w:rsidRDefault="00FD0094" w:rsidP="00FD0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Итоги голосования: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«за» – 6, «против» – нет, «воздержались» – нет, решение принято единогласно.</w:t>
      </w:r>
    </w:p>
    <w:p w:rsidR="00F675F7" w:rsidRPr="00D6462F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799"/>
      </w:tblGrid>
      <w:tr w:rsidR="00FD0094" w:rsidRPr="00D6462F" w:rsidTr="00522F3C">
        <w:trPr>
          <w:trHeight w:val="750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И.Ю. Черепухин</w:t>
            </w:r>
          </w:p>
        </w:tc>
      </w:tr>
      <w:tr w:rsidR="00FD0094" w:rsidRPr="00D6462F" w:rsidTr="00522F3C">
        <w:trPr>
          <w:trHeight w:val="854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Л.В. Белевцева</w:t>
            </w: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257A7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В.С. Фоменко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О.Е. Зайцева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Н.В. Саенко</w:t>
            </w:r>
          </w:p>
        </w:tc>
      </w:tr>
      <w:tr w:rsidR="0058687F" w:rsidRPr="00D6462F" w:rsidTr="00522F3C">
        <w:trPr>
          <w:trHeight w:val="576"/>
        </w:trPr>
        <w:tc>
          <w:tcPr>
            <w:tcW w:w="6771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Секретарь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Я.А. Тесленко </w:t>
            </w:r>
          </w:p>
        </w:tc>
      </w:tr>
    </w:tbl>
    <w:p w:rsidR="005057DF" w:rsidRPr="00D6462F" w:rsidRDefault="005057DF" w:rsidP="00D64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057DF" w:rsidRPr="00D6462F" w:rsidSect="006959F7">
      <w:pgSz w:w="11906" w:h="16838"/>
      <w:pgMar w:top="426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DFF"/>
    <w:rsid w:val="00030A3E"/>
    <w:rsid w:val="00080396"/>
    <w:rsid w:val="00081240"/>
    <w:rsid w:val="000C43AA"/>
    <w:rsid w:val="000F735A"/>
    <w:rsid w:val="00110837"/>
    <w:rsid w:val="001473E6"/>
    <w:rsid w:val="001953C7"/>
    <w:rsid w:val="001978ED"/>
    <w:rsid w:val="001A18B4"/>
    <w:rsid w:val="001C2014"/>
    <w:rsid w:val="001F0684"/>
    <w:rsid w:val="002147E2"/>
    <w:rsid w:val="00257A74"/>
    <w:rsid w:val="002906FB"/>
    <w:rsid w:val="002E540D"/>
    <w:rsid w:val="002F211F"/>
    <w:rsid w:val="0032495D"/>
    <w:rsid w:val="00370CCA"/>
    <w:rsid w:val="0039692B"/>
    <w:rsid w:val="00397F59"/>
    <w:rsid w:val="003A2DFF"/>
    <w:rsid w:val="003A5774"/>
    <w:rsid w:val="003C6149"/>
    <w:rsid w:val="003D22CB"/>
    <w:rsid w:val="003D2E0F"/>
    <w:rsid w:val="00434D61"/>
    <w:rsid w:val="0044485C"/>
    <w:rsid w:val="004519BE"/>
    <w:rsid w:val="004C1597"/>
    <w:rsid w:val="005057DF"/>
    <w:rsid w:val="00532B9E"/>
    <w:rsid w:val="00567CF1"/>
    <w:rsid w:val="0057357D"/>
    <w:rsid w:val="0058687F"/>
    <w:rsid w:val="005A3522"/>
    <w:rsid w:val="005A70C6"/>
    <w:rsid w:val="005B6495"/>
    <w:rsid w:val="005F37BC"/>
    <w:rsid w:val="006345DD"/>
    <w:rsid w:val="00672D82"/>
    <w:rsid w:val="006959F7"/>
    <w:rsid w:val="006B70A4"/>
    <w:rsid w:val="006C2AB6"/>
    <w:rsid w:val="00726F94"/>
    <w:rsid w:val="007467A6"/>
    <w:rsid w:val="00761C15"/>
    <w:rsid w:val="007753BD"/>
    <w:rsid w:val="007C166F"/>
    <w:rsid w:val="007C1F52"/>
    <w:rsid w:val="007D66F1"/>
    <w:rsid w:val="007E4411"/>
    <w:rsid w:val="00806003"/>
    <w:rsid w:val="00836789"/>
    <w:rsid w:val="00846416"/>
    <w:rsid w:val="00884D03"/>
    <w:rsid w:val="008D38D6"/>
    <w:rsid w:val="00902CE3"/>
    <w:rsid w:val="00932200"/>
    <w:rsid w:val="00953AFE"/>
    <w:rsid w:val="00985041"/>
    <w:rsid w:val="009A0110"/>
    <w:rsid w:val="009E1133"/>
    <w:rsid w:val="009F23C9"/>
    <w:rsid w:val="00A01132"/>
    <w:rsid w:val="00A0634E"/>
    <w:rsid w:val="00A326B3"/>
    <w:rsid w:val="00A37246"/>
    <w:rsid w:val="00A84332"/>
    <w:rsid w:val="00AA5E29"/>
    <w:rsid w:val="00AE7F9C"/>
    <w:rsid w:val="00B24AD6"/>
    <w:rsid w:val="00B51562"/>
    <w:rsid w:val="00B573BE"/>
    <w:rsid w:val="00B6716B"/>
    <w:rsid w:val="00B91806"/>
    <w:rsid w:val="00BF1E16"/>
    <w:rsid w:val="00BF38E6"/>
    <w:rsid w:val="00C5465C"/>
    <w:rsid w:val="00D6462F"/>
    <w:rsid w:val="00D71556"/>
    <w:rsid w:val="00D87BFC"/>
    <w:rsid w:val="00DE3405"/>
    <w:rsid w:val="00DE7D2B"/>
    <w:rsid w:val="00E03765"/>
    <w:rsid w:val="00E65A45"/>
    <w:rsid w:val="00EB426E"/>
    <w:rsid w:val="00ED10AF"/>
    <w:rsid w:val="00ED7D33"/>
    <w:rsid w:val="00F030CE"/>
    <w:rsid w:val="00F33C5E"/>
    <w:rsid w:val="00F36232"/>
    <w:rsid w:val="00F61285"/>
    <w:rsid w:val="00F675F7"/>
    <w:rsid w:val="00F741A0"/>
    <w:rsid w:val="00F763FC"/>
    <w:rsid w:val="00FA3AD4"/>
    <w:rsid w:val="00FA4840"/>
    <w:rsid w:val="00FB2AFE"/>
    <w:rsid w:val="00FD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F10AAD-36BA-4BCF-AFE6-0F88700B5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3C61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945</Words>
  <Characters>5388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33</cp:revision>
  <cp:lastPrinted>2024-10-22T17:25:00Z</cp:lastPrinted>
  <dcterms:created xsi:type="dcterms:W3CDTF">2024-10-23T12:42:00Z</dcterms:created>
  <dcterms:modified xsi:type="dcterms:W3CDTF">2024-10-24T00:06:00Z</dcterms:modified>
</cp:coreProperties>
</file>