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A76F69">
        <w:rPr>
          <w:rFonts w:eastAsiaTheme="minorHAnsi"/>
          <w:sz w:val="28"/>
          <w:szCs w:val="28"/>
          <w:lang w:eastAsia="en-US"/>
        </w:rPr>
        <w:t>муниципального</w:t>
      </w:r>
      <w:r w:rsidR="00FB4244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821B39">
        <w:rPr>
          <w:sz w:val="28"/>
          <w:szCs w:val="28"/>
        </w:rPr>
        <w:t>6</w:t>
      </w:r>
      <w:r w:rsidR="00643F22" w:rsidRPr="00643F22">
        <w:rPr>
          <w:sz w:val="28"/>
          <w:szCs w:val="28"/>
        </w:rPr>
        <w:t xml:space="preserve"> от </w:t>
      </w:r>
      <w:r w:rsidR="00821B39">
        <w:rPr>
          <w:sz w:val="28"/>
          <w:szCs w:val="28"/>
        </w:rPr>
        <w:t>22 мая</w:t>
      </w:r>
      <w:r w:rsidR="00643F22" w:rsidRPr="00643F22">
        <w:rPr>
          <w:sz w:val="28"/>
          <w:szCs w:val="28"/>
        </w:rPr>
        <w:t xml:space="preserve"> 2024</w:t>
      </w:r>
      <w:r w:rsidR="00642AE8" w:rsidRPr="00CB587F">
        <w:rPr>
          <w:sz w:val="28"/>
          <w:szCs w:val="28"/>
        </w:rPr>
        <w:t xml:space="preserve"> года</w:t>
      </w:r>
      <w:r w:rsidR="002437DE" w:rsidRPr="002437DE">
        <w:rPr>
          <w:sz w:val="28"/>
          <w:szCs w:val="28"/>
        </w:rPr>
        <w:t>.</w:t>
      </w:r>
    </w:p>
    <w:p w:rsidR="009930A1" w:rsidRPr="00341379" w:rsidRDefault="00E53D7D" w:rsidP="004717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821B39">
        <w:rPr>
          <w:rFonts w:ascii="Times New Roman" w:hAnsi="Times New Roman" w:cs="Times New Roman"/>
          <w:sz w:val="28"/>
          <w:szCs w:val="28"/>
        </w:rPr>
        <w:t>07 июня</w:t>
      </w:r>
      <w:r w:rsidR="00643F22">
        <w:rPr>
          <w:rFonts w:ascii="Times New Roman" w:hAnsi="Times New Roman" w:cs="Times New Roman"/>
          <w:sz w:val="28"/>
          <w:szCs w:val="28"/>
        </w:rPr>
        <w:t xml:space="preserve"> 2024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42AE8">
        <w:rPr>
          <w:rFonts w:eastAsiaTheme="minorHAnsi"/>
          <w:sz w:val="28"/>
          <w:szCs w:val="28"/>
          <w:lang w:eastAsia="en-US"/>
        </w:rPr>
        <w:t>1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 xml:space="preserve">Новоалександровского </w:t>
      </w:r>
      <w:r w:rsidR="00EA7A64">
        <w:rPr>
          <w:rFonts w:eastAsiaTheme="minorHAnsi"/>
          <w:sz w:val="28"/>
          <w:szCs w:val="28"/>
          <w:lang w:eastAsia="en-US"/>
        </w:rPr>
        <w:t>муниципального</w:t>
      </w:r>
      <w:r w:rsidR="00724619">
        <w:rPr>
          <w:rFonts w:eastAsiaTheme="minorHAnsi"/>
          <w:sz w:val="28"/>
          <w:szCs w:val="28"/>
          <w:lang w:eastAsia="en-US"/>
        </w:rPr>
        <w:t xml:space="preserve">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>1. Предоставление Киевец Марине Владимировне разрешение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Ставропольский край, Новоалександровский район, станица Григорополисская, улица Форштадская, дом 118 а – «Магазины» (код 4.4);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>2. Предоставление Мишенину Михаилу Михайловичу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4.9.1.4);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>3. Предоставление Обухову Владимиру Владимировичу, действующему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26/10-н/26-2024-1-769,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 – «Магазины» (код 4.4);</w:t>
      </w:r>
    </w:p>
    <w:p w:rsidR="00642AE8" w:rsidRPr="00642AE8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 xml:space="preserve">4. Предоставление Полянскому Виталию Васильевичу разрешение на условно разрешенный вид использования земельного участка из земель </w:t>
      </w:r>
      <w:r w:rsidRPr="00821B39">
        <w:rPr>
          <w:rFonts w:eastAsiaTheme="minorHAnsi"/>
          <w:sz w:val="28"/>
          <w:szCs w:val="28"/>
          <w:lang w:eastAsia="en-US"/>
        </w:rPr>
        <w:lastRenderedPageBreak/>
        <w:t>населенных пунктов, площадью 746 кв. м., разрешенным использованием «для ведения личного подсобного хозяйства», с кадастровым номером 26:04:120802:3624, 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2437DE" w:rsidRDefault="002437DE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274956" w:rsidRPr="00E53D7D" w:rsidRDefault="00274956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04F9" w:rsidRDefault="000A7DAF" w:rsidP="00BB549F">
      <w:pPr>
        <w:ind w:firstLine="708"/>
        <w:jc w:val="both"/>
        <w:rPr>
          <w:sz w:val="28"/>
          <w:szCs w:val="28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r w:rsidR="002437DE" w:rsidRPr="002437DE">
        <w:rPr>
          <w:sz w:val="28"/>
          <w:szCs w:val="28"/>
        </w:rPr>
        <w:t>Предоставить</w:t>
      </w:r>
      <w:r w:rsidR="009904F9">
        <w:rPr>
          <w:sz w:val="28"/>
          <w:szCs w:val="28"/>
        </w:rPr>
        <w:t>: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 xml:space="preserve">Киевец Марине Владимировне разрешение на условно разрешенный вид использования земельного участка из земель населенных пунктов, площадью 835 кв. м., разрешенным использованием «Для ведения личного подсобного хозяйства», с кадастровым номером 26:04:120902:421, расположенного по адресу: </w:t>
      </w:r>
      <w:r w:rsidRPr="00821B39">
        <w:rPr>
          <w:rFonts w:eastAsia="Calibri"/>
          <w:sz w:val="28"/>
          <w:szCs w:val="28"/>
        </w:rPr>
        <w:t xml:space="preserve">Ставропольский край, Новоалександровский район, станица Григорополисская, улица Форштадская, дом 118 а </w:t>
      </w:r>
      <w:r w:rsidRPr="00821B39">
        <w:rPr>
          <w:rFonts w:eastAsiaTheme="minorHAnsi"/>
          <w:sz w:val="28"/>
          <w:szCs w:val="28"/>
          <w:lang w:eastAsia="en-US"/>
        </w:rPr>
        <w:t>– «</w:t>
      </w:r>
      <w:r w:rsidRPr="00821B39">
        <w:rPr>
          <w:rFonts w:eastAsia="Calibri"/>
          <w:sz w:val="28"/>
          <w:szCs w:val="28"/>
        </w:rPr>
        <w:t>Магазины</w:t>
      </w:r>
      <w:r w:rsidRPr="00821B39">
        <w:rPr>
          <w:rFonts w:eastAsiaTheme="minorHAnsi"/>
          <w:sz w:val="28"/>
          <w:szCs w:val="28"/>
          <w:lang w:eastAsia="en-US"/>
        </w:rPr>
        <w:t>» (код 4.4);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>Мишенину Михаилу Михайловичу разрешение на условно разрешенный вид использования земельного участка из земель населенных пунктов, площадью 703 кв. м., разрешенным использованием «Для ведения личного подсобного хозяйства», с кадастровым номером 26:04:110405:2213, расположенного по адресу: Российская Федерация, Ставропольский край, Новоалександровский городской округ, станица Кармалиновская, улица Ленина, земельный участок 123 – «Ремонт автомобилей» (код 4.9.1.4);</w:t>
      </w:r>
    </w:p>
    <w:p w:rsidR="00821B39" w:rsidRPr="00821B39" w:rsidRDefault="00821B39" w:rsidP="00821B3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21B39">
        <w:rPr>
          <w:rFonts w:eastAsiaTheme="minorHAnsi"/>
          <w:sz w:val="28"/>
          <w:szCs w:val="28"/>
          <w:lang w:eastAsia="en-US"/>
        </w:rPr>
        <w:t xml:space="preserve">Обухову Владимиру Владимировичу, действующему в интересах Лустовой Раисы Владимировны, Лустовой Ангелины Геннадьевны, Лустова Геннадия Геннадьевича по доверенности от 05.04.2024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26/10-н/26-2024-1-769, разрешение на условно разрешенный вид использования земельного участка из земель населенных пунктов, площадью 400 кв. м., разрешенным использованием «Для ведения личного подсобного хозяйства», с кадастровым номером 26:04:120802:3626, расположенного по адресу: Российская Федерация, </w:t>
      </w:r>
      <w:r w:rsidRPr="00821B39">
        <w:rPr>
          <w:rFonts w:eastAsia="Calibri"/>
          <w:sz w:val="28"/>
          <w:szCs w:val="28"/>
        </w:rPr>
        <w:t xml:space="preserve">Ставропольский край, Новоалександровский муниципальный округ, станица Григорополисская, улица Орджоникидзе </w:t>
      </w:r>
      <w:r w:rsidRPr="00821B39">
        <w:rPr>
          <w:rFonts w:eastAsiaTheme="minorHAnsi"/>
          <w:sz w:val="28"/>
          <w:szCs w:val="28"/>
          <w:lang w:eastAsia="en-US"/>
        </w:rPr>
        <w:t>– «</w:t>
      </w:r>
      <w:r w:rsidRPr="00821B39">
        <w:rPr>
          <w:rFonts w:eastAsia="Calibri"/>
          <w:sz w:val="28"/>
          <w:szCs w:val="28"/>
        </w:rPr>
        <w:t>Магазины</w:t>
      </w:r>
      <w:r w:rsidRPr="00821B39">
        <w:rPr>
          <w:rFonts w:eastAsiaTheme="minorHAnsi"/>
          <w:sz w:val="28"/>
          <w:szCs w:val="28"/>
          <w:lang w:eastAsia="en-US"/>
        </w:rPr>
        <w:t>» (код 4.4);</w:t>
      </w:r>
    </w:p>
    <w:p w:rsidR="00F75DFE" w:rsidRPr="00224F66" w:rsidRDefault="00821B39" w:rsidP="00821B3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821B39">
        <w:rPr>
          <w:rFonts w:eastAsiaTheme="minorHAnsi"/>
          <w:sz w:val="28"/>
          <w:szCs w:val="28"/>
          <w:lang w:eastAsia="en-US"/>
        </w:rPr>
        <w:t xml:space="preserve">Полянскому Виталию Васильевичу разрешение на условно разрешенный вид использования земельного участка из земель населенных пунктов, площадью 746 кв. м., разрешенным использованием «для ведения личного подсобного хозяйства», с кадастровым номером 26:04:120802:3624, </w:t>
      </w:r>
      <w:r w:rsidRPr="00821B39">
        <w:rPr>
          <w:rFonts w:eastAsiaTheme="minorHAnsi"/>
          <w:sz w:val="28"/>
          <w:szCs w:val="28"/>
          <w:lang w:eastAsia="en-US"/>
        </w:rPr>
        <w:lastRenderedPageBreak/>
        <w:t>расположенного по адресу: Российская Федерация, Ставропольский край, Новоалександровский муниципальный округ, станица Григорополисская, улица Орджоникидзе, земельный участок 66 – «Ремонт автомобилей» (код 4.9.1.4).</w:t>
      </w:r>
    </w:p>
    <w:p w:rsidR="00B77AD8" w:rsidRPr="00DA4E68" w:rsidRDefault="00BB549F" w:rsidP="00BB5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4956">
        <w:rPr>
          <w:sz w:val="28"/>
          <w:szCs w:val="28"/>
        </w:rPr>
        <w:t>.</w:t>
      </w:r>
      <w:r w:rsidR="00E53D7D" w:rsidRPr="00DA4E68">
        <w:rPr>
          <w:sz w:val="28"/>
          <w:szCs w:val="28"/>
        </w:rPr>
        <w:t xml:space="preserve"> Направить </w:t>
      </w:r>
      <w:r w:rsidR="00844025" w:rsidRPr="00DA4E68">
        <w:rPr>
          <w:sz w:val="28"/>
          <w:szCs w:val="28"/>
        </w:rPr>
        <w:t xml:space="preserve">протокол публичных слушаний, </w:t>
      </w:r>
      <w:r w:rsidR="00E53D7D" w:rsidRPr="00DA4E68">
        <w:rPr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sz w:val="28"/>
          <w:szCs w:val="28"/>
        </w:rPr>
        <w:t xml:space="preserve">и рекомендации </w:t>
      </w:r>
      <w:r w:rsidR="00384907" w:rsidRPr="00384907">
        <w:rPr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663EE1" w:rsidRPr="00DA4E68">
        <w:rPr>
          <w:sz w:val="28"/>
          <w:szCs w:val="28"/>
        </w:rPr>
        <w:t xml:space="preserve"> Главе Новоалександровского </w:t>
      </w:r>
      <w:r w:rsidR="00642AE8">
        <w:rPr>
          <w:sz w:val="28"/>
          <w:szCs w:val="28"/>
        </w:rPr>
        <w:t>муниципального</w:t>
      </w:r>
      <w:r w:rsidR="00663EE1" w:rsidRPr="00DA4E68">
        <w:rPr>
          <w:sz w:val="28"/>
          <w:szCs w:val="28"/>
        </w:rPr>
        <w:t xml:space="preserve">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BB549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642AE8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</w:t>
      </w:r>
      <w:r w:rsidR="00642AE8" w:rsidRPr="00E82523">
        <w:rPr>
          <w:rFonts w:eastAsia="Calibri"/>
          <w:iCs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«Интернет» (https:</w:t>
      </w:r>
      <w:r w:rsidR="00642AE8">
        <w:rPr>
          <w:rFonts w:eastAsia="Calibri"/>
          <w:iCs/>
          <w:sz w:val="28"/>
          <w:szCs w:val="28"/>
        </w:rPr>
        <w:t>//newalexandrovsk.gosuslugi.ru)</w:t>
      </w:r>
      <w:r w:rsidR="00724619">
        <w:rPr>
          <w:rStyle w:val="ad"/>
          <w:i w:val="0"/>
          <w:sz w:val="28"/>
          <w:szCs w:val="28"/>
        </w:rPr>
        <w:t>.</w:t>
      </w:r>
    </w:p>
    <w:p w:rsidR="00182ACB" w:rsidRDefault="00182ACB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642AE8" w:rsidRDefault="00642AE8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384907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  </w:t>
      </w:r>
      <w:r w:rsidR="002473EF">
        <w:rPr>
          <w:sz w:val="28"/>
          <w:szCs w:val="28"/>
        </w:rPr>
        <w:t xml:space="preserve"> </w:t>
      </w:r>
      <w:r w:rsidR="00384907">
        <w:rPr>
          <w:sz w:val="28"/>
          <w:szCs w:val="28"/>
        </w:rPr>
        <w:t>И.Ю. Черепухин</w:t>
      </w:r>
    </w:p>
    <w:p w:rsidR="00642AE8" w:rsidRDefault="00642AE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42459E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53" w:rsidRDefault="00C06D53" w:rsidP="00603426">
      <w:r>
        <w:separator/>
      </w:r>
    </w:p>
  </w:endnote>
  <w:endnote w:type="continuationSeparator" w:id="0">
    <w:p w:rsidR="00C06D53" w:rsidRDefault="00C06D53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53" w:rsidRDefault="00C06D53" w:rsidP="00603426">
      <w:r>
        <w:separator/>
      </w:r>
    </w:p>
  </w:footnote>
  <w:footnote w:type="continuationSeparator" w:id="0">
    <w:p w:rsidR="00C06D53" w:rsidRDefault="00C06D53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6471000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B39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1F751B"/>
    <w:rsid w:val="00205954"/>
    <w:rsid w:val="00217485"/>
    <w:rsid w:val="00224F66"/>
    <w:rsid w:val="002437DE"/>
    <w:rsid w:val="002473EF"/>
    <w:rsid w:val="00274956"/>
    <w:rsid w:val="002815E8"/>
    <w:rsid w:val="002914A4"/>
    <w:rsid w:val="002D00E0"/>
    <w:rsid w:val="00302531"/>
    <w:rsid w:val="0030509F"/>
    <w:rsid w:val="00327165"/>
    <w:rsid w:val="00341379"/>
    <w:rsid w:val="0034280D"/>
    <w:rsid w:val="0036009D"/>
    <w:rsid w:val="003713F0"/>
    <w:rsid w:val="00384907"/>
    <w:rsid w:val="003C3B84"/>
    <w:rsid w:val="003C5A3A"/>
    <w:rsid w:val="003F52CC"/>
    <w:rsid w:val="00407434"/>
    <w:rsid w:val="0042459E"/>
    <w:rsid w:val="0043669E"/>
    <w:rsid w:val="004701F3"/>
    <w:rsid w:val="00471745"/>
    <w:rsid w:val="00481127"/>
    <w:rsid w:val="004C106E"/>
    <w:rsid w:val="00511DD3"/>
    <w:rsid w:val="005358D8"/>
    <w:rsid w:val="005547EE"/>
    <w:rsid w:val="00570A84"/>
    <w:rsid w:val="005B39F8"/>
    <w:rsid w:val="005D11DD"/>
    <w:rsid w:val="005E2D0A"/>
    <w:rsid w:val="00603426"/>
    <w:rsid w:val="00603B50"/>
    <w:rsid w:val="00642AE8"/>
    <w:rsid w:val="00643F22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67618"/>
    <w:rsid w:val="00784791"/>
    <w:rsid w:val="00785841"/>
    <w:rsid w:val="007B2DBD"/>
    <w:rsid w:val="00821B39"/>
    <w:rsid w:val="00822BED"/>
    <w:rsid w:val="00826E58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04F9"/>
    <w:rsid w:val="009930A1"/>
    <w:rsid w:val="009942D3"/>
    <w:rsid w:val="009D349B"/>
    <w:rsid w:val="00A0677D"/>
    <w:rsid w:val="00A23E27"/>
    <w:rsid w:val="00A25A9D"/>
    <w:rsid w:val="00A44A68"/>
    <w:rsid w:val="00A705C4"/>
    <w:rsid w:val="00A73041"/>
    <w:rsid w:val="00A76F69"/>
    <w:rsid w:val="00A83482"/>
    <w:rsid w:val="00A927A6"/>
    <w:rsid w:val="00AA0F8E"/>
    <w:rsid w:val="00AB7110"/>
    <w:rsid w:val="00AC5B15"/>
    <w:rsid w:val="00AE1C21"/>
    <w:rsid w:val="00B01139"/>
    <w:rsid w:val="00B545C7"/>
    <w:rsid w:val="00B72152"/>
    <w:rsid w:val="00B77AD8"/>
    <w:rsid w:val="00B97C8A"/>
    <w:rsid w:val="00BB4BB3"/>
    <w:rsid w:val="00BB549F"/>
    <w:rsid w:val="00BE42D1"/>
    <w:rsid w:val="00C0345A"/>
    <w:rsid w:val="00C041FD"/>
    <w:rsid w:val="00C06D53"/>
    <w:rsid w:val="00C16AE0"/>
    <w:rsid w:val="00C3427C"/>
    <w:rsid w:val="00C55D7C"/>
    <w:rsid w:val="00C873B7"/>
    <w:rsid w:val="00CB4768"/>
    <w:rsid w:val="00CC5F35"/>
    <w:rsid w:val="00CF7276"/>
    <w:rsid w:val="00D23387"/>
    <w:rsid w:val="00D61E54"/>
    <w:rsid w:val="00D712F3"/>
    <w:rsid w:val="00DA4E68"/>
    <w:rsid w:val="00DE7C5D"/>
    <w:rsid w:val="00DF3CAA"/>
    <w:rsid w:val="00E150AE"/>
    <w:rsid w:val="00E53D7D"/>
    <w:rsid w:val="00E80770"/>
    <w:rsid w:val="00E948F2"/>
    <w:rsid w:val="00E95B92"/>
    <w:rsid w:val="00EA7A64"/>
    <w:rsid w:val="00EE6BDD"/>
    <w:rsid w:val="00EE74CE"/>
    <w:rsid w:val="00F3614C"/>
    <w:rsid w:val="00F65D8E"/>
    <w:rsid w:val="00F75DF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FDE17-51EE-4AEC-87E2-AA5868CB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74</cp:revision>
  <cp:lastPrinted>2024-03-25T11:19:00Z</cp:lastPrinted>
  <dcterms:created xsi:type="dcterms:W3CDTF">2018-07-12T07:07:00Z</dcterms:created>
  <dcterms:modified xsi:type="dcterms:W3CDTF">2024-06-07T11:02:00Z</dcterms:modified>
</cp:coreProperties>
</file>